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2F66" w14:textId="3417D6AB" w:rsidR="0060331B" w:rsidRPr="00015356" w:rsidRDefault="00E60F06" w:rsidP="00200BD9">
      <w:pPr>
        <w:spacing w:after="0" w:line="240" w:lineRule="auto"/>
        <w:ind w:left="-426"/>
        <w:rPr>
          <w:lang w:val="es-ES_tradnl"/>
        </w:rPr>
      </w:pPr>
      <w:r w:rsidRPr="00015356">
        <w:rPr>
          <w:lang w:val="es-ES_tradnl"/>
        </w:rPr>
        <w:t xml:space="preserve">Ciudad de México a </w:t>
      </w:r>
      <w:r w:rsidR="00974FA6">
        <w:rPr>
          <w:lang w:val="es-ES_tradnl"/>
        </w:rPr>
        <w:t>17</w:t>
      </w:r>
      <w:r w:rsidR="00381110">
        <w:rPr>
          <w:lang w:val="es-ES_tradnl"/>
        </w:rPr>
        <w:t xml:space="preserve"> </w:t>
      </w:r>
      <w:r w:rsidR="00AE7D41" w:rsidRPr="00015356">
        <w:rPr>
          <w:lang w:val="es-ES_tradnl"/>
        </w:rPr>
        <w:t>de octubre de 2025</w:t>
      </w:r>
    </w:p>
    <w:p w14:paraId="433457F4" w14:textId="77777777" w:rsidR="00541333" w:rsidRDefault="00541333" w:rsidP="000D207D">
      <w:pPr>
        <w:spacing w:after="0" w:line="240" w:lineRule="auto"/>
        <w:rPr>
          <w:rFonts w:ascii="Roboto" w:hAnsi="Roboto"/>
          <w:b/>
          <w:bCs/>
          <w:color w:val="194052"/>
        </w:rPr>
      </w:pPr>
    </w:p>
    <w:p w14:paraId="28056D9B" w14:textId="761B4174" w:rsidR="002F2A38" w:rsidRDefault="000C2D85" w:rsidP="00923E6C">
      <w:pPr>
        <w:spacing w:after="0" w:line="240" w:lineRule="auto"/>
        <w:jc w:val="center"/>
        <w:rPr>
          <w:b/>
          <w:bCs/>
          <w:color w:val="153D63" w:themeColor="text2" w:themeTint="E6"/>
        </w:rPr>
      </w:pPr>
      <w:r>
        <w:rPr>
          <w:b/>
          <w:bCs/>
          <w:color w:val="153D63" w:themeColor="text2" w:themeTint="E6"/>
        </w:rPr>
        <w:t>DETALLES PARA TU LLEGADA</w:t>
      </w:r>
    </w:p>
    <w:p w14:paraId="446CCF20" w14:textId="77777777" w:rsidR="00923E6C" w:rsidRPr="00200BD9" w:rsidRDefault="00923E6C" w:rsidP="00923E6C">
      <w:pPr>
        <w:spacing w:after="0" w:line="240" w:lineRule="auto"/>
        <w:jc w:val="center"/>
        <w:rPr>
          <w:b/>
          <w:bCs/>
          <w:color w:val="153D63" w:themeColor="text2" w:themeTint="E6"/>
        </w:rPr>
      </w:pPr>
    </w:p>
    <w:p w14:paraId="2B27FC3C" w14:textId="77777777" w:rsidR="00923E6C" w:rsidRDefault="00923E6C" w:rsidP="00923E6C">
      <w:pPr>
        <w:spacing w:after="0" w:line="240" w:lineRule="auto"/>
        <w:jc w:val="both"/>
      </w:pPr>
      <w:r w:rsidRPr="00FA1F9A">
        <w:rPr>
          <w:b/>
          <w:bCs/>
        </w:rPr>
        <w:t>Horario de cita:</w:t>
      </w:r>
      <w:r>
        <w:t xml:space="preserve"> Una hora antes del inicio de la audiencia pública, es decir, a las 11 horas.</w:t>
      </w:r>
    </w:p>
    <w:p w14:paraId="59EBA9D9" w14:textId="77777777" w:rsidR="00EC1A89" w:rsidRDefault="00EC1A89" w:rsidP="00923E6C">
      <w:pPr>
        <w:spacing w:after="0" w:line="240" w:lineRule="auto"/>
        <w:jc w:val="both"/>
      </w:pPr>
    </w:p>
    <w:p w14:paraId="380441FE" w14:textId="77777777" w:rsidR="00923E6C" w:rsidRDefault="00923E6C" w:rsidP="00923E6C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¿Cómo llegar?</w:t>
      </w:r>
    </w:p>
    <w:p w14:paraId="65B29483" w14:textId="77777777" w:rsidR="00EC1A89" w:rsidRDefault="00EC1A89" w:rsidP="00923E6C">
      <w:pPr>
        <w:spacing w:after="0" w:line="240" w:lineRule="auto"/>
        <w:jc w:val="both"/>
        <w:rPr>
          <w:b/>
          <w:bCs/>
        </w:rPr>
      </w:pPr>
    </w:p>
    <w:p w14:paraId="16648FF5" w14:textId="77777777" w:rsidR="00923E6C" w:rsidRDefault="00923E6C" w:rsidP="00923E6C">
      <w:pPr>
        <w:spacing w:after="0" w:line="240" w:lineRule="auto"/>
        <w:jc w:val="both"/>
        <w:rPr>
          <w:b/>
          <w:bCs/>
        </w:rPr>
      </w:pPr>
      <w:r w:rsidRPr="00FA1F9A">
        <w:rPr>
          <w:b/>
          <w:bCs/>
        </w:rPr>
        <w:t xml:space="preserve">Ruta </w:t>
      </w:r>
      <w:r>
        <w:rPr>
          <w:b/>
          <w:bCs/>
        </w:rPr>
        <w:t>para llegar en transporte público</w:t>
      </w:r>
      <w:r w:rsidRPr="00FA1F9A">
        <w:rPr>
          <w:b/>
          <w:bCs/>
        </w:rPr>
        <w:t xml:space="preserve">: </w:t>
      </w:r>
    </w:p>
    <w:p w14:paraId="6996F7BA" w14:textId="77777777" w:rsidR="00EC1A89" w:rsidRPr="00FA1F9A" w:rsidRDefault="00EC1A89" w:rsidP="00923E6C">
      <w:pPr>
        <w:spacing w:after="0" w:line="240" w:lineRule="auto"/>
        <w:jc w:val="both"/>
        <w:rPr>
          <w:b/>
          <w:bCs/>
        </w:rPr>
      </w:pPr>
    </w:p>
    <w:p w14:paraId="2AF365F3" w14:textId="77777777" w:rsidR="00923E6C" w:rsidRDefault="00923E6C" w:rsidP="00923E6C">
      <w:pPr>
        <w:spacing w:after="0" w:line="240" w:lineRule="auto"/>
        <w:jc w:val="both"/>
      </w:pPr>
      <w:r>
        <w:t>Puedes llegar por Metro Zócalo de la línea dos o por Metro Pino Suárez de la línea uno y caminar a la entrada principal de la Suprema Corte de Justicia de la Nación, que se ubica sobre calle José María Pino Suárez.</w:t>
      </w:r>
    </w:p>
    <w:p w14:paraId="2D6841F8" w14:textId="77777777" w:rsidR="00EC1A89" w:rsidRDefault="00EC1A89" w:rsidP="00923E6C">
      <w:pPr>
        <w:spacing w:after="0" w:line="240" w:lineRule="auto"/>
        <w:jc w:val="both"/>
        <w:rPr>
          <w:b/>
          <w:bCs/>
        </w:rPr>
      </w:pPr>
    </w:p>
    <w:p w14:paraId="569ADABE" w14:textId="5FAA9022" w:rsidR="00923E6C" w:rsidRPr="00FB5473" w:rsidRDefault="00923E6C" w:rsidP="00923E6C">
      <w:pPr>
        <w:spacing w:after="0" w:line="240" w:lineRule="auto"/>
        <w:jc w:val="both"/>
        <w:rPr>
          <w:b/>
          <w:bCs/>
        </w:rPr>
      </w:pPr>
      <w:r w:rsidRPr="00FB5473">
        <w:rPr>
          <w:b/>
          <w:bCs/>
        </w:rPr>
        <w:t xml:space="preserve">Acceso vía peatonal: </w:t>
      </w:r>
    </w:p>
    <w:p w14:paraId="0DC67F19" w14:textId="77777777" w:rsidR="00923E6C" w:rsidRDefault="00923E6C" w:rsidP="00923E6C">
      <w:pPr>
        <w:spacing w:after="0" w:line="240" w:lineRule="auto"/>
        <w:jc w:val="both"/>
      </w:pPr>
      <w:r>
        <w:t>Caminar al filtro de acceso habilitado en la esquina de las calles José María Pino Suárez y Venustiano Carranza. La puerta es la número 1.</w:t>
      </w:r>
    </w:p>
    <w:p w14:paraId="024A74AE" w14:textId="77777777" w:rsidR="00EC1A89" w:rsidRDefault="00EC1A89" w:rsidP="00923E6C">
      <w:pPr>
        <w:spacing w:after="0" w:line="240" w:lineRule="auto"/>
        <w:jc w:val="both"/>
        <w:rPr>
          <w:b/>
          <w:bCs/>
        </w:rPr>
      </w:pPr>
    </w:p>
    <w:p w14:paraId="13068DEB" w14:textId="13B783DD" w:rsidR="00923E6C" w:rsidRPr="00FB5473" w:rsidRDefault="00923E6C" w:rsidP="00923E6C">
      <w:pPr>
        <w:spacing w:after="0" w:line="240" w:lineRule="auto"/>
        <w:jc w:val="both"/>
        <w:rPr>
          <w:b/>
          <w:bCs/>
        </w:rPr>
      </w:pPr>
      <w:r w:rsidRPr="00FB5473">
        <w:rPr>
          <w:b/>
          <w:bCs/>
        </w:rPr>
        <w:t xml:space="preserve">Acceso en silla de ruedas: </w:t>
      </w:r>
    </w:p>
    <w:p w14:paraId="7D7F2DCF" w14:textId="77777777" w:rsidR="00923E6C" w:rsidRDefault="00923E6C" w:rsidP="00923E6C">
      <w:pPr>
        <w:spacing w:after="0" w:line="240" w:lineRule="auto"/>
        <w:jc w:val="both"/>
      </w:pPr>
      <w:r>
        <w:t xml:space="preserve">La puerta se encuentra sobre Venustiano Carranza, esquina Erasmo Castellanos. La puerta es la número 4.  </w:t>
      </w:r>
    </w:p>
    <w:p w14:paraId="07D1899A" w14:textId="77777777" w:rsidR="00EC1A89" w:rsidRDefault="00EC1A89" w:rsidP="00923E6C">
      <w:pPr>
        <w:spacing w:after="0" w:line="240" w:lineRule="auto"/>
        <w:jc w:val="both"/>
        <w:rPr>
          <w:b/>
          <w:bCs/>
        </w:rPr>
      </w:pPr>
    </w:p>
    <w:p w14:paraId="130D5C4E" w14:textId="7D6ADDF2" w:rsidR="00923E6C" w:rsidRPr="00FA1F9A" w:rsidRDefault="00923E6C" w:rsidP="00923E6C">
      <w:pPr>
        <w:spacing w:after="0" w:line="240" w:lineRule="auto"/>
        <w:jc w:val="both"/>
        <w:rPr>
          <w:b/>
          <w:bCs/>
        </w:rPr>
      </w:pPr>
      <w:r w:rsidRPr="00FA1F9A">
        <w:rPr>
          <w:b/>
          <w:bCs/>
        </w:rPr>
        <w:t xml:space="preserve">Rutas de acceso vehicular: </w:t>
      </w:r>
    </w:p>
    <w:p w14:paraId="029AEACA" w14:textId="77777777" w:rsidR="00923E6C" w:rsidRDefault="00923E6C" w:rsidP="00923E6C">
      <w:pPr>
        <w:spacing w:after="0" w:line="240" w:lineRule="auto"/>
        <w:jc w:val="both"/>
      </w:pPr>
      <w:r>
        <w:t xml:space="preserve">Actualmente, hay un bloqueo sobre Venustiano Carranza que impide la llegada en coche por lo que la ruta de acceso debe ser de la siguiente forma: Avanzar sobre Avenida 20 de noviembre, dar vuelta a la derecha en República de Uruguay y después, vuelta a la izquierda en contrasentido en calle José María Pino Suárez, luego dar vuelta a la derecha sobre Venustiano Carranza y llegarás a la puerta vehicular 3. </w:t>
      </w:r>
    </w:p>
    <w:p w14:paraId="0C2E01AE" w14:textId="77777777" w:rsidR="00923E6C" w:rsidRDefault="00923E6C" w:rsidP="00923E6C">
      <w:pPr>
        <w:spacing w:after="0" w:line="240" w:lineRule="auto"/>
        <w:jc w:val="both"/>
      </w:pPr>
      <w:r>
        <w:t xml:space="preserve">El cupo del estacionamiento es limitado y se contará con personal de asistencia. </w:t>
      </w:r>
    </w:p>
    <w:p w14:paraId="5C032FD3" w14:textId="77777777" w:rsidR="00923E6C" w:rsidRDefault="00923E6C" w:rsidP="00923E6C">
      <w:pPr>
        <w:spacing w:after="0" w:line="240" w:lineRule="auto"/>
        <w:jc w:val="both"/>
      </w:pPr>
      <w:r>
        <w:t xml:space="preserve">Además, para garantizar tu </w:t>
      </w:r>
      <w:proofErr w:type="gramStart"/>
      <w:r>
        <w:t>participación activa</w:t>
      </w:r>
      <w:proofErr w:type="gramEnd"/>
      <w:r>
        <w:t xml:space="preserve"> en la audiencia pública, la Suprema Corte de Justicia de la Nación cuenta con: </w:t>
      </w:r>
    </w:p>
    <w:p w14:paraId="014EAAA8" w14:textId="77777777" w:rsidR="00923E6C" w:rsidRDefault="00923E6C" w:rsidP="00923E6C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Interpretación de Lengua de Señas Mexicana</w:t>
      </w:r>
    </w:p>
    <w:p w14:paraId="41F5A0A2" w14:textId="77777777" w:rsidR="00923E6C" w:rsidRDefault="00923E6C" w:rsidP="00923E6C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 xml:space="preserve">Subtítulos automatizados en la plataforma de </w:t>
      </w:r>
      <w:proofErr w:type="gramStart"/>
      <w:r>
        <w:t>Zoom</w:t>
      </w:r>
      <w:proofErr w:type="gramEnd"/>
      <w:r>
        <w:t xml:space="preserve"> y en la transmisión en vivo por </w:t>
      </w:r>
      <w:proofErr w:type="spellStart"/>
      <w:r>
        <w:t>Youtube</w:t>
      </w:r>
      <w:proofErr w:type="spellEnd"/>
      <w:r>
        <w:t xml:space="preserve"> </w:t>
      </w:r>
    </w:p>
    <w:p w14:paraId="07204A23" w14:textId="77777777" w:rsidR="00923E6C" w:rsidRDefault="00923E6C" w:rsidP="00923E6C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Personal capacitado para acompañarte, en caso de requerirlo, hasta la zona donde se llevará a cabo la audiencia pública</w:t>
      </w:r>
    </w:p>
    <w:p w14:paraId="7CC8D323" w14:textId="77777777" w:rsidR="00923E6C" w:rsidRDefault="00923E6C" w:rsidP="00923E6C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Baños accesibles</w:t>
      </w:r>
    </w:p>
    <w:p w14:paraId="3F58EF49" w14:textId="77777777" w:rsidR="00923E6C" w:rsidRDefault="00923E6C" w:rsidP="00923E6C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Elevadores</w:t>
      </w:r>
    </w:p>
    <w:p w14:paraId="51E089E0" w14:textId="7CF319FA" w:rsidR="00923E6C" w:rsidRDefault="00923E6C" w:rsidP="00923E6C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Rampas de acceso</w:t>
      </w:r>
    </w:p>
    <w:p w14:paraId="2E1645B8" w14:textId="77777777" w:rsidR="00923E6C" w:rsidRDefault="00923E6C" w:rsidP="00923E6C">
      <w:pPr>
        <w:spacing w:after="0" w:line="240" w:lineRule="auto"/>
        <w:jc w:val="both"/>
      </w:pPr>
      <w:r>
        <w:lastRenderedPageBreak/>
        <w:t xml:space="preserve">La información sobre las rutas se ilustra en la imagen a continuación: </w:t>
      </w:r>
    </w:p>
    <w:p w14:paraId="351E76D4" w14:textId="77777777" w:rsidR="00EC1A89" w:rsidRDefault="00EC1A89" w:rsidP="00923E6C">
      <w:pPr>
        <w:spacing w:after="0" w:line="240" w:lineRule="auto"/>
        <w:jc w:val="both"/>
      </w:pPr>
    </w:p>
    <w:p w14:paraId="5D46AFEC" w14:textId="06581A15" w:rsidR="00EC1A89" w:rsidRPr="00EC1A89" w:rsidRDefault="00EC1A89" w:rsidP="00EC1A89">
      <w:pPr>
        <w:spacing w:after="0" w:line="240" w:lineRule="auto"/>
        <w:jc w:val="both"/>
      </w:pPr>
      <w:r w:rsidRPr="00EC1A89">
        <w:drawing>
          <wp:inline distT="0" distB="0" distL="0" distR="0" wp14:anchorId="2CF20F6E" wp14:editId="6CC16819">
            <wp:extent cx="5943600" cy="3343275"/>
            <wp:effectExtent l="0" t="0" r="0" b="9525"/>
            <wp:docPr id="870694122" name="Imagen 3" descr="Ma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694122" name="Imagen 3" descr="Map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AB5FA" w14:textId="77777777" w:rsidR="00EC1A89" w:rsidRDefault="00EC1A89" w:rsidP="00923E6C">
      <w:pPr>
        <w:spacing w:after="0" w:line="240" w:lineRule="auto"/>
        <w:jc w:val="both"/>
      </w:pPr>
    </w:p>
    <w:p w14:paraId="05ED0E87" w14:textId="77777777" w:rsidR="000D207D" w:rsidRDefault="000D207D" w:rsidP="000D207D">
      <w:pPr>
        <w:spacing w:after="0" w:line="240" w:lineRule="auto"/>
        <w:jc w:val="both"/>
      </w:pPr>
    </w:p>
    <w:p w14:paraId="678D133F" w14:textId="77777777" w:rsidR="009A233D" w:rsidRPr="008D2933" w:rsidRDefault="009A233D" w:rsidP="000D207D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8D2933">
        <w:rPr>
          <w:b/>
          <w:bCs/>
          <w:sz w:val="18"/>
          <w:szCs w:val="18"/>
        </w:rPr>
        <w:t>Documento con fines de divulgación.</w:t>
      </w:r>
      <w:r w:rsidRPr="008D29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83300" wp14:editId="63395C0B">
                <wp:simplePos x="0" y="0"/>
                <wp:positionH relativeFrom="column">
                  <wp:posOffset>-407035</wp:posOffset>
                </wp:positionH>
                <wp:positionV relativeFrom="paragraph">
                  <wp:posOffset>7929784</wp:posOffset>
                </wp:positionV>
                <wp:extent cx="6807835" cy="591670"/>
                <wp:effectExtent l="0" t="0" r="12065" b="18415"/>
                <wp:wrapNone/>
                <wp:docPr id="11335095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835" cy="591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A02257" w14:textId="77777777" w:rsidR="009A233D" w:rsidRPr="00311EE2" w:rsidRDefault="009A233D" w:rsidP="009A233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28330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-32.05pt;margin-top:624.4pt;width:536.05pt;height:4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" fillcolor="white [3201]" strokeweight=".5pt">
                <v:textbox>
                  <w:txbxContent>
                    <w:p w14:paraId="5DA02257" w14:textId="77777777" w:rsidR="009A233D" w:rsidRPr="00311EE2" w:rsidRDefault="009A233D" w:rsidP="009A233D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1839D5" w14:textId="77777777" w:rsidR="009A233D" w:rsidRPr="00BC1384" w:rsidRDefault="009A233D" w:rsidP="000D207D">
      <w:pPr>
        <w:spacing w:after="0" w:line="240" w:lineRule="auto"/>
        <w:jc w:val="both"/>
        <w:rPr>
          <w:bCs/>
        </w:rPr>
      </w:pPr>
    </w:p>
    <w:sectPr w:rsidR="009A233D" w:rsidRPr="00BC1384" w:rsidSect="0060331B">
      <w:headerReference w:type="default" r:id="rId8"/>
      <w:pgSz w:w="12240" w:h="15840"/>
      <w:pgMar w:top="271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FD7D" w14:textId="77777777" w:rsidR="004B1C9B" w:rsidRDefault="004B1C9B" w:rsidP="0060331B">
      <w:pPr>
        <w:spacing w:after="0" w:line="240" w:lineRule="auto"/>
      </w:pPr>
      <w:r>
        <w:separator/>
      </w:r>
    </w:p>
  </w:endnote>
  <w:endnote w:type="continuationSeparator" w:id="0">
    <w:p w14:paraId="6B36D8D3" w14:textId="77777777" w:rsidR="004B1C9B" w:rsidRDefault="004B1C9B" w:rsidP="0060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7F81F" w14:textId="77777777" w:rsidR="004B1C9B" w:rsidRDefault="004B1C9B" w:rsidP="0060331B">
      <w:pPr>
        <w:spacing w:after="0" w:line="240" w:lineRule="auto"/>
      </w:pPr>
      <w:r>
        <w:separator/>
      </w:r>
    </w:p>
  </w:footnote>
  <w:footnote w:type="continuationSeparator" w:id="0">
    <w:p w14:paraId="3D189327" w14:textId="77777777" w:rsidR="004B1C9B" w:rsidRDefault="004B1C9B" w:rsidP="00603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9158" w14:textId="4D8A7116" w:rsidR="0060331B" w:rsidRPr="0060331B" w:rsidRDefault="0060331B" w:rsidP="0060331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213527" wp14:editId="599CC45C">
          <wp:simplePos x="0" y="0"/>
          <wp:positionH relativeFrom="column">
            <wp:posOffset>-914400</wp:posOffset>
          </wp:positionH>
          <wp:positionV relativeFrom="paragraph">
            <wp:posOffset>-432163</wp:posOffset>
          </wp:positionV>
          <wp:extent cx="7768046" cy="10052814"/>
          <wp:effectExtent l="0" t="0" r="4445" b="5715"/>
          <wp:wrapNone/>
          <wp:docPr id="714295269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295269" name="Imagen 1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817" cy="10097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15E84"/>
    <w:multiLevelType w:val="hybridMultilevel"/>
    <w:tmpl w:val="5DBEAD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63E22"/>
    <w:multiLevelType w:val="hybridMultilevel"/>
    <w:tmpl w:val="D83E3AE2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24751653">
    <w:abstractNumId w:val="1"/>
  </w:num>
  <w:num w:numId="2" w16cid:durableId="79544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1B"/>
    <w:rsid w:val="00004A15"/>
    <w:rsid w:val="00014318"/>
    <w:rsid w:val="00015356"/>
    <w:rsid w:val="00015B4D"/>
    <w:rsid w:val="000A4292"/>
    <w:rsid w:val="000B2B4D"/>
    <w:rsid w:val="000B3DBC"/>
    <w:rsid w:val="000B50DF"/>
    <w:rsid w:val="000C2D85"/>
    <w:rsid w:val="000D207D"/>
    <w:rsid w:val="000D3425"/>
    <w:rsid w:val="001035A8"/>
    <w:rsid w:val="001270E3"/>
    <w:rsid w:val="00161BEA"/>
    <w:rsid w:val="0017277B"/>
    <w:rsid w:val="0017531D"/>
    <w:rsid w:val="0017601B"/>
    <w:rsid w:val="001C25F5"/>
    <w:rsid w:val="001C3D9C"/>
    <w:rsid w:val="002008D4"/>
    <w:rsid w:val="00200BD9"/>
    <w:rsid w:val="00205D57"/>
    <w:rsid w:val="002073B9"/>
    <w:rsid w:val="00222CDE"/>
    <w:rsid w:val="00255CE6"/>
    <w:rsid w:val="002733D2"/>
    <w:rsid w:val="00293A5D"/>
    <w:rsid w:val="0029488B"/>
    <w:rsid w:val="002D617B"/>
    <w:rsid w:val="002E463C"/>
    <w:rsid w:val="002E783F"/>
    <w:rsid w:val="002F2A38"/>
    <w:rsid w:val="003000B8"/>
    <w:rsid w:val="00314BD0"/>
    <w:rsid w:val="00316889"/>
    <w:rsid w:val="00362E7E"/>
    <w:rsid w:val="00381110"/>
    <w:rsid w:val="003B2401"/>
    <w:rsid w:val="003D5846"/>
    <w:rsid w:val="003D74E0"/>
    <w:rsid w:val="00402D4F"/>
    <w:rsid w:val="00413CC4"/>
    <w:rsid w:val="00416C36"/>
    <w:rsid w:val="00464C27"/>
    <w:rsid w:val="00465802"/>
    <w:rsid w:val="004B1C9B"/>
    <w:rsid w:val="004C1165"/>
    <w:rsid w:val="004C7126"/>
    <w:rsid w:val="004E2027"/>
    <w:rsid w:val="00541333"/>
    <w:rsid w:val="00545560"/>
    <w:rsid w:val="0058354C"/>
    <w:rsid w:val="005D02F9"/>
    <w:rsid w:val="005F3949"/>
    <w:rsid w:val="0060331B"/>
    <w:rsid w:val="00613CCF"/>
    <w:rsid w:val="00617BB0"/>
    <w:rsid w:val="00620AD0"/>
    <w:rsid w:val="0065222D"/>
    <w:rsid w:val="00667F10"/>
    <w:rsid w:val="00671AC3"/>
    <w:rsid w:val="006E2C53"/>
    <w:rsid w:val="006F704A"/>
    <w:rsid w:val="00703787"/>
    <w:rsid w:val="00764520"/>
    <w:rsid w:val="007738C0"/>
    <w:rsid w:val="007C5CD8"/>
    <w:rsid w:val="007E7B4D"/>
    <w:rsid w:val="008230DF"/>
    <w:rsid w:val="00832570"/>
    <w:rsid w:val="008726C9"/>
    <w:rsid w:val="008769D4"/>
    <w:rsid w:val="008943CA"/>
    <w:rsid w:val="00896754"/>
    <w:rsid w:val="00923E6C"/>
    <w:rsid w:val="009409F6"/>
    <w:rsid w:val="00974FA6"/>
    <w:rsid w:val="009A233D"/>
    <w:rsid w:val="009B1347"/>
    <w:rsid w:val="009E5C5C"/>
    <w:rsid w:val="00A365C6"/>
    <w:rsid w:val="00A55F11"/>
    <w:rsid w:val="00A56EE8"/>
    <w:rsid w:val="00A85068"/>
    <w:rsid w:val="00A975C9"/>
    <w:rsid w:val="00AE7D41"/>
    <w:rsid w:val="00B00D57"/>
    <w:rsid w:val="00B57DAD"/>
    <w:rsid w:val="00B719A4"/>
    <w:rsid w:val="00B83641"/>
    <w:rsid w:val="00BB0440"/>
    <w:rsid w:val="00BB395C"/>
    <w:rsid w:val="00BB515B"/>
    <w:rsid w:val="00BC1384"/>
    <w:rsid w:val="00C007A1"/>
    <w:rsid w:val="00C24A76"/>
    <w:rsid w:val="00C2659A"/>
    <w:rsid w:val="00C32926"/>
    <w:rsid w:val="00C40564"/>
    <w:rsid w:val="00CA3613"/>
    <w:rsid w:val="00CD10ED"/>
    <w:rsid w:val="00CE3756"/>
    <w:rsid w:val="00D228D8"/>
    <w:rsid w:val="00D35072"/>
    <w:rsid w:val="00D42428"/>
    <w:rsid w:val="00D46DCC"/>
    <w:rsid w:val="00DE2CE7"/>
    <w:rsid w:val="00E01AB9"/>
    <w:rsid w:val="00E44D22"/>
    <w:rsid w:val="00E60F06"/>
    <w:rsid w:val="00E66D1A"/>
    <w:rsid w:val="00EA6697"/>
    <w:rsid w:val="00EC1935"/>
    <w:rsid w:val="00EC1A89"/>
    <w:rsid w:val="00EC6A34"/>
    <w:rsid w:val="00ED6324"/>
    <w:rsid w:val="00F00AE0"/>
    <w:rsid w:val="00F23CEB"/>
    <w:rsid w:val="00F62D2E"/>
    <w:rsid w:val="00F645B7"/>
    <w:rsid w:val="00F66B52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838B6"/>
  <w15:chartTrackingRefBased/>
  <w15:docId w15:val="{434E154B-93F4-6E4F-8ED2-621406EF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3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3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3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3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3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3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3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3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3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3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3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3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33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33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33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33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33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33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3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3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3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3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3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33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33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33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3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33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331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03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31B"/>
  </w:style>
  <w:style w:type="paragraph" w:styleId="Piedepgina">
    <w:name w:val="footer"/>
    <w:basedOn w:val="Normal"/>
    <w:link w:val="PiedepginaCar"/>
    <w:uiPriority w:val="99"/>
    <w:unhideWhenUsed/>
    <w:rsid w:val="00603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31B"/>
  </w:style>
  <w:style w:type="character" w:styleId="Hipervnculo">
    <w:name w:val="Hyperlink"/>
    <w:basedOn w:val="Fuentedeprrafopredeter"/>
    <w:uiPriority w:val="99"/>
    <w:unhideWhenUsed/>
    <w:rsid w:val="00EA669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669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D2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ACOSTA BAEZA</dc:creator>
  <cp:keywords/>
  <dc:description/>
  <cp:lastModifiedBy>Mónica Rocío Ayala Hernández</cp:lastModifiedBy>
  <cp:revision>2</cp:revision>
  <dcterms:created xsi:type="dcterms:W3CDTF">2025-10-18T03:59:00Z</dcterms:created>
  <dcterms:modified xsi:type="dcterms:W3CDTF">2025-10-18T03:59:00Z</dcterms:modified>
</cp:coreProperties>
</file>