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115C9" w14:textId="77777777" w:rsidR="000A4C1D" w:rsidRPr="00DD4318" w:rsidRDefault="002E6738" w:rsidP="00A16CC2">
      <w:pPr>
        <w:pStyle w:val="Normal0"/>
        <w:ind w:right="-42"/>
        <w:jc w:val="center"/>
        <w:rPr>
          <w:b/>
          <w:sz w:val="20"/>
          <w:szCs w:val="20"/>
        </w:rPr>
      </w:pPr>
      <w:r w:rsidRPr="00DD4318">
        <w:rPr>
          <w:b/>
          <w:sz w:val="20"/>
          <w:szCs w:val="20"/>
        </w:rPr>
        <w:t>AMPARO INDIRECTO</w:t>
      </w:r>
    </w:p>
    <w:p w14:paraId="1CDE6163" w14:textId="77777777" w:rsidR="001F735B" w:rsidRPr="001F735B" w:rsidRDefault="001F735B" w:rsidP="001F735B">
      <w:pPr>
        <w:pStyle w:val="Normal0"/>
        <w:ind w:right="-42"/>
        <w:jc w:val="both"/>
        <w:rPr>
          <w:bCs/>
          <w:sz w:val="20"/>
          <w:szCs w:val="20"/>
        </w:rPr>
      </w:pPr>
    </w:p>
    <w:p w14:paraId="1A4ACD90" w14:textId="77777777" w:rsidR="001F735B" w:rsidRPr="001F735B" w:rsidRDefault="001F735B" w:rsidP="001F735B">
      <w:pPr>
        <w:pStyle w:val="Normal0"/>
        <w:ind w:right="-42"/>
        <w:jc w:val="both"/>
        <w:rPr>
          <w:bCs/>
          <w:sz w:val="20"/>
          <w:szCs w:val="20"/>
        </w:rPr>
      </w:pPr>
      <w:r w:rsidRPr="001F735B">
        <w:rPr>
          <w:bCs/>
          <w:sz w:val="20"/>
          <w:szCs w:val="20"/>
        </w:rPr>
        <w:t>Registro digital: 2023190</w:t>
      </w:r>
    </w:p>
    <w:p w14:paraId="42BCC270" w14:textId="77777777" w:rsidR="001F735B" w:rsidRPr="001F735B" w:rsidRDefault="001F735B" w:rsidP="001F735B">
      <w:pPr>
        <w:pStyle w:val="Normal0"/>
        <w:ind w:right="-42"/>
        <w:jc w:val="both"/>
        <w:rPr>
          <w:bCs/>
          <w:sz w:val="20"/>
          <w:szCs w:val="20"/>
        </w:rPr>
      </w:pPr>
      <w:r w:rsidRPr="001F735B">
        <w:rPr>
          <w:bCs/>
          <w:sz w:val="20"/>
          <w:szCs w:val="20"/>
        </w:rPr>
        <w:t>Instancia: Primera Sala</w:t>
      </w:r>
    </w:p>
    <w:p w14:paraId="5E7C1435" w14:textId="77777777" w:rsidR="001F735B" w:rsidRPr="001F735B" w:rsidRDefault="001F735B" w:rsidP="001F735B">
      <w:pPr>
        <w:pStyle w:val="Normal0"/>
        <w:ind w:right="-42"/>
        <w:jc w:val="both"/>
        <w:rPr>
          <w:bCs/>
          <w:sz w:val="20"/>
          <w:szCs w:val="20"/>
        </w:rPr>
      </w:pPr>
      <w:r w:rsidRPr="001F735B">
        <w:rPr>
          <w:bCs/>
          <w:sz w:val="20"/>
          <w:szCs w:val="20"/>
        </w:rPr>
        <w:t>Undécima Época</w:t>
      </w:r>
    </w:p>
    <w:p w14:paraId="59202712" w14:textId="77777777" w:rsidR="001F735B" w:rsidRPr="001F735B" w:rsidRDefault="001F735B" w:rsidP="001F735B">
      <w:pPr>
        <w:pStyle w:val="Normal0"/>
        <w:ind w:right="-42"/>
        <w:jc w:val="both"/>
        <w:rPr>
          <w:bCs/>
          <w:sz w:val="20"/>
          <w:szCs w:val="20"/>
        </w:rPr>
      </w:pPr>
      <w:r w:rsidRPr="001F735B">
        <w:rPr>
          <w:bCs/>
          <w:sz w:val="20"/>
          <w:szCs w:val="20"/>
        </w:rPr>
        <w:t>Materias(s): Penal, Común</w:t>
      </w:r>
    </w:p>
    <w:p w14:paraId="4187B402" w14:textId="77777777" w:rsidR="001F735B" w:rsidRPr="001F735B" w:rsidRDefault="001F735B" w:rsidP="001F735B">
      <w:pPr>
        <w:pStyle w:val="Normal0"/>
        <w:ind w:right="-42"/>
        <w:jc w:val="both"/>
        <w:rPr>
          <w:bCs/>
          <w:sz w:val="20"/>
          <w:szCs w:val="20"/>
        </w:rPr>
      </w:pPr>
      <w:r w:rsidRPr="001F735B">
        <w:rPr>
          <w:bCs/>
          <w:sz w:val="20"/>
          <w:szCs w:val="20"/>
        </w:rPr>
        <w:t>Tesis: 1a. XXIV/2021 (10a.)</w:t>
      </w:r>
    </w:p>
    <w:p w14:paraId="0E117BBC" w14:textId="77777777" w:rsidR="001F735B" w:rsidRPr="001F735B" w:rsidRDefault="001F735B" w:rsidP="001F735B">
      <w:pPr>
        <w:pStyle w:val="Normal0"/>
        <w:ind w:right="-42"/>
        <w:jc w:val="both"/>
        <w:rPr>
          <w:bCs/>
          <w:sz w:val="20"/>
          <w:szCs w:val="20"/>
        </w:rPr>
      </w:pPr>
      <w:r w:rsidRPr="001F735B">
        <w:rPr>
          <w:bCs/>
          <w:sz w:val="20"/>
          <w:szCs w:val="20"/>
        </w:rPr>
        <w:t xml:space="preserve">Fuente: Semanario Judicial de la Federación. </w:t>
      </w:r>
    </w:p>
    <w:p w14:paraId="41A07F5F" w14:textId="4044E00A" w:rsidR="001F735B" w:rsidRPr="001F735B" w:rsidRDefault="001F735B" w:rsidP="001F735B">
      <w:pPr>
        <w:pStyle w:val="Normal0"/>
        <w:ind w:right="-42"/>
        <w:jc w:val="both"/>
        <w:rPr>
          <w:bCs/>
          <w:sz w:val="20"/>
          <w:szCs w:val="20"/>
        </w:rPr>
      </w:pPr>
      <w:r w:rsidRPr="001F735B">
        <w:rPr>
          <w:bCs/>
          <w:sz w:val="20"/>
          <w:szCs w:val="20"/>
        </w:rPr>
        <w:t>Tipo: Aislada</w:t>
      </w:r>
    </w:p>
    <w:p w14:paraId="3DA03304" w14:textId="4D7C9AA1" w:rsidR="001F735B" w:rsidRPr="001F735B" w:rsidRDefault="001F735B" w:rsidP="001F735B">
      <w:pPr>
        <w:pStyle w:val="Normal0"/>
        <w:ind w:right="-42"/>
        <w:jc w:val="both"/>
        <w:rPr>
          <w:bCs/>
          <w:sz w:val="20"/>
          <w:szCs w:val="20"/>
        </w:rPr>
      </w:pPr>
      <w:r w:rsidRPr="001F735B">
        <w:rPr>
          <w:bCs/>
          <w:sz w:val="20"/>
          <w:szCs w:val="20"/>
        </w:rPr>
        <w:t>ORDEN DE TRASLADO DE UN CENTRO PENITENCIARIO A OTRO SIN INTERVENCIÓN JUDICIAL PREVIA. LA CONTROVERSIA JUDICIAL PREVISTA EN LOS ARTÍCULOS 52 Y 117, FRACCIÓN III, DE LA LEY NACIONAL DE EJECUCIÓN PENAL, ES EL MEDIO DE DEFENSA IDÓNEO PARA IMPUGNARLA, AUN CUANDO EL AFECTADO NO TENGA UNA RESOLUCIÓN TANGIBLE QUE RECURRIR Y, POR TANTO, DEBE AGOTARLO ANTES DE PROMOVER EL JUICIO DE AMPARO INDIRECTO, EN ATENCIÓN AL PRINCIPIO DE DEFINITIVIDAD.</w:t>
      </w:r>
    </w:p>
    <w:p w14:paraId="2367C1D3" w14:textId="1FE91FFB" w:rsidR="001F735B" w:rsidRPr="001F735B" w:rsidRDefault="001F735B" w:rsidP="001F735B">
      <w:pPr>
        <w:pStyle w:val="Normal0"/>
        <w:ind w:right="-42"/>
        <w:jc w:val="both"/>
        <w:rPr>
          <w:bCs/>
          <w:sz w:val="20"/>
          <w:szCs w:val="20"/>
        </w:rPr>
      </w:pPr>
      <w:r w:rsidRPr="001F735B">
        <w:rPr>
          <w:bCs/>
          <w:sz w:val="20"/>
          <w:szCs w:val="20"/>
        </w:rPr>
        <w:t>Hechos: Una persona privada de la libertad en un centro penitenciario, promovió juicio de amparo indirecto con el argumento de que la autoridad administrativa le había notificado verbalmente una orden para trasladarlo del centro en que se encontraba interna a uno diverso. La demanda se desechó de plano, al considerar que se actualizaba la causa de improcedencia prevista en el artículo 61, fracción XX, de la Ley de Amparo, porque la parte quejosa no agotó el medio de defensa regulado en la Ley Nacional de Ejecución Penal, antes de promover el juicio constitucional.</w:t>
      </w:r>
    </w:p>
    <w:p w14:paraId="778C85A4" w14:textId="0C367312" w:rsidR="001F735B" w:rsidRPr="001F735B" w:rsidRDefault="001F735B" w:rsidP="001F735B">
      <w:pPr>
        <w:pStyle w:val="Normal0"/>
        <w:ind w:right="-42"/>
        <w:jc w:val="both"/>
        <w:rPr>
          <w:bCs/>
          <w:sz w:val="20"/>
          <w:szCs w:val="20"/>
        </w:rPr>
      </w:pPr>
      <w:r w:rsidRPr="001F735B">
        <w:rPr>
          <w:bCs/>
          <w:sz w:val="20"/>
          <w:szCs w:val="20"/>
        </w:rPr>
        <w:t>Criterio jurídico: La Primera Sala de la Suprema Corte de Justicia de la Nación, considera que la controversia judicial, regulada en los artículos 52 y 117, fracción III, de la Ley Nacional de Ejecución Penal, es el medio de defensa idóneo para combatir la orden de traslado que se emite sin autorización judicial previa, aun cuando el afectado alegue que sólo se le notificó verbalmente ese acto y no tenga una resolución tangible que recurrir, porque ese recurso tiene potencial para confirmar, modificar o revocar la determinación de traslado, sin rebasar los requisitos que la Ley de Amparo prevé en el artículo 61, fracción XX, y por ello, debe agotarse previamente a la promoción del juicio de amparo indirecto.</w:t>
      </w:r>
    </w:p>
    <w:p w14:paraId="63BDEC17" w14:textId="426A89D4" w:rsidR="001F735B" w:rsidRPr="001F735B" w:rsidRDefault="001F735B" w:rsidP="001F735B">
      <w:pPr>
        <w:pStyle w:val="Normal0"/>
        <w:ind w:right="-42"/>
        <w:jc w:val="both"/>
        <w:rPr>
          <w:bCs/>
          <w:sz w:val="20"/>
          <w:szCs w:val="20"/>
        </w:rPr>
      </w:pPr>
      <w:r w:rsidRPr="001F735B">
        <w:rPr>
          <w:bCs/>
          <w:sz w:val="20"/>
          <w:szCs w:val="20"/>
        </w:rPr>
        <w:t xml:space="preserve">Justificación: El artículo 52, de la Ley Nacional de Ejecución Penal, establece que la autoridad penitenciaria tiene facultad para ordenar y ejecutar el traslado de un centro penitenciario a otro, sin autorización judicial previa, en los supuestos de urgencia y excepción que señala el primero de los preceptos citados, esto es, tratándose de delincuencia organizada y medidas especiales de seguridad; riesgo objetivo para la integridad y la salud de la persona privada de su libertad; y, cuando se ponga en riesgo la seguridad o gobernabilidad del centro penitenciario, ya que en esos supuestos se autoriza a la autoridad administrativa para que el control judicial se realice dentro de las veinticuatro horas siguientes a la ejecución del traslado. En ese contexto, dado que el control judicial se reserva para un momento posterior a que es ejecutado el traslado, es válido considerar que, sin perjuicio de las hipótesis enunciadas, cuando se presenten casos en que la persona privada de la libertad reclame una orden de traslado que no se materializó, ni se tenga certeza de la calificación que sobre su legalidad emite la autoridad jurisdiccional, como sucede cuando se alega que la autoridad administrativa sólo comunicó de forma verbal esa medida, lo procedente será que el afectado promueva la controversia judicial a que se refiere el precepto 52 en cita, ya que de conformidad con el artículo 117, fracción III y último párrafo, de la ley mencionada, la persona privada de la libertad puede intentar el aludido medio de defensa y hacer valer cualquier cuestión relacionada con la afectación a sus derechos en materia de traslado, en el momento de la notificación de ese acto, dentro de los diez días siguientes a la misma, o dentro de los diez días siguientes a su ejecución, cuando no hubiera sido notificado previamente. Asimismo, de los artículos 122 y 124, de la propia ley en cita, se destaca que el afectado puede solicitar la suspensión de la orden del traslado mediante petición simple en el escrito inicial de la controversia judicial y la autoridad judicial podrá, si lo considera pertinente, conceder la medida cautelar de manera inmediata hasta en tanto se </w:t>
      </w:r>
      <w:proofErr w:type="gramStart"/>
      <w:r w:rsidRPr="001F735B">
        <w:rPr>
          <w:bCs/>
          <w:sz w:val="20"/>
          <w:szCs w:val="20"/>
        </w:rPr>
        <w:t>resuelve</w:t>
      </w:r>
      <w:proofErr w:type="gramEnd"/>
      <w:r w:rsidRPr="001F735B">
        <w:rPr>
          <w:bCs/>
          <w:sz w:val="20"/>
          <w:szCs w:val="20"/>
        </w:rPr>
        <w:t xml:space="preserve"> en definitiva, o incluso, pronunciarse de oficio, con lo cual evitará que la controversia quede sin materia. De igual forma, se entiende que la referida orden de traslado sin autorización judicial previa no carece de fundamentación, ni se traduce en una violación directa a la Constitución General, porque las hipótesis en que puede ejecutarse están previstas en la citada ley especial, y se trata de un acto que emite una autoridad competente dentro del correspondiente procedimiento. Lo que lleva a concluir que la controversia judicial es un medio de defensa idóneo para impugnar y suspender los efectos de la orden de traslado urgente o excepcional cuando no se cuenta con la resolución en la que la autoridad judicial califique la legalidad del acto, ya que no rebasa las previsiones del artículo 61, fracción XX, de la Ley de Amparo, sin soslayar que la Ley Nacional de Ejecución Penal, en el artículo 132, fracción VII, prevé la procedencia del recurso de apelación en caso de inconformidad con la resolución que decida la controversia judicial, por lo que, el afectado tiene la obligación de agotar los referidos medios de defensa previamente a acudir a la instancia constitucional.</w:t>
      </w:r>
    </w:p>
    <w:p w14:paraId="7B792018" w14:textId="1D117963" w:rsidR="001F735B" w:rsidRPr="001F735B" w:rsidRDefault="001F735B" w:rsidP="001F735B">
      <w:pPr>
        <w:pStyle w:val="Normal0"/>
        <w:ind w:right="-42"/>
        <w:jc w:val="both"/>
        <w:rPr>
          <w:bCs/>
          <w:sz w:val="20"/>
          <w:szCs w:val="20"/>
        </w:rPr>
      </w:pPr>
      <w:r w:rsidRPr="001F735B">
        <w:rPr>
          <w:bCs/>
          <w:sz w:val="20"/>
          <w:szCs w:val="20"/>
        </w:rPr>
        <w:t>PRIMERA SALA</w:t>
      </w:r>
    </w:p>
    <w:p w14:paraId="23B87BF9" w14:textId="6CEB61BD" w:rsidR="001F735B" w:rsidRPr="001F735B" w:rsidRDefault="001F735B" w:rsidP="001F735B">
      <w:pPr>
        <w:pStyle w:val="Normal0"/>
        <w:ind w:right="-42"/>
        <w:jc w:val="both"/>
        <w:rPr>
          <w:bCs/>
          <w:sz w:val="20"/>
          <w:szCs w:val="20"/>
        </w:rPr>
      </w:pPr>
      <w:r w:rsidRPr="001F735B">
        <w:rPr>
          <w:bCs/>
          <w:sz w:val="20"/>
          <w:szCs w:val="20"/>
        </w:rPr>
        <w:t xml:space="preserve">Queja 36/2020. Óscar Bonito Flores u Óscar Flores Iglesias. 13 de enero de 2021. Cinco votos de las </w:t>
      </w:r>
      <w:proofErr w:type="gramStart"/>
      <w:r w:rsidRPr="001F735B">
        <w:rPr>
          <w:bCs/>
          <w:sz w:val="20"/>
          <w:szCs w:val="20"/>
        </w:rPr>
        <w:t>Ministras</w:t>
      </w:r>
      <w:proofErr w:type="gramEnd"/>
      <w:r w:rsidRPr="001F735B">
        <w:rPr>
          <w:bCs/>
          <w:sz w:val="20"/>
          <w:szCs w:val="20"/>
        </w:rPr>
        <w:t xml:space="preserve"> Norma Lucía Piña Hernández, quien reservó su derecho para formular voto concurrente, Ana Margarita Ríos </w:t>
      </w:r>
      <w:proofErr w:type="spellStart"/>
      <w:r w:rsidRPr="001F735B">
        <w:rPr>
          <w:bCs/>
          <w:sz w:val="20"/>
          <w:szCs w:val="20"/>
        </w:rPr>
        <w:t>Farjat</w:t>
      </w:r>
      <w:proofErr w:type="spellEnd"/>
      <w:r w:rsidRPr="001F735B">
        <w:rPr>
          <w:bCs/>
          <w:sz w:val="20"/>
          <w:szCs w:val="20"/>
        </w:rPr>
        <w:t>, y los Ministros Juan Luis González Alcántara Carrancá, quien formuló voto concurrente, Jorge Mario Pardo Rebolledo y Alfredo Gutiérrez Ortiz Mena. Ponente: Jorge Mario Pardo Rebolledo. Secretario: Héctor Vargas Becerra.</w:t>
      </w:r>
    </w:p>
    <w:p w14:paraId="7778B5A1" w14:textId="77777777" w:rsidR="001F735B" w:rsidRPr="001F735B" w:rsidRDefault="001F735B" w:rsidP="001F735B">
      <w:pPr>
        <w:pStyle w:val="Normal0"/>
        <w:ind w:right="-42"/>
        <w:jc w:val="both"/>
        <w:rPr>
          <w:bCs/>
          <w:sz w:val="20"/>
          <w:szCs w:val="20"/>
        </w:rPr>
      </w:pPr>
      <w:r w:rsidRPr="001F735B">
        <w:rPr>
          <w:bCs/>
          <w:sz w:val="20"/>
          <w:szCs w:val="20"/>
        </w:rPr>
        <w:t xml:space="preserve">Queja 46/2020. Carlos Alberto Angelino Barrón y otro. 13 de enero de 2021. Cinco votos de las </w:t>
      </w:r>
      <w:proofErr w:type="gramStart"/>
      <w:r w:rsidRPr="001F735B">
        <w:rPr>
          <w:bCs/>
          <w:sz w:val="20"/>
          <w:szCs w:val="20"/>
        </w:rPr>
        <w:t>Ministras</w:t>
      </w:r>
      <w:proofErr w:type="gramEnd"/>
      <w:r w:rsidRPr="001F735B">
        <w:rPr>
          <w:bCs/>
          <w:sz w:val="20"/>
          <w:szCs w:val="20"/>
        </w:rPr>
        <w:t xml:space="preserve"> Norma Lucía Piña Hernández, quien reservó su derecho para formular voto concurrente, Ana Margarita Ríos </w:t>
      </w:r>
      <w:proofErr w:type="spellStart"/>
      <w:r w:rsidRPr="001F735B">
        <w:rPr>
          <w:bCs/>
          <w:sz w:val="20"/>
          <w:szCs w:val="20"/>
        </w:rPr>
        <w:t>Farjat</w:t>
      </w:r>
      <w:proofErr w:type="spellEnd"/>
      <w:r w:rsidRPr="001F735B">
        <w:rPr>
          <w:bCs/>
          <w:sz w:val="20"/>
          <w:szCs w:val="20"/>
        </w:rPr>
        <w:t>, y los Ministros Juan Luis González Alcántara Carrancá, quien formuló voto concurrente, Jorge Mario Pardo Rebolledo y Alfredo Gutiérrez Ortiz Mena. Ponente: Jorge Mario Pardo Rebolledo. Secretaria: Alexandra Valois Salazar.</w:t>
      </w:r>
    </w:p>
    <w:p w14:paraId="56F53E85" w14:textId="2D53B966" w:rsidR="001F735B" w:rsidRDefault="001F735B" w:rsidP="001F735B">
      <w:pPr>
        <w:pStyle w:val="Normal0"/>
        <w:ind w:right="-42"/>
        <w:jc w:val="both"/>
        <w:rPr>
          <w:bCs/>
          <w:sz w:val="20"/>
          <w:szCs w:val="20"/>
        </w:rPr>
      </w:pPr>
      <w:r w:rsidRPr="001F735B">
        <w:rPr>
          <w:bCs/>
          <w:sz w:val="20"/>
          <w:szCs w:val="20"/>
        </w:rPr>
        <w:lastRenderedPageBreak/>
        <w:t>Esta tesis se publicó el viernes 04 de junio de 2021 a las 10:10 horas en el Semanario Judicial de la Federación.</w:t>
      </w:r>
    </w:p>
    <w:p w14:paraId="529FD463" w14:textId="77777777" w:rsidR="001F735B" w:rsidRDefault="001F735B" w:rsidP="001F735B">
      <w:pPr>
        <w:pStyle w:val="Normal0"/>
        <w:ind w:right="-42"/>
        <w:jc w:val="both"/>
        <w:rPr>
          <w:bCs/>
          <w:sz w:val="20"/>
          <w:szCs w:val="20"/>
        </w:rPr>
      </w:pPr>
    </w:p>
    <w:p w14:paraId="06D80576" w14:textId="1593653F" w:rsidR="001F735B" w:rsidRPr="001F735B" w:rsidRDefault="001F735B" w:rsidP="001F735B">
      <w:pPr>
        <w:pStyle w:val="Normal0"/>
        <w:ind w:right="-42"/>
        <w:jc w:val="both"/>
        <w:rPr>
          <w:bCs/>
          <w:sz w:val="20"/>
          <w:szCs w:val="20"/>
        </w:rPr>
      </w:pPr>
      <w:r w:rsidRPr="001F735B">
        <w:rPr>
          <w:bCs/>
          <w:sz w:val="20"/>
          <w:szCs w:val="20"/>
        </w:rPr>
        <w:t>Registro digital: 2020439</w:t>
      </w:r>
    </w:p>
    <w:p w14:paraId="28563CEF"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0F6C7817"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4F47C6F9"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0FA91647" w14:textId="77777777" w:rsidR="001F735B" w:rsidRPr="001F735B" w:rsidRDefault="001F735B" w:rsidP="001F735B">
      <w:pPr>
        <w:pStyle w:val="Normal0"/>
        <w:ind w:right="-42"/>
        <w:jc w:val="both"/>
        <w:rPr>
          <w:bCs/>
          <w:sz w:val="20"/>
          <w:szCs w:val="20"/>
        </w:rPr>
      </w:pPr>
      <w:r w:rsidRPr="001F735B">
        <w:rPr>
          <w:bCs/>
          <w:sz w:val="20"/>
          <w:szCs w:val="20"/>
        </w:rPr>
        <w:t>Tesis: V.2o.P.A.12 K (10a.)</w:t>
      </w:r>
    </w:p>
    <w:p w14:paraId="64C850C5"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73CF917F" w14:textId="77777777" w:rsidR="001F735B" w:rsidRPr="001F735B" w:rsidRDefault="001F735B" w:rsidP="001F735B">
      <w:pPr>
        <w:pStyle w:val="Normal0"/>
        <w:ind w:right="-42"/>
        <w:jc w:val="both"/>
        <w:rPr>
          <w:bCs/>
          <w:sz w:val="20"/>
          <w:szCs w:val="20"/>
        </w:rPr>
      </w:pPr>
      <w:r w:rsidRPr="001F735B">
        <w:rPr>
          <w:bCs/>
          <w:sz w:val="20"/>
          <w:szCs w:val="20"/>
        </w:rPr>
        <w:t>Tipo: Aislada</w:t>
      </w:r>
    </w:p>
    <w:p w14:paraId="7D0D9F9B" w14:textId="77777777" w:rsidR="001F735B" w:rsidRPr="001F735B" w:rsidRDefault="001F735B" w:rsidP="001F735B">
      <w:pPr>
        <w:pStyle w:val="Normal0"/>
        <w:ind w:right="-42"/>
        <w:jc w:val="both"/>
        <w:rPr>
          <w:bCs/>
          <w:sz w:val="20"/>
          <w:szCs w:val="20"/>
        </w:rPr>
      </w:pPr>
      <w:r w:rsidRPr="001F735B">
        <w:rPr>
          <w:bCs/>
          <w:sz w:val="20"/>
          <w:szCs w:val="20"/>
        </w:rPr>
        <w:t>ADMISIÓN DE PRUEBAS EN LA AUDIENCIA INTERMEDIA DEL SISTEMA PENAL ACUSATORIO. POR REGLA GENERAL, EL ACUERDO RELATIVO NO CAUSA UN PERJUICIO IRREPARABLE PARA LA PROCEDENCIA DEL JUICIO DE AMPARO INDIRECTO.</w:t>
      </w:r>
    </w:p>
    <w:p w14:paraId="37A114D6" w14:textId="035CAE32" w:rsidR="001F735B" w:rsidRPr="001F735B" w:rsidRDefault="001F735B" w:rsidP="001F735B">
      <w:pPr>
        <w:pStyle w:val="Normal0"/>
        <w:ind w:right="-42"/>
        <w:jc w:val="both"/>
        <w:rPr>
          <w:bCs/>
          <w:sz w:val="20"/>
          <w:szCs w:val="20"/>
        </w:rPr>
      </w:pPr>
      <w:r w:rsidRPr="001F735B">
        <w:rPr>
          <w:bCs/>
          <w:sz w:val="20"/>
          <w:szCs w:val="20"/>
        </w:rPr>
        <w:t>Acorde con lo resuelto por la Primera Sala de la Suprema Corte de Justicia de la Nación en el amparo en revisión 907/2016, la procedencia del amparo indirecto, en términos del artículo 107, fracción V, de la Ley de Amparo, está supeditada a que el acto reclamado sea de imposible reparación, entendido como tal, el que genere una afectación material a un derecho sustantivo que de forma inmediata deba ser revisado. A partir de las anteriores premisas, se estima que el acuerdo de admisión de los medios de prueba que conforme al nuevo sistema penal tiene lugar en la etapa intermedia, constituye un acto intraprocesal que afecta derechos adjetivos que, por regla general, no causa un perjuicio irreparable, lo que por sí solo hace improcedente el juicio de amparo, sin que para ello deba ponderarse si es impugnable o no en el juicio de amparo directo que en su oportunidad se promueva contra la sentencia definitiva, porque esa hipótesis no comprende un parámetro que influya para desestimar dicha causal, según la actual Ley de Amparo.</w:t>
      </w:r>
    </w:p>
    <w:p w14:paraId="39A92D42" w14:textId="77777777" w:rsidR="001F735B" w:rsidRPr="001F735B" w:rsidRDefault="001F735B" w:rsidP="001F735B">
      <w:pPr>
        <w:pStyle w:val="Normal0"/>
        <w:ind w:right="-42"/>
        <w:jc w:val="both"/>
        <w:rPr>
          <w:bCs/>
          <w:sz w:val="20"/>
          <w:szCs w:val="20"/>
        </w:rPr>
      </w:pPr>
      <w:r w:rsidRPr="001F735B">
        <w:rPr>
          <w:bCs/>
          <w:sz w:val="20"/>
          <w:szCs w:val="20"/>
        </w:rPr>
        <w:t>SEGUNDO TRIBUNAL COLEGIADO EN MATERIAS PENAL Y ADMINISTRATIVA DEL QUINTO CIRCUITO.</w:t>
      </w:r>
    </w:p>
    <w:p w14:paraId="12701741" w14:textId="236F6404" w:rsidR="001F735B" w:rsidRPr="001F735B" w:rsidRDefault="001F735B" w:rsidP="001F735B">
      <w:pPr>
        <w:pStyle w:val="Normal0"/>
        <w:ind w:right="-42"/>
        <w:jc w:val="both"/>
        <w:rPr>
          <w:bCs/>
          <w:sz w:val="20"/>
          <w:szCs w:val="20"/>
        </w:rPr>
      </w:pPr>
      <w:r w:rsidRPr="001F735B">
        <w:rPr>
          <w:bCs/>
          <w:sz w:val="20"/>
          <w:szCs w:val="20"/>
        </w:rPr>
        <w:t>Queja 14/2019. 23 de mayo de 2019. Unanimidad de votos. Ponente: Jorge Humberto Benítez Pimienta. Secretaria: María Dolores Salazar Quijada.</w:t>
      </w:r>
    </w:p>
    <w:p w14:paraId="7138DB39" w14:textId="77777777" w:rsidR="001F735B" w:rsidRPr="001F735B" w:rsidRDefault="001F735B" w:rsidP="001F735B">
      <w:pPr>
        <w:pStyle w:val="Normal0"/>
        <w:ind w:right="-42"/>
        <w:jc w:val="both"/>
        <w:rPr>
          <w:bCs/>
          <w:sz w:val="20"/>
          <w:szCs w:val="20"/>
        </w:rPr>
      </w:pPr>
      <w:r w:rsidRPr="001F735B">
        <w:rPr>
          <w:bCs/>
          <w:sz w:val="20"/>
          <w:szCs w:val="20"/>
        </w:rPr>
        <w:t xml:space="preserve">Nota: Esta tesis es objeto de la denuncia relativa a la contradicción de tesis 167/2020, pendiente de resolverse por la Primera Sala. </w:t>
      </w:r>
    </w:p>
    <w:p w14:paraId="2D3F05E8" w14:textId="77777777" w:rsidR="001F735B" w:rsidRPr="001F735B" w:rsidRDefault="001F735B" w:rsidP="001F735B">
      <w:pPr>
        <w:pStyle w:val="Normal0"/>
        <w:ind w:right="-42"/>
        <w:jc w:val="both"/>
        <w:rPr>
          <w:bCs/>
          <w:sz w:val="20"/>
          <w:szCs w:val="20"/>
        </w:rPr>
      </w:pPr>
      <w:r w:rsidRPr="001F735B">
        <w:rPr>
          <w:bCs/>
          <w:sz w:val="20"/>
          <w:szCs w:val="20"/>
        </w:rPr>
        <w:t xml:space="preserve">Esta tesis se publicó el viernes 23 de agosto de 2019 a las </w:t>
      </w:r>
      <w:proofErr w:type="gramStart"/>
      <w:r w:rsidRPr="001F735B">
        <w:rPr>
          <w:bCs/>
          <w:sz w:val="20"/>
          <w:szCs w:val="20"/>
        </w:rPr>
        <w:t>10:31  horas</w:t>
      </w:r>
      <w:proofErr w:type="gramEnd"/>
      <w:r w:rsidRPr="001F735B">
        <w:rPr>
          <w:bCs/>
          <w:sz w:val="20"/>
          <w:szCs w:val="20"/>
        </w:rPr>
        <w:t xml:space="preserve">  en el Semanario Judicial de la Federación.</w:t>
      </w:r>
    </w:p>
    <w:p w14:paraId="65D253D8" w14:textId="77777777" w:rsidR="001F735B" w:rsidRPr="001F735B" w:rsidRDefault="001F735B" w:rsidP="001F735B">
      <w:pPr>
        <w:pStyle w:val="Normal0"/>
        <w:ind w:right="-42"/>
        <w:jc w:val="both"/>
        <w:rPr>
          <w:bCs/>
          <w:sz w:val="20"/>
          <w:szCs w:val="20"/>
        </w:rPr>
      </w:pPr>
    </w:p>
    <w:p w14:paraId="50E77902" w14:textId="77777777" w:rsidR="001F735B" w:rsidRPr="001F735B" w:rsidRDefault="001F735B" w:rsidP="001F735B">
      <w:pPr>
        <w:pStyle w:val="Normal0"/>
        <w:ind w:right="-42"/>
        <w:jc w:val="both"/>
        <w:rPr>
          <w:bCs/>
          <w:sz w:val="20"/>
          <w:szCs w:val="20"/>
        </w:rPr>
      </w:pPr>
      <w:r w:rsidRPr="001F735B">
        <w:rPr>
          <w:bCs/>
          <w:sz w:val="20"/>
          <w:szCs w:val="20"/>
        </w:rPr>
        <w:t>Registro digital: 2020459</w:t>
      </w:r>
    </w:p>
    <w:p w14:paraId="5B1A1F03"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14249567"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5A8445B1"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1F7276C3" w14:textId="77777777" w:rsidR="001F735B" w:rsidRPr="001F735B" w:rsidRDefault="001F735B" w:rsidP="001F735B">
      <w:pPr>
        <w:pStyle w:val="Normal0"/>
        <w:ind w:right="-42"/>
        <w:jc w:val="both"/>
        <w:rPr>
          <w:bCs/>
          <w:sz w:val="20"/>
          <w:szCs w:val="20"/>
        </w:rPr>
      </w:pPr>
      <w:r w:rsidRPr="001F735B">
        <w:rPr>
          <w:bCs/>
          <w:sz w:val="20"/>
          <w:szCs w:val="20"/>
        </w:rPr>
        <w:t>Tesis: I.1o.P.164 P (10a.)</w:t>
      </w:r>
    </w:p>
    <w:p w14:paraId="0542DA0E"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70B3FBF0" w14:textId="77777777" w:rsidR="001F735B" w:rsidRPr="001F735B" w:rsidRDefault="001F735B" w:rsidP="001F735B">
      <w:pPr>
        <w:pStyle w:val="Normal0"/>
        <w:ind w:right="-42"/>
        <w:jc w:val="both"/>
        <w:rPr>
          <w:bCs/>
          <w:sz w:val="20"/>
          <w:szCs w:val="20"/>
        </w:rPr>
      </w:pPr>
      <w:r w:rsidRPr="001F735B">
        <w:rPr>
          <w:bCs/>
          <w:sz w:val="20"/>
          <w:szCs w:val="20"/>
        </w:rPr>
        <w:t>Tipo: Aislada</w:t>
      </w:r>
    </w:p>
    <w:p w14:paraId="43D51083" w14:textId="77777777" w:rsidR="001F735B" w:rsidRPr="001F735B" w:rsidRDefault="001F735B" w:rsidP="001F735B">
      <w:pPr>
        <w:pStyle w:val="Normal0"/>
        <w:ind w:right="-42"/>
        <w:jc w:val="both"/>
        <w:rPr>
          <w:bCs/>
          <w:sz w:val="20"/>
          <w:szCs w:val="20"/>
        </w:rPr>
      </w:pPr>
      <w:r w:rsidRPr="001F735B">
        <w:rPr>
          <w:bCs/>
          <w:sz w:val="20"/>
          <w:szCs w:val="20"/>
        </w:rPr>
        <w:t>DESAPARICIÓN FORZADA DE PERSONAS. CUANDO SE RECLAMA EN EL JUICIO DE AMPARO INDIRECTO, LA CARGA DE LA PRUEBA DE ACREDITAR SU INEXISTENCIA CORRESPONDE A LAS AUTORIDADES RESPONSABLES.</w:t>
      </w:r>
    </w:p>
    <w:p w14:paraId="45D59D30" w14:textId="151D6319" w:rsidR="001F735B" w:rsidRPr="001F735B" w:rsidRDefault="001F735B" w:rsidP="001F735B">
      <w:pPr>
        <w:pStyle w:val="Normal0"/>
        <w:ind w:right="-42"/>
        <w:jc w:val="both"/>
        <w:rPr>
          <w:bCs/>
          <w:sz w:val="20"/>
          <w:szCs w:val="20"/>
        </w:rPr>
      </w:pPr>
      <w:r w:rsidRPr="001F735B">
        <w:rPr>
          <w:bCs/>
          <w:sz w:val="20"/>
          <w:szCs w:val="20"/>
        </w:rPr>
        <w:t>De la interpretación del artículo 63, fracción IV, de la Ley de Amparo, se concluye que tratándose de la referida violación de derechos humanos, cuando se demuestra que la detención de la víctima se efectuó por agentes estatales, la carga de la prueba de que no está desaparecida corresponde a la autoridad; por tanto, es inexacto que a las víctimas directa e indirectas, con el carácter de quejosos, se les pida que desvirtúen la negativa de las autoridades responsables, sino que corresponde a estas últimas al rendir su informe respectivo demostrar o justificar que revelaron la suerte o paradero de la persona interesada, para evidenciar que siempre estuvo comunicada y nunca desaparecida. Lo anterior, acorde con lo determinado por la Corte Interamericana de Derechos Humanos, en los párrafos 139, 140 y 166 de la sentencia de 23 de noviembre de 2009 del Caso Radilla Pacheco Vs. Estados Unidos Mexicanos (Excepciones Preliminares, Fondo, Reparaciones y Costas) en donde estableció que la defensa del Estado no puede descansar sobre la imposibilidad del demandante de allegar pruebas, cuando es aquél quien tiene el control de los medios para aclarar los hechos ocurridos. Asimismo, constata dicha premisa, la circunstancia de que el mencionado tribunal interamericano ha considerado que la privación continua de la verdad acerca del destino de un desaparecido constituye una forma de trato cruel e inhumano para los familiares cercanos y, finalmente, en que el Pleno de la Suprema Corte de Justicia de la Nación, en la tesis aislada P. XXI/2015 (10a.), de título y subtítulo: "ACTOS DE TORTURA. OBLIGACIONES POSITIVAS ADJETIVAS QUE DEBE CUMPLIR EL ESTADO MEXICANO.", ha determinado que la carga de la prueba de, entre otros actos, los tratos crueles e inhumanos, recae en el Estado, por lo que es ilegal que se argumente que el quejoso no probó plenamente ese acto para descartarla.</w:t>
      </w:r>
    </w:p>
    <w:p w14:paraId="2EFC0A3D" w14:textId="77777777" w:rsidR="001F735B" w:rsidRPr="001F735B" w:rsidRDefault="001F735B" w:rsidP="001F735B">
      <w:pPr>
        <w:pStyle w:val="Normal0"/>
        <w:ind w:right="-42"/>
        <w:jc w:val="both"/>
        <w:rPr>
          <w:bCs/>
          <w:sz w:val="20"/>
          <w:szCs w:val="20"/>
        </w:rPr>
      </w:pPr>
      <w:r w:rsidRPr="001F735B">
        <w:rPr>
          <w:bCs/>
          <w:sz w:val="20"/>
          <w:szCs w:val="20"/>
        </w:rPr>
        <w:t>PRIMER TRIBUNAL COLEGIADO EN MATERIA PENAL DEL PRIMER CIRCUITO.</w:t>
      </w:r>
    </w:p>
    <w:p w14:paraId="1FD67646" w14:textId="1C2D68E2" w:rsidR="001F735B" w:rsidRPr="001F735B" w:rsidRDefault="001F735B" w:rsidP="001F735B">
      <w:pPr>
        <w:pStyle w:val="Normal0"/>
        <w:ind w:right="-42"/>
        <w:jc w:val="both"/>
        <w:rPr>
          <w:bCs/>
          <w:sz w:val="20"/>
          <w:szCs w:val="20"/>
        </w:rPr>
      </w:pPr>
      <w:r w:rsidRPr="001F735B">
        <w:rPr>
          <w:bCs/>
          <w:sz w:val="20"/>
          <w:szCs w:val="20"/>
        </w:rPr>
        <w:t>Amparo en revisión 53/2019. 9 de mayo de 2019. Unanimidad de votos. Ponente: Francisco Javier Sarabia Ascencio. Secretario: Daniel Marcelino Niño Jiménez.</w:t>
      </w:r>
    </w:p>
    <w:p w14:paraId="01841DD2" w14:textId="77777777" w:rsidR="001F735B" w:rsidRPr="001F735B" w:rsidRDefault="001F735B" w:rsidP="001F735B">
      <w:pPr>
        <w:pStyle w:val="Normal0"/>
        <w:ind w:right="-42"/>
        <w:jc w:val="both"/>
        <w:rPr>
          <w:bCs/>
          <w:sz w:val="20"/>
          <w:szCs w:val="20"/>
        </w:rPr>
      </w:pPr>
      <w:r w:rsidRPr="001F735B">
        <w:rPr>
          <w:bCs/>
          <w:sz w:val="20"/>
          <w:szCs w:val="20"/>
        </w:rPr>
        <w:t xml:space="preserve">Nota: La tesis aislada P. XXI/2015 (10a.) citada, aparece publicada en el Semanario Judicial de la Federación del viernes 25 de septiembre de 2015 a las 10:30 horas y en la Gaceta del Semanario Judicial de la Federación, Décima Época, Libro 22, Tomo I, septiembre de 2015, página 233. </w:t>
      </w:r>
    </w:p>
    <w:p w14:paraId="4478B238" w14:textId="77777777" w:rsidR="001F735B" w:rsidRPr="001F735B" w:rsidRDefault="001F735B" w:rsidP="001F735B">
      <w:pPr>
        <w:pStyle w:val="Normal0"/>
        <w:ind w:right="-42"/>
        <w:jc w:val="both"/>
        <w:rPr>
          <w:bCs/>
          <w:sz w:val="20"/>
          <w:szCs w:val="20"/>
        </w:rPr>
      </w:pPr>
      <w:r w:rsidRPr="001F735B">
        <w:rPr>
          <w:bCs/>
          <w:sz w:val="20"/>
          <w:szCs w:val="20"/>
        </w:rPr>
        <w:t xml:space="preserve">Esta tesis se publicó el viernes 23 de agosto de 2019 a las </w:t>
      </w:r>
      <w:proofErr w:type="gramStart"/>
      <w:r w:rsidRPr="001F735B">
        <w:rPr>
          <w:bCs/>
          <w:sz w:val="20"/>
          <w:szCs w:val="20"/>
        </w:rPr>
        <w:t>10:31  horas</w:t>
      </w:r>
      <w:proofErr w:type="gramEnd"/>
      <w:r w:rsidRPr="001F735B">
        <w:rPr>
          <w:bCs/>
          <w:sz w:val="20"/>
          <w:szCs w:val="20"/>
        </w:rPr>
        <w:t xml:space="preserve">  en el Semanario Judicial de la Federación.</w:t>
      </w:r>
    </w:p>
    <w:p w14:paraId="6559D945" w14:textId="77777777" w:rsidR="001F735B" w:rsidRPr="001F735B" w:rsidRDefault="001F735B" w:rsidP="001F735B">
      <w:pPr>
        <w:pStyle w:val="Normal0"/>
        <w:ind w:right="-42"/>
        <w:jc w:val="both"/>
        <w:rPr>
          <w:bCs/>
          <w:sz w:val="20"/>
          <w:szCs w:val="20"/>
        </w:rPr>
      </w:pPr>
    </w:p>
    <w:p w14:paraId="42F129F2" w14:textId="77777777" w:rsidR="001F735B" w:rsidRPr="001F735B" w:rsidRDefault="001F735B" w:rsidP="001F735B">
      <w:pPr>
        <w:pStyle w:val="Normal0"/>
        <w:ind w:right="-42"/>
        <w:jc w:val="both"/>
        <w:rPr>
          <w:bCs/>
          <w:sz w:val="20"/>
          <w:szCs w:val="20"/>
        </w:rPr>
      </w:pPr>
      <w:r w:rsidRPr="001F735B">
        <w:rPr>
          <w:bCs/>
          <w:sz w:val="20"/>
          <w:szCs w:val="20"/>
        </w:rPr>
        <w:lastRenderedPageBreak/>
        <w:t>Registro digital: 2020610</w:t>
      </w:r>
    </w:p>
    <w:p w14:paraId="38E308C0"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78D36D70"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621A4AA9"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25AF21AB" w14:textId="77777777" w:rsidR="001F735B" w:rsidRPr="001F735B" w:rsidRDefault="001F735B" w:rsidP="001F735B">
      <w:pPr>
        <w:pStyle w:val="Normal0"/>
        <w:ind w:right="-42"/>
        <w:jc w:val="both"/>
        <w:rPr>
          <w:bCs/>
          <w:sz w:val="20"/>
          <w:szCs w:val="20"/>
        </w:rPr>
      </w:pPr>
      <w:r w:rsidRPr="001F735B">
        <w:rPr>
          <w:bCs/>
          <w:sz w:val="20"/>
          <w:szCs w:val="20"/>
        </w:rPr>
        <w:t>Tesis: XVII.1o.P.A.91 P (10a.)</w:t>
      </w:r>
    </w:p>
    <w:p w14:paraId="4AAB62A7"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2BF49016" w14:textId="77777777" w:rsidR="001F735B" w:rsidRPr="001F735B" w:rsidRDefault="001F735B" w:rsidP="001F735B">
      <w:pPr>
        <w:pStyle w:val="Normal0"/>
        <w:ind w:right="-42"/>
        <w:jc w:val="both"/>
        <w:rPr>
          <w:bCs/>
          <w:sz w:val="20"/>
          <w:szCs w:val="20"/>
        </w:rPr>
      </w:pPr>
      <w:r w:rsidRPr="001F735B">
        <w:rPr>
          <w:bCs/>
          <w:sz w:val="20"/>
          <w:szCs w:val="20"/>
        </w:rPr>
        <w:t>Tipo: Aislada</w:t>
      </w:r>
    </w:p>
    <w:p w14:paraId="604879A7" w14:textId="77777777" w:rsidR="001F735B" w:rsidRPr="001F735B" w:rsidRDefault="001F735B" w:rsidP="001F735B">
      <w:pPr>
        <w:pStyle w:val="Normal0"/>
        <w:ind w:right="-42"/>
        <w:jc w:val="both"/>
        <w:rPr>
          <w:bCs/>
          <w:sz w:val="20"/>
          <w:szCs w:val="20"/>
        </w:rPr>
      </w:pPr>
      <w:r w:rsidRPr="001F735B">
        <w:rPr>
          <w:bCs/>
          <w:sz w:val="20"/>
          <w:szCs w:val="20"/>
        </w:rPr>
        <w:t>SUSPENSIÓN CONDICIONAL DEL PROCESO. CONTRA LA NEGATIVA DE AUTORIZAR ESTA FORMA DE SOLUCIÓN ALTERNA DEL PROCEDIMIENTO PROCEDE EL JUICIO DE AMPARO INDIRECTO, AL CONSTITUIR UN ACTO DE IMPOSIBLE REPARACIÓN QUE AFECTA DERECHOS SUSTANTIVOS.</w:t>
      </w:r>
    </w:p>
    <w:p w14:paraId="78A96A88" w14:textId="1018A2E2" w:rsidR="001F735B" w:rsidRPr="001F735B" w:rsidRDefault="001F735B" w:rsidP="001F735B">
      <w:pPr>
        <w:pStyle w:val="Normal0"/>
        <w:ind w:right="-42"/>
        <w:jc w:val="both"/>
        <w:rPr>
          <w:bCs/>
          <w:sz w:val="20"/>
          <w:szCs w:val="20"/>
        </w:rPr>
      </w:pPr>
      <w:r w:rsidRPr="001F735B">
        <w:rPr>
          <w:bCs/>
          <w:sz w:val="20"/>
          <w:szCs w:val="20"/>
        </w:rPr>
        <w:t>El Pleno de la Suprema Corte de Justicia de la Nación, al resolver la contradicción de tesis 377/2013, de la que derivó la tesis de jurisprudencia P./J. 37/2014 (10a.), en lo que interesa, determinó que conforme al artículo 107, fracciones III y V, de la Ley de Amparo, el juicio de amparo indirecto procede contra actos de imposible reparación, tanto en los procedimientos judiciales propiamente dichos, como en los administrativos seguidos en forma de juicio, siempre que se produzca una afectación material a derechos sustantivos, que fueran de tal gravedad que impidieran en forma actual el ejercicio de un derecho y no únicamente que produjeran una lesión jurídica de naturaleza formal o adjetiva, que no trascendiera al sentido del fallo, además de que deberían recaer sobre derechos cuyo significado rebasara lo puramente procesal o procedimental, según se trate, lesionando bienes jurídicos cuya fuente no proviniera exclusivamente de las leyes adjetivas aplicables; entendiéndose, de acuerdo con la doctrina, como derechos de índole sustantivo, entre otros, aquellos que se identifican con la vida, entre los cuales pueden considerarse los patrimoniales y los que surgen de las relaciones de familia y del estado civil de las personas, la libertad personal, de expresión, el derecho al honor, a la intimidad e impartición de una justicia pronta, completa e imparcial. Con base en lo anterior, la negativa de autorizar la suspensión condicional del proceso constituye un acto de ejecución irreparable que afecta derechos sustantivos contra el cual procede el juicio de amparo indirecto, por contravenir el derecho de defensa, y el previsto en el artículo 17 de la Constitución Política de los Estados Unidos Mexicanos, en cuanto a una impartición de justicia pronta, completa e imparcial, al impedir decidir la controversia mediante una de las formas de solución alterna y terminación anticipada del proceso penal, contenidas en los artículos 184 y 185 del Código Nacional de Procedimientos Penales, que llevaría a obtener la libertad del quejoso.</w:t>
      </w:r>
    </w:p>
    <w:p w14:paraId="1668EB1B" w14:textId="77777777" w:rsidR="001F735B" w:rsidRPr="001F735B" w:rsidRDefault="001F735B" w:rsidP="001F735B">
      <w:pPr>
        <w:pStyle w:val="Normal0"/>
        <w:ind w:right="-42"/>
        <w:jc w:val="both"/>
        <w:rPr>
          <w:bCs/>
          <w:sz w:val="20"/>
          <w:szCs w:val="20"/>
        </w:rPr>
      </w:pPr>
      <w:r w:rsidRPr="001F735B">
        <w:rPr>
          <w:bCs/>
          <w:sz w:val="20"/>
          <w:szCs w:val="20"/>
        </w:rPr>
        <w:t>PRIMER TRIBUNAL COLEGIADO EN MATERIAS PENAL Y ADMINISTRATIVA DEL DÉCIMO SÉPTIMO CIRCUITO.</w:t>
      </w:r>
    </w:p>
    <w:p w14:paraId="4F21AB4B" w14:textId="2794BCB8" w:rsidR="001F735B" w:rsidRPr="001F735B" w:rsidRDefault="001F735B" w:rsidP="001F735B">
      <w:pPr>
        <w:pStyle w:val="Normal0"/>
        <w:ind w:right="-42"/>
        <w:jc w:val="both"/>
        <w:rPr>
          <w:bCs/>
          <w:sz w:val="20"/>
          <w:szCs w:val="20"/>
        </w:rPr>
      </w:pPr>
      <w:r w:rsidRPr="001F735B">
        <w:rPr>
          <w:bCs/>
          <w:sz w:val="20"/>
          <w:szCs w:val="20"/>
        </w:rPr>
        <w:t>Queja 62/2019. 28 de junio de 2019. Unanimidad de votos. Ponente: José Raymundo Cornejo Olvera. Secretario: Jorge Luis Olivares López.</w:t>
      </w:r>
    </w:p>
    <w:p w14:paraId="59B54BD0" w14:textId="77777777" w:rsidR="001F735B" w:rsidRPr="001F735B" w:rsidRDefault="001F735B" w:rsidP="001F735B">
      <w:pPr>
        <w:pStyle w:val="Normal0"/>
        <w:ind w:right="-42"/>
        <w:jc w:val="both"/>
        <w:rPr>
          <w:bCs/>
          <w:sz w:val="20"/>
          <w:szCs w:val="20"/>
        </w:rPr>
      </w:pPr>
      <w:r w:rsidRPr="001F735B">
        <w:rPr>
          <w:bCs/>
          <w:sz w:val="20"/>
          <w:szCs w:val="20"/>
        </w:rPr>
        <w:t>Nota: La tesis de jurisprudencia P./J. 37/2014 (10a.), de título y subtítulo: "PERSONALIDAD. EN CONTRA DE LA RESOLUCIÓN QUE DESECHA LA EXCEPCIÓN DE FALTA DE PERSONALIDAD SIN ULTERIOR RECURSO, ES IMPROCEDENTE EL AMPARO INDIRECTO, RESULTANDO INAPLICABLE LA JURISPRUDENCIA P./J. 4/2001 (LEY DE AMPARO VIGENTE A PARTIR DEL 3 DE ABRIL DE 2013)." y la ejecutoria relativa a la contradicción de tesis 377/2013 citadas, aparecen publicadas en el Semanario Judicial de la Federación del viernes 6 de junio de 2014 a las 12:30 horas y en la Gaceta del Semanario Judicial de la Federación, Décima Época, Libros 7, Tomo I, junio de 2014, página 39 y 8, Tomo I, julio de 2014, página 6, respectivamente.</w:t>
      </w:r>
    </w:p>
    <w:p w14:paraId="1B2A5629" w14:textId="77777777" w:rsidR="001F735B" w:rsidRPr="001F735B" w:rsidRDefault="001F735B" w:rsidP="001F735B">
      <w:pPr>
        <w:pStyle w:val="Normal0"/>
        <w:ind w:right="-42"/>
        <w:jc w:val="both"/>
        <w:rPr>
          <w:bCs/>
          <w:sz w:val="20"/>
          <w:szCs w:val="20"/>
        </w:rPr>
      </w:pPr>
      <w:r w:rsidRPr="001F735B">
        <w:rPr>
          <w:bCs/>
          <w:sz w:val="20"/>
          <w:szCs w:val="20"/>
        </w:rPr>
        <w:t xml:space="preserve">Esta tesis se publicó el viernes 13 de septiembre de 2019 a las </w:t>
      </w:r>
      <w:proofErr w:type="gramStart"/>
      <w:r w:rsidRPr="001F735B">
        <w:rPr>
          <w:bCs/>
          <w:sz w:val="20"/>
          <w:szCs w:val="20"/>
        </w:rPr>
        <w:t>10:22  horas</w:t>
      </w:r>
      <w:proofErr w:type="gramEnd"/>
      <w:r w:rsidRPr="001F735B">
        <w:rPr>
          <w:bCs/>
          <w:sz w:val="20"/>
          <w:szCs w:val="20"/>
        </w:rPr>
        <w:t xml:space="preserve">  en el Semanario Judicial de la Federación.</w:t>
      </w:r>
    </w:p>
    <w:p w14:paraId="42383671" w14:textId="77777777" w:rsidR="001F735B" w:rsidRPr="001F735B" w:rsidRDefault="001F735B" w:rsidP="001F735B">
      <w:pPr>
        <w:pStyle w:val="Normal0"/>
        <w:ind w:right="-42"/>
        <w:jc w:val="both"/>
        <w:rPr>
          <w:bCs/>
          <w:sz w:val="20"/>
          <w:szCs w:val="20"/>
        </w:rPr>
      </w:pPr>
    </w:p>
    <w:p w14:paraId="018D54D6" w14:textId="77777777" w:rsidR="001F735B" w:rsidRPr="001F735B" w:rsidRDefault="001F735B" w:rsidP="001F735B">
      <w:pPr>
        <w:pStyle w:val="Normal0"/>
        <w:ind w:right="-42"/>
        <w:jc w:val="both"/>
        <w:rPr>
          <w:bCs/>
          <w:sz w:val="20"/>
          <w:szCs w:val="20"/>
        </w:rPr>
      </w:pPr>
      <w:r w:rsidRPr="001F735B">
        <w:rPr>
          <w:bCs/>
          <w:sz w:val="20"/>
          <w:szCs w:val="20"/>
        </w:rPr>
        <w:t>Registro digital: 2020650</w:t>
      </w:r>
    </w:p>
    <w:p w14:paraId="25FC49AB" w14:textId="77777777" w:rsidR="001F735B" w:rsidRPr="001F735B" w:rsidRDefault="001F735B" w:rsidP="001F735B">
      <w:pPr>
        <w:pStyle w:val="Normal0"/>
        <w:ind w:right="-42"/>
        <w:jc w:val="both"/>
        <w:rPr>
          <w:bCs/>
          <w:sz w:val="20"/>
          <w:szCs w:val="20"/>
        </w:rPr>
      </w:pPr>
      <w:r w:rsidRPr="001F735B">
        <w:rPr>
          <w:bCs/>
          <w:sz w:val="20"/>
          <w:szCs w:val="20"/>
        </w:rPr>
        <w:t>Instancia: Plenos de Circuito</w:t>
      </w:r>
    </w:p>
    <w:p w14:paraId="5AA2FA3D"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3966E8B0"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3BF98719" w14:textId="77777777" w:rsidR="001F735B" w:rsidRPr="001F735B" w:rsidRDefault="001F735B" w:rsidP="001F735B">
      <w:pPr>
        <w:pStyle w:val="Normal0"/>
        <w:ind w:right="-42"/>
        <w:jc w:val="both"/>
        <w:rPr>
          <w:bCs/>
          <w:sz w:val="20"/>
          <w:szCs w:val="20"/>
        </w:rPr>
      </w:pPr>
      <w:r w:rsidRPr="001F735B">
        <w:rPr>
          <w:bCs/>
          <w:sz w:val="20"/>
          <w:szCs w:val="20"/>
        </w:rPr>
        <w:t>Tesis: PC.XXV. J/11 P (10a.)</w:t>
      </w:r>
    </w:p>
    <w:p w14:paraId="6EC097C8"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6D8BBB5B" w14:textId="77777777" w:rsidR="001F735B" w:rsidRPr="001F735B" w:rsidRDefault="001F735B" w:rsidP="001F735B">
      <w:pPr>
        <w:pStyle w:val="Normal0"/>
        <w:ind w:right="-42"/>
        <w:jc w:val="both"/>
        <w:rPr>
          <w:bCs/>
          <w:sz w:val="20"/>
          <w:szCs w:val="20"/>
        </w:rPr>
      </w:pPr>
      <w:r w:rsidRPr="001F735B">
        <w:rPr>
          <w:bCs/>
          <w:sz w:val="20"/>
          <w:szCs w:val="20"/>
        </w:rPr>
        <w:t>Tipo: Jurisprudencia</w:t>
      </w:r>
    </w:p>
    <w:p w14:paraId="249F7AE3" w14:textId="77777777" w:rsidR="001F735B" w:rsidRPr="001F735B" w:rsidRDefault="001F735B" w:rsidP="001F735B">
      <w:pPr>
        <w:pStyle w:val="Normal0"/>
        <w:ind w:right="-42"/>
        <w:jc w:val="both"/>
        <w:rPr>
          <w:bCs/>
          <w:sz w:val="20"/>
          <w:szCs w:val="20"/>
        </w:rPr>
      </w:pPr>
      <w:r w:rsidRPr="001F735B">
        <w:rPr>
          <w:bCs/>
          <w:sz w:val="20"/>
          <w:szCs w:val="20"/>
        </w:rPr>
        <w:t>SUSPENSIÓN PROVISIONAL EN EL JUICIO DE AMPARO INDIRECTO. PROCEDE CONTRA LA NEGATIVA DE LA REPRESENTACIÓN SOCIAL DE DAR ACCESO A LOS INDICIADOS A LA CARPETA DE INVESTIGACIÓN, AL SER UN ACTO NEGATIVO CON EFECTOS DE MOMENTO A MOMENTO.</w:t>
      </w:r>
    </w:p>
    <w:p w14:paraId="6F48AC76" w14:textId="27D8146F" w:rsidR="001F735B" w:rsidRPr="001F735B" w:rsidRDefault="001F735B" w:rsidP="001F735B">
      <w:pPr>
        <w:pStyle w:val="Normal0"/>
        <w:ind w:right="-42"/>
        <w:jc w:val="both"/>
        <w:rPr>
          <w:bCs/>
          <w:sz w:val="20"/>
          <w:szCs w:val="20"/>
        </w:rPr>
      </w:pPr>
      <w:r w:rsidRPr="001F735B">
        <w:rPr>
          <w:bCs/>
          <w:sz w:val="20"/>
          <w:szCs w:val="20"/>
        </w:rPr>
        <w:t xml:space="preserve">Si durante la etapa de investigación el agente del Ministerio Público determina negar el acceso a los indiciados a la carpeta de investigación, debe considerarse un acto de carácter negativo con efectos de momento a momento, respecto del cual es factible conceder la suspensión provisional en el juicio de amparo indirecto, para el efecto de permitirles el acceso a dicha carpeta, ello atendiendo a la apariencia del buen derecho y el peligro en la demora, lo que no desnaturalizaría la figura de la suspensión y respetaría el derecho de enterarse de los hechos que les atañen y, en su caso, aportar medios de convicción, lo que se traduce en un efecto restaurativo, provisional y anticipado atento a lo dispuesto en el artículo 147 de la Ley de Amparo, aunado a que es un beneficio transitorio que tiene vida jurídica, hasta que se dicte la interlocutoria que resuelva sobre la suspensión definitiva. En el entendido de </w:t>
      </w:r>
      <w:proofErr w:type="gramStart"/>
      <w:r w:rsidRPr="001F735B">
        <w:rPr>
          <w:bCs/>
          <w:sz w:val="20"/>
          <w:szCs w:val="20"/>
        </w:rPr>
        <w:t>que</w:t>
      </w:r>
      <w:proofErr w:type="gramEnd"/>
      <w:r w:rsidRPr="001F735B">
        <w:rPr>
          <w:bCs/>
          <w:sz w:val="20"/>
          <w:szCs w:val="20"/>
        </w:rPr>
        <w:t xml:space="preserve"> en cada caso particular, el juzgador goza de facultades para fijar las modalidades y requisitos que estime pertinentes y así conservar la materia del amparo hasta la terminación del juicio, pudiendo establecer condiciones de cuyo cumplimiento dependa que la medida </w:t>
      </w:r>
      <w:proofErr w:type="spellStart"/>
      <w:r w:rsidRPr="001F735B">
        <w:rPr>
          <w:bCs/>
          <w:sz w:val="20"/>
          <w:szCs w:val="20"/>
        </w:rPr>
        <w:t>suspensional</w:t>
      </w:r>
      <w:proofErr w:type="spellEnd"/>
      <w:r w:rsidRPr="001F735B">
        <w:rPr>
          <w:bCs/>
          <w:sz w:val="20"/>
          <w:szCs w:val="20"/>
        </w:rPr>
        <w:t xml:space="preserve"> siga surtiendo efectos, en atención al primer párrafo del citado artículo 147.</w:t>
      </w:r>
    </w:p>
    <w:p w14:paraId="520D1989" w14:textId="77777777" w:rsidR="001F735B" w:rsidRPr="001F735B" w:rsidRDefault="001F735B" w:rsidP="001F735B">
      <w:pPr>
        <w:pStyle w:val="Normal0"/>
        <w:ind w:right="-42"/>
        <w:jc w:val="both"/>
        <w:rPr>
          <w:bCs/>
          <w:sz w:val="20"/>
          <w:szCs w:val="20"/>
        </w:rPr>
      </w:pPr>
      <w:r w:rsidRPr="001F735B">
        <w:rPr>
          <w:bCs/>
          <w:sz w:val="20"/>
          <w:szCs w:val="20"/>
        </w:rPr>
        <w:t>PLENO DEL VIGÉSIMO QUINTO CIRCUITO.</w:t>
      </w:r>
    </w:p>
    <w:p w14:paraId="2B0BBD77" w14:textId="7BD4A558" w:rsidR="001F735B" w:rsidRPr="001F735B" w:rsidRDefault="001F735B" w:rsidP="001F735B">
      <w:pPr>
        <w:pStyle w:val="Normal0"/>
        <w:ind w:right="-42"/>
        <w:jc w:val="both"/>
        <w:rPr>
          <w:bCs/>
          <w:sz w:val="20"/>
          <w:szCs w:val="20"/>
        </w:rPr>
      </w:pPr>
      <w:r w:rsidRPr="001F735B">
        <w:rPr>
          <w:bCs/>
          <w:sz w:val="20"/>
          <w:szCs w:val="20"/>
        </w:rPr>
        <w:lastRenderedPageBreak/>
        <w:t>Contradicción de tesis 1/2017. Entre las sustentadas por el Primer y el Segundo Tribunales Colegiados del Vigésimo Quinto Circuito. 28 de mayo de 2019. Unanimidad de cuatro votos de la Magistrada Susana Magdalena González Rodríguez y los Magistrados Leopoldo Hernández Carrillo, Carlos Carmona Gracia y Miguel Ángel Álvarez Bibiano. Ponente: Leopoldo Hernández Carrillo. Secretario: Adán de Lira Ávalos.</w:t>
      </w:r>
    </w:p>
    <w:p w14:paraId="78F02A3F" w14:textId="3C289478" w:rsidR="001F735B" w:rsidRPr="001F735B" w:rsidRDefault="001F735B" w:rsidP="001F735B">
      <w:pPr>
        <w:pStyle w:val="Normal0"/>
        <w:ind w:right="-42"/>
        <w:jc w:val="both"/>
        <w:rPr>
          <w:bCs/>
          <w:sz w:val="20"/>
          <w:szCs w:val="20"/>
        </w:rPr>
      </w:pPr>
      <w:r w:rsidRPr="001F735B">
        <w:rPr>
          <w:bCs/>
          <w:sz w:val="20"/>
          <w:szCs w:val="20"/>
        </w:rPr>
        <w:t>Criterios contendientes.</w:t>
      </w:r>
    </w:p>
    <w:p w14:paraId="3091BC15" w14:textId="77777777" w:rsidR="001F735B" w:rsidRPr="001F735B" w:rsidRDefault="001F735B" w:rsidP="001F735B">
      <w:pPr>
        <w:pStyle w:val="Normal0"/>
        <w:ind w:right="-42"/>
        <w:jc w:val="both"/>
        <w:rPr>
          <w:bCs/>
          <w:sz w:val="20"/>
          <w:szCs w:val="20"/>
        </w:rPr>
      </w:pPr>
      <w:r w:rsidRPr="001F735B">
        <w:rPr>
          <w:bCs/>
          <w:sz w:val="20"/>
          <w:szCs w:val="20"/>
        </w:rPr>
        <w:t>El sustentado por el Primer Tribunal Colegiado del Vigésimo Quinto Circuito, al resolver la queja 101/2016, y el diverso sustentado por el Segundo Tribunal Colegiado del Vigésimo Quinto Circuito, al resolver la queja 89/2016.</w:t>
      </w:r>
    </w:p>
    <w:p w14:paraId="61E93B95" w14:textId="77777777" w:rsidR="001F735B" w:rsidRPr="001F735B" w:rsidRDefault="001F735B" w:rsidP="001F735B">
      <w:pPr>
        <w:pStyle w:val="Normal0"/>
        <w:ind w:right="-42"/>
        <w:jc w:val="both"/>
        <w:rPr>
          <w:bCs/>
          <w:sz w:val="20"/>
          <w:szCs w:val="20"/>
        </w:rPr>
      </w:pPr>
      <w:r w:rsidRPr="001F735B">
        <w:rPr>
          <w:bCs/>
          <w:sz w:val="20"/>
          <w:szCs w:val="20"/>
        </w:rPr>
        <w:t xml:space="preserve">Esta tesis se publicó el viernes 20 de septiembre de 2019 a las </w:t>
      </w:r>
      <w:proofErr w:type="gramStart"/>
      <w:r w:rsidRPr="001F735B">
        <w:rPr>
          <w:bCs/>
          <w:sz w:val="20"/>
          <w:szCs w:val="20"/>
        </w:rPr>
        <w:t>10:29  horas</w:t>
      </w:r>
      <w:proofErr w:type="gramEnd"/>
      <w:r w:rsidRPr="001F735B">
        <w:rPr>
          <w:bCs/>
          <w:sz w:val="20"/>
          <w:szCs w:val="20"/>
        </w:rPr>
        <w:t xml:space="preserve">  en el Semanario Judicial de la Federación y, por ende, se considera de aplicación obligatoria a partir del lunes 23 de septiembre de 2019, para los efectos previstos en el punto séptimo del Acuerdo General Plenario 19/2013.</w:t>
      </w:r>
    </w:p>
    <w:p w14:paraId="4B9FA7AF" w14:textId="77777777" w:rsidR="001F735B" w:rsidRPr="001F735B" w:rsidRDefault="001F735B" w:rsidP="001F735B">
      <w:pPr>
        <w:pStyle w:val="Normal0"/>
        <w:ind w:right="-42"/>
        <w:jc w:val="both"/>
        <w:rPr>
          <w:bCs/>
          <w:sz w:val="20"/>
          <w:szCs w:val="20"/>
        </w:rPr>
      </w:pPr>
    </w:p>
    <w:p w14:paraId="46F0B546" w14:textId="77777777" w:rsidR="001F735B" w:rsidRPr="001F735B" w:rsidRDefault="001F735B" w:rsidP="001F735B">
      <w:pPr>
        <w:pStyle w:val="Normal0"/>
        <w:ind w:right="-42"/>
        <w:jc w:val="both"/>
        <w:rPr>
          <w:bCs/>
          <w:sz w:val="20"/>
          <w:szCs w:val="20"/>
        </w:rPr>
      </w:pPr>
      <w:r w:rsidRPr="001F735B">
        <w:rPr>
          <w:bCs/>
          <w:sz w:val="20"/>
          <w:szCs w:val="20"/>
        </w:rPr>
        <w:t>Registro digital: 2020657</w:t>
      </w:r>
    </w:p>
    <w:p w14:paraId="1B6709F6" w14:textId="77777777" w:rsidR="001F735B" w:rsidRPr="001F735B" w:rsidRDefault="001F735B" w:rsidP="001F735B">
      <w:pPr>
        <w:pStyle w:val="Normal0"/>
        <w:ind w:right="-42"/>
        <w:jc w:val="both"/>
        <w:rPr>
          <w:bCs/>
          <w:sz w:val="20"/>
          <w:szCs w:val="20"/>
        </w:rPr>
      </w:pPr>
      <w:r w:rsidRPr="001F735B">
        <w:rPr>
          <w:bCs/>
          <w:sz w:val="20"/>
          <w:szCs w:val="20"/>
        </w:rPr>
        <w:t>Instancia: Plenos de Circuito</w:t>
      </w:r>
    </w:p>
    <w:p w14:paraId="5AF5D970"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24A38AEF"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3115C638" w14:textId="77777777" w:rsidR="001F735B" w:rsidRPr="001F735B" w:rsidRDefault="001F735B" w:rsidP="001F735B">
      <w:pPr>
        <w:pStyle w:val="Normal0"/>
        <w:ind w:right="-42"/>
        <w:jc w:val="both"/>
        <w:rPr>
          <w:bCs/>
          <w:sz w:val="20"/>
          <w:szCs w:val="20"/>
        </w:rPr>
      </w:pPr>
      <w:r w:rsidRPr="001F735B">
        <w:rPr>
          <w:bCs/>
          <w:sz w:val="20"/>
          <w:szCs w:val="20"/>
        </w:rPr>
        <w:t>Tesis: PC.I.P. J/59 P (10a.)</w:t>
      </w:r>
    </w:p>
    <w:p w14:paraId="2B62328E"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713A2DC0" w14:textId="77777777" w:rsidR="001F735B" w:rsidRPr="001F735B" w:rsidRDefault="001F735B" w:rsidP="001F735B">
      <w:pPr>
        <w:pStyle w:val="Normal0"/>
        <w:ind w:right="-42"/>
        <w:jc w:val="both"/>
        <w:rPr>
          <w:bCs/>
          <w:sz w:val="20"/>
          <w:szCs w:val="20"/>
        </w:rPr>
      </w:pPr>
      <w:r w:rsidRPr="001F735B">
        <w:rPr>
          <w:bCs/>
          <w:sz w:val="20"/>
          <w:szCs w:val="20"/>
        </w:rPr>
        <w:t>Tipo: Jurisprudencia</w:t>
      </w:r>
    </w:p>
    <w:p w14:paraId="5FFA197B" w14:textId="77777777" w:rsidR="001F735B" w:rsidRPr="001F735B" w:rsidRDefault="001F735B" w:rsidP="001F735B">
      <w:pPr>
        <w:pStyle w:val="Normal0"/>
        <w:ind w:right="-42"/>
        <w:jc w:val="both"/>
        <w:rPr>
          <w:bCs/>
          <w:sz w:val="20"/>
          <w:szCs w:val="20"/>
        </w:rPr>
      </w:pPr>
      <w:r w:rsidRPr="001F735B">
        <w:rPr>
          <w:bCs/>
          <w:sz w:val="20"/>
          <w:szCs w:val="20"/>
        </w:rPr>
        <w:t>BENEFICIOS PRELIBERACIONALES. ES INNECESARIO AGOTAR EL PRINCIPIO DE DEFINITIVIDAD, CUANDO EN EL JUICIO DE AMPARO INDIRECTO SE RECLAMA LA RESOLUCIÓN JUDICIAL QUE DESECHA DE PLANO O NIEGA LA SOLICITUD RELATIVA, CON INDEPENDENCIA DE CUÁL SE TRATE O EN QUÉ LEY ESTÉ PREVISTO.</w:t>
      </w:r>
    </w:p>
    <w:p w14:paraId="440E8C2D" w14:textId="2A0FD344" w:rsidR="001F735B" w:rsidRPr="001F735B" w:rsidRDefault="001F735B" w:rsidP="001F735B">
      <w:pPr>
        <w:pStyle w:val="Normal0"/>
        <w:ind w:right="-42"/>
        <w:jc w:val="both"/>
        <w:rPr>
          <w:bCs/>
          <w:sz w:val="20"/>
          <w:szCs w:val="20"/>
        </w:rPr>
      </w:pPr>
      <w:r w:rsidRPr="001F735B">
        <w:rPr>
          <w:bCs/>
          <w:sz w:val="20"/>
          <w:szCs w:val="20"/>
        </w:rPr>
        <w:t xml:space="preserve">Conforme al artículo 61, fracción XVIII, inciso b), de la Ley de Amparo, previo al ejercicio de la acción constitucional se deben agotar los medios ordinarios de defensa que la ley del acto indique para tal efecto, pues de no ser así, el amparo indirecto será improcedente, </w:t>
      </w:r>
      <w:proofErr w:type="gramStart"/>
      <w:r w:rsidRPr="001F735B">
        <w:rPr>
          <w:bCs/>
          <w:sz w:val="20"/>
          <w:szCs w:val="20"/>
        </w:rPr>
        <w:t>en razón de</w:t>
      </w:r>
      <w:proofErr w:type="gramEnd"/>
      <w:r w:rsidRPr="001F735B">
        <w:rPr>
          <w:bCs/>
          <w:sz w:val="20"/>
          <w:szCs w:val="20"/>
        </w:rPr>
        <w:t xml:space="preserve"> que éste constituye un medio de defensa extraordinario (principio de definitividad). Sin embargo, el precepto legal invocado prevé excepciones al referido postulado, en atención a la naturaleza jurídica del reclamo del quejoso en el escrito de demanda. Entre ellas encontramos los actos tendentes a afectar la libertad personal del agraviado, la cual puede darse tanto de manera directa como indirecta. En ese orden de ideas, se actualiza la excepción de referencia cuando en el juicio de amparo biinstancial el quejoso controvierte la resolución judicial que desecha de plano o niega la solicitud de beneficios </w:t>
      </w:r>
      <w:proofErr w:type="spellStart"/>
      <w:r w:rsidRPr="001F735B">
        <w:rPr>
          <w:bCs/>
          <w:sz w:val="20"/>
          <w:szCs w:val="20"/>
        </w:rPr>
        <w:t>preliberacionales</w:t>
      </w:r>
      <w:proofErr w:type="spellEnd"/>
      <w:r w:rsidRPr="001F735B">
        <w:rPr>
          <w:bCs/>
          <w:sz w:val="20"/>
          <w:szCs w:val="20"/>
        </w:rPr>
        <w:t xml:space="preserve"> (con independencia de cuál se trate o en qué ley esté previsto), ya que conforme a su naturaleza jurídica, constituye un acto que afecta indirectamente su libertad personal y su esfera de derechos, pues aun cuando tal privación es a causa de la sentencia condenatoria dictada en el proceso penal, continuará restringido de la misma como consecuencia de dicha determinación que posee esas características, pues al margen de que se le haya desechado de plano su solicitud o bien, negado (al momento de dirimirse el fondo del asunto), lo cierto es que invariablemente, en cualquiera de dichas hipótesis, el impetrante no consigue satisfacer su pretensión, que es la de que se le otorgue el beneficio </w:t>
      </w:r>
      <w:proofErr w:type="spellStart"/>
      <w:r w:rsidRPr="001F735B">
        <w:rPr>
          <w:bCs/>
          <w:sz w:val="20"/>
          <w:szCs w:val="20"/>
        </w:rPr>
        <w:t>preliberacional</w:t>
      </w:r>
      <w:proofErr w:type="spellEnd"/>
      <w:r w:rsidRPr="001F735B">
        <w:rPr>
          <w:bCs/>
          <w:sz w:val="20"/>
          <w:szCs w:val="20"/>
        </w:rPr>
        <w:t xml:space="preserve"> requerido. De ahí que la resolución que dirime lo conducente respecto a la solicitud de beneficios </w:t>
      </w:r>
      <w:proofErr w:type="spellStart"/>
      <w:r w:rsidRPr="001F735B">
        <w:rPr>
          <w:bCs/>
          <w:sz w:val="20"/>
          <w:szCs w:val="20"/>
        </w:rPr>
        <w:t>preliberacionales</w:t>
      </w:r>
      <w:proofErr w:type="spellEnd"/>
      <w:r w:rsidRPr="001F735B">
        <w:rPr>
          <w:bCs/>
          <w:sz w:val="20"/>
          <w:szCs w:val="20"/>
        </w:rPr>
        <w:t xml:space="preserve"> determina –de alguna manera– la permanencia del sentenciado en su situación de privación de libertad personal, pudiendo afectar su reinserción social, ya que lo que éste pretende a través de la petición de tales características, es que pueda compurgar su pena de prisión en menor tiempo o realizarlo en condiciones distintas al internamiento como incentivo para lograr satisfactoriamente dicha reinserción; pero al desestimarse, desecharse o negarse la solicitud, se fija la estadía del sentenciado en su situación de privación de la libertad personal, pues ocasiona que continúe compurgando la pena de prisión impuesta en las condiciones y por el </w:t>
      </w:r>
      <w:proofErr w:type="spellStart"/>
      <w:r w:rsidRPr="001F735B">
        <w:rPr>
          <w:bCs/>
          <w:sz w:val="20"/>
          <w:szCs w:val="20"/>
        </w:rPr>
        <w:t>quántum</w:t>
      </w:r>
      <w:proofErr w:type="spellEnd"/>
      <w:r w:rsidRPr="001F735B">
        <w:rPr>
          <w:bCs/>
          <w:sz w:val="20"/>
          <w:szCs w:val="20"/>
        </w:rPr>
        <w:t xml:space="preserve"> decretado en la sentencia condenatoria. Por lo que al afectarse indirectamente la libertad personal del quejoso, es innecesario que agote el principio de definitividad previamente a la promoción del juicio de </w:t>
      </w:r>
      <w:proofErr w:type="gramStart"/>
      <w:r w:rsidRPr="001F735B">
        <w:rPr>
          <w:bCs/>
          <w:sz w:val="20"/>
          <w:szCs w:val="20"/>
        </w:rPr>
        <w:t>amparo  cuando</w:t>
      </w:r>
      <w:proofErr w:type="gramEnd"/>
      <w:r w:rsidRPr="001F735B">
        <w:rPr>
          <w:bCs/>
          <w:sz w:val="20"/>
          <w:szCs w:val="20"/>
        </w:rPr>
        <w:t xml:space="preserve"> se trata de resoluciones como las indicadas.</w:t>
      </w:r>
    </w:p>
    <w:p w14:paraId="7D246B57" w14:textId="77777777" w:rsidR="001F735B" w:rsidRPr="001F735B" w:rsidRDefault="001F735B" w:rsidP="001F735B">
      <w:pPr>
        <w:pStyle w:val="Normal0"/>
        <w:ind w:right="-42"/>
        <w:jc w:val="both"/>
        <w:rPr>
          <w:bCs/>
          <w:sz w:val="20"/>
          <w:szCs w:val="20"/>
        </w:rPr>
      </w:pPr>
      <w:r w:rsidRPr="001F735B">
        <w:rPr>
          <w:bCs/>
          <w:sz w:val="20"/>
          <w:szCs w:val="20"/>
        </w:rPr>
        <w:t>PLENO EN MATERIA PENAL DEL PRIMER CIRCUITO.</w:t>
      </w:r>
    </w:p>
    <w:p w14:paraId="4C966776" w14:textId="2C4339DE" w:rsidR="001F735B" w:rsidRPr="001F735B" w:rsidRDefault="001F735B" w:rsidP="001F735B">
      <w:pPr>
        <w:pStyle w:val="Normal0"/>
        <w:ind w:right="-42"/>
        <w:jc w:val="both"/>
        <w:rPr>
          <w:bCs/>
          <w:sz w:val="20"/>
          <w:szCs w:val="20"/>
        </w:rPr>
      </w:pPr>
      <w:r w:rsidRPr="001F735B">
        <w:rPr>
          <w:bCs/>
          <w:sz w:val="20"/>
          <w:szCs w:val="20"/>
        </w:rPr>
        <w:t>Contradicción de tesis 21/2018. Entre las sustentadas por los Tribunales Colegiados Cuarto y Sexto, ambos en Materia Penal del Primer Circuito. 7 de mayo de 2019. Unanimidad de diez votos de los Magistrados Francisco Javier Sarabia Ascencio, Alejandro Gómez Sánchez, Humberto Manuel Román Franco, Miguel Enrique Sánchez Frías, Juan Wilfrido Gutiérrez Cruz, Fernando Córdova del Valle, Jorge Fermín Rivera Quintana, Carlos Enrique Rueda Dávila, Reynaldo Manuel Reyes Rosas y Emma Meza Fonseca (presidenta). Ponente: Francisco Javier Sarabia Ascencio. Secretario: Erick Ernesto Orozco Urbano.</w:t>
      </w:r>
    </w:p>
    <w:p w14:paraId="05B61438" w14:textId="2474B4A7" w:rsidR="001F735B" w:rsidRPr="001F735B" w:rsidRDefault="001F735B" w:rsidP="001F735B">
      <w:pPr>
        <w:pStyle w:val="Normal0"/>
        <w:ind w:right="-42"/>
        <w:jc w:val="both"/>
        <w:rPr>
          <w:bCs/>
          <w:sz w:val="20"/>
          <w:szCs w:val="20"/>
        </w:rPr>
      </w:pPr>
      <w:r w:rsidRPr="001F735B">
        <w:rPr>
          <w:bCs/>
          <w:sz w:val="20"/>
          <w:szCs w:val="20"/>
        </w:rPr>
        <w:t>Tesis y criterio contendientes:</w:t>
      </w:r>
    </w:p>
    <w:p w14:paraId="67751EE8" w14:textId="60B1EA41" w:rsidR="001F735B" w:rsidRPr="001F735B" w:rsidRDefault="001F735B" w:rsidP="001F735B">
      <w:pPr>
        <w:pStyle w:val="Normal0"/>
        <w:ind w:right="-42"/>
        <w:jc w:val="both"/>
        <w:rPr>
          <w:bCs/>
          <w:sz w:val="20"/>
          <w:szCs w:val="20"/>
        </w:rPr>
      </w:pPr>
      <w:r w:rsidRPr="001F735B">
        <w:rPr>
          <w:bCs/>
          <w:sz w:val="20"/>
          <w:szCs w:val="20"/>
        </w:rPr>
        <w:t xml:space="preserve">Tesis I.6o.P.112 P (10a.), de título y subtítulo: "LIBERTAD ANTICIPADA PREVISTA EN EL ARTÍCULO 141 DE LA LEY NACIONAL DE EJECUCIÓN PENAL. PREVIO A LA PROMOCIÓN DEL JUICIO DE AMPARO INDIRECTO CONTRA EL ACUERDO QUE DESECHA DE PLANO LA SOLICITUD DE DICHO BENEFICIO, DEBE AGOTARSE EL RECURSO DE APELACIÓN PREVISTO EN EL ARTÍCULO 132, FRACCIÓN I, DE LA PROPIA LEY, AL NO ACTUALIZARSE ALGUNA HIPÓTESIS DE EXCEPCIÓN AL PRINCIPIO DE DEFINITIVIDAD.", aprobada por el Sexto Tribunal Colegiado en Materia Penal del Primer Circuito y publicada en el Semanario Judicial de la Federación del viernes 1 de junio de 2018 a las 10:07 horas y en la Gaceta del Semanario Judicial de la Federación, Décima Época, Libro 55, Tomo IV, junio de 2018, página 3084, y </w:t>
      </w:r>
    </w:p>
    <w:p w14:paraId="2644AD60" w14:textId="46A27010" w:rsidR="001F735B" w:rsidRPr="001F735B" w:rsidRDefault="001F735B" w:rsidP="001F735B">
      <w:pPr>
        <w:pStyle w:val="Normal0"/>
        <w:ind w:right="-42"/>
        <w:jc w:val="both"/>
        <w:rPr>
          <w:bCs/>
          <w:sz w:val="20"/>
          <w:szCs w:val="20"/>
        </w:rPr>
      </w:pPr>
      <w:r w:rsidRPr="001F735B">
        <w:rPr>
          <w:bCs/>
          <w:sz w:val="20"/>
          <w:szCs w:val="20"/>
        </w:rPr>
        <w:t>El sustentado por el Cuarto Tribunal Colegiado en Materia Penal del Primer Circuito, al resolver el amparo en revisión 173/2018.</w:t>
      </w:r>
    </w:p>
    <w:p w14:paraId="33BC102C" w14:textId="77777777" w:rsidR="001F735B" w:rsidRPr="001F735B" w:rsidRDefault="001F735B" w:rsidP="001F735B">
      <w:pPr>
        <w:pStyle w:val="Normal0"/>
        <w:ind w:right="-42"/>
        <w:jc w:val="both"/>
        <w:rPr>
          <w:bCs/>
          <w:sz w:val="20"/>
          <w:szCs w:val="20"/>
        </w:rPr>
      </w:pPr>
      <w:r w:rsidRPr="001F735B">
        <w:rPr>
          <w:bCs/>
          <w:sz w:val="20"/>
          <w:szCs w:val="20"/>
        </w:rPr>
        <w:t>Nota: Por ejecutoria del 18 de noviembre de 2020, la Primera Sala declaró inexistente la contradicción de tesis 91/2020, derivada de la denuncia de la que fue objeto el criterio contenido en esta tesis.</w:t>
      </w:r>
    </w:p>
    <w:p w14:paraId="50C528B9" w14:textId="77777777" w:rsidR="001F735B" w:rsidRPr="001F735B" w:rsidRDefault="001F735B" w:rsidP="001F735B">
      <w:pPr>
        <w:pStyle w:val="Normal0"/>
        <w:ind w:right="-42"/>
        <w:jc w:val="both"/>
        <w:rPr>
          <w:bCs/>
          <w:sz w:val="20"/>
          <w:szCs w:val="20"/>
        </w:rPr>
      </w:pPr>
      <w:r w:rsidRPr="001F735B">
        <w:rPr>
          <w:bCs/>
          <w:sz w:val="20"/>
          <w:szCs w:val="20"/>
        </w:rPr>
        <w:lastRenderedPageBreak/>
        <w:t xml:space="preserve">Esta tesis se publicó el viernes 27 de septiembre de 2019 a las </w:t>
      </w:r>
      <w:proofErr w:type="gramStart"/>
      <w:r w:rsidRPr="001F735B">
        <w:rPr>
          <w:bCs/>
          <w:sz w:val="20"/>
          <w:szCs w:val="20"/>
        </w:rPr>
        <w:t>10:36  horas</w:t>
      </w:r>
      <w:proofErr w:type="gramEnd"/>
      <w:r w:rsidRPr="001F735B">
        <w:rPr>
          <w:bCs/>
          <w:sz w:val="20"/>
          <w:szCs w:val="20"/>
        </w:rPr>
        <w:t xml:space="preserve">  en el Semanario Judicial de la Federación y, por ende, se considera de aplicación obligatoria a partir del lunes 30 de septiembre de 2019, para los efectos previstos en el punto séptimo del Acuerdo General Plenario 19/2013.</w:t>
      </w:r>
    </w:p>
    <w:p w14:paraId="36B818A6" w14:textId="77777777" w:rsidR="001F735B" w:rsidRPr="001F735B" w:rsidRDefault="001F735B" w:rsidP="001F735B">
      <w:pPr>
        <w:pStyle w:val="Normal0"/>
        <w:ind w:right="-42"/>
        <w:jc w:val="both"/>
        <w:rPr>
          <w:bCs/>
          <w:sz w:val="20"/>
          <w:szCs w:val="20"/>
        </w:rPr>
      </w:pPr>
    </w:p>
    <w:p w14:paraId="4F96712B" w14:textId="77777777" w:rsidR="001F735B" w:rsidRPr="001F735B" w:rsidRDefault="001F735B" w:rsidP="001F735B">
      <w:pPr>
        <w:pStyle w:val="Normal0"/>
        <w:ind w:right="-42"/>
        <w:jc w:val="both"/>
        <w:rPr>
          <w:bCs/>
          <w:sz w:val="20"/>
          <w:szCs w:val="20"/>
        </w:rPr>
      </w:pPr>
      <w:r w:rsidRPr="001F735B">
        <w:rPr>
          <w:bCs/>
          <w:sz w:val="20"/>
          <w:szCs w:val="20"/>
        </w:rPr>
        <w:t>Registro digital: 2021522</w:t>
      </w:r>
    </w:p>
    <w:p w14:paraId="598068CB" w14:textId="77777777" w:rsidR="001F735B" w:rsidRPr="001F735B" w:rsidRDefault="001F735B" w:rsidP="001F735B">
      <w:pPr>
        <w:pStyle w:val="Normal0"/>
        <w:ind w:right="-42"/>
        <w:jc w:val="both"/>
        <w:rPr>
          <w:bCs/>
          <w:sz w:val="20"/>
          <w:szCs w:val="20"/>
        </w:rPr>
      </w:pPr>
      <w:r w:rsidRPr="001F735B">
        <w:rPr>
          <w:bCs/>
          <w:sz w:val="20"/>
          <w:szCs w:val="20"/>
        </w:rPr>
        <w:t>Instancia: Plenos de Circuito</w:t>
      </w:r>
    </w:p>
    <w:p w14:paraId="2E411C59"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12E94BB1"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1B09721C" w14:textId="77777777" w:rsidR="001F735B" w:rsidRPr="001F735B" w:rsidRDefault="001F735B" w:rsidP="001F735B">
      <w:pPr>
        <w:pStyle w:val="Normal0"/>
        <w:ind w:right="-42"/>
        <w:jc w:val="both"/>
        <w:rPr>
          <w:bCs/>
          <w:sz w:val="20"/>
          <w:szCs w:val="20"/>
        </w:rPr>
      </w:pPr>
      <w:r w:rsidRPr="001F735B">
        <w:rPr>
          <w:bCs/>
          <w:sz w:val="20"/>
          <w:szCs w:val="20"/>
        </w:rPr>
        <w:t xml:space="preserve">Tesis: </w:t>
      </w:r>
      <w:proofErr w:type="gramStart"/>
      <w:r w:rsidRPr="001F735B">
        <w:rPr>
          <w:bCs/>
          <w:sz w:val="20"/>
          <w:szCs w:val="20"/>
        </w:rPr>
        <w:t>PC.III.P.</w:t>
      </w:r>
      <w:proofErr w:type="gramEnd"/>
      <w:r w:rsidRPr="001F735B">
        <w:rPr>
          <w:bCs/>
          <w:sz w:val="20"/>
          <w:szCs w:val="20"/>
        </w:rPr>
        <w:t xml:space="preserve"> J/21 P (10a.)</w:t>
      </w:r>
    </w:p>
    <w:p w14:paraId="546B6779"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376D7BDA" w14:textId="77777777" w:rsidR="001F735B" w:rsidRPr="001F735B" w:rsidRDefault="001F735B" w:rsidP="001F735B">
      <w:pPr>
        <w:pStyle w:val="Normal0"/>
        <w:ind w:right="-42"/>
        <w:jc w:val="both"/>
        <w:rPr>
          <w:bCs/>
          <w:sz w:val="20"/>
          <w:szCs w:val="20"/>
        </w:rPr>
      </w:pPr>
      <w:r w:rsidRPr="001F735B">
        <w:rPr>
          <w:bCs/>
          <w:sz w:val="20"/>
          <w:szCs w:val="20"/>
        </w:rPr>
        <w:t>Tipo: Jurisprudencia</w:t>
      </w:r>
    </w:p>
    <w:p w14:paraId="7E352D70" w14:textId="77777777" w:rsidR="001F735B" w:rsidRPr="001F735B" w:rsidRDefault="001F735B" w:rsidP="001F735B">
      <w:pPr>
        <w:pStyle w:val="Normal0"/>
        <w:ind w:right="-42"/>
        <w:jc w:val="both"/>
        <w:rPr>
          <w:bCs/>
          <w:sz w:val="20"/>
          <w:szCs w:val="20"/>
        </w:rPr>
      </w:pPr>
      <w:r w:rsidRPr="001F735B">
        <w:rPr>
          <w:bCs/>
          <w:sz w:val="20"/>
          <w:szCs w:val="20"/>
        </w:rPr>
        <w:t xml:space="preserve">AMPARO INDIRECTO. LA OMISIÓN DEL JUEZ PENAL DE ACORDAR UNA PETICIÓN FORMULADA POR EL JUSTICIABLE RECLAMADA EN EL JUICIO RELATIVO, NO CONFIGURA UNA CAUSA MANIFIESTA E INDUDABLE DE IMPROCEDENCIA DEL JUICIO. </w:t>
      </w:r>
    </w:p>
    <w:p w14:paraId="4C87A6B6" w14:textId="7100CC17" w:rsidR="001F735B" w:rsidRPr="001F735B" w:rsidRDefault="001F735B" w:rsidP="001F735B">
      <w:pPr>
        <w:pStyle w:val="Normal0"/>
        <w:ind w:right="-42"/>
        <w:jc w:val="both"/>
        <w:rPr>
          <w:bCs/>
          <w:sz w:val="20"/>
          <w:szCs w:val="20"/>
        </w:rPr>
      </w:pPr>
      <w:r w:rsidRPr="001F735B">
        <w:rPr>
          <w:bCs/>
          <w:sz w:val="20"/>
          <w:szCs w:val="20"/>
        </w:rPr>
        <w:t xml:space="preserve">La omisión del Juez penal de acordar una petición realizada por el justiciable constituye, por regla general, una violación de carácter adjetivo, al no ser impugnable de forma autónoma como violación al derecho de petición reconocido por el artículo 8o. constitucional, </w:t>
      </w:r>
      <w:proofErr w:type="gramStart"/>
      <w:r w:rsidRPr="001F735B">
        <w:rPr>
          <w:bCs/>
          <w:sz w:val="20"/>
          <w:szCs w:val="20"/>
        </w:rPr>
        <w:t>en razón de</w:t>
      </w:r>
      <w:proofErr w:type="gramEnd"/>
      <w:r w:rsidRPr="001F735B">
        <w:rPr>
          <w:bCs/>
          <w:sz w:val="20"/>
          <w:szCs w:val="20"/>
        </w:rPr>
        <w:t xml:space="preserve"> que el procedimiento se rige por las reglas fijadas en los diversos numerales 14 y 17 de la Constitución Política de los Estados Unidos Mexicanos. Sin embargo, conforme a lo expuesto por la Segunda Sala de la Suprema Corte de Justicia de la Nación en la jurisprudencia 2a./J. 48/2016 (10a.), de título y subtítulo: "AMPARO INDIRECTO. POR REGLA GENERAL, ES NOTORIAMENTE IMPROCEDENTE EL INTERPUESTO POR UNA DE LAS PARTES EN EL JUICIO NATURAL, CONTRA LA OMISIÓN DE LA AUTORIDAD JURISDICCIONAL DE ACORDAR PROMOCIONES O DE PROSEGUIR EN TIEMPO CON EL JUICIO, AL TRATARSE DE UNA VIOLACIÓN INTRAPROCESAL QUE NO AFECTA DERECHOS SUSTANTIVOS.", el juzgador debe analizar cada caso, para establecer si existe una abierta dilación del procedimiento o su paralización total, pues de actualizarse alguno de esos supuestos, el juicio de amparo indirecto podrá ser excepcionalmente procedente, en virtud de que en dichos supuestos sí pudieran afectarse directamente derechos sustantivos en términos de la fracción V del artículo 107 de la Ley de Amparo. En ese sentido, no se configura una causa manifiesta e indudable de improcedencia del juicio de amparo, en términos del artículo 113 de la Ley de Amparo, cuando el acto reclamado consiste en la omisión del Juez penal de acordar una petición realizada por el justiciable, ya que para determinar su actualización se requiere de un análisis más profundo, propio de la sentencia definitiva.</w:t>
      </w:r>
    </w:p>
    <w:p w14:paraId="0B1375AD" w14:textId="77777777" w:rsidR="001F735B" w:rsidRPr="001F735B" w:rsidRDefault="001F735B" w:rsidP="001F735B">
      <w:pPr>
        <w:pStyle w:val="Normal0"/>
        <w:ind w:right="-42"/>
        <w:jc w:val="both"/>
        <w:rPr>
          <w:bCs/>
          <w:sz w:val="20"/>
          <w:szCs w:val="20"/>
        </w:rPr>
      </w:pPr>
      <w:r w:rsidRPr="001F735B">
        <w:rPr>
          <w:bCs/>
          <w:sz w:val="20"/>
          <w:szCs w:val="20"/>
        </w:rPr>
        <w:t>PLENO EN MATERIA PENAL DEL TERCER CIRCUITO.</w:t>
      </w:r>
    </w:p>
    <w:p w14:paraId="11635DFB" w14:textId="69E77F05" w:rsidR="001F735B" w:rsidRPr="001F735B" w:rsidRDefault="001F735B" w:rsidP="001F735B">
      <w:pPr>
        <w:pStyle w:val="Normal0"/>
        <w:ind w:right="-42"/>
        <w:jc w:val="both"/>
        <w:rPr>
          <w:bCs/>
          <w:sz w:val="20"/>
          <w:szCs w:val="20"/>
        </w:rPr>
      </w:pPr>
      <w:r w:rsidRPr="001F735B">
        <w:rPr>
          <w:bCs/>
          <w:sz w:val="20"/>
          <w:szCs w:val="20"/>
        </w:rPr>
        <w:t>Contradicción de tesis 6/2018 y su acumulada 7/2018. Entre las sustentadas por los Tribunales Colegiados Primero, Segundo y Tercero, todos en Materia Penal del Tercer Circuito. 1 de julio de 2019. Unanimidad de cuatro votos de los Magistrados Germán Martínez Cisneros, José Guadalupe Hernández Torres, Abel Aureliano Narváez Solís y Antonio Legorreta Segundo. Ponente: José Guadalupe Hernández Torres. Secretario: Cristian Darío Navarro Murguía.</w:t>
      </w:r>
    </w:p>
    <w:p w14:paraId="58454DB9" w14:textId="138E619E" w:rsidR="001F735B" w:rsidRPr="001F735B" w:rsidRDefault="001F735B" w:rsidP="001F735B">
      <w:pPr>
        <w:pStyle w:val="Normal0"/>
        <w:ind w:right="-42"/>
        <w:jc w:val="both"/>
        <w:rPr>
          <w:bCs/>
          <w:sz w:val="20"/>
          <w:szCs w:val="20"/>
        </w:rPr>
      </w:pPr>
      <w:r w:rsidRPr="001F735B">
        <w:rPr>
          <w:bCs/>
          <w:sz w:val="20"/>
          <w:szCs w:val="20"/>
        </w:rPr>
        <w:t>Criterios contendientes:</w:t>
      </w:r>
    </w:p>
    <w:p w14:paraId="6BB22514" w14:textId="3F7556C4" w:rsidR="001F735B" w:rsidRPr="001F735B" w:rsidRDefault="001F735B" w:rsidP="001F735B">
      <w:pPr>
        <w:pStyle w:val="Normal0"/>
        <w:ind w:right="-42"/>
        <w:jc w:val="both"/>
        <w:rPr>
          <w:bCs/>
          <w:sz w:val="20"/>
          <w:szCs w:val="20"/>
        </w:rPr>
      </w:pPr>
      <w:r w:rsidRPr="001F735B">
        <w:rPr>
          <w:bCs/>
          <w:sz w:val="20"/>
          <w:szCs w:val="20"/>
        </w:rPr>
        <w:t>El sustentado por el Primer Tribunal Colegiado en Materia Penal del Tercer Circuito, al resolver las quejas 143/2018 y 25/2018, el sustentado por el Segundo Tribunal Colegiado en Materia Penal del Tercer Circuito, al resolver la queja 8/2018, y el diverso sustentado por el Tercer Tribunal Colegiado en Materia Penal del Tercer Circuito, al resolver las quejas 158/2018, 135/2018 y 217/2018.</w:t>
      </w:r>
    </w:p>
    <w:p w14:paraId="7C9718C1" w14:textId="5F259295" w:rsidR="001F735B" w:rsidRPr="001F735B" w:rsidRDefault="001F735B" w:rsidP="001F735B">
      <w:pPr>
        <w:pStyle w:val="Normal0"/>
        <w:ind w:right="-42"/>
        <w:jc w:val="both"/>
        <w:rPr>
          <w:bCs/>
          <w:sz w:val="20"/>
          <w:szCs w:val="20"/>
        </w:rPr>
      </w:pPr>
      <w:r w:rsidRPr="001F735B">
        <w:rPr>
          <w:bCs/>
          <w:sz w:val="20"/>
          <w:szCs w:val="20"/>
        </w:rPr>
        <w:t>Nota: La tesis de jurisprudencia 2a./J. 48/2016 (10a.) citada, aparece publicada en el Semanario Judicial de la Federación del viernes 6 de mayo de 2016 a las 10:06 horas y en la Gaceta del Semanario Judicial de la Federación, Décima Época, Libro 30, Tomo II, mayo de 2016, página 1086.</w:t>
      </w:r>
    </w:p>
    <w:p w14:paraId="4B9DA224" w14:textId="77777777" w:rsidR="001F735B" w:rsidRPr="001F735B" w:rsidRDefault="001F735B" w:rsidP="001F735B">
      <w:pPr>
        <w:pStyle w:val="Normal0"/>
        <w:ind w:right="-42"/>
        <w:jc w:val="both"/>
        <w:rPr>
          <w:bCs/>
          <w:sz w:val="20"/>
          <w:szCs w:val="20"/>
        </w:rPr>
      </w:pPr>
      <w:r w:rsidRPr="001F735B">
        <w:rPr>
          <w:bCs/>
          <w:sz w:val="20"/>
          <w:szCs w:val="20"/>
        </w:rPr>
        <w:t>De la sentencia que recayó a la queja 8/2018, resuelta por el Segundo Tribunal Colegiado en Materia Penal del Tercer Circuito, derivó la tesis aislada III.2o.P.148 P (10a.), publicada en el Semanario Judicial de la Federación del viernes 28 de junio de 2019 a las 10:34 horas y en la Gaceta del Semanario Judicial de la Federación, Décima Época, Libro 67, Tomo VI, junio de 2019, página 5125.</w:t>
      </w:r>
    </w:p>
    <w:p w14:paraId="79622CFF" w14:textId="77777777" w:rsidR="001F735B" w:rsidRPr="001F735B" w:rsidRDefault="001F735B" w:rsidP="001F735B">
      <w:pPr>
        <w:pStyle w:val="Normal0"/>
        <w:ind w:right="-42"/>
        <w:jc w:val="both"/>
        <w:rPr>
          <w:bCs/>
          <w:sz w:val="20"/>
          <w:szCs w:val="20"/>
        </w:rPr>
      </w:pPr>
      <w:r w:rsidRPr="001F735B">
        <w:rPr>
          <w:bCs/>
          <w:sz w:val="20"/>
          <w:szCs w:val="20"/>
        </w:rPr>
        <w:t>Esta tesis se publicó el viernes 31 de enero de 2020 a las 10:32 horas en el Semanario Judicial de la Federación y, por ende, se considera de aplicación obligatoria a partir del martes 04 de febrero de 2020, para los efectos previstos en el punto séptimo del Acuerdo General Plenario 16/2019.</w:t>
      </w:r>
    </w:p>
    <w:p w14:paraId="46651E62" w14:textId="77777777" w:rsidR="001F735B" w:rsidRPr="001F735B" w:rsidRDefault="001F735B" w:rsidP="001F735B">
      <w:pPr>
        <w:pStyle w:val="Normal0"/>
        <w:ind w:right="-42"/>
        <w:jc w:val="both"/>
        <w:rPr>
          <w:bCs/>
          <w:sz w:val="20"/>
          <w:szCs w:val="20"/>
        </w:rPr>
      </w:pPr>
    </w:p>
    <w:p w14:paraId="304B773C" w14:textId="77777777" w:rsidR="001F735B" w:rsidRPr="001F735B" w:rsidRDefault="001F735B" w:rsidP="001F735B">
      <w:pPr>
        <w:pStyle w:val="Normal0"/>
        <w:ind w:right="-42"/>
        <w:jc w:val="both"/>
        <w:rPr>
          <w:bCs/>
          <w:sz w:val="20"/>
          <w:szCs w:val="20"/>
        </w:rPr>
      </w:pPr>
      <w:r w:rsidRPr="001F735B">
        <w:rPr>
          <w:bCs/>
          <w:sz w:val="20"/>
          <w:szCs w:val="20"/>
        </w:rPr>
        <w:t>Registro digital: 2021524</w:t>
      </w:r>
    </w:p>
    <w:p w14:paraId="5A2A0645" w14:textId="77777777" w:rsidR="001F735B" w:rsidRPr="001F735B" w:rsidRDefault="001F735B" w:rsidP="001F735B">
      <w:pPr>
        <w:pStyle w:val="Normal0"/>
        <w:ind w:right="-42"/>
        <w:jc w:val="both"/>
        <w:rPr>
          <w:bCs/>
          <w:sz w:val="20"/>
          <w:szCs w:val="20"/>
        </w:rPr>
      </w:pPr>
      <w:r w:rsidRPr="001F735B">
        <w:rPr>
          <w:bCs/>
          <w:sz w:val="20"/>
          <w:szCs w:val="20"/>
        </w:rPr>
        <w:t>Instancia: Plenos de Circuito</w:t>
      </w:r>
    </w:p>
    <w:p w14:paraId="193F7E3A"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33DA45E5"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57B83F53" w14:textId="77777777" w:rsidR="001F735B" w:rsidRPr="001F735B" w:rsidRDefault="001F735B" w:rsidP="001F735B">
      <w:pPr>
        <w:pStyle w:val="Normal0"/>
        <w:ind w:right="-42"/>
        <w:jc w:val="both"/>
        <w:rPr>
          <w:bCs/>
          <w:sz w:val="20"/>
          <w:szCs w:val="20"/>
        </w:rPr>
      </w:pPr>
      <w:r w:rsidRPr="001F735B">
        <w:rPr>
          <w:bCs/>
          <w:sz w:val="20"/>
          <w:szCs w:val="20"/>
        </w:rPr>
        <w:t xml:space="preserve">Tesis: </w:t>
      </w:r>
      <w:proofErr w:type="gramStart"/>
      <w:r w:rsidRPr="001F735B">
        <w:rPr>
          <w:bCs/>
          <w:sz w:val="20"/>
          <w:szCs w:val="20"/>
        </w:rPr>
        <w:t>PC.III.P.</w:t>
      </w:r>
      <w:proofErr w:type="gramEnd"/>
      <w:r w:rsidRPr="001F735B">
        <w:rPr>
          <w:bCs/>
          <w:sz w:val="20"/>
          <w:szCs w:val="20"/>
        </w:rPr>
        <w:t xml:space="preserve"> J/22 P (10a.)</w:t>
      </w:r>
    </w:p>
    <w:p w14:paraId="52624AE3"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1FDFCA59" w14:textId="77777777" w:rsidR="001F735B" w:rsidRPr="001F735B" w:rsidRDefault="001F735B" w:rsidP="001F735B">
      <w:pPr>
        <w:pStyle w:val="Normal0"/>
        <w:ind w:right="-42"/>
        <w:jc w:val="both"/>
        <w:rPr>
          <w:bCs/>
          <w:sz w:val="20"/>
          <w:szCs w:val="20"/>
        </w:rPr>
      </w:pPr>
      <w:r w:rsidRPr="001F735B">
        <w:rPr>
          <w:bCs/>
          <w:sz w:val="20"/>
          <w:szCs w:val="20"/>
        </w:rPr>
        <w:t>Tipo: Jurisprudencia</w:t>
      </w:r>
    </w:p>
    <w:p w14:paraId="676270AD" w14:textId="77777777" w:rsidR="001F735B" w:rsidRPr="001F735B" w:rsidRDefault="001F735B" w:rsidP="001F735B">
      <w:pPr>
        <w:pStyle w:val="Normal0"/>
        <w:ind w:right="-42"/>
        <w:jc w:val="both"/>
        <w:rPr>
          <w:bCs/>
          <w:sz w:val="20"/>
          <w:szCs w:val="20"/>
        </w:rPr>
      </w:pPr>
      <w:r w:rsidRPr="001F735B">
        <w:rPr>
          <w:bCs/>
          <w:sz w:val="20"/>
          <w:szCs w:val="20"/>
        </w:rPr>
        <w:t>AMPARO INDIRECTO. PROCEDE CONTRA LA OMISIÓN DEL JUEZ PENAL DE ACORDAR UNA PETICIÓN DENTRO DE UN PROCEDIMIENTO JURISDICCIONAL EN EL QUE EXISTE UNA ABIERTA DILACIÓN DEL PROCEDIMIENTO O SU PARALIZACIÓN TOTAL, AL ACTUALIZARSE LA EXCEPCIÓN AL PRINCIPIO DE DEFINITIVIDAD, PREVISTA EN EL ÚLTIMO PÁRRAFO DE LA FRACCIÓN XVIII DEL ARTÍCULO 61 DE LA LEY DE AMPARO.</w:t>
      </w:r>
    </w:p>
    <w:p w14:paraId="2604E84C" w14:textId="69543942" w:rsidR="001F735B" w:rsidRPr="001F735B" w:rsidRDefault="001F735B" w:rsidP="001F735B">
      <w:pPr>
        <w:pStyle w:val="Normal0"/>
        <w:ind w:right="-42"/>
        <w:jc w:val="both"/>
        <w:rPr>
          <w:bCs/>
          <w:sz w:val="20"/>
          <w:szCs w:val="20"/>
        </w:rPr>
      </w:pPr>
      <w:r w:rsidRPr="001F735B">
        <w:rPr>
          <w:bCs/>
          <w:sz w:val="20"/>
          <w:szCs w:val="20"/>
        </w:rPr>
        <w:lastRenderedPageBreak/>
        <w:t>De la lectura armónica del artículo 339 del Código de Procedimientos Penales para el Estado de Jalisco (abrogado), en relación con el numeral 61, fracción XVIII, de la Ley de Amparo, se colige que en los casos en que se reclame la omisión del Juez penal de acordar una petición dentro de un procedimiento jurisdiccional en el que existe una abierta dilación del procedimiento o su paralización total, el gobernado estará en aptitud de combatir tal omisión directamente a través del juicio de amparo, sin necesidad de agotar previamente el principio de definitividad. Ello, en razón de que para determinar que el recurso de queja previsto en la ley procesal mencionada es el idóneo para revocar, modificar o nulificar este tipo de acto, así como para establecer el momento idóneo para su interposición, sería necesario acudir a una interpretación adicional de diversas disposiciones legales y jurisprudenciales, lo cual no es exigible al gobernado, dado que no se encuentra obligado a conocer la ley ni la jurisprudencia para interpretarlas y así poder establecer el medio de impugnación que debe agotar antes de promover el juicio de amparo indirecto. En esas condiciones, en atención al derecho humano a un recurso judicial efectivo y de acceso a la justicia en favor del justiciable, se concluye que tratándose de la omisión del Juez penal de acordar una petición dentro de un procedimiento jurisdiccional en el que existe una abierta dilación del procedimiento o su paralización total, se actualiza el caso de excepción al principio de definitividad contenido en el último párrafo de la fracción XVIII del artículo 61 de la Ley de Amparo, por lo cual el gobernado queda en libertad de elegir interponer el medio ordinario de defensa (queja) o acudir en forma directa al juicio de amparo indirecto.</w:t>
      </w:r>
    </w:p>
    <w:p w14:paraId="25506BD3" w14:textId="77777777" w:rsidR="001F735B" w:rsidRPr="001F735B" w:rsidRDefault="001F735B" w:rsidP="001F735B">
      <w:pPr>
        <w:pStyle w:val="Normal0"/>
        <w:ind w:right="-42"/>
        <w:jc w:val="both"/>
        <w:rPr>
          <w:bCs/>
          <w:sz w:val="20"/>
          <w:szCs w:val="20"/>
        </w:rPr>
      </w:pPr>
      <w:r w:rsidRPr="001F735B">
        <w:rPr>
          <w:bCs/>
          <w:sz w:val="20"/>
          <w:szCs w:val="20"/>
        </w:rPr>
        <w:t>PLENO EN MATERIA PENAL DEL TERCER CIRCUITO.</w:t>
      </w:r>
    </w:p>
    <w:p w14:paraId="124EC490" w14:textId="4C0B51F6" w:rsidR="001F735B" w:rsidRPr="001F735B" w:rsidRDefault="001F735B" w:rsidP="001F735B">
      <w:pPr>
        <w:pStyle w:val="Normal0"/>
        <w:ind w:right="-42"/>
        <w:jc w:val="both"/>
        <w:rPr>
          <w:bCs/>
          <w:sz w:val="20"/>
          <w:szCs w:val="20"/>
        </w:rPr>
      </w:pPr>
      <w:r w:rsidRPr="001F735B">
        <w:rPr>
          <w:bCs/>
          <w:sz w:val="20"/>
          <w:szCs w:val="20"/>
        </w:rPr>
        <w:t>Contradicción de tesis 6/2018 y su acumulada 7/2018. Entre las sustentadas por los Tribunales Colegiados Primero, Segundo y Tercero, todos en Materia Penal del Tercer Circuito. 1 de julio de 2019. Unanimidad de cuatro votos de los Magistrados Germán Martínez Cisneros, José Guadalupe Hernández Torres, Abel Aureliano Narváez Solís y Antonio Legorreta Segundo. Ponente: José Guadalupe Hernández Torres. Secretario: Cristian Darío Navarro Murguía.</w:t>
      </w:r>
    </w:p>
    <w:p w14:paraId="51C2CE63" w14:textId="435FC4BD" w:rsidR="001F735B" w:rsidRPr="001F735B" w:rsidRDefault="001F735B" w:rsidP="001F735B">
      <w:pPr>
        <w:pStyle w:val="Normal0"/>
        <w:ind w:right="-42"/>
        <w:jc w:val="both"/>
        <w:rPr>
          <w:bCs/>
          <w:sz w:val="20"/>
          <w:szCs w:val="20"/>
        </w:rPr>
      </w:pPr>
      <w:r w:rsidRPr="001F735B">
        <w:rPr>
          <w:bCs/>
          <w:sz w:val="20"/>
          <w:szCs w:val="20"/>
        </w:rPr>
        <w:t>Criterios contendientes:</w:t>
      </w:r>
    </w:p>
    <w:p w14:paraId="4826AB86" w14:textId="055C5CC6" w:rsidR="001F735B" w:rsidRPr="001F735B" w:rsidRDefault="001F735B" w:rsidP="001F735B">
      <w:pPr>
        <w:pStyle w:val="Normal0"/>
        <w:ind w:right="-42"/>
        <w:jc w:val="both"/>
        <w:rPr>
          <w:bCs/>
          <w:sz w:val="20"/>
          <w:szCs w:val="20"/>
        </w:rPr>
      </w:pPr>
      <w:r w:rsidRPr="001F735B">
        <w:rPr>
          <w:bCs/>
          <w:sz w:val="20"/>
          <w:szCs w:val="20"/>
        </w:rPr>
        <w:t>El sustentado por el Primer Tribunal Colegiado en Materia Penal del Tercer Circuito, al resolver las quejas 143/2018 y 25/2018, el sustentado por el Segundo Tribunal Colegiado en Materia Penal del Tercer Circuito, al resolver la queja 8/2018, y el diverso sustentado por el Tercer Tribunal Colegiado en Materia Penal del Tercer Circuito, al resolver las quejas 158/2018, 135/2018 y 217/2018.</w:t>
      </w:r>
    </w:p>
    <w:p w14:paraId="0E8F0308" w14:textId="77777777" w:rsidR="001F735B" w:rsidRPr="001F735B" w:rsidRDefault="001F735B" w:rsidP="001F735B">
      <w:pPr>
        <w:pStyle w:val="Normal0"/>
        <w:ind w:right="-42"/>
        <w:jc w:val="both"/>
        <w:rPr>
          <w:bCs/>
          <w:sz w:val="20"/>
          <w:szCs w:val="20"/>
        </w:rPr>
      </w:pPr>
      <w:r w:rsidRPr="001F735B">
        <w:rPr>
          <w:bCs/>
          <w:sz w:val="20"/>
          <w:szCs w:val="20"/>
        </w:rPr>
        <w:t>Nota: De la sentencia que recayó a la queja 8/2018, resuelta por el Segundo Tribunal Colegiado en Materia Penal del Tercer Circuito, derivó la tesis aislada III.2o.P.148 P (10a.), publicada en el Semanario Judicial de la Federación del viernes 28 de junio de 2019 a las 10:34 horas y en la Gaceta del Semanario Judicial de la Federación, Décima Época, Libro 67, Tomo VI, junio de 2019, página 5125.</w:t>
      </w:r>
    </w:p>
    <w:p w14:paraId="1F740B19" w14:textId="77777777" w:rsidR="001F735B" w:rsidRPr="001F735B" w:rsidRDefault="001F735B" w:rsidP="001F735B">
      <w:pPr>
        <w:pStyle w:val="Normal0"/>
        <w:ind w:right="-42"/>
        <w:jc w:val="both"/>
        <w:rPr>
          <w:bCs/>
          <w:sz w:val="20"/>
          <w:szCs w:val="20"/>
        </w:rPr>
      </w:pPr>
      <w:r w:rsidRPr="001F735B">
        <w:rPr>
          <w:bCs/>
          <w:sz w:val="20"/>
          <w:szCs w:val="20"/>
        </w:rPr>
        <w:t>Esta tesis se publicó el viernes 31 de enero de 2020 a las 10:32 horas en el Semanario Judicial de la Federación y, por ende, se considera de aplicación obligatoria a partir del martes 04 de febrero de 2020, para los efectos previstos en el punto séptimo del Acuerdo General Plenario 16/2019.</w:t>
      </w:r>
    </w:p>
    <w:p w14:paraId="41DA729B" w14:textId="77777777" w:rsidR="001F735B" w:rsidRPr="001F735B" w:rsidRDefault="001F735B" w:rsidP="001F735B">
      <w:pPr>
        <w:pStyle w:val="Normal0"/>
        <w:ind w:right="-42"/>
        <w:jc w:val="both"/>
        <w:rPr>
          <w:bCs/>
          <w:sz w:val="20"/>
          <w:szCs w:val="20"/>
        </w:rPr>
      </w:pPr>
    </w:p>
    <w:p w14:paraId="746B8ACF" w14:textId="77777777" w:rsidR="001F735B" w:rsidRPr="001F735B" w:rsidRDefault="001F735B" w:rsidP="001F735B">
      <w:pPr>
        <w:pStyle w:val="Normal0"/>
        <w:ind w:right="-42"/>
        <w:jc w:val="both"/>
        <w:rPr>
          <w:bCs/>
          <w:sz w:val="20"/>
          <w:szCs w:val="20"/>
        </w:rPr>
      </w:pPr>
      <w:r w:rsidRPr="001F735B">
        <w:rPr>
          <w:bCs/>
          <w:sz w:val="20"/>
          <w:szCs w:val="20"/>
        </w:rPr>
        <w:t>Registro digital: 2021770</w:t>
      </w:r>
    </w:p>
    <w:p w14:paraId="5CB9139E"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43328E4F"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058A347C"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220C2CF9" w14:textId="77777777" w:rsidR="001F735B" w:rsidRPr="001F735B" w:rsidRDefault="001F735B" w:rsidP="001F735B">
      <w:pPr>
        <w:pStyle w:val="Normal0"/>
        <w:ind w:right="-42"/>
        <w:jc w:val="both"/>
        <w:rPr>
          <w:bCs/>
          <w:sz w:val="20"/>
          <w:szCs w:val="20"/>
        </w:rPr>
      </w:pPr>
      <w:r w:rsidRPr="001F735B">
        <w:rPr>
          <w:bCs/>
          <w:sz w:val="20"/>
          <w:szCs w:val="20"/>
        </w:rPr>
        <w:t>Tesis: XXII.P.A.70 P (10a.)</w:t>
      </w:r>
    </w:p>
    <w:p w14:paraId="48262193"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79E2EB6D" w14:textId="77777777" w:rsidR="001F735B" w:rsidRPr="001F735B" w:rsidRDefault="001F735B" w:rsidP="001F735B">
      <w:pPr>
        <w:pStyle w:val="Normal0"/>
        <w:ind w:right="-42"/>
        <w:jc w:val="both"/>
        <w:rPr>
          <w:bCs/>
          <w:sz w:val="20"/>
          <w:szCs w:val="20"/>
        </w:rPr>
      </w:pPr>
      <w:r w:rsidRPr="001F735B">
        <w:rPr>
          <w:bCs/>
          <w:sz w:val="20"/>
          <w:szCs w:val="20"/>
        </w:rPr>
        <w:t>Tipo: Aislada</w:t>
      </w:r>
    </w:p>
    <w:p w14:paraId="116EAB70" w14:textId="77777777" w:rsidR="001F735B" w:rsidRPr="001F735B" w:rsidRDefault="001F735B" w:rsidP="001F735B">
      <w:pPr>
        <w:pStyle w:val="Normal0"/>
        <w:ind w:right="-42"/>
        <w:jc w:val="both"/>
        <w:rPr>
          <w:bCs/>
          <w:sz w:val="20"/>
          <w:szCs w:val="20"/>
        </w:rPr>
      </w:pPr>
      <w:r w:rsidRPr="001F735B">
        <w:rPr>
          <w:bCs/>
          <w:sz w:val="20"/>
          <w:szCs w:val="20"/>
        </w:rPr>
        <w:t>TORTURA PSICOLÓGICA EN PERSONAS PRIVADAS DE SU LIBERTAD EN LOS CENTROS DE RECLUSIÓN. CUANDO SE RECLAMA EN EL JUICIO DE AMPARO INDIRECTO, LA CARGA DE LA PRUEBA PARA ACREDITAR SU INEXISTENCIA CORRESPONDE A LAS AUTORIDADES RESPONSABLES.</w:t>
      </w:r>
    </w:p>
    <w:p w14:paraId="4ED2E63D" w14:textId="5E949671" w:rsidR="001F735B" w:rsidRPr="001F735B" w:rsidRDefault="001F735B" w:rsidP="001F735B">
      <w:pPr>
        <w:pStyle w:val="Normal0"/>
        <w:ind w:right="-42"/>
        <w:jc w:val="both"/>
        <w:rPr>
          <w:bCs/>
          <w:sz w:val="20"/>
          <w:szCs w:val="20"/>
        </w:rPr>
      </w:pPr>
      <w:r w:rsidRPr="001F735B">
        <w:rPr>
          <w:bCs/>
          <w:sz w:val="20"/>
          <w:szCs w:val="20"/>
        </w:rPr>
        <w:t>Cuando las autoridades responsables en su informe justificado niegan la existencia del acto reclamado consistente en la tortura psicológica, no corresponde al quejoso interno en un centro penitenciario desvirtuar la negativa, sino que es a aquéllas a quienes incumbe acreditar su inexistencia. Lo anterior es así, porque se asume que la carga de la prueba de este tipo de hechos recae en el Estado, por lo que no es válido argumentar que el quejoso no probó plenamente su denuncia para descartarla. Por lo anterior, es desacertado que el Juez en la sentencia recurrida hubiera sostenido genéricamente que, por el hecho de que las responsables negaron el acto de tortura y el quejoso no desvirtuara esa negativa, procedía sobreseer en el juicio, en tanto que el resolutor debió hacer una distinción entre los actos reclamados a efecto de establecer correctamente las cargas probatorias, pues tratándose de la tortura psicológica alegada, correspondía a las responsables demostrar la inexistencia de ese acto. Máxime que la tortura puede ser utilizada en personas privadas de su libertad en los centros de reclusión como medio intimidatorio, castigo personal y medida preventiva, entre otros, y podría resultar extremadamente complejo para una persona en esas circunstancias evidenciar la existencia de los actos de tortura alegados. En este sentido, en relación con la tortura psicológica reclamada, el juzgador está obligado a revisar las constancias y determinar si existe base razonable para tenerla por acreditada, lo que implica pronunciarse en cuanto al fondo de la cuestión planteada.</w:t>
      </w:r>
    </w:p>
    <w:p w14:paraId="0BD7960B" w14:textId="77777777" w:rsidR="001F735B" w:rsidRPr="001F735B" w:rsidRDefault="001F735B" w:rsidP="001F735B">
      <w:pPr>
        <w:pStyle w:val="Normal0"/>
        <w:ind w:right="-42"/>
        <w:jc w:val="both"/>
        <w:rPr>
          <w:bCs/>
          <w:sz w:val="20"/>
          <w:szCs w:val="20"/>
        </w:rPr>
      </w:pPr>
      <w:r w:rsidRPr="001F735B">
        <w:rPr>
          <w:bCs/>
          <w:sz w:val="20"/>
          <w:szCs w:val="20"/>
        </w:rPr>
        <w:t>TRIBUNAL COLEGIADO EN MATERIAS PENAL Y ADMINISTRATIVA DEL VIGÉSIMO SEGUNDO CIRCUITO.</w:t>
      </w:r>
    </w:p>
    <w:p w14:paraId="68A3DC57" w14:textId="77777777" w:rsidR="001F735B" w:rsidRPr="001F735B" w:rsidRDefault="001F735B" w:rsidP="001F735B">
      <w:pPr>
        <w:pStyle w:val="Normal0"/>
        <w:ind w:right="-42"/>
        <w:jc w:val="both"/>
        <w:rPr>
          <w:bCs/>
          <w:sz w:val="20"/>
          <w:szCs w:val="20"/>
        </w:rPr>
      </w:pPr>
      <w:r w:rsidRPr="001F735B">
        <w:rPr>
          <w:bCs/>
          <w:sz w:val="20"/>
          <w:szCs w:val="20"/>
        </w:rPr>
        <w:t>Amparo en revisión 256/2019. 28 de noviembre de 2019. Unanimidad de votos. Ponente: Luis Almazán Barrera. Secretario: Christian Armando García Ruiz.</w:t>
      </w:r>
    </w:p>
    <w:p w14:paraId="7148E638" w14:textId="77777777" w:rsidR="001F735B" w:rsidRPr="001F735B" w:rsidRDefault="001F735B" w:rsidP="001F735B">
      <w:pPr>
        <w:pStyle w:val="Normal0"/>
        <w:ind w:right="-42"/>
        <w:jc w:val="both"/>
        <w:rPr>
          <w:bCs/>
          <w:sz w:val="20"/>
          <w:szCs w:val="20"/>
        </w:rPr>
      </w:pPr>
      <w:r w:rsidRPr="001F735B">
        <w:rPr>
          <w:bCs/>
          <w:sz w:val="20"/>
          <w:szCs w:val="20"/>
        </w:rPr>
        <w:t>Esta tesis se publicó el viernes 06 de marzo de 2020 a las 10:09 horas en el Semanario Judicial de la Federación.</w:t>
      </w:r>
    </w:p>
    <w:p w14:paraId="14B4F2C6" w14:textId="77777777" w:rsidR="001F735B" w:rsidRPr="001F735B" w:rsidRDefault="001F735B" w:rsidP="001F735B">
      <w:pPr>
        <w:pStyle w:val="Normal0"/>
        <w:ind w:right="-42"/>
        <w:jc w:val="both"/>
        <w:rPr>
          <w:bCs/>
          <w:sz w:val="20"/>
          <w:szCs w:val="20"/>
        </w:rPr>
      </w:pPr>
    </w:p>
    <w:p w14:paraId="7CD2564A" w14:textId="77777777" w:rsidR="001F735B" w:rsidRPr="001F735B" w:rsidRDefault="001F735B" w:rsidP="001F735B">
      <w:pPr>
        <w:pStyle w:val="Normal0"/>
        <w:ind w:right="-42"/>
        <w:jc w:val="both"/>
        <w:rPr>
          <w:bCs/>
          <w:sz w:val="20"/>
          <w:szCs w:val="20"/>
        </w:rPr>
      </w:pPr>
      <w:r w:rsidRPr="001F735B">
        <w:rPr>
          <w:bCs/>
          <w:sz w:val="20"/>
          <w:szCs w:val="20"/>
        </w:rPr>
        <w:lastRenderedPageBreak/>
        <w:t>Registro digital: 2021952</w:t>
      </w:r>
    </w:p>
    <w:p w14:paraId="2C455636"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7B091CDF"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27A58D40"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15289C01" w14:textId="77777777" w:rsidR="001F735B" w:rsidRPr="001F735B" w:rsidRDefault="001F735B" w:rsidP="001F735B">
      <w:pPr>
        <w:pStyle w:val="Normal0"/>
        <w:ind w:right="-42"/>
        <w:jc w:val="both"/>
        <w:rPr>
          <w:bCs/>
          <w:sz w:val="20"/>
          <w:szCs w:val="20"/>
        </w:rPr>
      </w:pPr>
      <w:r w:rsidRPr="001F735B">
        <w:rPr>
          <w:bCs/>
          <w:sz w:val="20"/>
          <w:szCs w:val="20"/>
        </w:rPr>
        <w:t>Tesis: XIII.1o.P.T.11 P (10a.)</w:t>
      </w:r>
    </w:p>
    <w:p w14:paraId="51F59E57"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56C8507D" w14:textId="77777777" w:rsidR="001F735B" w:rsidRPr="001F735B" w:rsidRDefault="001F735B" w:rsidP="001F735B">
      <w:pPr>
        <w:pStyle w:val="Normal0"/>
        <w:ind w:right="-42"/>
        <w:jc w:val="both"/>
        <w:rPr>
          <w:bCs/>
          <w:sz w:val="20"/>
          <w:szCs w:val="20"/>
        </w:rPr>
      </w:pPr>
      <w:r w:rsidRPr="001F735B">
        <w:rPr>
          <w:bCs/>
          <w:sz w:val="20"/>
          <w:szCs w:val="20"/>
        </w:rPr>
        <w:t>Tipo: Aislada</w:t>
      </w:r>
    </w:p>
    <w:p w14:paraId="5DC49FEE" w14:textId="77777777" w:rsidR="001F735B" w:rsidRPr="001F735B" w:rsidRDefault="001F735B" w:rsidP="001F735B">
      <w:pPr>
        <w:pStyle w:val="Normal0"/>
        <w:ind w:right="-42"/>
        <w:jc w:val="both"/>
        <w:rPr>
          <w:bCs/>
          <w:sz w:val="20"/>
          <w:szCs w:val="20"/>
        </w:rPr>
      </w:pPr>
      <w:r w:rsidRPr="001F735B">
        <w:rPr>
          <w:bCs/>
          <w:sz w:val="20"/>
          <w:szCs w:val="20"/>
        </w:rPr>
        <w:t>ACTOS O RESOLUCIONES EN LA ETAPA INTERMEDIA. AL CONSTITUIR GENERALMENTE ACTOS DE IMPOSIBLE REPARACIÓN, PUEDEN SER IMPUGNADOS A TRAVÉS DEL JUICIO DE AMPARO INDIRECTO.</w:t>
      </w:r>
    </w:p>
    <w:p w14:paraId="18732DE4" w14:textId="719AE6C9" w:rsidR="001F735B" w:rsidRPr="001F735B" w:rsidRDefault="001F735B" w:rsidP="001F735B">
      <w:pPr>
        <w:pStyle w:val="Normal0"/>
        <w:ind w:right="-42"/>
        <w:jc w:val="both"/>
        <w:rPr>
          <w:bCs/>
          <w:sz w:val="20"/>
          <w:szCs w:val="20"/>
        </w:rPr>
      </w:pPr>
      <w:r w:rsidRPr="001F735B">
        <w:rPr>
          <w:bCs/>
          <w:sz w:val="20"/>
          <w:szCs w:val="20"/>
        </w:rPr>
        <w:t>La Primera Sala de la Suprema Corte de Justicia de la Nación, en la jurisprudencia 1a./J. 74/2018 (10a.), de título y subtítulo: "VIOLACIONES A DERECHOS FUNDAMENTALES COMETIDAS EN UN PROCEDIMIENTO PENAL ACUSATORIO. NO SON SUSCEPTIBLES DE ANALIZARSE EN AMPARO DIRECTO CUANDO OCURREN EN ETAPAS PREVIAS AL JUICIO ORAL.", estableció, como regla general, que la materia del juicio de amparo directo, tratándose del nuevo sistema de justicia penal, consiste exclusivamente en analizar lo actuado durante la etapa de juicio oral, sin incluir decisiones tomadas en etapas previas por una autoridad jurisdiccional distinta, relativas a cuestiones cuyo debate no pudo ser retomado o reabierto en aquella etapa. En consecuencia, si en la demanda de amparo se reclaman actos o resoluciones inherentes a la etapa intermedia, como aquella en la que se determina la exclusión probatoria derivada de violaciones a derechos fundamentales, al constituir generalmente actos de imposible reparación, pueden impugnarse en el juicio de amparo indirecto pues, como se indicó, esas cuestiones deben quedar definitivamente dilucidadas antes de la etapa de juicio oral, es decir, en la intermedia.</w:t>
      </w:r>
    </w:p>
    <w:p w14:paraId="15B43775" w14:textId="77777777" w:rsidR="001F735B" w:rsidRPr="001F735B" w:rsidRDefault="001F735B" w:rsidP="001F735B">
      <w:pPr>
        <w:pStyle w:val="Normal0"/>
        <w:ind w:right="-42"/>
        <w:jc w:val="both"/>
        <w:rPr>
          <w:bCs/>
          <w:sz w:val="20"/>
          <w:szCs w:val="20"/>
        </w:rPr>
      </w:pPr>
      <w:r w:rsidRPr="001F735B">
        <w:rPr>
          <w:bCs/>
          <w:sz w:val="20"/>
          <w:szCs w:val="20"/>
        </w:rPr>
        <w:t>PRIMER TRIBUNAL COLEGIADO EN MATERIAS PENAL Y DE TRABAJO DEL DÉCIMO TERCER CIRCUITO.</w:t>
      </w:r>
    </w:p>
    <w:p w14:paraId="12E762E7" w14:textId="58C0A586" w:rsidR="001F735B" w:rsidRPr="001F735B" w:rsidRDefault="001F735B" w:rsidP="001F735B">
      <w:pPr>
        <w:pStyle w:val="Normal0"/>
        <w:ind w:right="-42"/>
        <w:jc w:val="both"/>
        <w:rPr>
          <w:bCs/>
          <w:sz w:val="20"/>
          <w:szCs w:val="20"/>
        </w:rPr>
      </w:pPr>
      <w:r w:rsidRPr="001F735B">
        <w:rPr>
          <w:bCs/>
          <w:sz w:val="20"/>
          <w:szCs w:val="20"/>
        </w:rPr>
        <w:t xml:space="preserve">Queja 75/2019. 30 de enero de 2020. Unanimidad de votos. Ponente: David Gustavo León Hernández. Secretaria: </w:t>
      </w:r>
      <w:proofErr w:type="spellStart"/>
      <w:r w:rsidRPr="001F735B">
        <w:rPr>
          <w:bCs/>
          <w:sz w:val="20"/>
          <w:szCs w:val="20"/>
        </w:rPr>
        <w:t>Yazmín</w:t>
      </w:r>
      <w:proofErr w:type="spellEnd"/>
      <w:r w:rsidRPr="001F735B">
        <w:rPr>
          <w:bCs/>
          <w:sz w:val="20"/>
          <w:szCs w:val="20"/>
        </w:rPr>
        <w:t xml:space="preserve"> Alejandra Ávila Ordaz. </w:t>
      </w:r>
    </w:p>
    <w:p w14:paraId="51C9E087" w14:textId="77777777" w:rsidR="001F735B" w:rsidRPr="001F735B" w:rsidRDefault="001F735B" w:rsidP="001F735B">
      <w:pPr>
        <w:pStyle w:val="Normal0"/>
        <w:ind w:right="-42"/>
        <w:jc w:val="both"/>
        <w:rPr>
          <w:bCs/>
          <w:sz w:val="20"/>
          <w:szCs w:val="20"/>
        </w:rPr>
      </w:pPr>
      <w:r w:rsidRPr="001F735B">
        <w:rPr>
          <w:bCs/>
          <w:sz w:val="20"/>
          <w:szCs w:val="20"/>
        </w:rPr>
        <w:t xml:space="preserve">Nota: La tesis de jurisprudencia 1a./J. 74/2018 (10a.) citada, aparece publicada en el Semanario Judicial de la Federación del viernes 7 de diciembre de 2018 a las 10:19 horas y en la Gaceta del Semanario Judicial de la Federación, Décima </w:t>
      </w:r>
      <w:proofErr w:type="spellStart"/>
      <w:r w:rsidRPr="001F735B">
        <w:rPr>
          <w:bCs/>
          <w:sz w:val="20"/>
          <w:szCs w:val="20"/>
        </w:rPr>
        <w:t>Epoca</w:t>
      </w:r>
      <w:proofErr w:type="spellEnd"/>
      <w:r w:rsidRPr="001F735B">
        <w:rPr>
          <w:bCs/>
          <w:sz w:val="20"/>
          <w:szCs w:val="20"/>
        </w:rPr>
        <w:t>, Libro 61, Tomo I, diciembre de 2018, página 175, con número de registro digital: 2018868.</w:t>
      </w:r>
    </w:p>
    <w:p w14:paraId="48B7861E" w14:textId="77777777" w:rsidR="001F735B" w:rsidRPr="001F735B" w:rsidRDefault="001F735B" w:rsidP="001F735B">
      <w:pPr>
        <w:pStyle w:val="Normal0"/>
        <w:ind w:right="-42"/>
        <w:jc w:val="both"/>
        <w:rPr>
          <w:bCs/>
          <w:sz w:val="20"/>
          <w:szCs w:val="20"/>
        </w:rPr>
      </w:pPr>
      <w:r w:rsidRPr="001F735B">
        <w:rPr>
          <w:bCs/>
          <w:sz w:val="20"/>
          <w:szCs w:val="20"/>
        </w:rPr>
        <w:t>Esta tesis se publicó el viernes 14 de agosto de 2020 a las 10:22 horas en el Semanario Judicial de la Federación.</w:t>
      </w:r>
    </w:p>
    <w:p w14:paraId="43A0F607" w14:textId="77777777" w:rsidR="001F735B" w:rsidRPr="001F735B" w:rsidRDefault="001F735B" w:rsidP="001F735B">
      <w:pPr>
        <w:pStyle w:val="Normal0"/>
        <w:ind w:right="-42"/>
        <w:jc w:val="both"/>
        <w:rPr>
          <w:bCs/>
          <w:sz w:val="20"/>
          <w:szCs w:val="20"/>
        </w:rPr>
      </w:pPr>
    </w:p>
    <w:p w14:paraId="110B4F2D" w14:textId="77777777" w:rsidR="001F735B" w:rsidRPr="001F735B" w:rsidRDefault="001F735B" w:rsidP="001F735B">
      <w:pPr>
        <w:pStyle w:val="Normal0"/>
        <w:ind w:right="-42"/>
        <w:jc w:val="both"/>
        <w:rPr>
          <w:bCs/>
          <w:sz w:val="20"/>
          <w:szCs w:val="20"/>
        </w:rPr>
      </w:pPr>
      <w:r w:rsidRPr="001F735B">
        <w:rPr>
          <w:bCs/>
          <w:sz w:val="20"/>
          <w:szCs w:val="20"/>
        </w:rPr>
        <w:t>Registro digital: 2021983</w:t>
      </w:r>
    </w:p>
    <w:p w14:paraId="79E922A6" w14:textId="77777777" w:rsidR="001F735B" w:rsidRPr="001F735B" w:rsidRDefault="001F735B" w:rsidP="001F735B">
      <w:pPr>
        <w:pStyle w:val="Normal0"/>
        <w:ind w:right="-42"/>
        <w:jc w:val="both"/>
        <w:rPr>
          <w:bCs/>
          <w:sz w:val="20"/>
          <w:szCs w:val="20"/>
        </w:rPr>
      </w:pPr>
      <w:r w:rsidRPr="001F735B">
        <w:rPr>
          <w:bCs/>
          <w:sz w:val="20"/>
          <w:szCs w:val="20"/>
        </w:rPr>
        <w:t>Instancia: Primera Sala</w:t>
      </w:r>
    </w:p>
    <w:p w14:paraId="7FE32812"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48853ECA"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3AC695CA" w14:textId="77777777" w:rsidR="001F735B" w:rsidRPr="001F735B" w:rsidRDefault="001F735B" w:rsidP="001F735B">
      <w:pPr>
        <w:pStyle w:val="Normal0"/>
        <w:ind w:right="-42"/>
        <w:jc w:val="both"/>
        <w:rPr>
          <w:bCs/>
          <w:sz w:val="20"/>
          <w:szCs w:val="20"/>
        </w:rPr>
      </w:pPr>
      <w:r w:rsidRPr="001F735B">
        <w:rPr>
          <w:bCs/>
          <w:sz w:val="20"/>
          <w:szCs w:val="20"/>
        </w:rPr>
        <w:t>Tesis: 1a./J. 13/2020 (10a.)</w:t>
      </w:r>
    </w:p>
    <w:p w14:paraId="6F6D2804"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49A52627" w14:textId="77777777" w:rsidR="001F735B" w:rsidRPr="001F735B" w:rsidRDefault="001F735B" w:rsidP="001F735B">
      <w:pPr>
        <w:pStyle w:val="Normal0"/>
        <w:ind w:right="-42"/>
        <w:jc w:val="both"/>
        <w:rPr>
          <w:bCs/>
          <w:sz w:val="20"/>
          <w:szCs w:val="20"/>
        </w:rPr>
      </w:pPr>
      <w:r w:rsidRPr="001F735B">
        <w:rPr>
          <w:bCs/>
          <w:sz w:val="20"/>
          <w:szCs w:val="20"/>
        </w:rPr>
        <w:t>Tipo: Jurisprudencia</w:t>
      </w:r>
    </w:p>
    <w:p w14:paraId="5FB57404" w14:textId="77777777" w:rsidR="001F735B" w:rsidRPr="001F735B" w:rsidRDefault="001F735B" w:rsidP="001F735B">
      <w:pPr>
        <w:pStyle w:val="Normal0"/>
        <w:ind w:right="-42"/>
        <w:jc w:val="both"/>
        <w:rPr>
          <w:bCs/>
          <w:sz w:val="20"/>
          <w:szCs w:val="20"/>
        </w:rPr>
      </w:pPr>
      <w:r w:rsidRPr="001F735B">
        <w:rPr>
          <w:bCs/>
          <w:sz w:val="20"/>
          <w:szCs w:val="20"/>
        </w:rPr>
        <w:t>INCIDENTE DE EXCLUSIÓN DE PRUEBAS ILÍCITAS OBTENIDAS BAJO TORTURA, PROMOVIDO EN UN PROCESO PENAL MIXTO. CONTRA LA RESOLUCIÓN QUE DECIDE SU IMPUGNACIÓN NO PROCEDE EL JUICIO DE AMPARO INDIRECTO.</w:t>
      </w:r>
    </w:p>
    <w:p w14:paraId="4F30B317" w14:textId="77777777" w:rsidR="001F735B" w:rsidRPr="001F735B" w:rsidRDefault="001F735B" w:rsidP="001F735B">
      <w:pPr>
        <w:pStyle w:val="Normal0"/>
        <w:ind w:right="-42"/>
        <w:jc w:val="both"/>
        <w:rPr>
          <w:bCs/>
          <w:sz w:val="20"/>
          <w:szCs w:val="20"/>
        </w:rPr>
      </w:pPr>
      <w:r w:rsidRPr="001F735B">
        <w:rPr>
          <w:bCs/>
          <w:sz w:val="20"/>
          <w:szCs w:val="20"/>
        </w:rPr>
        <w:t xml:space="preserve">Dos Tribunales Colegiados de Circuito se pronunciaron de manera disímbola sobre si para efectos de la procedencia del juicio de amparo indirecto, aquella resolución constituye un acto en juicio cuyos efectos son de imposible reparación, porque afecte materialmente derechos sustantivos. Al respecto, se determina que es improcedente el juicio de amparo indirecto promovido en su contra, pues no constituye un acto cuya ejecución sea de imposible reparación. Lo anterior, porque en términos de los artículos 107, fracción III, inciso b), de la Constitución Política de los Estados Unidos Mexicanos, y 107, fracción V, de la Ley de Amparo, el amparo indirecto contra actos dentro de juicio sólo procede cuando aquéllos sean susceptibles de producir una ejecución de imposible reparación, esto es, cuando afecten materialmente derechos sustantivos, categoría bajo la cual no se ubica la determinación del aludido medio de impugnación, cuyos alcances son los de impactar en derechos de índole procesal por incidir únicamente en la configuración probatoria del proceso que habrá de valorar el juzgador al dictar sentencia; lo anterior adquiere dimensión si se considera que los efectos de esa resolución no son </w:t>
      </w:r>
      <w:proofErr w:type="spellStart"/>
      <w:r w:rsidRPr="001F735B">
        <w:rPr>
          <w:bCs/>
          <w:sz w:val="20"/>
          <w:szCs w:val="20"/>
        </w:rPr>
        <w:t>materializables</w:t>
      </w:r>
      <w:proofErr w:type="spellEnd"/>
      <w:r w:rsidRPr="001F735B">
        <w:rPr>
          <w:bCs/>
          <w:sz w:val="20"/>
          <w:szCs w:val="20"/>
        </w:rPr>
        <w:t xml:space="preserve"> inmediatamente, ya que dependerá de que lo ahí resuelto llegue a trascender al sentido de la sentencia del proceso penal. Así, podría darse el caso de que el juez de la causa al valorar las pruebas con miras a emitir un </w:t>
      </w:r>
      <w:proofErr w:type="gramStart"/>
      <w:r w:rsidRPr="001F735B">
        <w:rPr>
          <w:bCs/>
          <w:sz w:val="20"/>
          <w:szCs w:val="20"/>
        </w:rPr>
        <w:t>fallo,</w:t>
      </w:r>
      <w:proofErr w:type="gramEnd"/>
      <w:r w:rsidRPr="001F735B">
        <w:rPr>
          <w:bCs/>
          <w:sz w:val="20"/>
          <w:szCs w:val="20"/>
        </w:rPr>
        <w:t xml:space="preserve"> excluyera por iniciativa propia los mismos elementos de prueba controvertidos por el quejoso mediante el incidente no especificado, o bien que los rechazara de valoración por considerarlos producto de vulneración a otros derechos, distintos a no ser torturado. Por el contrario, si en esa sentencia el juzgador llegase a considerar en contra del imputado pruebas materia del mencionado incidente, hasta ese momento tal situación habrá trascendido; ocasión en que el imputado podrá instar juicio de amparo directo en contra de la sentencia definitiva, una vez agotado el recurso que proceda, para determinar si existió tortura, así como dilucidar si ello afectó su defensa durante el proceso trascendiendo al resultado de la sentencia penal, como prevén los artículos 170, fracción I y 173, apartado A, fracción XI, de la Ley de Amparo. Lo que corrobora que aquel acto reclamado en amparo indirecto podría generar afectación únicamente a derechos de índole procedimental.</w:t>
      </w:r>
    </w:p>
    <w:p w14:paraId="0AAE2B33" w14:textId="5176E1C8" w:rsidR="001F735B" w:rsidRPr="001F735B" w:rsidRDefault="001F735B" w:rsidP="001F735B">
      <w:pPr>
        <w:pStyle w:val="Normal0"/>
        <w:ind w:right="-42"/>
        <w:jc w:val="both"/>
        <w:rPr>
          <w:bCs/>
          <w:sz w:val="20"/>
          <w:szCs w:val="20"/>
        </w:rPr>
      </w:pPr>
      <w:r w:rsidRPr="001F735B">
        <w:rPr>
          <w:bCs/>
          <w:sz w:val="20"/>
          <w:szCs w:val="20"/>
        </w:rPr>
        <w:t xml:space="preserve">Contradicción de tesis 237/2019. Entre las sustentadas por el Tercer Tribunal Colegiado en Materia Penal del Segundo Circuito y el Primer Tribunal Colegiado en Materia Penal del Tercer Circuito. 6 de febrero de 2020. Mayoría de cuatro votos de los </w:t>
      </w:r>
      <w:proofErr w:type="gramStart"/>
      <w:r w:rsidRPr="001F735B">
        <w:rPr>
          <w:bCs/>
          <w:sz w:val="20"/>
          <w:szCs w:val="20"/>
        </w:rPr>
        <w:t>Ministros</w:t>
      </w:r>
      <w:proofErr w:type="gramEnd"/>
      <w:r w:rsidRPr="001F735B">
        <w:rPr>
          <w:bCs/>
          <w:sz w:val="20"/>
          <w:szCs w:val="20"/>
        </w:rPr>
        <w:t xml:space="preserve"> Norma Lucía Piña Hernández, Ana Margarita Ríos </w:t>
      </w:r>
      <w:proofErr w:type="spellStart"/>
      <w:r w:rsidRPr="001F735B">
        <w:rPr>
          <w:bCs/>
          <w:sz w:val="20"/>
          <w:szCs w:val="20"/>
        </w:rPr>
        <w:t>Farjat</w:t>
      </w:r>
      <w:proofErr w:type="spellEnd"/>
      <w:r w:rsidRPr="001F735B">
        <w:rPr>
          <w:bCs/>
          <w:sz w:val="20"/>
          <w:szCs w:val="20"/>
        </w:rPr>
        <w:t xml:space="preserve">, Jorge Mario Pardo Rebolledo y Juan Luis González Alcántara Carrancá. Disidente: Alfredo Gutiérrez Ortiz Mena. Ponente: Norma Lucía Piña Hernández. Secretario: Adrián </w:t>
      </w:r>
      <w:r w:rsidRPr="001F735B">
        <w:rPr>
          <w:bCs/>
          <w:sz w:val="20"/>
          <w:szCs w:val="20"/>
        </w:rPr>
        <w:lastRenderedPageBreak/>
        <w:t xml:space="preserve">González </w:t>
      </w:r>
      <w:proofErr w:type="spellStart"/>
      <w:r w:rsidRPr="001F735B">
        <w:rPr>
          <w:bCs/>
          <w:sz w:val="20"/>
          <w:szCs w:val="20"/>
        </w:rPr>
        <w:t>Utusástegui</w:t>
      </w:r>
      <w:proofErr w:type="spellEnd"/>
      <w:r w:rsidRPr="001F735B">
        <w:rPr>
          <w:bCs/>
          <w:sz w:val="20"/>
          <w:szCs w:val="20"/>
        </w:rPr>
        <w:t xml:space="preserve">. </w:t>
      </w:r>
    </w:p>
    <w:p w14:paraId="05D71DD4" w14:textId="152BEEDA" w:rsidR="001F735B" w:rsidRPr="001F735B" w:rsidRDefault="001F735B" w:rsidP="001F735B">
      <w:pPr>
        <w:pStyle w:val="Normal0"/>
        <w:ind w:right="-42"/>
        <w:jc w:val="both"/>
        <w:rPr>
          <w:bCs/>
          <w:sz w:val="20"/>
          <w:szCs w:val="20"/>
        </w:rPr>
      </w:pPr>
      <w:r w:rsidRPr="001F735B">
        <w:rPr>
          <w:bCs/>
          <w:sz w:val="20"/>
          <w:szCs w:val="20"/>
        </w:rPr>
        <w:t>Tesis y/o criterios contendientes:</w:t>
      </w:r>
    </w:p>
    <w:p w14:paraId="1F8837E0" w14:textId="542B1E08" w:rsidR="001F735B" w:rsidRPr="001F735B" w:rsidRDefault="001F735B" w:rsidP="001F735B">
      <w:pPr>
        <w:pStyle w:val="Normal0"/>
        <w:ind w:right="-42"/>
        <w:jc w:val="both"/>
        <w:rPr>
          <w:bCs/>
          <w:sz w:val="20"/>
          <w:szCs w:val="20"/>
        </w:rPr>
      </w:pPr>
      <w:r w:rsidRPr="001F735B">
        <w:rPr>
          <w:bCs/>
          <w:sz w:val="20"/>
          <w:szCs w:val="20"/>
        </w:rPr>
        <w:t xml:space="preserve">El emitido por el Tercer Tribunal Colegiado en Materia Penal del Segundo Circuito, al resolver el recurso de queja 19/2019, en el que consideró que era improcedente el juicio de amparo en contra de la resolución que declaró infundado el medio de impugnación interpuesto en contra del acuerdo que desechaba el incidente no especificado de exclusión y nulidad de pruebas obtenidas a través de actos de tortura, al actualizarse la causa de improcedencia prevista en el artículo 61, fracción XXIII, en relación con el diverso 107, fracción V, interpretado en sentido contrario, ambos de la Ley de Amparo, en virtud de que el acto reclamado era un acto procesal que no tenía ejecución de imposible reparación, ya que no afectaba derechos sustantivos consagrados en la Constitución Política de los Estados Unidos Mexicanos, y </w:t>
      </w:r>
    </w:p>
    <w:p w14:paraId="37F53996" w14:textId="713D351A" w:rsidR="001F735B" w:rsidRPr="001F735B" w:rsidRDefault="001F735B" w:rsidP="001F735B">
      <w:pPr>
        <w:pStyle w:val="Normal0"/>
        <w:ind w:right="-42"/>
        <w:jc w:val="both"/>
        <w:rPr>
          <w:bCs/>
          <w:sz w:val="20"/>
          <w:szCs w:val="20"/>
        </w:rPr>
      </w:pPr>
      <w:r w:rsidRPr="001F735B">
        <w:rPr>
          <w:bCs/>
          <w:sz w:val="20"/>
          <w:szCs w:val="20"/>
        </w:rPr>
        <w:t>El sustentado por el Primer Tribunal Colegiado en Materia Penal del Tercer Circuito, al resolver el recurso de queja 9/2019, en el que determinó que era procedente el juicio de amparo en contra de la resolución que declaraba infundado el medio de impugnación interpuesto en contra del acuerdo que desechaba el incidente no especificado de exclusión y nulidad de pruebas obtenidas a través de actos de tortura, ya que el acto de autoridad, aun cuando prima facie tenía matices adjetivos o procesales, lo cierto es que no es de naturaleza intraprocesal, sino que afecta derechos sustantivos previstos en la Constitución Política de los Estados Unidos Mexicanos, y por ello, es de imposible reparación susceptible de combatirse a través del juicio de amparo indirecto.</w:t>
      </w:r>
    </w:p>
    <w:p w14:paraId="55AF10AC" w14:textId="77777777" w:rsidR="001F735B" w:rsidRPr="001F735B" w:rsidRDefault="001F735B" w:rsidP="001F735B">
      <w:pPr>
        <w:pStyle w:val="Normal0"/>
        <w:ind w:right="-42"/>
        <w:jc w:val="both"/>
        <w:rPr>
          <w:bCs/>
          <w:sz w:val="20"/>
          <w:szCs w:val="20"/>
        </w:rPr>
      </w:pPr>
      <w:r w:rsidRPr="001F735B">
        <w:rPr>
          <w:bCs/>
          <w:sz w:val="20"/>
          <w:szCs w:val="20"/>
        </w:rPr>
        <w:t>Tesis de jurisprudencia 13/2020 (10a.). Aprobada por la Primera Sala de este Alto Tribunal, en sesión privada de once de marzo de dos mil veinte.</w:t>
      </w:r>
    </w:p>
    <w:p w14:paraId="381F86E1" w14:textId="77777777" w:rsidR="001F735B" w:rsidRPr="001F735B" w:rsidRDefault="001F735B" w:rsidP="001F735B">
      <w:pPr>
        <w:pStyle w:val="Normal0"/>
        <w:ind w:right="-42"/>
        <w:jc w:val="both"/>
        <w:rPr>
          <w:bCs/>
          <w:sz w:val="20"/>
          <w:szCs w:val="20"/>
        </w:rPr>
      </w:pPr>
      <w:r w:rsidRPr="001F735B">
        <w:rPr>
          <w:bCs/>
          <w:sz w:val="20"/>
          <w:szCs w:val="20"/>
        </w:rPr>
        <w:t>Esta tesis se publicó el viernes 14 de agosto de 2020 a las 10:22 horas en el Semanario Judicial de la Federación y, por ende, se considera de aplicación obligatoria a partir del lunes 17 de agosto de 2020, para los efectos previstos en el punto séptimo del Acuerdo General Plenario 16/2019.</w:t>
      </w:r>
    </w:p>
    <w:p w14:paraId="2C862AE6" w14:textId="77777777" w:rsidR="001F735B" w:rsidRPr="001F735B" w:rsidRDefault="001F735B" w:rsidP="001F735B">
      <w:pPr>
        <w:pStyle w:val="Normal0"/>
        <w:ind w:right="-42"/>
        <w:jc w:val="both"/>
        <w:rPr>
          <w:bCs/>
          <w:sz w:val="20"/>
          <w:szCs w:val="20"/>
        </w:rPr>
      </w:pPr>
    </w:p>
    <w:p w14:paraId="32288622" w14:textId="77777777" w:rsidR="001F735B" w:rsidRPr="001F735B" w:rsidRDefault="001F735B" w:rsidP="001F735B">
      <w:pPr>
        <w:pStyle w:val="Normal0"/>
        <w:ind w:right="-42"/>
        <w:jc w:val="both"/>
        <w:rPr>
          <w:bCs/>
          <w:sz w:val="20"/>
          <w:szCs w:val="20"/>
        </w:rPr>
      </w:pPr>
      <w:r w:rsidRPr="001F735B">
        <w:rPr>
          <w:bCs/>
          <w:sz w:val="20"/>
          <w:szCs w:val="20"/>
        </w:rPr>
        <w:t>Registro digital: 2021985</w:t>
      </w:r>
    </w:p>
    <w:p w14:paraId="57AE9241"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5F2DA187"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749A90AE"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68AD5ED7" w14:textId="77777777" w:rsidR="001F735B" w:rsidRPr="001F735B" w:rsidRDefault="001F735B" w:rsidP="001F735B">
      <w:pPr>
        <w:pStyle w:val="Normal0"/>
        <w:ind w:right="-42"/>
        <w:jc w:val="both"/>
        <w:rPr>
          <w:bCs/>
          <w:sz w:val="20"/>
          <w:szCs w:val="20"/>
        </w:rPr>
      </w:pPr>
      <w:r w:rsidRPr="001F735B">
        <w:rPr>
          <w:bCs/>
          <w:sz w:val="20"/>
          <w:szCs w:val="20"/>
        </w:rPr>
        <w:t>Tesis: II.2o.P.95 P (10a.)</w:t>
      </w:r>
    </w:p>
    <w:p w14:paraId="5E1C5338"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7FB16182" w14:textId="77777777" w:rsidR="001F735B" w:rsidRPr="001F735B" w:rsidRDefault="001F735B" w:rsidP="001F735B">
      <w:pPr>
        <w:pStyle w:val="Normal0"/>
        <w:ind w:right="-42"/>
        <w:jc w:val="both"/>
        <w:rPr>
          <w:bCs/>
          <w:sz w:val="20"/>
          <w:szCs w:val="20"/>
        </w:rPr>
      </w:pPr>
      <w:r w:rsidRPr="001F735B">
        <w:rPr>
          <w:bCs/>
          <w:sz w:val="20"/>
          <w:szCs w:val="20"/>
        </w:rPr>
        <w:t>Tipo: Aislada</w:t>
      </w:r>
    </w:p>
    <w:p w14:paraId="52F6B415" w14:textId="77777777" w:rsidR="001F735B" w:rsidRPr="001F735B" w:rsidRDefault="001F735B" w:rsidP="001F735B">
      <w:pPr>
        <w:pStyle w:val="Normal0"/>
        <w:ind w:right="-42"/>
        <w:jc w:val="both"/>
        <w:rPr>
          <w:bCs/>
          <w:sz w:val="20"/>
          <w:szCs w:val="20"/>
        </w:rPr>
      </w:pPr>
      <w:r w:rsidRPr="001F735B">
        <w:rPr>
          <w:bCs/>
          <w:sz w:val="20"/>
          <w:szCs w:val="20"/>
        </w:rPr>
        <w:t>JUICIO DE AMPARO INDIRECTO. ES PROCEDENTE EL PROMOVIDO EN CONTRA DE LA REVOCACIÓN DEL ACUERDO DEL MINISTERIO PÚBLICO QUE DETERMINA LA ABSTENCIÓN DE INVESTIGAR Y ORDENA LA REAPERTURA DE LA CARPETA DE INVESTIGACIÓN DICTADA POR EL JUEZ DE CONTROL.</w:t>
      </w:r>
    </w:p>
    <w:p w14:paraId="63D57374" w14:textId="2AD9667B" w:rsidR="001F735B" w:rsidRPr="001F735B" w:rsidRDefault="001F735B" w:rsidP="001F735B">
      <w:pPr>
        <w:pStyle w:val="Normal0"/>
        <w:ind w:right="-42"/>
        <w:jc w:val="both"/>
        <w:rPr>
          <w:bCs/>
          <w:sz w:val="20"/>
          <w:szCs w:val="20"/>
        </w:rPr>
      </w:pPr>
      <w:r w:rsidRPr="001F735B">
        <w:rPr>
          <w:bCs/>
          <w:sz w:val="20"/>
          <w:szCs w:val="20"/>
        </w:rPr>
        <w:t>Por regla general, es improcedente el amparo contra la integración de una carpeta de investigación, al no existir una afectación real y actual en la esfera jurídica del imputado, en virtud de que el agente del Ministerio Público cumple con el mandato que le confiere el artículo 21 constitucional. Por otra parte, el acuerdo del Ministerio Público de abstenerse de investigar en la carpeta respectiva, constituye una resolución favorable para la imputada, puesto que resulta en la posibilidad de concluir la investigación y de dejársele de tener con esa calidad; pero, si con motivo del medio de impugnación interpuesto por la víctima, el Juez de Control revoca esa decisión y ordena continuar con la investigación, tal determinación genera un cambio en la situación jurídica que había adquirido la gobernada y, por ende, sí afecta sus derechos, porque se le vuelve a colocar en calidad de imputada durante el tiempo que continúe esa investigación; motivo por el cual, contra esa resolución del Juez de Control es procedente el juicio de amparo indirecto, en términos del artículo 61, fracción XXIII, en relación con el diverso 107, fracción V, de la Ley de Amparo, a efecto de verificar que no se haya generado algún perjuicio a la órbita jurídica de la peticionaria de amparo.</w:t>
      </w:r>
    </w:p>
    <w:p w14:paraId="0EBB03E2" w14:textId="77777777" w:rsidR="001F735B" w:rsidRPr="001F735B" w:rsidRDefault="001F735B" w:rsidP="001F735B">
      <w:pPr>
        <w:pStyle w:val="Normal0"/>
        <w:ind w:right="-42"/>
        <w:jc w:val="both"/>
        <w:rPr>
          <w:bCs/>
          <w:sz w:val="20"/>
          <w:szCs w:val="20"/>
        </w:rPr>
      </w:pPr>
      <w:r w:rsidRPr="001F735B">
        <w:rPr>
          <w:bCs/>
          <w:sz w:val="20"/>
          <w:szCs w:val="20"/>
        </w:rPr>
        <w:t>SEGUNDO TRIBUNAL COLEGIADO EN MATERIA PENAL DEL SEGUNDO CIRCUITO.</w:t>
      </w:r>
    </w:p>
    <w:p w14:paraId="436F29A3" w14:textId="321A025D" w:rsidR="001F735B" w:rsidRPr="001F735B" w:rsidRDefault="001F735B" w:rsidP="001F735B">
      <w:pPr>
        <w:pStyle w:val="Normal0"/>
        <w:ind w:right="-42"/>
        <w:jc w:val="both"/>
        <w:rPr>
          <w:bCs/>
          <w:sz w:val="20"/>
          <w:szCs w:val="20"/>
        </w:rPr>
      </w:pPr>
      <w:r w:rsidRPr="001F735B">
        <w:rPr>
          <w:bCs/>
          <w:sz w:val="20"/>
          <w:szCs w:val="20"/>
        </w:rPr>
        <w:t xml:space="preserve">Queja 181/2019. 30 de enero de 2020. Unanimidad de votos. Ponente: Juan Gabriel Sánchez Iriarte. Secretaria: Gigliola Taide Bernal Rosales. </w:t>
      </w:r>
    </w:p>
    <w:p w14:paraId="1A9D24F0" w14:textId="77777777" w:rsidR="001F735B" w:rsidRPr="001F735B" w:rsidRDefault="001F735B" w:rsidP="001F735B">
      <w:pPr>
        <w:pStyle w:val="Normal0"/>
        <w:ind w:right="-42"/>
        <w:jc w:val="both"/>
        <w:rPr>
          <w:bCs/>
          <w:sz w:val="20"/>
          <w:szCs w:val="20"/>
        </w:rPr>
      </w:pPr>
      <w:r w:rsidRPr="001F735B">
        <w:rPr>
          <w:bCs/>
          <w:sz w:val="20"/>
          <w:szCs w:val="20"/>
        </w:rPr>
        <w:t>Nota: Esta tesis fue objeto de la denuncia relativa a la contradicción de tesis 89/2020, resuelta por la Primera Sala el 10 de febrero de 2021.</w:t>
      </w:r>
    </w:p>
    <w:p w14:paraId="199ED30C" w14:textId="77777777" w:rsidR="001F735B" w:rsidRPr="001F735B" w:rsidRDefault="001F735B" w:rsidP="001F735B">
      <w:pPr>
        <w:pStyle w:val="Normal0"/>
        <w:ind w:right="-42"/>
        <w:jc w:val="both"/>
        <w:rPr>
          <w:bCs/>
          <w:sz w:val="20"/>
          <w:szCs w:val="20"/>
        </w:rPr>
      </w:pPr>
      <w:r w:rsidRPr="001F735B">
        <w:rPr>
          <w:bCs/>
          <w:sz w:val="20"/>
          <w:szCs w:val="20"/>
        </w:rPr>
        <w:t>Esta tesis se publicó el viernes 14 de agosto de 2020 a las 10:22 horas en el Semanario Judicial de la Federación.</w:t>
      </w:r>
    </w:p>
    <w:p w14:paraId="7D132E40" w14:textId="77777777" w:rsidR="001F735B" w:rsidRPr="001F735B" w:rsidRDefault="001F735B" w:rsidP="001F735B">
      <w:pPr>
        <w:pStyle w:val="Normal0"/>
        <w:ind w:right="-42"/>
        <w:jc w:val="both"/>
        <w:rPr>
          <w:bCs/>
          <w:sz w:val="20"/>
          <w:szCs w:val="20"/>
        </w:rPr>
      </w:pPr>
    </w:p>
    <w:p w14:paraId="63E2449C" w14:textId="77777777" w:rsidR="001F735B" w:rsidRPr="001F735B" w:rsidRDefault="001F735B" w:rsidP="001F735B">
      <w:pPr>
        <w:pStyle w:val="Normal0"/>
        <w:ind w:right="-42"/>
        <w:jc w:val="both"/>
        <w:rPr>
          <w:bCs/>
          <w:sz w:val="20"/>
          <w:szCs w:val="20"/>
        </w:rPr>
      </w:pPr>
      <w:r w:rsidRPr="001F735B">
        <w:rPr>
          <w:bCs/>
          <w:sz w:val="20"/>
          <w:szCs w:val="20"/>
        </w:rPr>
        <w:t>Registro digital: 2021993</w:t>
      </w:r>
    </w:p>
    <w:p w14:paraId="7A6EFC25" w14:textId="77777777" w:rsidR="001F735B" w:rsidRPr="001F735B" w:rsidRDefault="001F735B" w:rsidP="001F735B">
      <w:pPr>
        <w:pStyle w:val="Normal0"/>
        <w:ind w:right="-42"/>
        <w:jc w:val="both"/>
        <w:rPr>
          <w:bCs/>
          <w:sz w:val="20"/>
          <w:szCs w:val="20"/>
        </w:rPr>
      </w:pPr>
      <w:r w:rsidRPr="001F735B">
        <w:rPr>
          <w:bCs/>
          <w:sz w:val="20"/>
          <w:szCs w:val="20"/>
        </w:rPr>
        <w:t>Instancia: Tribunales Colegiados de Circuito</w:t>
      </w:r>
    </w:p>
    <w:p w14:paraId="0ECC11BA" w14:textId="77777777" w:rsidR="001F735B" w:rsidRPr="001F735B" w:rsidRDefault="001F735B" w:rsidP="001F735B">
      <w:pPr>
        <w:pStyle w:val="Normal0"/>
        <w:ind w:right="-42"/>
        <w:jc w:val="both"/>
        <w:rPr>
          <w:bCs/>
          <w:sz w:val="20"/>
          <w:szCs w:val="20"/>
        </w:rPr>
      </w:pPr>
      <w:r w:rsidRPr="001F735B">
        <w:rPr>
          <w:bCs/>
          <w:sz w:val="20"/>
          <w:szCs w:val="20"/>
        </w:rPr>
        <w:t>Décima Época</w:t>
      </w:r>
    </w:p>
    <w:p w14:paraId="45D0D0D4" w14:textId="77777777" w:rsidR="001F735B" w:rsidRPr="001F735B" w:rsidRDefault="001F735B" w:rsidP="001F735B">
      <w:pPr>
        <w:pStyle w:val="Normal0"/>
        <w:ind w:right="-42"/>
        <w:jc w:val="both"/>
        <w:rPr>
          <w:bCs/>
          <w:sz w:val="20"/>
          <w:szCs w:val="20"/>
        </w:rPr>
      </w:pPr>
      <w:r w:rsidRPr="001F735B">
        <w:rPr>
          <w:bCs/>
          <w:sz w:val="20"/>
          <w:szCs w:val="20"/>
        </w:rPr>
        <w:t>Materias(s): Común, Penal</w:t>
      </w:r>
    </w:p>
    <w:p w14:paraId="76E8410F" w14:textId="77777777" w:rsidR="001F735B" w:rsidRPr="001F735B" w:rsidRDefault="001F735B" w:rsidP="001F735B">
      <w:pPr>
        <w:pStyle w:val="Normal0"/>
        <w:ind w:right="-42"/>
        <w:jc w:val="both"/>
        <w:rPr>
          <w:bCs/>
          <w:sz w:val="20"/>
          <w:szCs w:val="20"/>
        </w:rPr>
      </w:pPr>
      <w:r w:rsidRPr="001F735B">
        <w:rPr>
          <w:bCs/>
          <w:sz w:val="20"/>
          <w:szCs w:val="20"/>
        </w:rPr>
        <w:t>Tesis: XVII.1o.P.A.98 P (10a.)</w:t>
      </w:r>
    </w:p>
    <w:p w14:paraId="4714D9CE" w14:textId="77777777" w:rsidR="001F735B" w:rsidRPr="001F735B" w:rsidRDefault="001F735B" w:rsidP="001F735B">
      <w:pPr>
        <w:pStyle w:val="Normal0"/>
        <w:ind w:right="-42"/>
        <w:jc w:val="both"/>
        <w:rPr>
          <w:bCs/>
          <w:sz w:val="20"/>
          <w:szCs w:val="20"/>
        </w:rPr>
      </w:pPr>
      <w:r w:rsidRPr="001F735B">
        <w:rPr>
          <w:bCs/>
          <w:sz w:val="20"/>
          <w:szCs w:val="20"/>
        </w:rPr>
        <w:t xml:space="preserve">Fuente: Gaceta del Semanario Judicial de la Federación. </w:t>
      </w:r>
    </w:p>
    <w:p w14:paraId="05F48955" w14:textId="77777777" w:rsidR="001F735B" w:rsidRPr="001F735B" w:rsidRDefault="001F735B" w:rsidP="001F735B">
      <w:pPr>
        <w:pStyle w:val="Normal0"/>
        <w:ind w:right="-42"/>
        <w:jc w:val="both"/>
        <w:rPr>
          <w:bCs/>
          <w:sz w:val="20"/>
          <w:szCs w:val="20"/>
        </w:rPr>
      </w:pPr>
      <w:r w:rsidRPr="001F735B">
        <w:rPr>
          <w:bCs/>
          <w:sz w:val="20"/>
          <w:szCs w:val="20"/>
        </w:rPr>
        <w:t>Tipo: Aislada</w:t>
      </w:r>
    </w:p>
    <w:p w14:paraId="11453F06" w14:textId="77777777" w:rsidR="001F735B" w:rsidRPr="001F735B" w:rsidRDefault="001F735B" w:rsidP="001F735B">
      <w:pPr>
        <w:pStyle w:val="Normal0"/>
        <w:ind w:right="-42"/>
        <w:jc w:val="both"/>
        <w:rPr>
          <w:bCs/>
          <w:sz w:val="20"/>
          <w:szCs w:val="20"/>
        </w:rPr>
      </w:pPr>
      <w:r w:rsidRPr="001F735B">
        <w:rPr>
          <w:bCs/>
          <w:sz w:val="20"/>
          <w:szCs w:val="20"/>
        </w:rPr>
        <w:t xml:space="preserve">PROCEDENCIA DEL JUICIO DE AMPARO INDIRECTO. EL DESECHAMIENTO DEL RECURSO DE APELACIÓN EN EL QUE SE RECLAMA UNA DETERMINACIÓN TOMADA EN LA AUDIENCIA INTERMEDIA, SOBRE LA ADMISIÓN DE PRUEBAS, NO ES UN ACTO CUYOS EFECTOS SEAN DE IMPOSIBLE REPARACIÓN. </w:t>
      </w:r>
    </w:p>
    <w:p w14:paraId="24EFFC38" w14:textId="0579F0DD" w:rsidR="001F735B" w:rsidRPr="001F735B" w:rsidRDefault="001F735B" w:rsidP="001F735B">
      <w:pPr>
        <w:pStyle w:val="Normal0"/>
        <w:ind w:right="-42"/>
        <w:jc w:val="both"/>
        <w:rPr>
          <w:bCs/>
          <w:sz w:val="20"/>
          <w:szCs w:val="20"/>
        </w:rPr>
      </w:pPr>
      <w:r w:rsidRPr="001F735B">
        <w:rPr>
          <w:bCs/>
          <w:sz w:val="20"/>
          <w:szCs w:val="20"/>
        </w:rPr>
        <w:t xml:space="preserve">La Primera Sala de la Suprema Corte de Justicia de la Nación, al emitir la jurisprudencia 1a./J. 74/2018 (10a.), de título y </w:t>
      </w:r>
      <w:r w:rsidRPr="001F735B">
        <w:rPr>
          <w:bCs/>
          <w:sz w:val="20"/>
          <w:szCs w:val="20"/>
        </w:rPr>
        <w:lastRenderedPageBreak/>
        <w:t xml:space="preserve">subtítulo: "VIOLACIONES A DERECHOS FUNDAMENTALES COMETIDAS EN UN PROCEDIMIENTO PENAL ACUSATORIO. NO SON SUSCEPTIBLES DE ANALIZARSE EN AMPARO DIRECTO CUANDO OCURREN EN ETAPAS PREVIAS AL JUICIO ORAL.", resolvió que el estudio de violaciones procesales en amparo directo debe limitarse exclusivamente a las ocurridas en la audiencia de juicio oral, lo que significa que las partes se encuentran obligadas a formular sus planteamientos en el momento o etapa procesal correspondiente, </w:t>
      </w:r>
      <w:proofErr w:type="gramStart"/>
      <w:r w:rsidRPr="001F735B">
        <w:rPr>
          <w:bCs/>
          <w:sz w:val="20"/>
          <w:szCs w:val="20"/>
        </w:rPr>
        <w:t>ya que</w:t>
      </w:r>
      <w:proofErr w:type="gramEnd"/>
      <w:r w:rsidRPr="001F735B">
        <w:rPr>
          <w:bCs/>
          <w:sz w:val="20"/>
          <w:szCs w:val="20"/>
        </w:rPr>
        <w:t xml:space="preserve"> de lo contrario, por regla general, se entenderá que agotaron su derecho para inconformarse. En ese sentido, el </w:t>
      </w:r>
      <w:proofErr w:type="spellStart"/>
      <w:r w:rsidRPr="001F735B">
        <w:rPr>
          <w:bCs/>
          <w:sz w:val="20"/>
          <w:szCs w:val="20"/>
        </w:rPr>
        <w:t>desechamiento</w:t>
      </w:r>
      <w:proofErr w:type="spellEnd"/>
      <w:r w:rsidRPr="001F735B">
        <w:rPr>
          <w:bCs/>
          <w:sz w:val="20"/>
          <w:szCs w:val="20"/>
        </w:rPr>
        <w:t xml:space="preserve"> del recurso de apelación en el que se reclamó una determinación tomada en audiencia intermedia, sobre la admisión de diversas pruebas, no afecta derechos sustantivos reconocidos por la Constitución Federal y los tratados internacionales suscritos por el Estado Mexicano, ya que se está frente a una violación procesal susceptible de ser reparada durante el desarrollo del juicio oral, en donde la defensa puede controvertir el desahogo y valoración de dichas pruebas, por lo que no se surte el supuesto previsto por el artículo 107, fracción V, de la Ley de Amparo, en virtud de que no es un acto cuyos efectos sean de imposible reparación.</w:t>
      </w:r>
    </w:p>
    <w:p w14:paraId="25ABC889" w14:textId="77777777" w:rsidR="001F735B" w:rsidRPr="001F735B" w:rsidRDefault="001F735B" w:rsidP="001F735B">
      <w:pPr>
        <w:pStyle w:val="Normal0"/>
        <w:ind w:right="-42"/>
        <w:jc w:val="both"/>
        <w:rPr>
          <w:bCs/>
          <w:sz w:val="20"/>
          <w:szCs w:val="20"/>
        </w:rPr>
      </w:pPr>
      <w:r w:rsidRPr="001F735B">
        <w:rPr>
          <w:bCs/>
          <w:sz w:val="20"/>
          <w:szCs w:val="20"/>
        </w:rPr>
        <w:t>PRIMER TRIBUNAL COLEGIADO EN MATERIAS PENAL Y ADMINISTRATIVA DEL DÉCIMO SÉPTIMO CIRCUITO.</w:t>
      </w:r>
    </w:p>
    <w:p w14:paraId="07FEE52F" w14:textId="73D67601" w:rsidR="001F735B" w:rsidRPr="001F735B" w:rsidRDefault="001F735B" w:rsidP="001F735B">
      <w:pPr>
        <w:pStyle w:val="Normal0"/>
        <w:ind w:right="-42"/>
        <w:jc w:val="both"/>
        <w:rPr>
          <w:bCs/>
          <w:sz w:val="20"/>
          <w:szCs w:val="20"/>
        </w:rPr>
      </w:pPr>
      <w:r w:rsidRPr="001F735B">
        <w:rPr>
          <w:bCs/>
          <w:sz w:val="20"/>
          <w:szCs w:val="20"/>
        </w:rPr>
        <w:t xml:space="preserve">Queja 49/2019. 20 de mayo de 2019. Unanimidad de votos. Ponente: Marta Olivia Tello Acuña. Secretaria: Georgina Acevedo Barraza. </w:t>
      </w:r>
    </w:p>
    <w:p w14:paraId="337AC5F4" w14:textId="1053A465" w:rsidR="001F735B" w:rsidRPr="001F735B" w:rsidRDefault="001F735B" w:rsidP="001F735B">
      <w:pPr>
        <w:pStyle w:val="Normal0"/>
        <w:ind w:right="-42"/>
        <w:jc w:val="both"/>
        <w:rPr>
          <w:bCs/>
          <w:sz w:val="20"/>
          <w:szCs w:val="20"/>
        </w:rPr>
      </w:pPr>
      <w:r w:rsidRPr="001F735B">
        <w:rPr>
          <w:bCs/>
          <w:sz w:val="20"/>
          <w:szCs w:val="20"/>
        </w:rPr>
        <w:t>Queja 59/2019. 20 de mayo de 2019. Unanimidad de votos. Ponente: Marta Olivia Tello Acuña. Secretaria: Claudia Carolina Monsiváis de León.</w:t>
      </w:r>
    </w:p>
    <w:p w14:paraId="58827370" w14:textId="4346DB30" w:rsidR="001F735B" w:rsidRPr="001F735B" w:rsidRDefault="001F735B" w:rsidP="001F735B">
      <w:pPr>
        <w:pStyle w:val="Normal0"/>
        <w:ind w:right="-42"/>
        <w:jc w:val="both"/>
        <w:rPr>
          <w:bCs/>
          <w:sz w:val="20"/>
          <w:szCs w:val="20"/>
        </w:rPr>
      </w:pPr>
      <w:r w:rsidRPr="001F735B">
        <w:rPr>
          <w:bCs/>
          <w:sz w:val="20"/>
          <w:szCs w:val="20"/>
        </w:rPr>
        <w:t xml:space="preserve">Queja 107/2019. 7 de junio de 2019. Unanimidad de votos. Ponente: José Martín Hernández </w:t>
      </w:r>
      <w:proofErr w:type="spellStart"/>
      <w:r w:rsidRPr="001F735B">
        <w:rPr>
          <w:bCs/>
          <w:sz w:val="20"/>
          <w:szCs w:val="20"/>
        </w:rPr>
        <w:t>Simental</w:t>
      </w:r>
      <w:proofErr w:type="spellEnd"/>
      <w:r w:rsidRPr="001F735B">
        <w:rPr>
          <w:bCs/>
          <w:sz w:val="20"/>
          <w:szCs w:val="20"/>
        </w:rPr>
        <w:t xml:space="preserve">. Secretaria: Rosalba Salazar Luján. </w:t>
      </w:r>
    </w:p>
    <w:p w14:paraId="7507D46E" w14:textId="20DFC2F4" w:rsidR="001F735B" w:rsidRPr="001F735B" w:rsidRDefault="001F735B" w:rsidP="001F735B">
      <w:pPr>
        <w:pStyle w:val="Normal0"/>
        <w:ind w:right="-42"/>
        <w:jc w:val="both"/>
        <w:rPr>
          <w:bCs/>
          <w:sz w:val="20"/>
          <w:szCs w:val="20"/>
        </w:rPr>
      </w:pPr>
      <w:r w:rsidRPr="001F735B">
        <w:rPr>
          <w:bCs/>
          <w:sz w:val="20"/>
          <w:szCs w:val="20"/>
        </w:rPr>
        <w:t>Amparo en revisión 115/2019. 22 de noviembre de 2019. Unanimidad de votos. Ponente: Rosalba Salazar Luján, secretaria de tribunal autorizada para desempeñar las funciones de Magistrada. Secretario: Alberto Siqueiros Sidas.</w:t>
      </w:r>
    </w:p>
    <w:p w14:paraId="27822EFB" w14:textId="601F03C0" w:rsidR="001F735B" w:rsidRPr="001F735B" w:rsidRDefault="001F735B" w:rsidP="001F735B">
      <w:pPr>
        <w:pStyle w:val="Normal0"/>
        <w:ind w:right="-42"/>
        <w:jc w:val="both"/>
        <w:rPr>
          <w:bCs/>
          <w:sz w:val="20"/>
          <w:szCs w:val="20"/>
        </w:rPr>
      </w:pPr>
      <w:r w:rsidRPr="001F735B">
        <w:rPr>
          <w:bCs/>
          <w:sz w:val="20"/>
          <w:szCs w:val="20"/>
        </w:rPr>
        <w:t>Nota: La tesis de jurisprudencia 1a./J. 74/2018 (10a.) citada, aparece publicada en el Semanario Judicial de la Federación del viernes 7 de diciembre de 2018 a las 10:19 horas y en la Gaceta del Semanario Judicial de la Federación, Décima Época, Libro 61, Tomo I, diciembre de 2018, página 175, con número de registro digital: 2018868.</w:t>
      </w:r>
    </w:p>
    <w:p w14:paraId="48511C2A" w14:textId="77777777" w:rsidR="001F735B" w:rsidRPr="001F735B" w:rsidRDefault="001F735B" w:rsidP="001F735B">
      <w:pPr>
        <w:pStyle w:val="Normal0"/>
        <w:ind w:right="-42"/>
        <w:jc w:val="both"/>
        <w:rPr>
          <w:bCs/>
          <w:sz w:val="20"/>
          <w:szCs w:val="20"/>
        </w:rPr>
      </w:pPr>
      <w:r w:rsidRPr="001F735B">
        <w:rPr>
          <w:bCs/>
          <w:sz w:val="20"/>
          <w:szCs w:val="20"/>
        </w:rPr>
        <w:t xml:space="preserve">Esta tesis fue objeto de la denuncia relativa a la contradicción de tesis 4/2020 Pleno del Decimoséptimo Circuito de la que derivó la tesis jurisprudencial </w:t>
      </w:r>
      <w:proofErr w:type="gramStart"/>
      <w:r w:rsidRPr="001F735B">
        <w:rPr>
          <w:bCs/>
          <w:sz w:val="20"/>
          <w:szCs w:val="20"/>
        </w:rPr>
        <w:t>PC.XVII.</w:t>
      </w:r>
      <w:proofErr w:type="gramEnd"/>
      <w:r w:rsidRPr="001F735B">
        <w:rPr>
          <w:bCs/>
          <w:sz w:val="20"/>
          <w:szCs w:val="20"/>
        </w:rPr>
        <w:t xml:space="preserve"> J/29 P (10a.)  de título y subtítulo: “JUICIO DE AMPARO INDIRECTO. POR REGLA GENERAL, NO PROCEDE CONTRA LAS DETERMINACIONES DEL JUEZ DE CONTROL, CONSISTENTES EN LA ACEPTACIÓN DE MEDIOS DE PRUEBA OFRECIDOS POR ALGUNA DE LAS PARTES, EN LA ETAPA INTERMEDIA DEL PROCEDIMIENTO PENAL ACUSATORIO."</w:t>
      </w:r>
    </w:p>
    <w:p w14:paraId="6AB24DF3" w14:textId="77777777" w:rsidR="001F735B" w:rsidRPr="001F735B" w:rsidRDefault="001F735B" w:rsidP="001F735B">
      <w:pPr>
        <w:pStyle w:val="Normal0"/>
        <w:ind w:right="-42"/>
        <w:jc w:val="both"/>
        <w:rPr>
          <w:bCs/>
          <w:sz w:val="20"/>
          <w:szCs w:val="20"/>
        </w:rPr>
      </w:pPr>
      <w:r w:rsidRPr="001F735B">
        <w:rPr>
          <w:bCs/>
          <w:sz w:val="20"/>
          <w:szCs w:val="20"/>
        </w:rPr>
        <w:t>Esta tesis se publicó el viernes 14 de agosto de 2020 a las 10:22 horas en el Semanario Judicial de la Federación.</w:t>
      </w:r>
    </w:p>
    <w:p w14:paraId="5565432F" w14:textId="77777777" w:rsidR="001F735B" w:rsidRPr="001F735B" w:rsidRDefault="001F735B" w:rsidP="001F735B">
      <w:pPr>
        <w:pStyle w:val="Normal0"/>
        <w:ind w:right="-42"/>
        <w:jc w:val="both"/>
        <w:rPr>
          <w:bCs/>
          <w:sz w:val="20"/>
          <w:szCs w:val="20"/>
        </w:rPr>
      </w:pPr>
    </w:p>
    <w:p w14:paraId="0E12272F" w14:textId="77777777" w:rsidR="008F5FCF" w:rsidRPr="00DD4318" w:rsidRDefault="008F5FCF" w:rsidP="008F5FCF">
      <w:pPr>
        <w:pStyle w:val="Normal0"/>
        <w:ind w:right="-42"/>
        <w:jc w:val="both"/>
        <w:rPr>
          <w:bCs/>
          <w:sz w:val="20"/>
          <w:szCs w:val="20"/>
        </w:rPr>
      </w:pPr>
      <w:r w:rsidRPr="00DD4318">
        <w:rPr>
          <w:bCs/>
          <w:sz w:val="20"/>
          <w:szCs w:val="20"/>
        </w:rPr>
        <w:t>Décima Época</w:t>
      </w:r>
    </w:p>
    <w:p w14:paraId="6975F0E4" w14:textId="77777777" w:rsidR="008F5FCF" w:rsidRPr="00DD4318" w:rsidRDefault="008F5FCF" w:rsidP="008F5FCF">
      <w:pPr>
        <w:pStyle w:val="Normal0"/>
        <w:ind w:right="-42"/>
        <w:jc w:val="both"/>
        <w:rPr>
          <w:bCs/>
          <w:sz w:val="20"/>
          <w:szCs w:val="20"/>
        </w:rPr>
      </w:pPr>
      <w:r w:rsidRPr="00DD4318">
        <w:rPr>
          <w:bCs/>
          <w:sz w:val="20"/>
          <w:szCs w:val="20"/>
        </w:rPr>
        <w:t>Registro: 2014416</w:t>
      </w:r>
    </w:p>
    <w:p w14:paraId="6CA74B38" w14:textId="77777777" w:rsidR="008F5FCF" w:rsidRPr="00DD4318" w:rsidRDefault="008F5FCF" w:rsidP="008F5FCF">
      <w:pPr>
        <w:pStyle w:val="Normal0"/>
        <w:ind w:right="-42"/>
        <w:jc w:val="both"/>
        <w:rPr>
          <w:bCs/>
          <w:sz w:val="20"/>
          <w:szCs w:val="20"/>
        </w:rPr>
      </w:pPr>
      <w:r w:rsidRPr="00DD4318">
        <w:rPr>
          <w:bCs/>
          <w:sz w:val="20"/>
          <w:szCs w:val="20"/>
        </w:rPr>
        <w:t>Instancia: Tribunales Colegiados de Circuito</w:t>
      </w:r>
    </w:p>
    <w:p w14:paraId="68FD8EDD" w14:textId="77777777" w:rsidR="008F5FCF" w:rsidRPr="00DD4318" w:rsidRDefault="008F5FCF" w:rsidP="008F5FCF">
      <w:pPr>
        <w:pStyle w:val="Normal0"/>
        <w:ind w:right="-42"/>
        <w:jc w:val="both"/>
        <w:rPr>
          <w:bCs/>
          <w:sz w:val="20"/>
          <w:szCs w:val="20"/>
        </w:rPr>
      </w:pPr>
      <w:r w:rsidRPr="00DD4318">
        <w:rPr>
          <w:bCs/>
          <w:sz w:val="20"/>
          <w:szCs w:val="20"/>
        </w:rPr>
        <w:t>Tesis Aislada</w:t>
      </w:r>
    </w:p>
    <w:p w14:paraId="625EA74C" w14:textId="77777777" w:rsidR="008F5FCF" w:rsidRPr="00DD4318" w:rsidRDefault="008F5FCF" w:rsidP="008F5FCF">
      <w:pPr>
        <w:pStyle w:val="Normal0"/>
        <w:ind w:right="-42"/>
        <w:jc w:val="both"/>
        <w:rPr>
          <w:bCs/>
          <w:sz w:val="20"/>
          <w:szCs w:val="20"/>
        </w:rPr>
      </w:pPr>
      <w:r w:rsidRPr="00DD4318">
        <w:rPr>
          <w:bCs/>
          <w:sz w:val="20"/>
          <w:szCs w:val="20"/>
        </w:rPr>
        <w:t>Fuente: Gaceta del Semanario Judicial de la Federación</w:t>
      </w:r>
    </w:p>
    <w:p w14:paraId="644507D7" w14:textId="77777777" w:rsidR="008F5FCF" w:rsidRPr="00DD4318" w:rsidRDefault="008F5FCF" w:rsidP="008F5FCF">
      <w:pPr>
        <w:pStyle w:val="Normal0"/>
        <w:ind w:right="-42"/>
        <w:jc w:val="both"/>
        <w:rPr>
          <w:bCs/>
          <w:sz w:val="20"/>
          <w:szCs w:val="20"/>
        </w:rPr>
      </w:pPr>
      <w:r w:rsidRPr="00DD4318">
        <w:rPr>
          <w:bCs/>
          <w:sz w:val="20"/>
          <w:szCs w:val="20"/>
        </w:rPr>
        <w:t xml:space="preserve">Libro 43, </w:t>
      </w:r>
      <w:proofErr w:type="gramStart"/>
      <w:r w:rsidRPr="00DD4318">
        <w:rPr>
          <w:bCs/>
          <w:sz w:val="20"/>
          <w:szCs w:val="20"/>
        </w:rPr>
        <w:t>Junio</w:t>
      </w:r>
      <w:proofErr w:type="gramEnd"/>
      <w:r w:rsidRPr="00DD4318">
        <w:rPr>
          <w:bCs/>
          <w:sz w:val="20"/>
          <w:szCs w:val="20"/>
        </w:rPr>
        <w:t xml:space="preserve"> de 2017, Tomo IV</w:t>
      </w:r>
    </w:p>
    <w:p w14:paraId="474ABF43" w14:textId="77777777" w:rsidR="008F5FCF" w:rsidRPr="00DD4318" w:rsidRDefault="008F5FCF" w:rsidP="008F5FCF">
      <w:pPr>
        <w:pStyle w:val="Normal0"/>
        <w:ind w:right="-42"/>
        <w:jc w:val="both"/>
        <w:rPr>
          <w:bCs/>
          <w:sz w:val="20"/>
          <w:szCs w:val="20"/>
        </w:rPr>
      </w:pPr>
      <w:r w:rsidRPr="00DD4318">
        <w:rPr>
          <w:bCs/>
          <w:sz w:val="20"/>
          <w:szCs w:val="20"/>
        </w:rPr>
        <w:t>Materia(s): Común</w:t>
      </w:r>
    </w:p>
    <w:p w14:paraId="1998465B" w14:textId="77777777" w:rsidR="008F5FCF" w:rsidRPr="00DD4318" w:rsidRDefault="008F5FCF" w:rsidP="008F5FCF">
      <w:pPr>
        <w:pStyle w:val="Normal0"/>
        <w:ind w:right="-42"/>
        <w:jc w:val="both"/>
        <w:rPr>
          <w:bCs/>
          <w:sz w:val="20"/>
          <w:szCs w:val="20"/>
          <w:lang w:val="en-US"/>
        </w:rPr>
      </w:pPr>
      <w:proofErr w:type="spellStart"/>
      <w:r w:rsidRPr="00DD4318">
        <w:rPr>
          <w:bCs/>
          <w:sz w:val="20"/>
          <w:szCs w:val="20"/>
          <w:lang w:val="en-US"/>
        </w:rPr>
        <w:t>Tesis</w:t>
      </w:r>
      <w:proofErr w:type="spellEnd"/>
      <w:r w:rsidRPr="00DD4318">
        <w:rPr>
          <w:bCs/>
          <w:sz w:val="20"/>
          <w:szCs w:val="20"/>
          <w:lang w:val="en-US"/>
        </w:rPr>
        <w:t>: I.9o.P.150 P (10a.)</w:t>
      </w:r>
    </w:p>
    <w:p w14:paraId="01CFE2CF" w14:textId="77777777" w:rsidR="008F5FCF" w:rsidRPr="00DD4318" w:rsidRDefault="008F5FCF" w:rsidP="008F5FCF">
      <w:pPr>
        <w:pStyle w:val="Normal0"/>
        <w:ind w:right="-42"/>
        <w:jc w:val="both"/>
        <w:rPr>
          <w:bCs/>
          <w:sz w:val="20"/>
          <w:szCs w:val="20"/>
        </w:rPr>
      </w:pPr>
      <w:r w:rsidRPr="00DD4318">
        <w:rPr>
          <w:bCs/>
          <w:sz w:val="20"/>
          <w:szCs w:val="20"/>
        </w:rPr>
        <w:t>Página:  2896</w:t>
      </w:r>
    </w:p>
    <w:p w14:paraId="1F3CD932" w14:textId="77777777" w:rsidR="008F5FCF" w:rsidRPr="00DD4318" w:rsidRDefault="008F5FCF" w:rsidP="008F5FCF">
      <w:pPr>
        <w:pStyle w:val="Normal0"/>
        <w:ind w:right="-42"/>
        <w:jc w:val="both"/>
        <w:rPr>
          <w:bCs/>
          <w:sz w:val="20"/>
          <w:szCs w:val="20"/>
        </w:rPr>
      </w:pPr>
      <w:r w:rsidRPr="00DD4318">
        <w:rPr>
          <w:bCs/>
          <w:sz w:val="20"/>
          <w:szCs w:val="20"/>
        </w:rPr>
        <w:t>DEFINITIVIDAD EN EL JUICIO DE AMPARO INDIRECTO EN MATERIA PENAL. AL NO PREVER EXPRESAMENTE EL CÓDIGO NACIONAL DE PROCEDIMIENTOS PENALES FUNDAMENTO LEGAL SUFICIENTE, O SIN EFECTUAR INTERPRETACIÓN ADICIONAL, RESPECTO DE LA PROCEDENCIA DEL RECURSO DE REVOCACIÓN CONTRA LA DETERMINACIÓN DE LA SALA DE NO ADMITIR A TRÁMITE EL DIVERSO DE APELACIÓN, SE ACTUALIZA LA EXCEPCIÓN A ESTE PRINCIPIO, CONTENIDA EN EL ARTÍCULO 61, FRACCIÓN XVIII, ÚLTIMA PARTE, DE LA LEY DE LA MATERIA.</w:t>
      </w:r>
    </w:p>
    <w:p w14:paraId="7C651D44" w14:textId="77777777" w:rsidR="008F5FCF" w:rsidRPr="00DD4318" w:rsidRDefault="008F5FCF" w:rsidP="008F5FCF">
      <w:pPr>
        <w:pStyle w:val="Normal0"/>
        <w:ind w:right="-42"/>
        <w:jc w:val="both"/>
        <w:rPr>
          <w:bCs/>
          <w:sz w:val="20"/>
          <w:szCs w:val="20"/>
        </w:rPr>
      </w:pPr>
      <w:r w:rsidRPr="00DD4318">
        <w:rPr>
          <w:bCs/>
          <w:sz w:val="20"/>
          <w:szCs w:val="20"/>
        </w:rPr>
        <w:t xml:space="preserve">Los artículos 1o. y 17 de la Constitución Política de los Estados Unidos Mexicanos, en relación con el diverso numeral 25 de la Convención Americana sobre Derechos Humanos, prevén el derecho de acceso a la impartición de justicia -acceso a una tutela judicial efectiva-. Por ello, es correcto establecer que se actualiza la excepción al principio de definitividad contenida en el artículo 61, fracción XVIII, última parte, de la Ley de Amparo, </w:t>
      </w:r>
      <w:proofErr w:type="gramStart"/>
      <w:r w:rsidRPr="00DD4318">
        <w:rPr>
          <w:bCs/>
          <w:sz w:val="20"/>
          <w:szCs w:val="20"/>
        </w:rPr>
        <w:t>en razón de</w:t>
      </w:r>
      <w:proofErr w:type="gramEnd"/>
      <w:r w:rsidRPr="00DD4318">
        <w:rPr>
          <w:bCs/>
          <w:sz w:val="20"/>
          <w:szCs w:val="20"/>
        </w:rPr>
        <w:t xml:space="preserve"> que el artículo 465 del Código Nacional de Procedimientos Penales no prevé expresamente la procedencia del recurso de revocación contra la determinación de la Sala de no admitir a trámite el diverso de apelación. Lo que se traduce en que no existe fundamento legal suficiente, o bien, sin efectuar interpretación adicional, para estimar que aquel recurso (revocación) procede contra el supuesto que interesa (no admisión de la apelación). Lo que traería como consecuencia que, en todo caso, el recurrente tendría que realizar una interpretación adicional y sistemática de diversos numerales, que no se obtiene directamente de la redacción de los preceptos que regulan la procedencia del recurso de revocación mencionado, contra el acto que pretende combatir. Ejercicio de interpretación que no es exigible a la parte recurrente, al no estar obligada a conocer la ley para interpretarla y establecer técnicamente el medio de impugnación que debe oponer antes de ejercer la acción de amparo, en términos de la excepción al principio de definitividad, contenida en el artículo 61, fracción XVIII, última parte, invocado.</w:t>
      </w:r>
      <w:r w:rsidRPr="00DD4318">
        <w:rPr>
          <w:bCs/>
          <w:sz w:val="20"/>
          <w:szCs w:val="20"/>
        </w:rPr>
        <w:cr/>
        <w:t>NOVENO TRIBUNAL COLEGIADO EN MATERIA PENAL DEL PRIMER CIRCUITO.</w:t>
      </w:r>
    </w:p>
    <w:p w14:paraId="1DEF9556" w14:textId="59ED3AFE" w:rsidR="002E6738" w:rsidRPr="00BF58F3" w:rsidRDefault="008F5FCF" w:rsidP="002E6738">
      <w:pPr>
        <w:pStyle w:val="Normal0"/>
        <w:ind w:right="-42"/>
        <w:jc w:val="both"/>
        <w:rPr>
          <w:bCs/>
          <w:sz w:val="20"/>
          <w:szCs w:val="20"/>
        </w:rPr>
      </w:pPr>
      <w:r w:rsidRPr="00DD4318">
        <w:rPr>
          <w:bCs/>
          <w:sz w:val="20"/>
          <w:szCs w:val="20"/>
        </w:rPr>
        <w:t>Queja 20/2017. 30 de marzo de 2017. Unanimidad de votos. Ponente: Irma Rivero Ortiz de Alcántara. Secretario: Héctor Gabriel Espinosa Guzmán.</w:t>
      </w:r>
    </w:p>
    <w:sectPr w:rsidR="002E6738" w:rsidRPr="00BF58F3" w:rsidSect="00460973">
      <w:headerReference w:type="default" r:id="rId6"/>
      <w:pgSz w:w="13000" w:h="16000"/>
      <w:pgMar w:top="851" w:right="851" w:bottom="851" w:left="85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5A0D" w14:textId="77777777" w:rsidR="005351F6" w:rsidRDefault="005351F6" w:rsidP="000A4C1D">
      <w:pPr>
        <w:spacing w:after="0" w:line="240" w:lineRule="auto"/>
      </w:pPr>
      <w:r>
        <w:separator/>
      </w:r>
    </w:p>
  </w:endnote>
  <w:endnote w:type="continuationSeparator" w:id="0">
    <w:p w14:paraId="1689B3EB" w14:textId="77777777" w:rsidR="005351F6" w:rsidRDefault="005351F6"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3428F" w14:textId="77777777" w:rsidR="005351F6" w:rsidRDefault="005351F6" w:rsidP="000A4C1D">
      <w:pPr>
        <w:spacing w:after="0" w:line="240" w:lineRule="auto"/>
      </w:pPr>
      <w:r>
        <w:separator/>
      </w:r>
    </w:p>
  </w:footnote>
  <w:footnote w:type="continuationSeparator" w:id="0">
    <w:p w14:paraId="4E166C62" w14:textId="77777777" w:rsidR="005351F6" w:rsidRDefault="005351F6"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64A9FC81" w14:textId="77777777" w:rsidR="000A4C1D" w:rsidRDefault="005D2D71" w:rsidP="002E6738">
        <w:pPr>
          <w:pStyle w:val="Encabezado"/>
          <w:jc w:val="right"/>
        </w:pPr>
        <w:r>
          <w:fldChar w:fldCharType="begin"/>
        </w:r>
        <w:r>
          <w:instrText xml:space="preserve"> PAGE   \* MERGEFORMAT </w:instrText>
        </w:r>
        <w:r>
          <w:fldChar w:fldCharType="separate"/>
        </w:r>
        <w:r w:rsidR="002515C5">
          <w:rPr>
            <w:noProof/>
          </w:rPr>
          <w:t>23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13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D920E4"/>
    <w:rsid w:val="00005353"/>
    <w:rsid w:val="00027F0C"/>
    <w:rsid w:val="00033193"/>
    <w:rsid w:val="00062717"/>
    <w:rsid w:val="0007762E"/>
    <w:rsid w:val="000911EB"/>
    <w:rsid w:val="000A4C1D"/>
    <w:rsid w:val="000B358A"/>
    <w:rsid w:val="000D3798"/>
    <w:rsid w:val="000E728E"/>
    <w:rsid w:val="00104B4B"/>
    <w:rsid w:val="00121D97"/>
    <w:rsid w:val="001303FE"/>
    <w:rsid w:val="001A4E76"/>
    <w:rsid w:val="001C1196"/>
    <w:rsid w:val="001D3837"/>
    <w:rsid w:val="001D4144"/>
    <w:rsid w:val="001E423C"/>
    <w:rsid w:val="001F735B"/>
    <w:rsid w:val="00250855"/>
    <w:rsid w:val="002515C5"/>
    <w:rsid w:val="00261399"/>
    <w:rsid w:val="00267025"/>
    <w:rsid w:val="00271A59"/>
    <w:rsid w:val="002961CF"/>
    <w:rsid w:val="002A3173"/>
    <w:rsid w:val="002B04CD"/>
    <w:rsid w:val="002E6738"/>
    <w:rsid w:val="00326B38"/>
    <w:rsid w:val="00362720"/>
    <w:rsid w:val="00376BA5"/>
    <w:rsid w:val="00382583"/>
    <w:rsid w:val="00391FCB"/>
    <w:rsid w:val="003D3C66"/>
    <w:rsid w:val="004062B9"/>
    <w:rsid w:val="00435033"/>
    <w:rsid w:val="0045738C"/>
    <w:rsid w:val="00460973"/>
    <w:rsid w:val="00471CD7"/>
    <w:rsid w:val="004732EF"/>
    <w:rsid w:val="004A1DF0"/>
    <w:rsid w:val="004A32E3"/>
    <w:rsid w:val="004A5B9F"/>
    <w:rsid w:val="004C4BC7"/>
    <w:rsid w:val="00512088"/>
    <w:rsid w:val="0052408B"/>
    <w:rsid w:val="00526BE3"/>
    <w:rsid w:val="005351F6"/>
    <w:rsid w:val="005410F5"/>
    <w:rsid w:val="005819AF"/>
    <w:rsid w:val="005842A2"/>
    <w:rsid w:val="00594738"/>
    <w:rsid w:val="005A521A"/>
    <w:rsid w:val="005D2D71"/>
    <w:rsid w:val="00617A4D"/>
    <w:rsid w:val="0062794D"/>
    <w:rsid w:val="006333BE"/>
    <w:rsid w:val="00634623"/>
    <w:rsid w:val="00665236"/>
    <w:rsid w:val="006B5D87"/>
    <w:rsid w:val="006B7F4D"/>
    <w:rsid w:val="006F773D"/>
    <w:rsid w:val="00713CAB"/>
    <w:rsid w:val="007260BA"/>
    <w:rsid w:val="00730918"/>
    <w:rsid w:val="0076735F"/>
    <w:rsid w:val="00775787"/>
    <w:rsid w:val="007C4B26"/>
    <w:rsid w:val="007E3F48"/>
    <w:rsid w:val="007F1D2D"/>
    <w:rsid w:val="00811601"/>
    <w:rsid w:val="00820F7A"/>
    <w:rsid w:val="008261B2"/>
    <w:rsid w:val="00867481"/>
    <w:rsid w:val="008A6580"/>
    <w:rsid w:val="008B3DD0"/>
    <w:rsid w:val="008B77BA"/>
    <w:rsid w:val="008C66D8"/>
    <w:rsid w:val="008E0C8E"/>
    <w:rsid w:val="008E2822"/>
    <w:rsid w:val="008F5FCF"/>
    <w:rsid w:val="009016CB"/>
    <w:rsid w:val="00902F10"/>
    <w:rsid w:val="00937101"/>
    <w:rsid w:val="00941892"/>
    <w:rsid w:val="0094434F"/>
    <w:rsid w:val="00975BF6"/>
    <w:rsid w:val="00987833"/>
    <w:rsid w:val="009932F1"/>
    <w:rsid w:val="00994CD2"/>
    <w:rsid w:val="009A0843"/>
    <w:rsid w:val="009C420B"/>
    <w:rsid w:val="009F1186"/>
    <w:rsid w:val="009F64F8"/>
    <w:rsid w:val="00A00AA8"/>
    <w:rsid w:val="00A05D2A"/>
    <w:rsid w:val="00A07D53"/>
    <w:rsid w:val="00A1085B"/>
    <w:rsid w:val="00A16CC2"/>
    <w:rsid w:val="00A62170"/>
    <w:rsid w:val="00AC6D59"/>
    <w:rsid w:val="00AF39BB"/>
    <w:rsid w:val="00B178E8"/>
    <w:rsid w:val="00B33D46"/>
    <w:rsid w:val="00B3414E"/>
    <w:rsid w:val="00B95326"/>
    <w:rsid w:val="00BB3211"/>
    <w:rsid w:val="00BD7062"/>
    <w:rsid w:val="00BF58F3"/>
    <w:rsid w:val="00C0314F"/>
    <w:rsid w:val="00C23E43"/>
    <w:rsid w:val="00C26C52"/>
    <w:rsid w:val="00C33CCF"/>
    <w:rsid w:val="00C40DCA"/>
    <w:rsid w:val="00C552B8"/>
    <w:rsid w:val="00C61B55"/>
    <w:rsid w:val="00C703A1"/>
    <w:rsid w:val="00CA59B6"/>
    <w:rsid w:val="00CC7334"/>
    <w:rsid w:val="00D17E17"/>
    <w:rsid w:val="00D3178F"/>
    <w:rsid w:val="00D3192C"/>
    <w:rsid w:val="00D920E4"/>
    <w:rsid w:val="00D922F1"/>
    <w:rsid w:val="00D94225"/>
    <w:rsid w:val="00DB52E8"/>
    <w:rsid w:val="00DD4318"/>
    <w:rsid w:val="00E22EB6"/>
    <w:rsid w:val="00E30EDF"/>
    <w:rsid w:val="00F03C52"/>
    <w:rsid w:val="00F05776"/>
    <w:rsid w:val="00F2056D"/>
    <w:rsid w:val="00F276FF"/>
    <w:rsid w:val="00F70C66"/>
    <w:rsid w:val="00F93252"/>
    <w:rsid w:val="00FA3ACE"/>
    <w:rsid w:val="00FE11B9"/>
    <w:rsid w:val="00FE47C9"/>
    <w:rsid w:val="00FF51B8"/>
    <w:rsid w:val="00FF553E"/>
    <w:rsid w:val="00FF62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30C4EC"/>
  <w15:docId w15:val="{2C0281CD-8B26-426F-9702-EC9B7F74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paragraph" w:styleId="NormalWeb">
    <w:name w:val="Normal (Web)"/>
    <w:basedOn w:val="Normal"/>
    <w:uiPriority w:val="99"/>
    <w:semiHidden/>
    <w:unhideWhenUsed/>
    <w:rsid w:val="00F93252"/>
    <w:pPr>
      <w:spacing w:before="100" w:beforeAutospacing="1" w:after="100" w:afterAutospacing="1" w:line="240" w:lineRule="auto"/>
    </w:pPr>
    <w:rPr>
      <w:rFonts w:ascii="Times New Roman" w:hAnsi="Times New Roman"/>
      <w:color w:val="000000"/>
      <w:sz w:val="24"/>
      <w:szCs w:val="24"/>
    </w:rPr>
  </w:style>
  <w:style w:type="character" w:styleId="Hipervnculo">
    <w:name w:val="Hyperlink"/>
    <w:basedOn w:val="Fuentedeprrafopredeter"/>
    <w:uiPriority w:val="99"/>
    <w:unhideWhenUsed/>
    <w:rsid w:val="00D922F1"/>
    <w:rPr>
      <w:color w:val="0033CC"/>
      <w:u w:val="single"/>
    </w:rPr>
  </w:style>
  <w:style w:type="character" w:styleId="Textoennegrita">
    <w:name w:val="Strong"/>
    <w:basedOn w:val="Fuentedeprrafopredeter"/>
    <w:uiPriority w:val="22"/>
    <w:qFormat/>
    <w:rsid w:val="00D922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4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7487</Words>
  <Characters>41179</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ELIZABETH LOPEZ GARCIA</cp:lastModifiedBy>
  <cp:revision>4</cp:revision>
  <cp:lastPrinted>2017-08-23T15:51:00Z</cp:lastPrinted>
  <dcterms:created xsi:type="dcterms:W3CDTF">2021-06-18T20:57:00Z</dcterms:created>
  <dcterms:modified xsi:type="dcterms:W3CDTF">2021-06-25T01:31:00Z</dcterms:modified>
</cp:coreProperties>
</file>