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AC42A" w14:textId="77777777" w:rsidR="001D7647" w:rsidRPr="00617C30" w:rsidRDefault="001D7647" w:rsidP="001D7647">
      <w:pPr>
        <w:pStyle w:val="corte1datos"/>
        <w:ind w:left="2832"/>
        <w:jc w:val="both"/>
        <w:rPr>
          <w:sz w:val="28"/>
          <w:szCs w:val="28"/>
          <w:lang w:val="es-MX"/>
        </w:rPr>
      </w:pPr>
      <w:r w:rsidRPr="00617C30">
        <w:rPr>
          <w:sz w:val="28"/>
          <w:szCs w:val="28"/>
          <w:lang w:val="es-MX"/>
        </w:rPr>
        <w:t>CONTRADICCIÓN DE CRITERIOS 238/2022.</w:t>
      </w:r>
    </w:p>
    <w:p w14:paraId="08E47F04" w14:textId="77777777" w:rsidR="001D7647" w:rsidRPr="00617C30" w:rsidRDefault="001D7647" w:rsidP="001D7647">
      <w:pPr>
        <w:pStyle w:val="corte1datos"/>
        <w:ind w:left="2832"/>
        <w:jc w:val="both"/>
        <w:rPr>
          <w:sz w:val="28"/>
          <w:szCs w:val="28"/>
          <w:lang w:val="es-MX"/>
        </w:rPr>
      </w:pPr>
      <w:r w:rsidRPr="00617C30">
        <w:rPr>
          <w:sz w:val="28"/>
          <w:szCs w:val="28"/>
          <w:lang w:val="es-MX"/>
        </w:rPr>
        <w:t>SUSCITADA ENTRE EL CUARTO TRIBUNAL COLEGIADO EN MATERIA CIVIL DEL TERCER CIRCUITO Y EL TERCER TRIBUNAL COLEGIADO DEL VIGÉSIMO SÉPTIMO CIRCUITO</w:t>
      </w:r>
    </w:p>
    <w:p w14:paraId="3A358DC5" w14:textId="77777777" w:rsidR="00F90A8D" w:rsidRPr="00617C30" w:rsidRDefault="00F90A8D" w:rsidP="00F90A8D">
      <w:pPr>
        <w:pStyle w:val="corte2ponente"/>
        <w:rPr>
          <w:rFonts w:cs="Arial"/>
          <w:sz w:val="24"/>
          <w:szCs w:val="24"/>
          <w:lang w:val="es-MX"/>
        </w:rPr>
      </w:pPr>
    </w:p>
    <w:p w14:paraId="338C896C" w14:textId="77777777" w:rsidR="00F90A8D" w:rsidRPr="00617C30" w:rsidRDefault="00F90A8D" w:rsidP="00F90A8D">
      <w:pPr>
        <w:pStyle w:val="corte2ponente"/>
        <w:rPr>
          <w:rFonts w:cs="Arial"/>
          <w:sz w:val="24"/>
          <w:szCs w:val="24"/>
          <w:lang w:val="es-MX"/>
        </w:rPr>
      </w:pPr>
    </w:p>
    <w:p w14:paraId="3180B952" w14:textId="77777777" w:rsidR="00F90A8D" w:rsidRPr="00617C30" w:rsidRDefault="00F90A8D" w:rsidP="00F90A8D">
      <w:pPr>
        <w:pStyle w:val="corte2ponente"/>
        <w:rPr>
          <w:rFonts w:cs="Arial"/>
          <w:sz w:val="24"/>
          <w:szCs w:val="24"/>
          <w:lang w:val="es-MX"/>
        </w:rPr>
      </w:pPr>
    </w:p>
    <w:p w14:paraId="32524466" w14:textId="77777777" w:rsidR="00F90A8D" w:rsidRPr="00617C30" w:rsidRDefault="00F90A8D" w:rsidP="00F90A8D">
      <w:pPr>
        <w:pStyle w:val="corte2ponente"/>
        <w:rPr>
          <w:rFonts w:cs="Arial"/>
          <w:sz w:val="16"/>
          <w:szCs w:val="16"/>
          <w:lang w:val="es-MX"/>
        </w:rPr>
      </w:pPr>
      <w:r w:rsidRPr="00617C30">
        <w:rPr>
          <w:rFonts w:cs="Arial"/>
          <w:sz w:val="16"/>
          <w:szCs w:val="16"/>
          <w:lang w:val="es-MX"/>
        </w:rPr>
        <w:t>Visto bueno</w:t>
      </w:r>
    </w:p>
    <w:p w14:paraId="1916CD15" w14:textId="77777777" w:rsidR="00F90A8D" w:rsidRPr="00617C30" w:rsidRDefault="00F90A8D" w:rsidP="00F90A8D">
      <w:pPr>
        <w:pStyle w:val="corte2ponente"/>
        <w:rPr>
          <w:rFonts w:cs="Arial"/>
          <w:sz w:val="16"/>
          <w:szCs w:val="16"/>
          <w:lang w:val="es-MX"/>
        </w:rPr>
      </w:pPr>
      <w:r w:rsidRPr="00617C30">
        <w:rPr>
          <w:rFonts w:cs="Arial"/>
          <w:sz w:val="16"/>
          <w:szCs w:val="16"/>
          <w:lang w:val="es-MX"/>
        </w:rPr>
        <w:t>sr. ministro</w:t>
      </w:r>
    </w:p>
    <w:p w14:paraId="1AC651CF" w14:textId="73EF1171" w:rsidR="00F90A8D" w:rsidRDefault="00F90A8D" w:rsidP="00F90A8D">
      <w:pPr>
        <w:pStyle w:val="corte2ponente"/>
        <w:rPr>
          <w:sz w:val="28"/>
          <w:szCs w:val="28"/>
          <w:lang w:val="es-MX"/>
        </w:rPr>
      </w:pPr>
      <w:r w:rsidRPr="00617C30">
        <w:rPr>
          <w:sz w:val="28"/>
          <w:szCs w:val="28"/>
          <w:lang w:val="es-MX"/>
        </w:rPr>
        <w:t>PONENTE: MINISTRO JORGE MARIO PARDO REBOLLEDO.</w:t>
      </w:r>
    </w:p>
    <w:p w14:paraId="357D0CAB" w14:textId="3B952744" w:rsidR="00BA415E" w:rsidRPr="00BA415E" w:rsidRDefault="00BA415E" w:rsidP="00F90A8D">
      <w:pPr>
        <w:pStyle w:val="corte2ponente"/>
        <w:rPr>
          <w:sz w:val="18"/>
          <w:szCs w:val="18"/>
          <w:lang w:val="es-MX"/>
        </w:rPr>
      </w:pPr>
      <w:r w:rsidRPr="00BA415E">
        <w:rPr>
          <w:sz w:val="18"/>
          <w:szCs w:val="18"/>
          <w:lang w:val="es-MX"/>
        </w:rPr>
        <w:t>COTEJÓ</w:t>
      </w:r>
    </w:p>
    <w:p w14:paraId="453D27FF" w14:textId="540622FA" w:rsidR="00F90A8D" w:rsidRDefault="00F90A8D" w:rsidP="00F90A8D">
      <w:pPr>
        <w:pStyle w:val="corte2ponente"/>
        <w:rPr>
          <w:sz w:val="28"/>
          <w:szCs w:val="28"/>
          <w:lang w:val="es-MX"/>
        </w:rPr>
      </w:pPr>
      <w:r w:rsidRPr="00617C30">
        <w:rPr>
          <w:sz w:val="28"/>
          <w:szCs w:val="28"/>
          <w:lang w:val="es-MX"/>
        </w:rPr>
        <w:t>SECRETARIO: ALEJANDRO CASTAÑÓN RAMÍREZ.</w:t>
      </w:r>
    </w:p>
    <w:p w14:paraId="56037B5A" w14:textId="77777777" w:rsidR="00BA415E" w:rsidRPr="00617C30" w:rsidRDefault="00BA415E" w:rsidP="00BA415E">
      <w:pPr>
        <w:pStyle w:val="corte2ponente"/>
        <w:rPr>
          <w:sz w:val="28"/>
          <w:szCs w:val="28"/>
          <w:lang w:val="es-MX"/>
        </w:rPr>
      </w:pPr>
      <w:r>
        <w:rPr>
          <w:sz w:val="28"/>
          <w:szCs w:val="28"/>
          <w:lang w:val="es-MX"/>
        </w:rPr>
        <w:t>COLABORÓ: MARÍA DEL PILAR SÁENZ NIEMBRO.</w:t>
      </w:r>
    </w:p>
    <w:p w14:paraId="0A78C3FD" w14:textId="77777777" w:rsidR="00BA415E" w:rsidRPr="00617C30" w:rsidRDefault="00BA415E" w:rsidP="00F90A8D">
      <w:pPr>
        <w:pStyle w:val="corte2ponente"/>
        <w:rPr>
          <w:sz w:val="28"/>
          <w:szCs w:val="28"/>
          <w:lang w:val="es-MX"/>
        </w:rPr>
      </w:pPr>
    </w:p>
    <w:p w14:paraId="691C8D04" w14:textId="77777777" w:rsidR="00F90A8D" w:rsidRPr="00617C30" w:rsidRDefault="00F90A8D" w:rsidP="00F90A8D">
      <w:pPr>
        <w:pStyle w:val="corte2ponente"/>
        <w:spacing w:line="360" w:lineRule="auto"/>
        <w:ind w:right="-232"/>
        <w:rPr>
          <w:sz w:val="28"/>
          <w:szCs w:val="28"/>
          <w:highlight w:val="yellow"/>
          <w:lang w:val="es-MX"/>
        </w:rPr>
      </w:pPr>
    </w:p>
    <w:p w14:paraId="075AB0B7" w14:textId="77777777" w:rsidR="00F90A8D" w:rsidRPr="00617C30" w:rsidRDefault="00F90A8D" w:rsidP="00F90A8D">
      <w:pPr>
        <w:pStyle w:val="corte3centro"/>
        <w:ind w:right="-232"/>
        <w:rPr>
          <w:szCs w:val="30"/>
          <w:lang w:val="es-MX"/>
        </w:rPr>
      </w:pPr>
      <w:r w:rsidRPr="00617C30">
        <w:rPr>
          <w:sz w:val="28"/>
          <w:szCs w:val="28"/>
          <w:lang w:val="es-MX"/>
        </w:rPr>
        <w:t>Í N D I C E</w:t>
      </w:r>
      <w:r w:rsidRPr="00617C30">
        <w:rPr>
          <w:szCs w:val="30"/>
          <w:lang w:val="es-MX"/>
        </w:rPr>
        <w:t xml:space="preserve">                             </w:t>
      </w:r>
    </w:p>
    <w:p w14:paraId="4B407BE3" w14:textId="77777777" w:rsidR="002100F4" w:rsidRPr="00617C30" w:rsidRDefault="00F90A8D" w:rsidP="00F90A8D">
      <w:pPr>
        <w:ind w:right="-232"/>
        <w:rPr>
          <w:b/>
          <w:sz w:val="24"/>
          <w:lang w:val="es-MX"/>
        </w:rPr>
      </w:pPr>
      <w:r w:rsidRPr="00617C30">
        <w:rPr>
          <w:b/>
          <w:sz w:val="24"/>
          <w:lang w:val="es-MX"/>
        </w:rPr>
        <w:t xml:space="preserve">                                    </w:t>
      </w:r>
    </w:p>
    <w:tbl>
      <w:tblPr>
        <w:tblStyle w:val="Tablaconcuadrcula"/>
        <w:tblpPr w:leftFromText="141" w:rightFromText="141" w:vertAnchor="text" w:tblpY="1"/>
        <w:tblOverlap w:val="never"/>
        <w:tblW w:w="9298" w:type="dxa"/>
        <w:tblLayout w:type="fixed"/>
        <w:tblLook w:val="04A0" w:firstRow="1" w:lastRow="0" w:firstColumn="1" w:lastColumn="0" w:noHBand="0" w:noVBand="1"/>
      </w:tblPr>
      <w:tblGrid>
        <w:gridCol w:w="846"/>
        <w:gridCol w:w="3402"/>
        <w:gridCol w:w="3969"/>
        <w:gridCol w:w="1081"/>
      </w:tblGrid>
      <w:tr w:rsidR="002100F4" w:rsidRPr="00617C30" w14:paraId="1D4F2D4B" w14:textId="77777777" w:rsidTr="002100F4">
        <w:trPr>
          <w:trHeight w:val="641"/>
        </w:trPr>
        <w:tc>
          <w:tcPr>
            <w:tcW w:w="846" w:type="dxa"/>
            <w:shd w:val="clear" w:color="auto" w:fill="D9D9D9" w:themeFill="background1" w:themeFillShade="D9"/>
            <w:vAlign w:val="center"/>
          </w:tcPr>
          <w:p w14:paraId="03DD81EB" w14:textId="77777777" w:rsidR="002100F4" w:rsidRPr="00617C30" w:rsidRDefault="002100F4" w:rsidP="00AA2B95">
            <w:pPr>
              <w:jc w:val="center"/>
              <w:rPr>
                <w:rFonts w:cs="Arial"/>
                <w:b/>
                <w:bCs/>
                <w:sz w:val="26"/>
                <w:szCs w:val="26"/>
                <w:highlight w:val="yellow"/>
                <w:lang w:val="es-MX"/>
              </w:rPr>
            </w:pPr>
          </w:p>
        </w:tc>
        <w:tc>
          <w:tcPr>
            <w:tcW w:w="3402" w:type="dxa"/>
            <w:shd w:val="clear" w:color="auto" w:fill="D9D9D9" w:themeFill="background1" w:themeFillShade="D9"/>
            <w:vAlign w:val="center"/>
          </w:tcPr>
          <w:p w14:paraId="63CDCEAA" w14:textId="77777777" w:rsidR="002100F4" w:rsidRPr="00617C30" w:rsidRDefault="002100F4" w:rsidP="00AA2B95">
            <w:pPr>
              <w:jc w:val="center"/>
              <w:rPr>
                <w:rFonts w:ascii="Arial" w:hAnsi="Arial" w:cs="Arial"/>
                <w:b/>
                <w:sz w:val="26"/>
                <w:szCs w:val="26"/>
                <w:lang w:val="es-MX"/>
              </w:rPr>
            </w:pPr>
            <w:r w:rsidRPr="00617C30">
              <w:rPr>
                <w:rFonts w:ascii="Arial" w:hAnsi="Arial" w:cs="Arial"/>
                <w:b/>
                <w:sz w:val="26"/>
                <w:szCs w:val="26"/>
                <w:lang w:val="es-MX"/>
              </w:rPr>
              <w:t>Apartado</w:t>
            </w:r>
          </w:p>
        </w:tc>
        <w:tc>
          <w:tcPr>
            <w:tcW w:w="3969" w:type="dxa"/>
            <w:shd w:val="clear" w:color="auto" w:fill="D9D9D9" w:themeFill="background1" w:themeFillShade="D9"/>
            <w:vAlign w:val="center"/>
          </w:tcPr>
          <w:p w14:paraId="697E35BC" w14:textId="77777777" w:rsidR="002100F4" w:rsidRPr="00617C30" w:rsidRDefault="002100F4" w:rsidP="00AA2B95">
            <w:pPr>
              <w:jc w:val="center"/>
              <w:rPr>
                <w:rFonts w:ascii="Arial" w:hAnsi="Arial" w:cs="Arial"/>
                <w:b/>
                <w:sz w:val="26"/>
                <w:szCs w:val="26"/>
                <w:lang w:val="es-MX"/>
              </w:rPr>
            </w:pPr>
            <w:r w:rsidRPr="00617C30">
              <w:rPr>
                <w:rFonts w:ascii="Arial" w:hAnsi="Arial" w:cs="Arial"/>
                <w:b/>
                <w:sz w:val="26"/>
                <w:szCs w:val="26"/>
                <w:lang w:val="es-MX"/>
              </w:rPr>
              <w:t>Criterio y decisión</w:t>
            </w:r>
          </w:p>
        </w:tc>
        <w:tc>
          <w:tcPr>
            <w:tcW w:w="1081" w:type="dxa"/>
            <w:shd w:val="clear" w:color="auto" w:fill="D9D9D9" w:themeFill="background1" w:themeFillShade="D9"/>
            <w:vAlign w:val="center"/>
          </w:tcPr>
          <w:p w14:paraId="29E04F4E" w14:textId="77777777" w:rsidR="002100F4" w:rsidRPr="00617C30" w:rsidRDefault="002100F4" w:rsidP="00AA2B95">
            <w:pPr>
              <w:jc w:val="center"/>
              <w:rPr>
                <w:rFonts w:ascii="Arial" w:hAnsi="Arial" w:cs="Arial"/>
                <w:b/>
                <w:sz w:val="26"/>
                <w:szCs w:val="26"/>
                <w:lang w:val="es-MX"/>
              </w:rPr>
            </w:pPr>
            <w:r w:rsidRPr="00617C30">
              <w:rPr>
                <w:rFonts w:ascii="Arial" w:hAnsi="Arial" w:cs="Arial"/>
                <w:b/>
                <w:sz w:val="26"/>
                <w:szCs w:val="26"/>
                <w:lang w:val="es-MX"/>
              </w:rPr>
              <w:t>Págs.</w:t>
            </w:r>
          </w:p>
        </w:tc>
      </w:tr>
      <w:tr w:rsidR="002100F4" w:rsidRPr="00617C30" w14:paraId="40AEEF13" w14:textId="77777777" w:rsidTr="002100F4">
        <w:trPr>
          <w:trHeight w:val="569"/>
        </w:trPr>
        <w:tc>
          <w:tcPr>
            <w:tcW w:w="846" w:type="dxa"/>
            <w:vAlign w:val="center"/>
          </w:tcPr>
          <w:p w14:paraId="01895471" w14:textId="77777777" w:rsidR="002100F4" w:rsidRPr="00617C30" w:rsidRDefault="002100F4" w:rsidP="00AA2B95">
            <w:pPr>
              <w:jc w:val="center"/>
              <w:rPr>
                <w:rFonts w:ascii="Arial" w:hAnsi="Arial" w:cs="Arial"/>
                <w:b/>
                <w:bCs/>
                <w:sz w:val="26"/>
                <w:szCs w:val="26"/>
                <w:lang w:val="es-MX"/>
              </w:rPr>
            </w:pPr>
            <w:r w:rsidRPr="00617C30">
              <w:rPr>
                <w:rFonts w:ascii="Arial" w:hAnsi="Arial" w:cs="Arial"/>
                <w:b/>
                <w:bCs/>
                <w:sz w:val="26"/>
                <w:szCs w:val="26"/>
                <w:lang w:val="es-MX"/>
              </w:rPr>
              <w:t>I.</w:t>
            </w:r>
          </w:p>
        </w:tc>
        <w:tc>
          <w:tcPr>
            <w:tcW w:w="3402" w:type="dxa"/>
            <w:vAlign w:val="center"/>
          </w:tcPr>
          <w:p w14:paraId="0C791D64" w14:textId="77777777" w:rsidR="002100F4" w:rsidRPr="00617C30" w:rsidRDefault="002100F4" w:rsidP="00AA2B95">
            <w:pPr>
              <w:rPr>
                <w:rFonts w:ascii="Arial" w:hAnsi="Arial" w:cs="Arial"/>
                <w:b/>
                <w:sz w:val="26"/>
                <w:szCs w:val="26"/>
                <w:lang w:val="es-MX"/>
              </w:rPr>
            </w:pPr>
            <w:r w:rsidRPr="00617C30">
              <w:rPr>
                <w:rFonts w:ascii="Arial" w:hAnsi="Arial" w:cs="Arial"/>
                <w:b/>
                <w:sz w:val="26"/>
                <w:szCs w:val="26"/>
                <w:lang w:val="es-MX"/>
              </w:rPr>
              <w:t>COMPETENCIA</w:t>
            </w:r>
          </w:p>
        </w:tc>
        <w:tc>
          <w:tcPr>
            <w:tcW w:w="3969" w:type="dxa"/>
          </w:tcPr>
          <w:p w14:paraId="1D692A7F" w14:textId="1DC7048D" w:rsidR="002100F4" w:rsidRPr="00617C30" w:rsidRDefault="00234501" w:rsidP="00AA2B95">
            <w:pPr>
              <w:jc w:val="both"/>
              <w:rPr>
                <w:rFonts w:ascii="Arial" w:hAnsi="Arial" w:cs="Arial"/>
                <w:sz w:val="26"/>
                <w:szCs w:val="26"/>
                <w:lang w:val="es-MX"/>
              </w:rPr>
            </w:pPr>
            <w:r w:rsidRPr="00617C30">
              <w:rPr>
                <w:rFonts w:ascii="Arial" w:hAnsi="Arial" w:cs="Arial"/>
                <w:sz w:val="26"/>
                <w:szCs w:val="26"/>
                <w:lang w:val="es-MX"/>
              </w:rPr>
              <w:t>El Tribunal Pleno</w:t>
            </w:r>
            <w:r w:rsidR="002100F4" w:rsidRPr="00617C30">
              <w:rPr>
                <w:rFonts w:ascii="Arial" w:hAnsi="Arial" w:cs="Arial"/>
                <w:sz w:val="26"/>
                <w:szCs w:val="26"/>
                <w:lang w:val="es-MX"/>
              </w:rPr>
              <w:t xml:space="preserve"> es competente para conocer del presente asunto.</w:t>
            </w:r>
          </w:p>
          <w:p w14:paraId="66900CB5" w14:textId="77777777" w:rsidR="002100F4" w:rsidRPr="00617C30" w:rsidRDefault="002100F4" w:rsidP="00AA2B95">
            <w:pPr>
              <w:jc w:val="both"/>
              <w:rPr>
                <w:rFonts w:ascii="Arial" w:hAnsi="Arial" w:cs="Arial"/>
                <w:sz w:val="26"/>
                <w:szCs w:val="26"/>
                <w:lang w:val="es-MX"/>
              </w:rPr>
            </w:pPr>
          </w:p>
        </w:tc>
        <w:tc>
          <w:tcPr>
            <w:tcW w:w="1081" w:type="dxa"/>
            <w:vAlign w:val="center"/>
          </w:tcPr>
          <w:p w14:paraId="3F4477A6" w14:textId="77777777" w:rsidR="002100F4" w:rsidRPr="00617C30" w:rsidRDefault="002100F4" w:rsidP="00AA2B95">
            <w:pPr>
              <w:jc w:val="center"/>
              <w:rPr>
                <w:rFonts w:ascii="Arial" w:hAnsi="Arial" w:cs="Arial"/>
                <w:sz w:val="26"/>
                <w:szCs w:val="26"/>
                <w:lang w:val="es-MX"/>
              </w:rPr>
            </w:pPr>
            <w:r w:rsidRPr="00617C30">
              <w:rPr>
                <w:rFonts w:ascii="Arial" w:hAnsi="Arial" w:cs="Arial"/>
                <w:sz w:val="26"/>
                <w:szCs w:val="26"/>
                <w:lang w:val="es-MX"/>
              </w:rPr>
              <w:t>3</w:t>
            </w:r>
          </w:p>
        </w:tc>
      </w:tr>
      <w:tr w:rsidR="002100F4" w:rsidRPr="00617C30" w14:paraId="3A627312" w14:textId="77777777" w:rsidTr="002100F4">
        <w:trPr>
          <w:trHeight w:val="555"/>
        </w:trPr>
        <w:tc>
          <w:tcPr>
            <w:tcW w:w="846" w:type="dxa"/>
            <w:vAlign w:val="center"/>
          </w:tcPr>
          <w:p w14:paraId="12168897" w14:textId="77777777" w:rsidR="002100F4" w:rsidRPr="00617C30" w:rsidRDefault="002100F4" w:rsidP="00AA2B95">
            <w:pPr>
              <w:jc w:val="center"/>
              <w:rPr>
                <w:rFonts w:ascii="Arial" w:hAnsi="Arial" w:cs="Arial"/>
                <w:b/>
                <w:bCs/>
                <w:sz w:val="26"/>
                <w:szCs w:val="26"/>
                <w:lang w:val="es-MX"/>
              </w:rPr>
            </w:pPr>
            <w:r w:rsidRPr="00617C30">
              <w:rPr>
                <w:rFonts w:ascii="Arial" w:hAnsi="Arial" w:cs="Arial"/>
                <w:b/>
                <w:bCs/>
                <w:sz w:val="26"/>
                <w:szCs w:val="26"/>
                <w:lang w:val="es-MX"/>
              </w:rPr>
              <w:t>II.</w:t>
            </w:r>
          </w:p>
        </w:tc>
        <w:tc>
          <w:tcPr>
            <w:tcW w:w="3402" w:type="dxa"/>
            <w:vAlign w:val="center"/>
          </w:tcPr>
          <w:p w14:paraId="0582D6C9" w14:textId="77777777" w:rsidR="002100F4" w:rsidRPr="00617C30" w:rsidRDefault="002100F4" w:rsidP="00AA2B95">
            <w:pPr>
              <w:rPr>
                <w:rFonts w:ascii="Arial" w:hAnsi="Arial" w:cs="Arial"/>
                <w:b/>
                <w:sz w:val="26"/>
                <w:szCs w:val="26"/>
                <w:lang w:val="es-MX"/>
              </w:rPr>
            </w:pPr>
            <w:r w:rsidRPr="00617C30">
              <w:rPr>
                <w:rFonts w:ascii="Arial" w:hAnsi="Arial" w:cs="Arial"/>
                <w:b/>
                <w:sz w:val="26"/>
                <w:szCs w:val="26"/>
                <w:lang w:val="es-MX"/>
              </w:rPr>
              <w:t>LEGITIMACIÓN</w:t>
            </w:r>
          </w:p>
          <w:p w14:paraId="07768CE7" w14:textId="77777777" w:rsidR="002100F4" w:rsidRPr="00617C30" w:rsidRDefault="002100F4" w:rsidP="00AA2B95">
            <w:pPr>
              <w:rPr>
                <w:rFonts w:ascii="Arial" w:hAnsi="Arial" w:cs="Arial"/>
                <w:b/>
                <w:sz w:val="26"/>
                <w:szCs w:val="26"/>
                <w:lang w:val="es-MX"/>
              </w:rPr>
            </w:pPr>
          </w:p>
          <w:p w14:paraId="6A083004" w14:textId="77777777" w:rsidR="002100F4" w:rsidRPr="00617C30" w:rsidRDefault="002100F4" w:rsidP="00AA2B95">
            <w:pPr>
              <w:rPr>
                <w:rFonts w:ascii="Arial" w:hAnsi="Arial" w:cs="Arial"/>
                <w:b/>
                <w:sz w:val="26"/>
                <w:szCs w:val="26"/>
                <w:lang w:val="es-MX"/>
              </w:rPr>
            </w:pPr>
          </w:p>
        </w:tc>
        <w:tc>
          <w:tcPr>
            <w:tcW w:w="3969" w:type="dxa"/>
          </w:tcPr>
          <w:p w14:paraId="5726E8D6" w14:textId="77777777" w:rsidR="002100F4" w:rsidRPr="00617C30" w:rsidRDefault="002100F4" w:rsidP="00AA2B95">
            <w:pPr>
              <w:jc w:val="both"/>
              <w:rPr>
                <w:rFonts w:ascii="Arial" w:hAnsi="Arial" w:cs="Arial"/>
                <w:sz w:val="26"/>
                <w:szCs w:val="26"/>
                <w:lang w:val="es-MX"/>
              </w:rPr>
            </w:pPr>
            <w:r w:rsidRPr="00617C30">
              <w:rPr>
                <w:rFonts w:ascii="Arial" w:hAnsi="Arial" w:cs="Arial"/>
                <w:sz w:val="26"/>
                <w:szCs w:val="26"/>
                <w:lang w:val="es-MX"/>
              </w:rPr>
              <w:t xml:space="preserve">La denuncia de contradicción de criterios fue formulada por parte legítima. </w:t>
            </w:r>
          </w:p>
          <w:p w14:paraId="0ABF3C5A" w14:textId="77777777" w:rsidR="002100F4" w:rsidRPr="00617C30" w:rsidRDefault="002100F4" w:rsidP="00AA2B95">
            <w:pPr>
              <w:jc w:val="both"/>
              <w:rPr>
                <w:rFonts w:ascii="Arial" w:hAnsi="Arial" w:cs="Arial"/>
                <w:sz w:val="26"/>
                <w:szCs w:val="26"/>
                <w:lang w:val="es-MX"/>
              </w:rPr>
            </w:pPr>
          </w:p>
        </w:tc>
        <w:tc>
          <w:tcPr>
            <w:tcW w:w="1081" w:type="dxa"/>
            <w:vAlign w:val="center"/>
          </w:tcPr>
          <w:p w14:paraId="657AFDAB" w14:textId="77777777" w:rsidR="002100F4" w:rsidRPr="00617C30" w:rsidRDefault="002100F4" w:rsidP="00AA2B95">
            <w:pPr>
              <w:jc w:val="center"/>
              <w:rPr>
                <w:rFonts w:ascii="Arial" w:hAnsi="Arial" w:cs="Arial"/>
                <w:sz w:val="26"/>
                <w:szCs w:val="26"/>
                <w:lang w:val="es-MX"/>
              </w:rPr>
            </w:pPr>
            <w:r w:rsidRPr="00617C30">
              <w:rPr>
                <w:rFonts w:ascii="Arial" w:hAnsi="Arial" w:cs="Arial"/>
                <w:sz w:val="26"/>
                <w:szCs w:val="26"/>
                <w:lang w:val="es-MX"/>
              </w:rPr>
              <w:t>3</w:t>
            </w:r>
          </w:p>
        </w:tc>
      </w:tr>
      <w:tr w:rsidR="002100F4" w:rsidRPr="00617C30" w14:paraId="32346BA2" w14:textId="77777777" w:rsidTr="002100F4">
        <w:trPr>
          <w:trHeight w:val="555"/>
        </w:trPr>
        <w:tc>
          <w:tcPr>
            <w:tcW w:w="846" w:type="dxa"/>
            <w:vAlign w:val="center"/>
          </w:tcPr>
          <w:p w14:paraId="6DE54D3B" w14:textId="77777777" w:rsidR="002100F4" w:rsidRPr="00617C30" w:rsidRDefault="002100F4" w:rsidP="00AA2B95">
            <w:pPr>
              <w:jc w:val="center"/>
              <w:rPr>
                <w:rFonts w:ascii="Arial" w:hAnsi="Arial" w:cs="Arial"/>
                <w:b/>
                <w:bCs/>
                <w:sz w:val="26"/>
                <w:szCs w:val="26"/>
                <w:lang w:val="es-MX"/>
              </w:rPr>
            </w:pPr>
            <w:r w:rsidRPr="00617C30">
              <w:rPr>
                <w:rFonts w:ascii="Arial" w:hAnsi="Arial" w:cs="Arial"/>
                <w:b/>
                <w:bCs/>
                <w:sz w:val="26"/>
                <w:szCs w:val="26"/>
                <w:lang w:val="es-MX"/>
              </w:rPr>
              <w:t xml:space="preserve">III. </w:t>
            </w:r>
          </w:p>
        </w:tc>
        <w:tc>
          <w:tcPr>
            <w:tcW w:w="3402" w:type="dxa"/>
            <w:vAlign w:val="center"/>
          </w:tcPr>
          <w:p w14:paraId="10D0CC85" w14:textId="77777777" w:rsidR="002100F4" w:rsidRPr="00617C30" w:rsidRDefault="002100F4" w:rsidP="00AA2B95">
            <w:pPr>
              <w:rPr>
                <w:rFonts w:ascii="Arial" w:hAnsi="Arial" w:cs="Arial"/>
                <w:b/>
                <w:sz w:val="26"/>
                <w:szCs w:val="26"/>
                <w:lang w:val="es-MX"/>
              </w:rPr>
            </w:pPr>
            <w:r w:rsidRPr="00617C30">
              <w:rPr>
                <w:rFonts w:ascii="Arial" w:hAnsi="Arial" w:cs="Arial"/>
                <w:b/>
                <w:sz w:val="26"/>
                <w:szCs w:val="26"/>
                <w:lang w:val="es-MX"/>
              </w:rPr>
              <w:t xml:space="preserve">CRITERIOS DE LOS TRIBUNALES CONTENDIENTES </w:t>
            </w:r>
          </w:p>
        </w:tc>
        <w:tc>
          <w:tcPr>
            <w:tcW w:w="3969" w:type="dxa"/>
          </w:tcPr>
          <w:p w14:paraId="3542B600" w14:textId="77777777" w:rsidR="002100F4" w:rsidRPr="00617C30" w:rsidRDefault="002100F4" w:rsidP="00AA2B95">
            <w:pPr>
              <w:pStyle w:val="TEXTONORMAL"/>
              <w:spacing w:line="240" w:lineRule="auto"/>
              <w:ind w:firstLine="0"/>
              <w:rPr>
                <w:sz w:val="26"/>
                <w:szCs w:val="26"/>
              </w:rPr>
            </w:pPr>
            <w:r w:rsidRPr="00617C30">
              <w:rPr>
                <w:sz w:val="26"/>
                <w:szCs w:val="26"/>
              </w:rPr>
              <w:t xml:space="preserve">Se narran los antecedentes que dieron origen a los criterios denunciados y se exponen las consideraciones de las ejecutorias. </w:t>
            </w:r>
          </w:p>
        </w:tc>
        <w:tc>
          <w:tcPr>
            <w:tcW w:w="1081" w:type="dxa"/>
            <w:vAlign w:val="center"/>
          </w:tcPr>
          <w:p w14:paraId="5B4CF3DE" w14:textId="77777777" w:rsidR="002100F4" w:rsidRPr="00617C30" w:rsidRDefault="002100F4" w:rsidP="00AA2B95">
            <w:pPr>
              <w:jc w:val="center"/>
              <w:rPr>
                <w:rFonts w:ascii="Arial" w:hAnsi="Arial" w:cs="Arial"/>
                <w:sz w:val="26"/>
                <w:szCs w:val="26"/>
                <w:lang w:val="es-MX"/>
              </w:rPr>
            </w:pPr>
            <w:r w:rsidRPr="00617C30">
              <w:rPr>
                <w:rFonts w:ascii="Arial" w:hAnsi="Arial" w:cs="Arial"/>
                <w:sz w:val="26"/>
                <w:szCs w:val="26"/>
                <w:lang w:val="es-MX"/>
              </w:rPr>
              <w:t>4</w:t>
            </w:r>
          </w:p>
        </w:tc>
      </w:tr>
      <w:tr w:rsidR="002100F4" w:rsidRPr="00617C30" w14:paraId="78B1D77F" w14:textId="77777777" w:rsidTr="002100F4">
        <w:trPr>
          <w:trHeight w:val="1010"/>
        </w:trPr>
        <w:tc>
          <w:tcPr>
            <w:tcW w:w="846" w:type="dxa"/>
            <w:vAlign w:val="center"/>
          </w:tcPr>
          <w:p w14:paraId="2011F37B" w14:textId="77777777" w:rsidR="002100F4" w:rsidRPr="00617C30" w:rsidRDefault="002100F4" w:rsidP="00AA2B95">
            <w:pPr>
              <w:jc w:val="center"/>
              <w:rPr>
                <w:rFonts w:ascii="Arial" w:hAnsi="Arial" w:cs="Arial"/>
                <w:b/>
                <w:bCs/>
                <w:sz w:val="26"/>
                <w:szCs w:val="26"/>
                <w:highlight w:val="yellow"/>
                <w:lang w:val="es-MX"/>
              </w:rPr>
            </w:pPr>
            <w:r w:rsidRPr="00617C30">
              <w:rPr>
                <w:rFonts w:ascii="Arial" w:hAnsi="Arial" w:cs="Arial"/>
                <w:b/>
                <w:bCs/>
                <w:sz w:val="26"/>
                <w:szCs w:val="26"/>
                <w:lang w:val="es-MX"/>
              </w:rPr>
              <w:t>IV.</w:t>
            </w:r>
          </w:p>
        </w:tc>
        <w:tc>
          <w:tcPr>
            <w:tcW w:w="3402" w:type="dxa"/>
            <w:vAlign w:val="center"/>
          </w:tcPr>
          <w:p w14:paraId="6BB6700D" w14:textId="4875DD4F" w:rsidR="002100F4" w:rsidRPr="00617C30" w:rsidRDefault="002100F4" w:rsidP="00AA2B95">
            <w:pPr>
              <w:spacing w:line="360" w:lineRule="auto"/>
              <w:rPr>
                <w:rFonts w:ascii="Arial" w:hAnsi="Arial" w:cs="Arial"/>
                <w:b/>
                <w:bCs/>
                <w:sz w:val="26"/>
                <w:szCs w:val="26"/>
                <w:lang w:val="es-MX" w:eastAsia="en-US"/>
              </w:rPr>
            </w:pPr>
            <w:r w:rsidRPr="00617C30">
              <w:rPr>
                <w:rFonts w:ascii="Arial" w:hAnsi="Arial" w:cs="Arial"/>
                <w:b/>
                <w:bCs/>
                <w:sz w:val="26"/>
                <w:szCs w:val="26"/>
                <w:lang w:val="es-MX" w:eastAsia="en-US"/>
              </w:rPr>
              <w:t>EXISTENCIA DE LA CONTRADICCIÓN</w:t>
            </w:r>
          </w:p>
        </w:tc>
        <w:tc>
          <w:tcPr>
            <w:tcW w:w="3969" w:type="dxa"/>
          </w:tcPr>
          <w:p w14:paraId="3B22E3CC" w14:textId="3F96E8AC" w:rsidR="002100F4" w:rsidRPr="00617C30" w:rsidRDefault="003A3A00" w:rsidP="002100F4">
            <w:pPr>
              <w:jc w:val="both"/>
              <w:rPr>
                <w:rFonts w:ascii="Arial" w:hAnsi="Arial" w:cs="Arial"/>
                <w:sz w:val="26"/>
                <w:szCs w:val="26"/>
                <w:lang w:val="es-MX"/>
              </w:rPr>
            </w:pPr>
            <w:r w:rsidRPr="003A3A00">
              <w:rPr>
                <w:rFonts w:ascii="Arial" w:hAnsi="Arial" w:cs="Arial"/>
                <w:sz w:val="26"/>
                <w:szCs w:val="26"/>
                <w:lang w:val="es-MX"/>
              </w:rPr>
              <w:t>Luego entonces, este Tribunal Pleno considera que el punto de contradicción consiste en determinar si mero conocimiento de una petición a la Suprema Corte de Justicia de la Nación para ejercer la facultad de atracción en un asunto es suficiente para que el tribunal colegiado suspenda su resolución o es necesario que lo solicite el Alto Tribunal.</w:t>
            </w:r>
          </w:p>
        </w:tc>
        <w:tc>
          <w:tcPr>
            <w:tcW w:w="1081" w:type="dxa"/>
            <w:vAlign w:val="center"/>
          </w:tcPr>
          <w:p w14:paraId="4489E20D" w14:textId="4F6BECBF" w:rsidR="002100F4" w:rsidRPr="00617C30" w:rsidRDefault="003A3A00" w:rsidP="00AA2B95">
            <w:pPr>
              <w:jc w:val="center"/>
              <w:rPr>
                <w:rFonts w:ascii="Arial" w:hAnsi="Arial" w:cs="Arial"/>
                <w:sz w:val="26"/>
                <w:szCs w:val="26"/>
                <w:lang w:val="es-MX"/>
              </w:rPr>
            </w:pPr>
            <w:r>
              <w:rPr>
                <w:rFonts w:ascii="Arial" w:hAnsi="Arial" w:cs="Arial"/>
                <w:sz w:val="26"/>
                <w:szCs w:val="26"/>
                <w:lang w:val="es-MX"/>
              </w:rPr>
              <w:t>9</w:t>
            </w:r>
          </w:p>
        </w:tc>
      </w:tr>
      <w:tr w:rsidR="00234501" w:rsidRPr="00617C30" w14:paraId="15BC4AC9" w14:textId="77777777" w:rsidTr="002100F4">
        <w:trPr>
          <w:trHeight w:val="1010"/>
        </w:trPr>
        <w:tc>
          <w:tcPr>
            <w:tcW w:w="846" w:type="dxa"/>
            <w:vAlign w:val="center"/>
          </w:tcPr>
          <w:p w14:paraId="0CC6BB7B" w14:textId="3DF717D1" w:rsidR="00234501" w:rsidRPr="00617C30" w:rsidRDefault="00234501" w:rsidP="00AA2B95">
            <w:pPr>
              <w:jc w:val="center"/>
              <w:rPr>
                <w:rFonts w:ascii="Arial" w:hAnsi="Arial" w:cs="Arial"/>
                <w:b/>
                <w:bCs/>
                <w:sz w:val="26"/>
                <w:szCs w:val="26"/>
                <w:lang w:val="es-MX"/>
              </w:rPr>
            </w:pPr>
            <w:r w:rsidRPr="00617C30">
              <w:rPr>
                <w:rFonts w:ascii="Arial" w:hAnsi="Arial" w:cs="Arial"/>
                <w:b/>
                <w:bCs/>
                <w:sz w:val="26"/>
                <w:szCs w:val="26"/>
                <w:lang w:val="es-MX"/>
              </w:rPr>
              <w:lastRenderedPageBreak/>
              <w:t xml:space="preserve">V. </w:t>
            </w:r>
          </w:p>
        </w:tc>
        <w:tc>
          <w:tcPr>
            <w:tcW w:w="3402" w:type="dxa"/>
            <w:vAlign w:val="center"/>
          </w:tcPr>
          <w:p w14:paraId="3F1305D8" w14:textId="0290212B" w:rsidR="00234501" w:rsidRPr="00617C30" w:rsidRDefault="00234501" w:rsidP="00AA2B95">
            <w:pPr>
              <w:spacing w:line="360" w:lineRule="auto"/>
              <w:rPr>
                <w:rFonts w:ascii="Arial" w:hAnsi="Arial" w:cs="Arial"/>
                <w:b/>
                <w:bCs/>
                <w:sz w:val="26"/>
                <w:szCs w:val="26"/>
                <w:lang w:val="es-MX" w:eastAsia="en-US"/>
              </w:rPr>
            </w:pPr>
            <w:r w:rsidRPr="00617C30">
              <w:rPr>
                <w:rFonts w:ascii="Arial" w:hAnsi="Arial" w:cs="Arial"/>
                <w:b/>
                <w:bCs/>
                <w:sz w:val="26"/>
                <w:szCs w:val="26"/>
                <w:lang w:val="es-MX" w:eastAsia="en-US"/>
              </w:rPr>
              <w:t>CRITERIO QUE DEBE PREVALECER</w:t>
            </w:r>
          </w:p>
        </w:tc>
        <w:tc>
          <w:tcPr>
            <w:tcW w:w="3969" w:type="dxa"/>
          </w:tcPr>
          <w:p w14:paraId="57D41718" w14:textId="6A7C2B9E" w:rsidR="00234501" w:rsidRPr="00617C30" w:rsidRDefault="003A3A00" w:rsidP="002100F4">
            <w:pPr>
              <w:jc w:val="both"/>
              <w:rPr>
                <w:rFonts w:ascii="Arial" w:hAnsi="Arial" w:cs="Arial"/>
                <w:sz w:val="26"/>
                <w:szCs w:val="26"/>
                <w:lang w:val="es-MX"/>
              </w:rPr>
            </w:pPr>
            <w:r w:rsidRPr="003A3A00">
              <w:rPr>
                <w:rFonts w:ascii="Arial" w:hAnsi="Arial" w:cs="Arial"/>
                <w:sz w:val="26"/>
                <w:szCs w:val="26"/>
                <w:lang w:val="es-MX"/>
              </w:rPr>
              <w:t>El Tribunal Pleno estima que, por regla general, basta el conocimiento de una petición a la Suprema Corte de Justicia de la Nación para que ejerza su facultad de atracción, para el Tribunal Colegiado de Circuito se abstenga de emitir el fallo correspondiente. Sin embargo, esta prudencia no debe aplicarse de manera indiscriminada, ni en todos los casos, pues la cautela que se requiere, parte del arbitrio del tribunal colegiado y las condiciones particulares de cada caso por lo cual, válidamente podrá determinar, sin ningún tipo de responsabilidad, cuándo no se amerite postergar la decisión.</w:t>
            </w:r>
          </w:p>
        </w:tc>
        <w:tc>
          <w:tcPr>
            <w:tcW w:w="1081" w:type="dxa"/>
            <w:vAlign w:val="center"/>
          </w:tcPr>
          <w:p w14:paraId="7E86D592" w14:textId="05A7EB99" w:rsidR="00234501" w:rsidRPr="00617C30" w:rsidRDefault="003A3A00" w:rsidP="00AA2B95">
            <w:pPr>
              <w:jc w:val="center"/>
              <w:rPr>
                <w:rFonts w:ascii="Arial" w:hAnsi="Arial" w:cs="Arial"/>
                <w:sz w:val="26"/>
                <w:szCs w:val="26"/>
                <w:lang w:val="es-MX"/>
              </w:rPr>
            </w:pPr>
            <w:r>
              <w:rPr>
                <w:rFonts w:ascii="Arial" w:hAnsi="Arial" w:cs="Arial"/>
                <w:sz w:val="26"/>
                <w:szCs w:val="26"/>
                <w:lang w:val="es-MX"/>
              </w:rPr>
              <w:t>13</w:t>
            </w:r>
          </w:p>
        </w:tc>
      </w:tr>
      <w:tr w:rsidR="002100F4" w:rsidRPr="00617C30" w14:paraId="6CAD84A1" w14:textId="77777777" w:rsidTr="002100F4">
        <w:trPr>
          <w:trHeight w:val="299"/>
        </w:trPr>
        <w:tc>
          <w:tcPr>
            <w:tcW w:w="846" w:type="dxa"/>
            <w:vAlign w:val="center"/>
          </w:tcPr>
          <w:p w14:paraId="59A52DFA" w14:textId="77777777" w:rsidR="002100F4" w:rsidRPr="00617C30" w:rsidRDefault="002100F4" w:rsidP="00AA2B95">
            <w:pPr>
              <w:jc w:val="center"/>
              <w:rPr>
                <w:rFonts w:cs="Arial"/>
                <w:b/>
                <w:bCs/>
                <w:sz w:val="26"/>
                <w:szCs w:val="26"/>
                <w:lang w:val="es-MX"/>
              </w:rPr>
            </w:pPr>
          </w:p>
        </w:tc>
        <w:tc>
          <w:tcPr>
            <w:tcW w:w="3402" w:type="dxa"/>
            <w:vAlign w:val="center"/>
          </w:tcPr>
          <w:p w14:paraId="30E1BFFD" w14:textId="0134CF93" w:rsidR="002100F4" w:rsidRPr="00617C30" w:rsidRDefault="002100F4" w:rsidP="00AA2B95">
            <w:pPr>
              <w:pStyle w:val="Ttulo3"/>
              <w:spacing w:before="0"/>
              <w:ind w:left="63"/>
              <w:jc w:val="both"/>
              <w:rPr>
                <w:rFonts w:ascii="Arial" w:hAnsi="Arial" w:cs="Arial"/>
                <w:b w:val="0"/>
                <w:bCs w:val="0"/>
                <w:lang w:val="es-MX"/>
              </w:rPr>
            </w:pPr>
            <w:r w:rsidRPr="00617C30">
              <w:rPr>
                <w:rFonts w:ascii="Arial" w:hAnsi="Arial" w:cs="Arial"/>
                <w:lang w:val="es-MX"/>
              </w:rPr>
              <w:t>PUNTO</w:t>
            </w:r>
            <w:r w:rsidR="00234501" w:rsidRPr="00617C30">
              <w:rPr>
                <w:rFonts w:ascii="Arial" w:hAnsi="Arial" w:cs="Arial"/>
                <w:lang w:val="es-MX"/>
              </w:rPr>
              <w:t>S</w:t>
            </w:r>
            <w:r w:rsidRPr="00617C30">
              <w:rPr>
                <w:rFonts w:ascii="Arial" w:hAnsi="Arial" w:cs="Arial"/>
                <w:lang w:val="es-MX"/>
              </w:rPr>
              <w:t xml:space="preserve"> RESOLUTIVO</w:t>
            </w:r>
            <w:r w:rsidR="00234501" w:rsidRPr="00617C30">
              <w:rPr>
                <w:rFonts w:ascii="Arial" w:hAnsi="Arial" w:cs="Arial"/>
                <w:lang w:val="es-MX"/>
              </w:rPr>
              <w:t>S</w:t>
            </w:r>
            <w:r w:rsidRPr="00617C30">
              <w:rPr>
                <w:rFonts w:ascii="Arial" w:hAnsi="Arial" w:cs="Arial"/>
                <w:lang w:val="es-MX"/>
              </w:rPr>
              <w:t>:</w:t>
            </w:r>
          </w:p>
        </w:tc>
        <w:tc>
          <w:tcPr>
            <w:tcW w:w="3969" w:type="dxa"/>
          </w:tcPr>
          <w:p w14:paraId="48574C8C" w14:textId="50E78FCE" w:rsidR="003A3A00" w:rsidRPr="003A3A00" w:rsidRDefault="003A3A00" w:rsidP="003A3A00">
            <w:pPr>
              <w:jc w:val="both"/>
              <w:rPr>
                <w:rFonts w:ascii="Arial" w:hAnsi="Arial" w:cs="Arial"/>
                <w:b/>
                <w:bCs/>
                <w:sz w:val="26"/>
                <w:szCs w:val="26"/>
                <w:lang w:val="es-MX"/>
              </w:rPr>
            </w:pPr>
            <w:r w:rsidRPr="003A3A00">
              <w:rPr>
                <w:rFonts w:ascii="Arial" w:hAnsi="Arial" w:cs="Arial"/>
                <w:b/>
                <w:bCs/>
                <w:sz w:val="26"/>
                <w:szCs w:val="26"/>
                <w:lang w:val="es-MX"/>
              </w:rPr>
              <w:t xml:space="preserve">PRIMERO. </w:t>
            </w:r>
            <w:r w:rsidRPr="003A3A00">
              <w:rPr>
                <w:rFonts w:ascii="Arial" w:hAnsi="Arial" w:cs="Arial"/>
                <w:sz w:val="26"/>
                <w:szCs w:val="26"/>
                <w:lang w:val="es-MX"/>
              </w:rPr>
              <w:t>Sí existe la contradicción de criterios sustentados por el Cuarto Tribunal Colegiado en Materia Civil del Tercer Circuito y el Tercer Tribunal Colegiado del Vigésimo Séptimo Circuito</w:t>
            </w:r>
            <w:r w:rsidRPr="003A3A00">
              <w:rPr>
                <w:rFonts w:ascii="Arial" w:hAnsi="Arial" w:cs="Arial"/>
                <w:b/>
                <w:bCs/>
                <w:sz w:val="26"/>
                <w:szCs w:val="26"/>
                <w:lang w:val="es-MX"/>
              </w:rPr>
              <w:t xml:space="preserve">. </w:t>
            </w:r>
          </w:p>
          <w:p w14:paraId="582067B5" w14:textId="77777777" w:rsidR="003A3A00" w:rsidRPr="003A3A00" w:rsidRDefault="003A3A00" w:rsidP="003A3A00">
            <w:pPr>
              <w:jc w:val="both"/>
              <w:rPr>
                <w:rFonts w:ascii="Arial" w:hAnsi="Arial" w:cs="Arial"/>
                <w:b/>
                <w:bCs/>
                <w:sz w:val="26"/>
                <w:szCs w:val="26"/>
                <w:lang w:val="es-MX"/>
              </w:rPr>
            </w:pPr>
            <w:r w:rsidRPr="003A3A00">
              <w:rPr>
                <w:rFonts w:ascii="Arial" w:hAnsi="Arial" w:cs="Arial"/>
                <w:b/>
                <w:bCs/>
                <w:sz w:val="26"/>
                <w:szCs w:val="26"/>
                <w:lang w:val="es-MX"/>
              </w:rPr>
              <w:t xml:space="preserve">SEGUNDO. </w:t>
            </w:r>
            <w:r w:rsidRPr="003A3A00">
              <w:rPr>
                <w:rFonts w:ascii="Arial" w:hAnsi="Arial" w:cs="Arial"/>
                <w:sz w:val="26"/>
                <w:szCs w:val="26"/>
                <w:lang w:val="es-MX"/>
              </w:rPr>
              <w:t>Debe prevalecer con carácter de jurisprudencia el criterio sustentado por el Tribunal Pleno de la Suprema Corte de Justicia de la Nación, en los términos precisados en el considerando último de la presente resolución.</w:t>
            </w:r>
            <w:r w:rsidRPr="003A3A00">
              <w:rPr>
                <w:rFonts w:ascii="Arial" w:hAnsi="Arial" w:cs="Arial"/>
                <w:b/>
                <w:bCs/>
                <w:sz w:val="26"/>
                <w:szCs w:val="26"/>
                <w:lang w:val="es-MX"/>
              </w:rPr>
              <w:t xml:space="preserve"> </w:t>
            </w:r>
          </w:p>
          <w:p w14:paraId="1152CAFC" w14:textId="4327BEC4" w:rsidR="002100F4" w:rsidRPr="00617C30" w:rsidRDefault="003A3A00" w:rsidP="00AA2B95">
            <w:pPr>
              <w:jc w:val="both"/>
              <w:rPr>
                <w:rFonts w:ascii="Arial" w:hAnsi="Arial" w:cs="Arial"/>
                <w:sz w:val="26"/>
                <w:szCs w:val="26"/>
                <w:lang w:val="es-MX"/>
              </w:rPr>
            </w:pPr>
            <w:r w:rsidRPr="003A3A00">
              <w:rPr>
                <w:rFonts w:ascii="Arial" w:hAnsi="Arial" w:cs="Arial"/>
                <w:b/>
                <w:bCs/>
                <w:sz w:val="26"/>
                <w:szCs w:val="26"/>
                <w:lang w:val="es-MX"/>
              </w:rPr>
              <w:t xml:space="preserve">TERCERO. </w:t>
            </w:r>
            <w:r w:rsidRPr="003A3A00">
              <w:rPr>
                <w:rFonts w:ascii="Arial" w:hAnsi="Arial" w:cs="Arial"/>
                <w:sz w:val="26"/>
                <w:szCs w:val="26"/>
                <w:lang w:val="es-MX"/>
              </w:rPr>
              <w:t>Dese publicidad a la tesis jurisprudencial que se sustenta en la presente resolución, en términos de los artículos 219 y 220 de la Ley de Amparo.</w:t>
            </w:r>
          </w:p>
        </w:tc>
        <w:tc>
          <w:tcPr>
            <w:tcW w:w="1081" w:type="dxa"/>
            <w:vAlign w:val="center"/>
          </w:tcPr>
          <w:p w14:paraId="3041F054" w14:textId="2CAFAB03" w:rsidR="002100F4" w:rsidRPr="00617C30" w:rsidRDefault="00234501" w:rsidP="00AA2B95">
            <w:pPr>
              <w:jc w:val="center"/>
              <w:rPr>
                <w:rFonts w:ascii="Arial" w:hAnsi="Arial" w:cs="Arial"/>
                <w:sz w:val="26"/>
                <w:szCs w:val="26"/>
                <w:lang w:val="es-MX"/>
              </w:rPr>
            </w:pPr>
            <w:r w:rsidRPr="00617C30">
              <w:rPr>
                <w:rFonts w:ascii="Arial" w:hAnsi="Arial" w:cs="Arial"/>
                <w:sz w:val="26"/>
                <w:szCs w:val="26"/>
                <w:lang w:val="es-MX"/>
              </w:rPr>
              <w:t>2</w:t>
            </w:r>
            <w:r w:rsidR="003A3A00">
              <w:rPr>
                <w:rFonts w:ascii="Arial" w:hAnsi="Arial" w:cs="Arial"/>
                <w:sz w:val="26"/>
                <w:szCs w:val="26"/>
                <w:lang w:val="es-MX"/>
              </w:rPr>
              <w:t>4</w:t>
            </w:r>
          </w:p>
        </w:tc>
      </w:tr>
    </w:tbl>
    <w:p w14:paraId="3D3A234A" w14:textId="1CCEF959" w:rsidR="00F90A8D" w:rsidRPr="00617C30" w:rsidRDefault="00F90A8D" w:rsidP="00F90A8D">
      <w:pPr>
        <w:ind w:right="-232"/>
        <w:rPr>
          <w:b/>
          <w:sz w:val="24"/>
          <w:lang w:val="es-MX"/>
        </w:rPr>
      </w:pPr>
    </w:p>
    <w:p w14:paraId="7A689A4E" w14:textId="77777777" w:rsidR="00F90A8D" w:rsidRPr="00617C30" w:rsidRDefault="00F90A8D" w:rsidP="00F90A8D">
      <w:pPr>
        <w:ind w:left="2124" w:right="-232"/>
        <w:rPr>
          <w:b/>
          <w:sz w:val="24"/>
          <w:highlight w:val="yellow"/>
          <w:lang w:val="es-MX"/>
        </w:rPr>
      </w:pPr>
      <w:r w:rsidRPr="00617C30">
        <w:rPr>
          <w:b/>
          <w:sz w:val="24"/>
          <w:lang w:val="es-MX"/>
        </w:rPr>
        <w:t xml:space="preserve">                                                                                       </w:t>
      </w:r>
    </w:p>
    <w:p w14:paraId="3F87373A" w14:textId="77777777" w:rsidR="00F90A8D" w:rsidRPr="00617C30" w:rsidRDefault="00F90A8D" w:rsidP="00F90A8D">
      <w:pPr>
        <w:pStyle w:val="corte4fondo"/>
        <w:spacing w:line="240" w:lineRule="auto"/>
        <w:ind w:right="-232" w:firstLine="0"/>
        <w:rPr>
          <w:b/>
          <w:sz w:val="28"/>
          <w:szCs w:val="28"/>
          <w:highlight w:val="yellow"/>
          <w:lang w:val="es-MX"/>
        </w:rPr>
      </w:pPr>
    </w:p>
    <w:p w14:paraId="6DD1B953" w14:textId="678F7FBD" w:rsidR="00F90A8D" w:rsidRPr="00617C30" w:rsidRDefault="00F90A8D" w:rsidP="00F90A8D">
      <w:pPr>
        <w:rPr>
          <w:rFonts w:cs="Arial"/>
          <w:sz w:val="28"/>
          <w:szCs w:val="28"/>
          <w:lang w:val="es-MX"/>
        </w:rPr>
        <w:sectPr w:rsidR="00F90A8D" w:rsidRPr="00617C30" w:rsidSect="00B975FC">
          <w:headerReference w:type="even" r:id="rId11"/>
          <w:headerReference w:type="default" r:id="rId12"/>
          <w:footerReference w:type="even" r:id="rId13"/>
          <w:footerReference w:type="default" r:id="rId14"/>
          <w:pgSz w:w="12242" w:h="20163" w:code="5"/>
          <w:pgMar w:top="2552" w:right="1701" w:bottom="2552" w:left="1701" w:header="1134" w:footer="1701" w:gutter="0"/>
          <w:pgNumType w:start="1"/>
          <w:cols w:space="720"/>
          <w:titlePg/>
          <w:docGrid w:linePitch="408"/>
        </w:sectPr>
      </w:pPr>
    </w:p>
    <w:p w14:paraId="72E6707D" w14:textId="77777777" w:rsidR="001D7647" w:rsidRPr="00617C30" w:rsidRDefault="001D7647" w:rsidP="001D7647">
      <w:pPr>
        <w:pStyle w:val="corte1datos"/>
        <w:ind w:left="2832"/>
        <w:jc w:val="both"/>
        <w:rPr>
          <w:sz w:val="28"/>
          <w:szCs w:val="28"/>
          <w:lang w:val="es-MX"/>
        </w:rPr>
      </w:pPr>
      <w:r w:rsidRPr="00617C30">
        <w:rPr>
          <w:sz w:val="28"/>
          <w:szCs w:val="28"/>
          <w:lang w:val="es-MX"/>
        </w:rPr>
        <w:lastRenderedPageBreak/>
        <w:t>CONTRADICCIÓN DE CRITERIOS 238/2022.</w:t>
      </w:r>
    </w:p>
    <w:p w14:paraId="0D7651EA" w14:textId="77777777" w:rsidR="001D7647" w:rsidRPr="00617C30" w:rsidRDefault="001D7647" w:rsidP="001D7647">
      <w:pPr>
        <w:pStyle w:val="corte1datos"/>
        <w:ind w:left="2832"/>
        <w:jc w:val="both"/>
        <w:rPr>
          <w:sz w:val="28"/>
          <w:szCs w:val="28"/>
          <w:lang w:val="es-MX"/>
        </w:rPr>
      </w:pPr>
      <w:r w:rsidRPr="00617C30">
        <w:rPr>
          <w:sz w:val="28"/>
          <w:szCs w:val="28"/>
          <w:lang w:val="es-MX"/>
        </w:rPr>
        <w:t>SUSCITADA ENTRE EL CUARTO TRIBUNAL COLEGIADO EN MATERIA CIVIL DEL TERCER CIRCUITO Y EL TERCER TRIBUNAL COLEGIADO DEL VIGÉSIMO SÉPTIMO CIRCUITO</w:t>
      </w:r>
    </w:p>
    <w:p w14:paraId="7C120D44" w14:textId="77777777" w:rsidR="00B53BD8" w:rsidRPr="00617C30" w:rsidRDefault="00B53BD8" w:rsidP="00804E28">
      <w:pPr>
        <w:pStyle w:val="corte2ponente"/>
        <w:rPr>
          <w:rFonts w:cs="Arial"/>
          <w:sz w:val="24"/>
          <w:szCs w:val="24"/>
          <w:lang w:val="es-MX"/>
        </w:rPr>
      </w:pPr>
    </w:p>
    <w:p w14:paraId="5B93F4C5" w14:textId="77777777" w:rsidR="00B53BD8" w:rsidRPr="00617C30" w:rsidRDefault="00B53BD8" w:rsidP="00804E28">
      <w:pPr>
        <w:pStyle w:val="corte2ponente"/>
        <w:rPr>
          <w:rFonts w:cs="Arial"/>
          <w:sz w:val="24"/>
          <w:szCs w:val="24"/>
          <w:lang w:val="es-MX"/>
        </w:rPr>
      </w:pPr>
    </w:p>
    <w:p w14:paraId="56220833" w14:textId="77777777" w:rsidR="00B53BD8" w:rsidRPr="00617C30" w:rsidRDefault="00B53BD8" w:rsidP="00804E28">
      <w:pPr>
        <w:pStyle w:val="corte2ponente"/>
        <w:rPr>
          <w:rFonts w:cs="Arial"/>
          <w:sz w:val="24"/>
          <w:szCs w:val="24"/>
          <w:lang w:val="es-MX"/>
        </w:rPr>
      </w:pPr>
    </w:p>
    <w:p w14:paraId="72A1762C" w14:textId="77777777" w:rsidR="000C0B07" w:rsidRPr="00617C30" w:rsidRDefault="000C0B07" w:rsidP="00804E28">
      <w:pPr>
        <w:pStyle w:val="corte2ponente"/>
        <w:rPr>
          <w:rFonts w:cs="Arial"/>
          <w:sz w:val="16"/>
          <w:szCs w:val="16"/>
          <w:lang w:val="es-MX"/>
        </w:rPr>
      </w:pPr>
      <w:r w:rsidRPr="00617C30">
        <w:rPr>
          <w:rFonts w:cs="Arial"/>
          <w:sz w:val="16"/>
          <w:szCs w:val="16"/>
          <w:lang w:val="es-MX"/>
        </w:rPr>
        <w:t>Visto bueno</w:t>
      </w:r>
    </w:p>
    <w:p w14:paraId="373F7A89" w14:textId="77777777" w:rsidR="000C0B07" w:rsidRPr="00617C30" w:rsidRDefault="000C0B07" w:rsidP="00804E28">
      <w:pPr>
        <w:pStyle w:val="corte2ponente"/>
        <w:rPr>
          <w:rFonts w:cs="Arial"/>
          <w:sz w:val="16"/>
          <w:szCs w:val="16"/>
          <w:lang w:val="es-MX"/>
        </w:rPr>
      </w:pPr>
      <w:r w:rsidRPr="00617C30">
        <w:rPr>
          <w:rFonts w:cs="Arial"/>
          <w:sz w:val="16"/>
          <w:szCs w:val="16"/>
          <w:lang w:val="es-MX"/>
        </w:rPr>
        <w:t>sr. ministro</w:t>
      </w:r>
    </w:p>
    <w:p w14:paraId="194C99B0" w14:textId="0DFCAF13" w:rsidR="000C0B07" w:rsidRPr="00617C30" w:rsidRDefault="000C0B07" w:rsidP="00540370">
      <w:pPr>
        <w:pStyle w:val="corte2ponente"/>
        <w:rPr>
          <w:sz w:val="28"/>
          <w:szCs w:val="28"/>
          <w:lang w:val="es-MX"/>
        </w:rPr>
      </w:pPr>
      <w:r w:rsidRPr="00617C30">
        <w:rPr>
          <w:sz w:val="28"/>
          <w:szCs w:val="28"/>
          <w:lang w:val="es-MX"/>
        </w:rPr>
        <w:t>PONENTE: MINISTRO JORGE MARIO PARDO REBOLLEDO.</w:t>
      </w:r>
    </w:p>
    <w:p w14:paraId="31D51D5B" w14:textId="57D40167" w:rsidR="00201AC4" w:rsidRPr="00617C30" w:rsidRDefault="00201AC4" w:rsidP="00540370">
      <w:pPr>
        <w:pStyle w:val="corte2ponente"/>
        <w:rPr>
          <w:sz w:val="28"/>
          <w:szCs w:val="28"/>
          <w:lang w:val="es-MX"/>
        </w:rPr>
      </w:pPr>
    </w:p>
    <w:p w14:paraId="7B46A1FC" w14:textId="6B18999C" w:rsidR="00201AC4" w:rsidRPr="00617C30" w:rsidRDefault="00201AC4" w:rsidP="00540370">
      <w:pPr>
        <w:pStyle w:val="corte2ponente"/>
        <w:rPr>
          <w:sz w:val="20"/>
          <w:lang w:val="es-MX"/>
        </w:rPr>
      </w:pPr>
      <w:r w:rsidRPr="00617C30">
        <w:rPr>
          <w:sz w:val="20"/>
          <w:lang w:val="es-MX"/>
        </w:rPr>
        <w:t>COTEJÓ</w:t>
      </w:r>
    </w:p>
    <w:p w14:paraId="55E0A030" w14:textId="64103517" w:rsidR="009708DD" w:rsidRDefault="000C0B07" w:rsidP="00540370">
      <w:pPr>
        <w:pStyle w:val="corte2ponente"/>
        <w:rPr>
          <w:sz w:val="28"/>
          <w:szCs w:val="28"/>
          <w:lang w:val="es-MX"/>
        </w:rPr>
      </w:pPr>
      <w:r w:rsidRPr="00617C30">
        <w:rPr>
          <w:sz w:val="28"/>
          <w:szCs w:val="28"/>
          <w:lang w:val="es-MX"/>
        </w:rPr>
        <w:t xml:space="preserve">SECRETARIO: </w:t>
      </w:r>
      <w:r w:rsidR="001F210B" w:rsidRPr="00617C30">
        <w:rPr>
          <w:sz w:val="28"/>
          <w:szCs w:val="28"/>
          <w:lang w:val="es-MX"/>
        </w:rPr>
        <w:t>ALEJANDRO CASTAÑÓN RAMÍREZ</w:t>
      </w:r>
      <w:r w:rsidRPr="00617C30">
        <w:rPr>
          <w:sz w:val="28"/>
          <w:szCs w:val="28"/>
          <w:lang w:val="es-MX"/>
        </w:rPr>
        <w:t>.</w:t>
      </w:r>
    </w:p>
    <w:p w14:paraId="7224BAAA" w14:textId="77777777" w:rsidR="00BA415E" w:rsidRPr="00617C30" w:rsidRDefault="00BA415E" w:rsidP="00BA415E">
      <w:pPr>
        <w:pStyle w:val="corte2ponente"/>
        <w:rPr>
          <w:sz w:val="28"/>
          <w:szCs w:val="28"/>
          <w:lang w:val="es-MX"/>
        </w:rPr>
      </w:pPr>
      <w:r>
        <w:rPr>
          <w:sz w:val="28"/>
          <w:szCs w:val="28"/>
          <w:lang w:val="es-MX"/>
        </w:rPr>
        <w:t>COLABORÓ: MARÍA DEL PILAR SÁENZ NIEMBRO.</w:t>
      </w:r>
    </w:p>
    <w:p w14:paraId="10539F63" w14:textId="77777777" w:rsidR="000C0B07" w:rsidRPr="00617C30" w:rsidRDefault="000C0B07" w:rsidP="00896831">
      <w:pPr>
        <w:pStyle w:val="corte4fondo"/>
        <w:spacing w:line="480" w:lineRule="auto"/>
        <w:ind w:firstLine="0"/>
        <w:rPr>
          <w:rFonts w:cs="Arial"/>
          <w:sz w:val="28"/>
          <w:szCs w:val="28"/>
          <w:lang w:val="es-MX"/>
        </w:rPr>
      </w:pPr>
    </w:p>
    <w:p w14:paraId="73165ECC" w14:textId="0C911E63" w:rsidR="00E45F8A" w:rsidRPr="00617C30" w:rsidRDefault="006D789B" w:rsidP="00540370">
      <w:pPr>
        <w:pStyle w:val="corte4fondo"/>
        <w:rPr>
          <w:b/>
          <w:sz w:val="28"/>
          <w:szCs w:val="28"/>
          <w:lang w:val="es-MX"/>
        </w:rPr>
      </w:pPr>
      <w:r w:rsidRPr="00617C30">
        <w:rPr>
          <w:sz w:val="28"/>
          <w:szCs w:val="28"/>
          <w:lang w:val="es-MX"/>
        </w:rPr>
        <w:t xml:space="preserve">Ciudad de </w:t>
      </w:r>
      <w:r w:rsidR="000C0B07" w:rsidRPr="00617C30">
        <w:rPr>
          <w:sz w:val="28"/>
          <w:szCs w:val="28"/>
          <w:lang w:val="es-MX"/>
        </w:rPr>
        <w:t>M</w:t>
      </w:r>
      <w:r w:rsidRPr="00617C30">
        <w:rPr>
          <w:sz w:val="28"/>
          <w:szCs w:val="28"/>
          <w:lang w:val="es-MX"/>
        </w:rPr>
        <w:t>éxico.</w:t>
      </w:r>
      <w:r w:rsidR="000C0B07" w:rsidRPr="00617C30">
        <w:rPr>
          <w:sz w:val="28"/>
          <w:szCs w:val="28"/>
          <w:lang w:val="es-MX"/>
        </w:rPr>
        <w:t xml:space="preserve"> Acuerdo de</w:t>
      </w:r>
      <w:r w:rsidR="004A0C02" w:rsidRPr="00617C30">
        <w:rPr>
          <w:sz w:val="28"/>
          <w:szCs w:val="28"/>
          <w:lang w:val="es-MX"/>
        </w:rPr>
        <w:t xml:space="preserve">l Tribunal Pleno de la </w:t>
      </w:r>
      <w:r w:rsidR="000C0B07" w:rsidRPr="00617C30">
        <w:rPr>
          <w:sz w:val="28"/>
          <w:szCs w:val="28"/>
          <w:lang w:val="es-MX"/>
        </w:rPr>
        <w:t xml:space="preserve">Suprema Corte de Justicia de la Nación, correspondiente </w:t>
      </w:r>
      <w:r w:rsidR="008F5B7B" w:rsidRPr="00617C30">
        <w:rPr>
          <w:sz w:val="28"/>
          <w:szCs w:val="28"/>
          <w:lang w:val="es-MX"/>
        </w:rPr>
        <w:t xml:space="preserve">a </w:t>
      </w:r>
      <w:r w:rsidR="00BA415E">
        <w:rPr>
          <w:sz w:val="28"/>
          <w:szCs w:val="28"/>
          <w:lang w:val="es-MX"/>
        </w:rPr>
        <w:t>****</w:t>
      </w:r>
    </w:p>
    <w:p w14:paraId="3C3F9D0A" w14:textId="77777777" w:rsidR="00474980" w:rsidRPr="00617C30" w:rsidRDefault="00474980" w:rsidP="00540370">
      <w:pPr>
        <w:pStyle w:val="corte4fondo"/>
        <w:rPr>
          <w:b/>
          <w:sz w:val="28"/>
          <w:szCs w:val="28"/>
          <w:lang w:val="es-MX"/>
        </w:rPr>
      </w:pPr>
    </w:p>
    <w:p w14:paraId="03410483" w14:textId="77777777" w:rsidR="001A6D65" w:rsidRPr="00617C30" w:rsidRDefault="001A6D65" w:rsidP="001A6D65">
      <w:pPr>
        <w:pStyle w:val="corte3centro"/>
        <w:rPr>
          <w:rFonts w:cs="Arial"/>
          <w:color w:val="000000"/>
          <w:sz w:val="28"/>
          <w:szCs w:val="28"/>
          <w:lang w:val="es-MX"/>
        </w:rPr>
      </w:pPr>
      <w:r w:rsidRPr="00617C30">
        <w:rPr>
          <w:rFonts w:cs="Arial"/>
          <w:color w:val="000000"/>
          <w:sz w:val="28"/>
          <w:szCs w:val="28"/>
          <w:lang w:val="es-MX"/>
        </w:rPr>
        <w:t>SENTENCIA</w:t>
      </w:r>
    </w:p>
    <w:p w14:paraId="7056C52B" w14:textId="77777777" w:rsidR="001A6D65" w:rsidRPr="00617C30" w:rsidRDefault="001A6D65" w:rsidP="001A6D65">
      <w:pPr>
        <w:spacing w:line="360" w:lineRule="auto"/>
        <w:jc w:val="both"/>
        <w:rPr>
          <w:rFonts w:ascii="Arial" w:hAnsi="Arial" w:cs="Arial"/>
          <w:b/>
          <w:sz w:val="28"/>
          <w:szCs w:val="28"/>
          <w:lang w:val="es-MX"/>
        </w:rPr>
      </w:pPr>
    </w:p>
    <w:p w14:paraId="4BD6E993" w14:textId="2D606DDC" w:rsidR="001A6D65" w:rsidRPr="00617C30" w:rsidRDefault="001A6D65" w:rsidP="001A6D65">
      <w:pPr>
        <w:spacing w:line="360" w:lineRule="auto"/>
        <w:jc w:val="both"/>
        <w:rPr>
          <w:rFonts w:ascii="Arial" w:hAnsi="Arial" w:cs="Arial"/>
          <w:sz w:val="28"/>
          <w:szCs w:val="28"/>
          <w:lang w:val="es-MX"/>
        </w:rPr>
      </w:pPr>
      <w:r w:rsidRPr="00617C30">
        <w:rPr>
          <w:rFonts w:ascii="Arial" w:hAnsi="Arial" w:cs="Arial"/>
          <w:bCs/>
          <w:sz w:val="28"/>
          <w:szCs w:val="28"/>
          <w:lang w:val="es-MX"/>
        </w:rPr>
        <w:t xml:space="preserve">Mediante la cual se resuelve la </w:t>
      </w:r>
      <w:r w:rsidRPr="00617C30">
        <w:rPr>
          <w:rFonts w:ascii="Arial" w:hAnsi="Arial" w:cs="Arial"/>
          <w:b/>
          <w:sz w:val="28"/>
          <w:szCs w:val="28"/>
          <w:lang w:val="es-MX"/>
        </w:rPr>
        <w:t>contradicción de criterios 238/2022</w:t>
      </w:r>
      <w:r w:rsidRPr="00617C30">
        <w:rPr>
          <w:rFonts w:ascii="Arial" w:hAnsi="Arial" w:cs="Arial"/>
          <w:sz w:val="28"/>
          <w:szCs w:val="28"/>
          <w:lang w:val="es-MX"/>
        </w:rPr>
        <w:t>,</w:t>
      </w:r>
      <w:r w:rsidRPr="00617C30">
        <w:rPr>
          <w:rFonts w:ascii="Arial" w:hAnsi="Arial" w:cs="Arial"/>
          <w:color w:val="FF0000"/>
          <w:sz w:val="28"/>
          <w:szCs w:val="28"/>
          <w:lang w:val="es-MX"/>
        </w:rPr>
        <w:t xml:space="preserve"> </w:t>
      </w:r>
      <w:r w:rsidRPr="00617C30">
        <w:rPr>
          <w:rFonts w:ascii="Arial" w:hAnsi="Arial" w:cs="Arial"/>
          <w:sz w:val="28"/>
          <w:szCs w:val="28"/>
          <w:lang w:val="es-MX"/>
        </w:rPr>
        <w:t xml:space="preserve">suscitada entre el Cuarto Tribunal Colegiado en Materia Civil del Tercer Circuito y el Tercer Tribunal Colegiado del Vigésimo Séptimo Circuito. </w:t>
      </w:r>
    </w:p>
    <w:p w14:paraId="331EB566" w14:textId="77777777" w:rsidR="002129E0" w:rsidRPr="00617C30" w:rsidRDefault="002129E0" w:rsidP="00540370">
      <w:pPr>
        <w:pStyle w:val="corte4fondo"/>
        <w:rPr>
          <w:b/>
          <w:sz w:val="28"/>
          <w:szCs w:val="28"/>
          <w:lang w:val="es-MX"/>
        </w:rPr>
      </w:pPr>
    </w:p>
    <w:p w14:paraId="3C21CDB7" w14:textId="77777777" w:rsidR="000C0B07" w:rsidRPr="00617C30" w:rsidRDefault="000C0B07" w:rsidP="002F3B45">
      <w:pPr>
        <w:pStyle w:val="corte4fondo"/>
        <w:jc w:val="center"/>
        <w:rPr>
          <w:b/>
          <w:sz w:val="28"/>
          <w:szCs w:val="28"/>
          <w:lang w:val="es-MX"/>
        </w:rPr>
      </w:pPr>
      <w:r w:rsidRPr="00617C30">
        <w:rPr>
          <w:b/>
          <w:sz w:val="28"/>
          <w:szCs w:val="28"/>
          <w:lang w:val="es-MX"/>
        </w:rPr>
        <w:t>R E S U L T A N D O:</w:t>
      </w:r>
    </w:p>
    <w:p w14:paraId="77DDC024" w14:textId="7049976A" w:rsidR="000C0B07" w:rsidRPr="00617C30" w:rsidRDefault="000C0B07" w:rsidP="00372586">
      <w:pPr>
        <w:pStyle w:val="corte4fondo"/>
        <w:rPr>
          <w:b/>
          <w:sz w:val="28"/>
          <w:szCs w:val="28"/>
          <w:lang w:val="es-MX"/>
        </w:rPr>
      </w:pPr>
    </w:p>
    <w:p w14:paraId="7A1996E4" w14:textId="65463F2B" w:rsidR="00FE482F" w:rsidRPr="00617C30" w:rsidRDefault="000C0B07" w:rsidP="007D08C0">
      <w:pPr>
        <w:pStyle w:val="corte4fondo"/>
        <w:numPr>
          <w:ilvl w:val="0"/>
          <w:numId w:val="17"/>
        </w:numPr>
        <w:ind w:left="0" w:firstLine="709"/>
        <w:rPr>
          <w:sz w:val="28"/>
          <w:szCs w:val="28"/>
          <w:lang w:val="es-MX"/>
        </w:rPr>
      </w:pPr>
      <w:r w:rsidRPr="00617C30">
        <w:rPr>
          <w:b/>
          <w:sz w:val="28"/>
          <w:szCs w:val="28"/>
          <w:lang w:val="es-MX"/>
        </w:rPr>
        <w:t>PRIMERO.</w:t>
      </w:r>
      <w:r w:rsidRPr="00617C30">
        <w:rPr>
          <w:sz w:val="28"/>
          <w:szCs w:val="28"/>
          <w:lang w:val="es-MX"/>
        </w:rPr>
        <w:t xml:space="preserve"> </w:t>
      </w:r>
      <w:r w:rsidRPr="00617C30">
        <w:rPr>
          <w:b/>
          <w:sz w:val="28"/>
          <w:szCs w:val="28"/>
          <w:lang w:val="es-MX"/>
        </w:rPr>
        <w:t>Denuncia</w:t>
      </w:r>
      <w:r w:rsidR="004A6B52" w:rsidRPr="00617C30">
        <w:rPr>
          <w:b/>
          <w:sz w:val="28"/>
          <w:szCs w:val="28"/>
          <w:lang w:val="es-MX"/>
        </w:rPr>
        <w:t xml:space="preserve"> de la contradicción de tesis</w:t>
      </w:r>
      <w:r w:rsidRPr="00617C30">
        <w:rPr>
          <w:b/>
          <w:sz w:val="28"/>
          <w:szCs w:val="28"/>
          <w:lang w:val="es-MX"/>
        </w:rPr>
        <w:t>.</w:t>
      </w:r>
      <w:r w:rsidRPr="00617C30">
        <w:rPr>
          <w:sz w:val="28"/>
          <w:szCs w:val="28"/>
          <w:lang w:val="es-MX"/>
        </w:rPr>
        <w:t xml:space="preserve"> </w:t>
      </w:r>
      <w:r w:rsidR="001A6D65" w:rsidRPr="00617C30">
        <w:rPr>
          <w:sz w:val="28"/>
          <w:szCs w:val="28"/>
          <w:lang w:val="es-MX"/>
        </w:rPr>
        <w:t xml:space="preserve">Por </w:t>
      </w:r>
      <w:r w:rsidR="005718FD" w:rsidRPr="00617C30">
        <w:rPr>
          <w:sz w:val="28"/>
          <w:szCs w:val="28"/>
          <w:lang w:val="es-MX"/>
        </w:rPr>
        <w:t>escrito presentado electrónicamente ante</w:t>
      </w:r>
      <w:r w:rsidR="001A6D65" w:rsidRPr="00617C30">
        <w:rPr>
          <w:sz w:val="28"/>
          <w:szCs w:val="28"/>
          <w:lang w:val="es-MX"/>
        </w:rPr>
        <w:t xml:space="preserve"> esta Suprema Corte de Justicia de la Nación el cuatro de agosto de dos mil veintidós, se hiz</w:t>
      </w:r>
      <w:r w:rsidR="005718FD" w:rsidRPr="00617C30">
        <w:rPr>
          <w:sz w:val="28"/>
          <w:szCs w:val="28"/>
          <w:lang w:val="es-MX"/>
        </w:rPr>
        <w:t>o constar que e</w:t>
      </w:r>
      <w:r w:rsidR="00FE482F" w:rsidRPr="00617C30">
        <w:rPr>
          <w:sz w:val="28"/>
          <w:szCs w:val="28"/>
          <w:lang w:val="es-MX"/>
        </w:rPr>
        <w:t xml:space="preserve">n sesión de trece de julio de dos mil veintidós, los Magistrados integrantes del Cuarto Tribunal Colegiado en Materia Civil del Tercer Circuito, al resolver el recurso de reclamación </w:t>
      </w:r>
      <w:r w:rsidR="00FE482F" w:rsidRPr="00617C30">
        <w:rPr>
          <w:color w:val="FF0000"/>
          <w:sz w:val="28"/>
          <w:szCs w:val="28"/>
          <w:lang w:val="es-MX"/>
        </w:rPr>
        <w:t>15/2022</w:t>
      </w:r>
      <w:r w:rsidR="00636C07" w:rsidRPr="00617C30">
        <w:rPr>
          <w:sz w:val="28"/>
          <w:szCs w:val="28"/>
          <w:lang w:val="es-MX"/>
        </w:rPr>
        <w:t>, d</w:t>
      </w:r>
      <w:r w:rsidR="00FE482F" w:rsidRPr="00617C30">
        <w:rPr>
          <w:sz w:val="28"/>
          <w:szCs w:val="28"/>
          <w:lang w:val="es-MX"/>
        </w:rPr>
        <w:t xml:space="preserve">e su índice, denunció la posible contradicción de criterios </w:t>
      </w:r>
      <w:r w:rsidR="001A6D65" w:rsidRPr="00617C30">
        <w:rPr>
          <w:sz w:val="28"/>
          <w:szCs w:val="28"/>
          <w:lang w:val="es-MX"/>
        </w:rPr>
        <w:t>entre el sustentado por ese órgano en la resolución del citado asunto y el sustentado por el Tercer Tribunal Colegiado del Vigésimo Séptimo Circuito</w:t>
      </w:r>
      <w:r w:rsidR="005718FD" w:rsidRPr="00617C30">
        <w:rPr>
          <w:sz w:val="28"/>
          <w:szCs w:val="28"/>
          <w:lang w:val="es-MX"/>
        </w:rPr>
        <w:t xml:space="preserve">, al resolver el amparo en revisión </w:t>
      </w:r>
      <w:r w:rsidR="005718FD" w:rsidRPr="00617C30">
        <w:rPr>
          <w:color w:val="FF0000"/>
          <w:sz w:val="28"/>
          <w:szCs w:val="28"/>
          <w:lang w:val="es-MX"/>
        </w:rPr>
        <w:t>51/2018</w:t>
      </w:r>
      <w:r w:rsidR="005718FD" w:rsidRPr="00617C30">
        <w:rPr>
          <w:sz w:val="28"/>
          <w:szCs w:val="28"/>
          <w:lang w:val="es-MX"/>
        </w:rPr>
        <w:t xml:space="preserve">, del cual emanó la tesis </w:t>
      </w:r>
      <w:r w:rsidR="00636C07" w:rsidRPr="00617C30">
        <w:rPr>
          <w:sz w:val="28"/>
          <w:szCs w:val="28"/>
          <w:lang w:val="es-MX"/>
        </w:rPr>
        <w:t xml:space="preserve">aislada </w:t>
      </w:r>
      <w:r w:rsidR="005718FD" w:rsidRPr="00617C30">
        <w:rPr>
          <w:sz w:val="28"/>
          <w:szCs w:val="28"/>
          <w:lang w:val="es-MX"/>
        </w:rPr>
        <w:t xml:space="preserve">de rubro: </w:t>
      </w:r>
      <w:r w:rsidR="005718FD" w:rsidRPr="00617C30">
        <w:rPr>
          <w:sz w:val="28"/>
          <w:szCs w:val="28"/>
          <w:lang w:val="es-MX"/>
        </w:rPr>
        <w:lastRenderedPageBreak/>
        <w:t>“</w:t>
      </w:r>
      <w:r w:rsidR="005718FD" w:rsidRPr="00617C30">
        <w:rPr>
          <w:b/>
          <w:bCs/>
          <w:i/>
          <w:iCs/>
          <w:sz w:val="28"/>
          <w:szCs w:val="28"/>
          <w:lang w:val="es-MX"/>
        </w:rPr>
        <w:t>AMPARO EN REVISIÓN. ES IMPROCEDENTE SUSPENDER SU TRÁMITE Y RESOLUCIÓN ANTE LA PETICIÓN DE UNA DE LAS PARTES FUNDADA EN QUE SOLICITÓ A LA SUPREMA CORTE DE JUSTICIA DE LA NACIÓN QUE EJERCIERA SU FACULTAD DE ATRACCIÓN</w:t>
      </w:r>
      <w:r w:rsidR="005718FD" w:rsidRPr="00617C30">
        <w:rPr>
          <w:sz w:val="28"/>
          <w:szCs w:val="28"/>
          <w:lang w:val="es-MX"/>
        </w:rPr>
        <w:t>.”</w:t>
      </w:r>
    </w:p>
    <w:p w14:paraId="220EA507" w14:textId="77777777" w:rsidR="00372586" w:rsidRPr="00617C30" w:rsidRDefault="00372586" w:rsidP="005718FD">
      <w:pPr>
        <w:pStyle w:val="corte4fondo"/>
        <w:ind w:firstLine="0"/>
        <w:rPr>
          <w:sz w:val="28"/>
          <w:szCs w:val="28"/>
          <w:lang w:val="es-MX"/>
        </w:rPr>
      </w:pPr>
    </w:p>
    <w:p w14:paraId="295CCB69" w14:textId="5BD308A0" w:rsidR="00372586" w:rsidRPr="00617C30" w:rsidRDefault="00474980" w:rsidP="007D08C0">
      <w:pPr>
        <w:pStyle w:val="corte4fondo"/>
        <w:numPr>
          <w:ilvl w:val="0"/>
          <w:numId w:val="17"/>
        </w:numPr>
        <w:ind w:left="0" w:firstLine="709"/>
        <w:rPr>
          <w:sz w:val="28"/>
          <w:szCs w:val="28"/>
          <w:lang w:val="es-MX"/>
        </w:rPr>
      </w:pPr>
      <w:r w:rsidRPr="00617C30">
        <w:rPr>
          <w:rFonts w:cs="Arial"/>
          <w:b/>
          <w:sz w:val="28"/>
          <w:szCs w:val="28"/>
          <w:lang w:val="es-MX"/>
        </w:rPr>
        <w:t>SEGUNDO.</w:t>
      </w:r>
      <w:r w:rsidRPr="00617C30">
        <w:rPr>
          <w:rFonts w:cs="Arial"/>
          <w:sz w:val="28"/>
          <w:szCs w:val="28"/>
          <w:lang w:val="es-MX"/>
        </w:rPr>
        <w:t xml:space="preserve"> </w:t>
      </w:r>
      <w:r w:rsidRPr="00617C30">
        <w:rPr>
          <w:rFonts w:cs="Arial"/>
          <w:b/>
          <w:sz w:val="28"/>
          <w:szCs w:val="28"/>
          <w:lang w:val="es-MX"/>
        </w:rPr>
        <w:t xml:space="preserve">Trámite de la denuncia. </w:t>
      </w:r>
      <w:r w:rsidR="00EA6F21" w:rsidRPr="00617C30">
        <w:rPr>
          <w:rFonts w:cs="Arial"/>
          <w:sz w:val="28"/>
          <w:szCs w:val="28"/>
          <w:lang w:val="es-MX"/>
        </w:rPr>
        <w:t xml:space="preserve">Por </w:t>
      </w:r>
      <w:r w:rsidR="005718FD" w:rsidRPr="00617C30">
        <w:rPr>
          <w:rFonts w:cs="Arial"/>
          <w:sz w:val="28"/>
          <w:szCs w:val="28"/>
          <w:lang w:val="es-MX"/>
        </w:rPr>
        <w:t>acuerdo de once de agosto de dos mil veintidós</w:t>
      </w:r>
      <w:r w:rsidR="008F5B7B" w:rsidRPr="00617C30">
        <w:rPr>
          <w:rFonts w:cs="Arial"/>
          <w:sz w:val="28"/>
          <w:szCs w:val="28"/>
          <w:lang w:val="es-MX"/>
        </w:rPr>
        <w:t>, el Presidente de esta</w:t>
      </w:r>
      <w:r w:rsidRPr="00617C30">
        <w:rPr>
          <w:rFonts w:cs="Arial"/>
          <w:sz w:val="28"/>
          <w:szCs w:val="28"/>
          <w:lang w:val="es-MX"/>
        </w:rPr>
        <w:t xml:space="preserve"> Suprema </w:t>
      </w:r>
      <w:r w:rsidR="0094342A" w:rsidRPr="00617C30">
        <w:rPr>
          <w:rFonts w:cs="Arial"/>
          <w:sz w:val="28"/>
          <w:szCs w:val="28"/>
          <w:lang w:val="es-MX"/>
        </w:rPr>
        <w:t>Corte de Justicia de la Nación,</w:t>
      </w:r>
      <w:r w:rsidR="009825C1" w:rsidRPr="00617C30">
        <w:rPr>
          <w:rFonts w:cs="Arial"/>
          <w:sz w:val="28"/>
          <w:szCs w:val="28"/>
          <w:lang w:val="es-MX"/>
        </w:rPr>
        <w:t xml:space="preserve"> admitió a trámite </w:t>
      </w:r>
      <w:r w:rsidR="0094342A" w:rsidRPr="00617C30">
        <w:rPr>
          <w:rFonts w:cs="Arial"/>
          <w:sz w:val="28"/>
          <w:szCs w:val="28"/>
          <w:lang w:val="es-MX"/>
        </w:rPr>
        <w:t xml:space="preserve">la denuncia de contradicción de </w:t>
      </w:r>
      <w:r w:rsidR="005718FD" w:rsidRPr="00617C30">
        <w:rPr>
          <w:rFonts w:cs="Arial"/>
          <w:sz w:val="28"/>
          <w:szCs w:val="28"/>
          <w:lang w:val="es-MX"/>
        </w:rPr>
        <w:t>criterios</w:t>
      </w:r>
      <w:r w:rsidR="0094342A" w:rsidRPr="00617C30">
        <w:rPr>
          <w:rFonts w:cs="Arial"/>
          <w:sz w:val="28"/>
          <w:szCs w:val="28"/>
          <w:lang w:val="es-MX"/>
        </w:rPr>
        <w:t xml:space="preserve"> </w:t>
      </w:r>
      <w:r w:rsidR="009825C1" w:rsidRPr="00617C30">
        <w:rPr>
          <w:rFonts w:cs="Arial"/>
          <w:sz w:val="28"/>
          <w:szCs w:val="28"/>
          <w:lang w:val="es-MX"/>
        </w:rPr>
        <w:t xml:space="preserve">y </w:t>
      </w:r>
      <w:r w:rsidRPr="00617C30">
        <w:rPr>
          <w:rFonts w:cs="Arial"/>
          <w:sz w:val="28"/>
          <w:szCs w:val="28"/>
          <w:lang w:val="es-MX"/>
        </w:rPr>
        <w:t xml:space="preserve">ordenó formar </w:t>
      </w:r>
      <w:r w:rsidR="0021402E" w:rsidRPr="00617C30">
        <w:rPr>
          <w:rFonts w:cs="Arial"/>
          <w:sz w:val="28"/>
          <w:szCs w:val="28"/>
          <w:lang w:val="es-MX"/>
        </w:rPr>
        <w:t>el expediente</w:t>
      </w:r>
      <w:r w:rsidRPr="00617C30">
        <w:rPr>
          <w:rFonts w:cs="Arial"/>
          <w:sz w:val="28"/>
          <w:szCs w:val="28"/>
          <w:lang w:val="es-MX"/>
        </w:rPr>
        <w:t xml:space="preserve"> impreso y electrónico con el número </w:t>
      </w:r>
      <w:r w:rsidR="005718FD" w:rsidRPr="00617C30">
        <w:rPr>
          <w:rFonts w:cs="Arial"/>
          <w:b/>
          <w:sz w:val="28"/>
          <w:szCs w:val="28"/>
          <w:lang w:val="es-MX"/>
        </w:rPr>
        <w:t>238/2022</w:t>
      </w:r>
      <w:r w:rsidRPr="00617C30">
        <w:rPr>
          <w:rFonts w:cs="Arial"/>
          <w:sz w:val="28"/>
          <w:szCs w:val="28"/>
          <w:lang w:val="es-MX"/>
        </w:rPr>
        <w:t xml:space="preserve">. Asimismo, </w:t>
      </w:r>
      <w:r w:rsidR="000C7CC3" w:rsidRPr="00617C30">
        <w:rPr>
          <w:rFonts w:cs="Arial"/>
          <w:sz w:val="28"/>
          <w:szCs w:val="28"/>
          <w:lang w:val="es-MX"/>
        </w:rPr>
        <w:t xml:space="preserve">estableció </w:t>
      </w:r>
      <w:r w:rsidRPr="00617C30">
        <w:rPr>
          <w:rFonts w:cs="Arial"/>
          <w:sz w:val="28"/>
          <w:szCs w:val="28"/>
          <w:lang w:val="es-MX"/>
        </w:rPr>
        <w:t>que los autos pasaran para su estudio al Ministro Jorge Mario Pardo Rebolledo</w:t>
      </w:r>
      <w:r w:rsidR="008F5B7B" w:rsidRPr="00617C30">
        <w:rPr>
          <w:rFonts w:cs="Arial"/>
          <w:sz w:val="28"/>
          <w:szCs w:val="28"/>
          <w:lang w:val="es-MX"/>
        </w:rPr>
        <w:t xml:space="preserve">. </w:t>
      </w:r>
    </w:p>
    <w:p w14:paraId="67F43A4F" w14:textId="77777777" w:rsidR="00372586" w:rsidRPr="00617C30" w:rsidRDefault="00372586" w:rsidP="00372586">
      <w:pPr>
        <w:pStyle w:val="Prrafodelista"/>
        <w:rPr>
          <w:rFonts w:cs="Arial"/>
          <w:sz w:val="28"/>
          <w:szCs w:val="28"/>
          <w:lang w:val="es-MX"/>
        </w:rPr>
      </w:pPr>
    </w:p>
    <w:p w14:paraId="0BB53A71" w14:textId="4D85A2A9" w:rsidR="00372586" w:rsidRPr="00617C30" w:rsidRDefault="00474980" w:rsidP="007D08C0">
      <w:pPr>
        <w:pStyle w:val="corte4fondo"/>
        <w:numPr>
          <w:ilvl w:val="0"/>
          <w:numId w:val="17"/>
        </w:numPr>
        <w:ind w:left="0" w:firstLine="709"/>
        <w:rPr>
          <w:sz w:val="28"/>
          <w:szCs w:val="28"/>
          <w:lang w:val="es-MX"/>
        </w:rPr>
      </w:pPr>
      <w:r w:rsidRPr="00617C30">
        <w:rPr>
          <w:rFonts w:cs="Arial"/>
          <w:sz w:val="28"/>
          <w:szCs w:val="28"/>
          <w:lang w:val="es-MX"/>
        </w:rPr>
        <w:t xml:space="preserve">En el mismo </w:t>
      </w:r>
      <w:r w:rsidR="000C7CC3" w:rsidRPr="00617C30">
        <w:rPr>
          <w:rFonts w:cs="Arial"/>
          <w:sz w:val="28"/>
          <w:szCs w:val="28"/>
          <w:lang w:val="es-MX"/>
        </w:rPr>
        <w:t xml:space="preserve">acuerdo </w:t>
      </w:r>
      <w:r w:rsidR="008F5B7B" w:rsidRPr="00617C30">
        <w:rPr>
          <w:rFonts w:cs="Arial"/>
          <w:sz w:val="28"/>
          <w:szCs w:val="28"/>
          <w:lang w:val="es-MX"/>
        </w:rPr>
        <w:t>se ordenó solicitar a</w:t>
      </w:r>
      <w:r w:rsidR="00CE659F" w:rsidRPr="00617C30">
        <w:rPr>
          <w:rFonts w:cs="Arial"/>
          <w:sz w:val="28"/>
          <w:szCs w:val="28"/>
          <w:lang w:val="es-MX"/>
        </w:rPr>
        <w:t xml:space="preserve"> la Presidencia del </w:t>
      </w:r>
      <w:r w:rsidR="00CE659F" w:rsidRPr="00617C30">
        <w:rPr>
          <w:rFonts w:cs="Arial"/>
          <w:b/>
          <w:bCs/>
          <w:sz w:val="28"/>
          <w:szCs w:val="28"/>
          <w:lang w:val="es-MX"/>
        </w:rPr>
        <w:t>Tercer Tribunal Colegiado del Vigésimo Séptimo Circuito</w:t>
      </w:r>
      <w:r w:rsidR="00CE659F" w:rsidRPr="00617C30">
        <w:rPr>
          <w:rFonts w:cs="Arial"/>
          <w:sz w:val="28"/>
          <w:szCs w:val="28"/>
          <w:lang w:val="es-MX"/>
        </w:rPr>
        <w:t xml:space="preserve"> remitiera la versión digitalizada o copa certificada de la ejecutoria relativa al amparo en revisión 51/2018 de su índice, así como el proveído en el que se informara si el criterio ahí sustentado se encontraba vigente</w:t>
      </w:r>
      <w:r w:rsidR="000C7CC3" w:rsidRPr="00617C30">
        <w:rPr>
          <w:rFonts w:cs="Arial"/>
          <w:sz w:val="28"/>
          <w:szCs w:val="28"/>
          <w:lang w:val="es-MX"/>
        </w:rPr>
        <w:t xml:space="preserve">; al respecto, </w:t>
      </w:r>
      <w:r w:rsidR="00CE659F" w:rsidRPr="00617C30">
        <w:rPr>
          <w:rFonts w:cs="Arial"/>
          <w:sz w:val="28"/>
          <w:szCs w:val="28"/>
          <w:lang w:val="es-MX"/>
        </w:rPr>
        <w:t>el órgano colegiado manifestó que el criterio se mantenía vigente.</w:t>
      </w:r>
    </w:p>
    <w:p w14:paraId="428FB2A7" w14:textId="77777777" w:rsidR="00372586" w:rsidRPr="00617C30" w:rsidRDefault="00372586" w:rsidP="00372586">
      <w:pPr>
        <w:pStyle w:val="Prrafodelista"/>
        <w:rPr>
          <w:b/>
          <w:sz w:val="28"/>
          <w:szCs w:val="28"/>
          <w:lang w:val="es-MX"/>
        </w:rPr>
      </w:pPr>
    </w:p>
    <w:p w14:paraId="4AA71264" w14:textId="77777777" w:rsidR="00CE659F" w:rsidRPr="00617C30" w:rsidRDefault="00474980" w:rsidP="007D08C0">
      <w:pPr>
        <w:pStyle w:val="corte4fondo"/>
        <w:numPr>
          <w:ilvl w:val="0"/>
          <w:numId w:val="17"/>
        </w:numPr>
        <w:ind w:left="0" w:firstLine="709"/>
        <w:rPr>
          <w:sz w:val="28"/>
          <w:szCs w:val="28"/>
          <w:lang w:val="es-MX"/>
        </w:rPr>
      </w:pPr>
      <w:r w:rsidRPr="00617C30">
        <w:rPr>
          <w:b/>
          <w:sz w:val="28"/>
          <w:szCs w:val="28"/>
          <w:lang w:val="es-MX"/>
        </w:rPr>
        <w:t>TERCERO.</w:t>
      </w:r>
      <w:r w:rsidRPr="00617C30">
        <w:rPr>
          <w:sz w:val="28"/>
          <w:szCs w:val="28"/>
          <w:lang w:val="es-MX"/>
        </w:rPr>
        <w:t xml:space="preserve"> </w:t>
      </w:r>
      <w:r w:rsidR="0071718F" w:rsidRPr="00617C30">
        <w:rPr>
          <w:b/>
          <w:sz w:val="28"/>
          <w:szCs w:val="28"/>
          <w:lang w:val="es-MX"/>
        </w:rPr>
        <w:t>Integración</w:t>
      </w:r>
      <w:r w:rsidRPr="00617C30">
        <w:rPr>
          <w:b/>
          <w:sz w:val="28"/>
          <w:szCs w:val="28"/>
          <w:lang w:val="es-MX"/>
        </w:rPr>
        <w:t xml:space="preserve">. </w:t>
      </w:r>
      <w:r w:rsidR="000C7CC3" w:rsidRPr="00617C30">
        <w:rPr>
          <w:sz w:val="28"/>
          <w:szCs w:val="28"/>
          <w:lang w:val="es-MX"/>
        </w:rPr>
        <w:t xml:space="preserve">En proveído de </w:t>
      </w:r>
      <w:r w:rsidR="00CE659F" w:rsidRPr="00617C30">
        <w:rPr>
          <w:rFonts w:cs="Arial"/>
          <w:sz w:val="28"/>
          <w:szCs w:val="28"/>
          <w:lang w:val="es-MX"/>
        </w:rPr>
        <w:t>uno de septiembre de dos mil veintidós</w:t>
      </w:r>
      <w:r w:rsidR="0071718F" w:rsidRPr="00617C30">
        <w:rPr>
          <w:rFonts w:cs="Arial"/>
          <w:sz w:val="28"/>
          <w:szCs w:val="28"/>
          <w:lang w:val="es-MX"/>
        </w:rPr>
        <w:t xml:space="preserve">, </w:t>
      </w:r>
      <w:r w:rsidRPr="00617C30">
        <w:rPr>
          <w:sz w:val="28"/>
          <w:szCs w:val="28"/>
          <w:lang w:val="es-MX"/>
        </w:rPr>
        <w:t xml:space="preserve">el </w:t>
      </w:r>
      <w:r w:rsidR="008670A8" w:rsidRPr="00617C30">
        <w:rPr>
          <w:sz w:val="28"/>
          <w:szCs w:val="28"/>
          <w:lang w:val="es-MX"/>
        </w:rPr>
        <w:t>Presidente de esta</w:t>
      </w:r>
      <w:r w:rsidRPr="00617C30">
        <w:rPr>
          <w:sz w:val="28"/>
          <w:szCs w:val="28"/>
          <w:lang w:val="es-MX"/>
        </w:rPr>
        <w:t xml:space="preserve"> Suprema</w:t>
      </w:r>
      <w:r w:rsidR="000C7CC3" w:rsidRPr="00617C30">
        <w:rPr>
          <w:sz w:val="28"/>
          <w:szCs w:val="28"/>
          <w:lang w:val="es-MX"/>
        </w:rPr>
        <w:t xml:space="preserve"> Corte de Justicia de la Nación</w:t>
      </w:r>
      <w:r w:rsidRPr="00617C30">
        <w:rPr>
          <w:sz w:val="28"/>
          <w:szCs w:val="28"/>
          <w:lang w:val="es-MX"/>
        </w:rPr>
        <w:t xml:space="preserve"> determinó que el expediente se encontraba debidamente integrado y ordenó su envío al Ministro Ponente para la elaboración del proyecto de resolución correspondiente;</w:t>
      </w:r>
    </w:p>
    <w:p w14:paraId="2C84E5DE" w14:textId="77777777" w:rsidR="0021402E" w:rsidRPr="00617C30" w:rsidRDefault="0021402E" w:rsidP="009F576A">
      <w:pPr>
        <w:pStyle w:val="corte4fondo"/>
        <w:ind w:firstLine="0"/>
        <w:rPr>
          <w:rFonts w:cs="Arial"/>
          <w:b/>
          <w:sz w:val="28"/>
          <w:szCs w:val="28"/>
          <w:lang w:val="es-MX"/>
        </w:rPr>
      </w:pPr>
    </w:p>
    <w:p w14:paraId="01735257" w14:textId="77777777" w:rsidR="00474980" w:rsidRPr="00617C30" w:rsidRDefault="00474980" w:rsidP="00474980">
      <w:pPr>
        <w:pStyle w:val="corte4fondo"/>
        <w:ind w:firstLine="851"/>
        <w:jc w:val="center"/>
        <w:rPr>
          <w:rFonts w:cs="Arial"/>
          <w:b/>
          <w:sz w:val="28"/>
          <w:szCs w:val="28"/>
          <w:lang w:val="es-MX"/>
        </w:rPr>
      </w:pPr>
      <w:r w:rsidRPr="00617C30">
        <w:rPr>
          <w:rFonts w:cs="Arial"/>
          <w:b/>
          <w:sz w:val="28"/>
          <w:szCs w:val="28"/>
          <w:lang w:val="es-MX"/>
        </w:rPr>
        <w:t>C O N S I D E R A N D O:</w:t>
      </w:r>
    </w:p>
    <w:p w14:paraId="402A7B2B" w14:textId="77777777" w:rsidR="004F357F" w:rsidRPr="00617C30" w:rsidRDefault="004F357F" w:rsidP="00474980">
      <w:pPr>
        <w:pStyle w:val="corte4fondoCar1CarCarCarCar"/>
        <w:ind w:firstLine="708"/>
        <w:rPr>
          <w:b/>
          <w:sz w:val="28"/>
          <w:szCs w:val="28"/>
        </w:rPr>
      </w:pPr>
    </w:p>
    <w:p w14:paraId="0D8FBB96" w14:textId="034A77AD" w:rsidR="00372586" w:rsidRPr="00617C30" w:rsidRDefault="00474980" w:rsidP="007D08C0">
      <w:pPr>
        <w:pStyle w:val="corte4fondo"/>
        <w:numPr>
          <w:ilvl w:val="0"/>
          <w:numId w:val="17"/>
        </w:numPr>
        <w:pBdr>
          <w:top w:val="nil"/>
          <w:left w:val="nil"/>
          <w:bottom w:val="nil"/>
          <w:right w:val="nil"/>
          <w:between w:val="nil"/>
          <w:bar w:val="nil"/>
        </w:pBdr>
        <w:spacing w:after="240"/>
        <w:ind w:left="0" w:right="51" w:firstLine="709"/>
        <w:rPr>
          <w:rFonts w:eastAsia="Calibri" w:cs="Arial"/>
          <w:sz w:val="28"/>
          <w:szCs w:val="28"/>
          <w:lang w:val="es-MX" w:eastAsia="en-US"/>
        </w:rPr>
      </w:pPr>
      <w:r w:rsidRPr="00617C30">
        <w:rPr>
          <w:b/>
          <w:sz w:val="28"/>
          <w:szCs w:val="28"/>
          <w:lang w:val="es-MX"/>
        </w:rPr>
        <w:t>PRIMERO. Competencia.</w:t>
      </w:r>
      <w:bookmarkStart w:id="0" w:name="_Hlk74745663"/>
      <w:r w:rsidR="00D0711D" w:rsidRPr="00617C30">
        <w:rPr>
          <w:rFonts w:eastAsia="Calibri" w:cs="Arial"/>
          <w:sz w:val="28"/>
          <w:szCs w:val="28"/>
          <w:lang w:val="es-MX" w:eastAsia="en-US"/>
        </w:rPr>
        <w:t xml:space="preserve"> </w:t>
      </w:r>
      <w:r w:rsidR="001C7EEF" w:rsidRPr="00617C30">
        <w:rPr>
          <w:sz w:val="28"/>
          <w:szCs w:val="28"/>
          <w:lang w:val="es-MX"/>
        </w:rPr>
        <w:t xml:space="preserve">Este Tribunal Pleno de la Suprema Corte de Justicia de la Nación es competente para conocer de la presente denuncia de contradicción de tesis, atendiendo a lo </w:t>
      </w:r>
      <w:r w:rsidR="001C7EEF" w:rsidRPr="00617C30">
        <w:rPr>
          <w:sz w:val="28"/>
          <w:szCs w:val="28"/>
          <w:lang w:val="es-MX"/>
        </w:rPr>
        <w:lastRenderedPageBreak/>
        <w:t xml:space="preserve">dispuesto en los artículos 107, fracción XIII, de la Constitución Política de los Estados Unidos Mexicanos; 226, fracción II, y 227 fracción II de la Ley de Amparo; lo anterior en virtud de que </w:t>
      </w:r>
      <w:r w:rsidR="00D0711D" w:rsidRPr="00617C30">
        <w:rPr>
          <w:rFonts w:eastAsia="Calibri" w:cs="Arial"/>
          <w:sz w:val="28"/>
          <w:szCs w:val="28"/>
          <w:lang w:val="es-MX" w:eastAsia="en-US"/>
        </w:rPr>
        <w:t>se trata de criterios sustentado por Tribunales Colegiados pertenecientes a distinto</w:t>
      </w:r>
      <w:r w:rsidR="001C7EEF" w:rsidRPr="00617C30">
        <w:rPr>
          <w:rFonts w:eastAsia="Calibri" w:cs="Arial"/>
          <w:sz w:val="28"/>
          <w:szCs w:val="28"/>
          <w:lang w:val="es-MX" w:eastAsia="en-US"/>
        </w:rPr>
        <w:t>s</w:t>
      </w:r>
      <w:r w:rsidR="00D0711D" w:rsidRPr="00617C30">
        <w:rPr>
          <w:rFonts w:eastAsia="Calibri" w:cs="Arial"/>
          <w:sz w:val="28"/>
          <w:szCs w:val="28"/>
          <w:lang w:val="es-MX" w:eastAsia="en-US"/>
        </w:rPr>
        <w:t xml:space="preserve"> Circuito</w:t>
      </w:r>
      <w:r w:rsidR="001C7EEF" w:rsidRPr="00617C30">
        <w:rPr>
          <w:rFonts w:eastAsia="Calibri" w:cs="Arial"/>
          <w:sz w:val="28"/>
          <w:szCs w:val="28"/>
          <w:lang w:val="es-MX" w:eastAsia="en-US"/>
        </w:rPr>
        <w:t>s</w:t>
      </w:r>
      <w:r w:rsidR="00D0711D" w:rsidRPr="00617C30">
        <w:rPr>
          <w:rFonts w:eastAsia="Calibri" w:cs="Arial"/>
          <w:sz w:val="28"/>
          <w:szCs w:val="28"/>
          <w:lang w:val="es-MX" w:eastAsia="en-US"/>
        </w:rPr>
        <w:t>, cuyo tema se encuentra vinculado con la materia común</w:t>
      </w:r>
      <w:r w:rsidR="00A5751C" w:rsidRPr="00617C30">
        <w:rPr>
          <w:rFonts w:cs="Arial"/>
          <w:bCs/>
          <w:sz w:val="28"/>
          <w:szCs w:val="28"/>
          <w:lang w:val="es-MX"/>
        </w:rPr>
        <w:t>.</w:t>
      </w:r>
      <w:bookmarkEnd w:id="0"/>
    </w:p>
    <w:p w14:paraId="780042B8" w14:textId="77777777" w:rsidR="00372586" w:rsidRPr="00617C30" w:rsidRDefault="00372586" w:rsidP="00372586">
      <w:pPr>
        <w:pStyle w:val="corte4fondo"/>
        <w:ind w:left="709" w:firstLine="0"/>
        <w:rPr>
          <w:rFonts w:cs="Arial"/>
          <w:bCs/>
          <w:sz w:val="28"/>
          <w:szCs w:val="28"/>
          <w:lang w:val="es-MX"/>
        </w:rPr>
      </w:pPr>
    </w:p>
    <w:p w14:paraId="5E22B920" w14:textId="388FA752" w:rsidR="00372586" w:rsidRPr="00617C30" w:rsidRDefault="000E066B" w:rsidP="007D08C0">
      <w:pPr>
        <w:pStyle w:val="corte4fondo"/>
        <w:numPr>
          <w:ilvl w:val="0"/>
          <w:numId w:val="17"/>
        </w:numPr>
        <w:ind w:left="0" w:firstLine="709"/>
        <w:rPr>
          <w:rFonts w:cs="Arial"/>
          <w:bCs/>
          <w:sz w:val="28"/>
          <w:szCs w:val="28"/>
          <w:lang w:val="es-MX"/>
        </w:rPr>
      </w:pPr>
      <w:r w:rsidRPr="00617C30">
        <w:rPr>
          <w:rFonts w:cs="Arial"/>
          <w:b/>
          <w:sz w:val="28"/>
          <w:szCs w:val="28"/>
          <w:lang w:val="es-MX"/>
        </w:rPr>
        <w:t>SEGUNDO.</w:t>
      </w:r>
      <w:r w:rsidRPr="00617C30">
        <w:rPr>
          <w:rFonts w:cs="Arial"/>
          <w:sz w:val="28"/>
          <w:szCs w:val="28"/>
          <w:lang w:val="es-MX"/>
        </w:rPr>
        <w:t xml:space="preserve"> </w:t>
      </w:r>
      <w:r w:rsidRPr="00617C30">
        <w:rPr>
          <w:rFonts w:cs="Arial"/>
          <w:b/>
          <w:sz w:val="28"/>
          <w:szCs w:val="28"/>
          <w:lang w:val="es-MX"/>
        </w:rPr>
        <w:t xml:space="preserve">Legitimación. </w:t>
      </w:r>
      <w:bookmarkStart w:id="1" w:name="_Hlk74745679"/>
      <w:r w:rsidRPr="00617C30">
        <w:rPr>
          <w:rFonts w:cs="Arial"/>
          <w:sz w:val="28"/>
          <w:szCs w:val="28"/>
          <w:lang w:val="es-MX"/>
        </w:rPr>
        <w:t>La denuncia de la contradicción de tesis proviene de parte legítima</w:t>
      </w:r>
      <w:r w:rsidR="00E80277" w:rsidRPr="00617C30">
        <w:rPr>
          <w:rFonts w:cs="Arial"/>
          <w:sz w:val="28"/>
          <w:szCs w:val="28"/>
          <w:lang w:val="es-MX"/>
        </w:rPr>
        <w:t>,</w:t>
      </w:r>
      <w:r w:rsidRPr="00617C30">
        <w:rPr>
          <w:rFonts w:cs="Arial"/>
          <w:sz w:val="28"/>
          <w:szCs w:val="28"/>
          <w:lang w:val="es-MX"/>
        </w:rPr>
        <w:t xml:space="preserve"> de conformidad con lo previsto por los artículos 107, fracción XIII de la Constitución Política d</w:t>
      </w:r>
      <w:r w:rsidR="0091782B" w:rsidRPr="00617C30">
        <w:rPr>
          <w:rFonts w:cs="Arial"/>
          <w:sz w:val="28"/>
          <w:szCs w:val="28"/>
          <w:lang w:val="es-MX"/>
        </w:rPr>
        <w:t xml:space="preserve">e los Estados Unidos Mexicanos y </w:t>
      </w:r>
      <w:r w:rsidRPr="00617C30">
        <w:rPr>
          <w:rFonts w:cs="Arial"/>
          <w:sz w:val="28"/>
          <w:szCs w:val="28"/>
          <w:lang w:val="es-MX"/>
        </w:rPr>
        <w:t>227, fracción II</w:t>
      </w:r>
      <w:r w:rsidR="006B1F82" w:rsidRPr="00617C30">
        <w:rPr>
          <w:rFonts w:cs="Arial"/>
          <w:sz w:val="28"/>
          <w:szCs w:val="28"/>
          <w:lang w:val="es-MX"/>
        </w:rPr>
        <w:t>,</w:t>
      </w:r>
      <w:r w:rsidRPr="00617C30">
        <w:rPr>
          <w:rFonts w:cs="Arial"/>
          <w:sz w:val="28"/>
          <w:szCs w:val="28"/>
          <w:lang w:val="es-MX"/>
        </w:rPr>
        <w:t xml:space="preserve"> de la Ley de Amparo, en virtud de que </w:t>
      </w:r>
      <w:r w:rsidR="00A5751C" w:rsidRPr="00617C30">
        <w:rPr>
          <w:rFonts w:cs="Arial"/>
          <w:sz w:val="28"/>
          <w:szCs w:val="28"/>
          <w:lang w:val="es-MX"/>
        </w:rPr>
        <w:t>fue presentada por</w:t>
      </w:r>
      <w:r w:rsidR="00D0711D" w:rsidRPr="00617C30">
        <w:rPr>
          <w:rFonts w:cs="Arial"/>
          <w:sz w:val="28"/>
          <w:szCs w:val="28"/>
          <w:lang w:val="es-MX"/>
        </w:rPr>
        <w:t xml:space="preserve"> los Magistrados integrantes del </w:t>
      </w:r>
      <w:r w:rsidR="00D0711D" w:rsidRPr="00617C30">
        <w:rPr>
          <w:b/>
          <w:bCs/>
          <w:sz w:val="28"/>
          <w:szCs w:val="28"/>
          <w:lang w:val="es-MX"/>
        </w:rPr>
        <w:t>Cuarto Tribunal Colegiado en Materia Civil del Tercer Circuito</w:t>
      </w:r>
      <w:bookmarkEnd w:id="1"/>
      <w:r w:rsidR="00D0711D" w:rsidRPr="00617C30">
        <w:rPr>
          <w:rFonts w:cs="Arial"/>
          <w:sz w:val="28"/>
          <w:szCs w:val="28"/>
          <w:lang w:val="es-MX"/>
        </w:rPr>
        <w:t xml:space="preserve">. </w:t>
      </w:r>
    </w:p>
    <w:p w14:paraId="7A12C14A" w14:textId="77777777" w:rsidR="00201AC4" w:rsidRPr="00617C30" w:rsidRDefault="00201AC4" w:rsidP="00201AC4">
      <w:pPr>
        <w:pStyle w:val="corte4fondo"/>
        <w:ind w:firstLine="0"/>
        <w:rPr>
          <w:rFonts w:cs="Arial"/>
          <w:bCs/>
          <w:sz w:val="28"/>
          <w:szCs w:val="28"/>
          <w:lang w:val="es-MX"/>
        </w:rPr>
      </w:pPr>
    </w:p>
    <w:p w14:paraId="6BE1A831" w14:textId="527FEA65" w:rsidR="000E066B" w:rsidRPr="00617C30" w:rsidRDefault="000E066B" w:rsidP="007D08C0">
      <w:pPr>
        <w:pStyle w:val="corte4fondo"/>
        <w:numPr>
          <w:ilvl w:val="0"/>
          <w:numId w:val="17"/>
        </w:numPr>
        <w:ind w:left="0" w:firstLine="709"/>
        <w:rPr>
          <w:rFonts w:cs="Arial"/>
          <w:bCs/>
          <w:sz w:val="28"/>
          <w:szCs w:val="28"/>
          <w:lang w:val="es-MX"/>
        </w:rPr>
      </w:pPr>
      <w:r w:rsidRPr="00617C30">
        <w:rPr>
          <w:rFonts w:cs="Arial"/>
          <w:b/>
          <w:sz w:val="28"/>
          <w:szCs w:val="28"/>
          <w:lang w:val="es-MX"/>
        </w:rPr>
        <w:t>TERCERO.</w:t>
      </w:r>
      <w:r w:rsidRPr="00617C30">
        <w:rPr>
          <w:rFonts w:cs="Arial"/>
          <w:sz w:val="28"/>
          <w:szCs w:val="28"/>
          <w:lang w:val="es-MX"/>
        </w:rPr>
        <w:t xml:space="preserve"> </w:t>
      </w:r>
      <w:r w:rsidR="00E71918" w:rsidRPr="00617C30">
        <w:rPr>
          <w:rFonts w:cs="Arial"/>
          <w:b/>
          <w:sz w:val="28"/>
          <w:szCs w:val="28"/>
          <w:lang w:val="es-MX"/>
        </w:rPr>
        <w:t xml:space="preserve">Criterios </w:t>
      </w:r>
      <w:r w:rsidRPr="00617C30">
        <w:rPr>
          <w:rFonts w:cs="Arial"/>
          <w:b/>
          <w:sz w:val="28"/>
          <w:szCs w:val="28"/>
          <w:lang w:val="es-MX"/>
        </w:rPr>
        <w:t xml:space="preserve">contendientes. </w:t>
      </w:r>
      <w:r w:rsidRPr="00617C30">
        <w:rPr>
          <w:rFonts w:cs="Arial"/>
          <w:sz w:val="28"/>
          <w:szCs w:val="28"/>
          <w:lang w:val="es-MX"/>
        </w:rPr>
        <w:t xml:space="preserve">Con la finalidad de establecer y determinar si existe o no la contradicción de tesis denunciada, se estima conveniente analizar las consideraciones y argumentaciones en que </w:t>
      </w:r>
      <w:r w:rsidR="00313721" w:rsidRPr="00617C30">
        <w:rPr>
          <w:rFonts w:cs="Arial"/>
          <w:sz w:val="28"/>
          <w:szCs w:val="28"/>
          <w:lang w:val="es-MX"/>
        </w:rPr>
        <w:t xml:space="preserve">se </w:t>
      </w:r>
      <w:r w:rsidRPr="00617C30">
        <w:rPr>
          <w:rFonts w:cs="Arial"/>
          <w:sz w:val="28"/>
          <w:szCs w:val="28"/>
          <w:lang w:val="es-MX"/>
        </w:rPr>
        <w:t xml:space="preserve">basaron </w:t>
      </w:r>
      <w:r w:rsidR="00E71918" w:rsidRPr="00617C30">
        <w:rPr>
          <w:rFonts w:cs="Arial"/>
          <w:sz w:val="28"/>
          <w:szCs w:val="28"/>
          <w:lang w:val="es-MX"/>
        </w:rPr>
        <w:t xml:space="preserve">las resoluciones de </w:t>
      </w:r>
      <w:r w:rsidR="00D0711D" w:rsidRPr="00617C30">
        <w:rPr>
          <w:rFonts w:cs="Arial"/>
          <w:sz w:val="28"/>
          <w:szCs w:val="28"/>
          <w:lang w:val="es-MX"/>
        </w:rPr>
        <w:t>los tribunales contendientes</w:t>
      </w:r>
      <w:r w:rsidR="00940529" w:rsidRPr="00617C30">
        <w:rPr>
          <w:rStyle w:val="Refdenotaalpie"/>
          <w:rFonts w:cs="Arial"/>
          <w:sz w:val="28"/>
          <w:szCs w:val="28"/>
          <w:lang w:val="es-MX"/>
        </w:rPr>
        <w:footnoteReference w:id="1"/>
      </w:r>
      <w:r w:rsidR="00E71918" w:rsidRPr="00617C30">
        <w:rPr>
          <w:rFonts w:cs="Arial"/>
          <w:sz w:val="28"/>
          <w:szCs w:val="28"/>
          <w:lang w:val="es-MX"/>
        </w:rPr>
        <w:t xml:space="preserve">. </w:t>
      </w:r>
    </w:p>
    <w:p w14:paraId="4AFE530A" w14:textId="65B07FCA" w:rsidR="000E066B" w:rsidRPr="00617C30" w:rsidRDefault="000E066B" w:rsidP="000E066B">
      <w:pPr>
        <w:pStyle w:val="corte4fondoCar1CarCarCarCar"/>
        <w:ind w:firstLine="708"/>
        <w:rPr>
          <w:sz w:val="28"/>
          <w:szCs w:val="28"/>
        </w:rPr>
      </w:pPr>
    </w:p>
    <w:tbl>
      <w:tblPr>
        <w:tblW w:w="8789"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418"/>
        <w:gridCol w:w="3544"/>
        <w:gridCol w:w="3827"/>
      </w:tblGrid>
      <w:tr w:rsidR="00C26B01" w:rsidRPr="00617C30" w14:paraId="6FED9004" w14:textId="77777777" w:rsidTr="00062E36">
        <w:trPr>
          <w:trHeight w:val="552"/>
        </w:trPr>
        <w:tc>
          <w:tcPr>
            <w:tcW w:w="8789" w:type="dxa"/>
            <w:gridSpan w:val="3"/>
            <w:shd w:val="clear" w:color="auto" w:fill="F2F2F2" w:themeFill="background1" w:themeFillShade="F2"/>
            <w:vAlign w:val="center"/>
          </w:tcPr>
          <w:p w14:paraId="6C82C5DD" w14:textId="77777777" w:rsidR="00C26B01" w:rsidRPr="00617C30" w:rsidRDefault="00C26B01" w:rsidP="00BF42DE">
            <w:pPr>
              <w:jc w:val="center"/>
              <w:rPr>
                <w:rFonts w:ascii="Arial" w:hAnsi="Arial" w:cs="Arial"/>
                <w:b/>
                <w:sz w:val="26"/>
                <w:szCs w:val="26"/>
                <w:lang w:val="es-MX"/>
              </w:rPr>
            </w:pPr>
            <w:r w:rsidRPr="00617C30">
              <w:rPr>
                <w:rFonts w:ascii="Arial" w:hAnsi="Arial" w:cs="Arial"/>
                <w:b/>
                <w:sz w:val="26"/>
                <w:szCs w:val="26"/>
                <w:lang w:val="es-MX"/>
              </w:rPr>
              <w:t xml:space="preserve">Tercer Tribunal Colegiado del Vigésimo Séptimo Circuito, al resolver el amparo en revisión </w:t>
            </w:r>
            <w:r w:rsidRPr="00617C30">
              <w:rPr>
                <w:rFonts w:ascii="Arial" w:hAnsi="Arial" w:cs="Arial"/>
                <w:b/>
                <w:color w:val="FF0000"/>
                <w:sz w:val="26"/>
                <w:szCs w:val="26"/>
                <w:lang w:val="es-MX"/>
              </w:rPr>
              <w:t>51/2018</w:t>
            </w:r>
          </w:p>
        </w:tc>
      </w:tr>
      <w:tr w:rsidR="00C26B01" w:rsidRPr="00617C30" w14:paraId="1ACD41DE" w14:textId="77777777" w:rsidTr="00062E36">
        <w:tc>
          <w:tcPr>
            <w:tcW w:w="1418" w:type="dxa"/>
            <w:shd w:val="clear" w:color="auto" w:fill="auto"/>
            <w:vAlign w:val="center"/>
          </w:tcPr>
          <w:p w14:paraId="07BAD67A" w14:textId="77777777" w:rsidR="00C26B01" w:rsidRPr="00617C30" w:rsidRDefault="00C26B01" w:rsidP="00BF42DE">
            <w:pPr>
              <w:jc w:val="center"/>
              <w:rPr>
                <w:rFonts w:ascii="Arial" w:hAnsi="Arial" w:cs="Arial"/>
                <w:b/>
                <w:sz w:val="24"/>
                <w:szCs w:val="24"/>
                <w:lang w:val="es-MX"/>
              </w:rPr>
            </w:pPr>
            <w:r w:rsidRPr="00617C30">
              <w:rPr>
                <w:rFonts w:ascii="Arial" w:hAnsi="Arial" w:cs="Arial"/>
                <w:b/>
                <w:sz w:val="24"/>
                <w:szCs w:val="24"/>
                <w:lang w:val="es-MX"/>
              </w:rPr>
              <w:t>Fecha</w:t>
            </w:r>
          </w:p>
        </w:tc>
        <w:tc>
          <w:tcPr>
            <w:tcW w:w="3544" w:type="dxa"/>
            <w:shd w:val="clear" w:color="auto" w:fill="auto"/>
            <w:vAlign w:val="center"/>
          </w:tcPr>
          <w:p w14:paraId="25C2C4E3" w14:textId="77777777" w:rsidR="00C26B01" w:rsidRPr="00617C30" w:rsidRDefault="00C26B01" w:rsidP="00BF42DE">
            <w:pPr>
              <w:jc w:val="center"/>
              <w:rPr>
                <w:rFonts w:ascii="Arial" w:hAnsi="Arial" w:cs="Arial"/>
                <w:b/>
                <w:bCs/>
                <w:sz w:val="24"/>
                <w:szCs w:val="24"/>
                <w:lang w:val="es-MX"/>
              </w:rPr>
            </w:pPr>
            <w:r w:rsidRPr="00617C30">
              <w:rPr>
                <w:rFonts w:ascii="Arial" w:hAnsi="Arial" w:cs="Arial"/>
                <w:b/>
                <w:bCs/>
                <w:sz w:val="24"/>
                <w:szCs w:val="24"/>
                <w:lang w:val="es-MX"/>
              </w:rPr>
              <w:t>Suprema Corte de Justicia de la Nación</w:t>
            </w:r>
          </w:p>
        </w:tc>
        <w:tc>
          <w:tcPr>
            <w:tcW w:w="3827" w:type="dxa"/>
            <w:vAlign w:val="center"/>
          </w:tcPr>
          <w:p w14:paraId="3C0805A4" w14:textId="77777777" w:rsidR="00C26B01" w:rsidRPr="00617C30" w:rsidRDefault="00C26B01" w:rsidP="00BF42DE">
            <w:pPr>
              <w:jc w:val="center"/>
              <w:rPr>
                <w:rFonts w:ascii="Arial" w:hAnsi="Arial" w:cs="Arial"/>
                <w:b/>
                <w:bCs/>
                <w:sz w:val="24"/>
                <w:szCs w:val="24"/>
                <w:lang w:val="es-MX"/>
              </w:rPr>
            </w:pPr>
            <w:r w:rsidRPr="00617C30">
              <w:rPr>
                <w:rFonts w:ascii="Arial" w:hAnsi="Arial" w:cs="Arial"/>
                <w:b/>
                <w:bCs/>
                <w:sz w:val="24"/>
                <w:szCs w:val="24"/>
                <w:lang w:val="es-MX"/>
              </w:rPr>
              <w:t>Tribunal Colegiado de Circuito</w:t>
            </w:r>
          </w:p>
        </w:tc>
      </w:tr>
      <w:tr w:rsidR="00C26B01" w:rsidRPr="00617C30" w14:paraId="014F57C3" w14:textId="77777777" w:rsidTr="00062E36">
        <w:trPr>
          <w:trHeight w:val="857"/>
        </w:trPr>
        <w:tc>
          <w:tcPr>
            <w:tcW w:w="1418" w:type="dxa"/>
            <w:tcBorders>
              <w:bottom w:val="single" w:sz="12" w:space="0" w:color="auto"/>
            </w:tcBorders>
            <w:shd w:val="clear" w:color="auto" w:fill="auto"/>
            <w:vAlign w:val="center"/>
          </w:tcPr>
          <w:p w14:paraId="4F649A98" w14:textId="77777777" w:rsidR="00C26B01" w:rsidRPr="00617C30" w:rsidRDefault="00C26B01" w:rsidP="00BF42DE">
            <w:pPr>
              <w:ind w:left="-85" w:right="-111"/>
              <w:jc w:val="center"/>
              <w:rPr>
                <w:rFonts w:ascii="Arial" w:hAnsi="Arial" w:cs="Arial"/>
                <w:b/>
                <w:sz w:val="24"/>
                <w:szCs w:val="24"/>
                <w:lang w:val="es-MX"/>
              </w:rPr>
            </w:pPr>
            <w:r w:rsidRPr="00617C30">
              <w:rPr>
                <w:rFonts w:ascii="Arial" w:hAnsi="Arial" w:cs="Arial"/>
                <w:b/>
                <w:sz w:val="24"/>
                <w:szCs w:val="24"/>
                <w:lang w:val="es-MX"/>
              </w:rPr>
              <w:t>15/02/2018</w:t>
            </w:r>
          </w:p>
        </w:tc>
        <w:tc>
          <w:tcPr>
            <w:tcW w:w="3544" w:type="dxa"/>
            <w:tcBorders>
              <w:bottom w:val="single" w:sz="12" w:space="0" w:color="auto"/>
            </w:tcBorders>
            <w:shd w:val="clear" w:color="auto" w:fill="D9D9D9" w:themeFill="background1" w:themeFillShade="D9"/>
            <w:vAlign w:val="center"/>
          </w:tcPr>
          <w:p w14:paraId="618B94DB" w14:textId="77777777" w:rsidR="00C26B01" w:rsidRPr="00617C30" w:rsidRDefault="00C26B01" w:rsidP="00BF42DE">
            <w:pPr>
              <w:pStyle w:val="corte4fondoCar1CarCarCarCar"/>
              <w:spacing w:line="276" w:lineRule="auto"/>
              <w:ind w:firstLine="0"/>
              <w:rPr>
                <w:b/>
                <w:sz w:val="28"/>
                <w:szCs w:val="28"/>
              </w:rPr>
            </w:pPr>
          </w:p>
          <w:p w14:paraId="42DA7504" w14:textId="77777777" w:rsidR="00C26B01" w:rsidRPr="00617C30" w:rsidRDefault="00C26B01" w:rsidP="00BF42DE">
            <w:pPr>
              <w:pStyle w:val="corte4fondoCar1CarCarCarCar"/>
              <w:spacing w:line="276" w:lineRule="auto"/>
              <w:ind w:firstLine="0"/>
              <w:rPr>
                <w:b/>
                <w:sz w:val="28"/>
                <w:szCs w:val="28"/>
              </w:rPr>
            </w:pPr>
            <w:r w:rsidRPr="00617C30">
              <w:rPr>
                <w:bCs/>
                <w:sz w:val="28"/>
                <w:szCs w:val="28"/>
              </w:rPr>
              <w:t xml:space="preserve"> </w:t>
            </w:r>
          </w:p>
        </w:tc>
        <w:tc>
          <w:tcPr>
            <w:tcW w:w="3827" w:type="dxa"/>
            <w:tcBorders>
              <w:bottom w:val="single" w:sz="12" w:space="0" w:color="auto"/>
            </w:tcBorders>
          </w:tcPr>
          <w:p w14:paraId="51C80407" w14:textId="77777777" w:rsidR="00C26B01" w:rsidRPr="00617C30" w:rsidRDefault="00C26B01" w:rsidP="00BF42DE">
            <w:pPr>
              <w:pStyle w:val="corte4fondoCar1CarCarCarCar"/>
              <w:spacing w:line="240" w:lineRule="auto"/>
              <w:ind w:firstLine="0"/>
              <w:rPr>
                <w:iCs/>
                <w:sz w:val="24"/>
                <w:szCs w:val="24"/>
              </w:rPr>
            </w:pPr>
            <w:r w:rsidRPr="00617C30">
              <w:rPr>
                <w:iCs/>
                <w:sz w:val="24"/>
                <w:szCs w:val="24"/>
              </w:rPr>
              <w:t xml:space="preserve">Se turnó al </w:t>
            </w:r>
            <w:r w:rsidRPr="00617C30">
              <w:rPr>
                <w:b/>
                <w:sz w:val="24"/>
                <w:szCs w:val="24"/>
              </w:rPr>
              <w:t xml:space="preserve">Tercer Tribunal Colegiado del Vigésimo Segundo Circuito </w:t>
            </w:r>
            <w:r w:rsidRPr="00617C30">
              <w:rPr>
                <w:iCs/>
                <w:sz w:val="24"/>
                <w:szCs w:val="24"/>
              </w:rPr>
              <w:t xml:space="preserve">un recurso de revisión en amparo indirecto interpuesto por el tercero interesado, quien lo registró con el número </w:t>
            </w:r>
            <w:r w:rsidRPr="00617C30">
              <w:rPr>
                <w:bCs/>
                <w:color w:val="FF0000"/>
                <w:sz w:val="24"/>
                <w:szCs w:val="24"/>
              </w:rPr>
              <w:t>51/2018</w:t>
            </w:r>
            <w:r w:rsidRPr="00617C30">
              <w:rPr>
                <w:iCs/>
                <w:sz w:val="24"/>
                <w:szCs w:val="24"/>
              </w:rPr>
              <w:t>.</w:t>
            </w:r>
            <w:r w:rsidRPr="00617C30">
              <w:rPr>
                <w:bCs/>
                <w:color w:val="FF0000"/>
                <w:sz w:val="24"/>
                <w:szCs w:val="24"/>
              </w:rPr>
              <w:t xml:space="preserve"> </w:t>
            </w:r>
          </w:p>
        </w:tc>
      </w:tr>
      <w:tr w:rsidR="00C26B01" w:rsidRPr="00617C30" w14:paraId="2CE8BD5B" w14:textId="77777777" w:rsidTr="00062E36">
        <w:trPr>
          <w:trHeight w:val="857"/>
        </w:trPr>
        <w:tc>
          <w:tcPr>
            <w:tcW w:w="1418" w:type="dxa"/>
            <w:tcBorders>
              <w:bottom w:val="single" w:sz="12" w:space="0" w:color="auto"/>
            </w:tcBorders>
            <w:shd w:val="clear" w:color="auto" w:fill="auto"/>
            <w:vAlign w:val="center"/>
          </w:tcPr>
          <w:p w14:paraId="5BE697CC" w14:textId="77777777" w:rsidR="00C26B01" w:rsidRPr="00617C30" w:rsidRDefault="00C26B01" w:rsidP="00BF42DE">
            <w:pPr>
              <w:ind w:left="-85" w:right="-111"/>
              <w:jc w:val="center"/>
              <w:rPr>
                <w:rFonts w:ascii="Arial" w:hAnsi="Arial" w:cs="Arial"/>
                <w:b/>
                <w:sz w:val="24"/>
                <w:szCs w:val="24"/>
                <w:lang w:val="es-MX"/>
              </w:rPr>
            </w:pPr>
            <w:r w:rsidRPr="00617C30">
              <w:rPr>
                <w:rFonts w:ascii="Arial" w:hAnsi="Arial" w:cs="Arial"/>
                <w:b/>
                <w:sz w:val="24"/>
                <w:szCs w:val="24"/>
                <w:lang w:val="es-MX"/>
              </w:rPr>
              <w:t>8/03/2018</w:t>
            </w:r>
          </w:p>
        </w:tc>
        <w:tc>
          <w:tcPr>
            <w:tcW w:w="3544" w:type="dxa"/>
            <w:tcBorders>
              <w:bottom w:val="single" w:sz="12" w:space="0" w:color="auto"/>
            </w:tcBorders>
            <w:shd w:val="clear" w:color="auto" w:fill="auto"/>
            <w:vAlign w:val="center"/>
          </w:tcPr>
          <w:p w14:paraId="385A63A6" w14:textId="77777777" w:rsidR="00C26B01" w:rsidRPr="00617C30" w:rsidRDefault="00C26B01" w:rsidP="00BF42DE">
            <w:pPr>
              <w:pStyle w:val="corte4fondoCar1CarCarCarCar"/>
              <w:spacing w:line="276" w:lineRule="auto"/>
              <w:ind w:firstLine="0"/>
              <w:rPr>
                <w:bCs/>
                <w:sz w:val="24"/>
                <w:szCs w:val="24"/>
              </w:rPr>
            </w:pPr>
            <w:r w:rsidRPr="00617C30">
              <w:rPr>
                <w:b/>
                <w:bCs/>
                <w:iCs/>
                <w:sz w:val="24"/>
                <w:szCs w:val="24"/>
              </w:rPr>
              <w:t xml:space="preserve">El tercero interesado recurrente presentó un escrito ante la SCJN solicitando la facultad de </w:t>
            </w:r>
            <w:r w:rsidRPr="00617C30">
              <w:rPr>
                <w:b/>
                <w:bCs/>
                <w:iCs/>
                <w:sz w:val="24"/>
                <w:szCs w:val="24"/>
              </w:rPr>
              <w:lastRenderedPageBreak/>
              <w:t xml:space="preserve">atracción del recurso de revisión </w:t>
            </w:r>
            <w:r w:rsidRPr="00617C30">
              <w:rPr>
                <w:bCs/>
                <w:color w:val="FF0000"/>
                <w:sz w:val="24"/>
                <w:szCs w:val="24"/>
              </w:rPr>
              <w:t>51/2018</w:t>
            </w:r>
            <w:r w:rsidRPr="00617C30">
              <w:rPr>
                <w:b/>
                <w:bCs/>
                <w:iCs/>
                <w:sz w:val="24"/>
                <w:szCs w:val="24"/>
              </w:rPr>
              <w:t>.</w:t>
            </w:r>
          </w:p>
        </w:tc>
        <w:tc>
          <w:tcPr>
            <w:tcW w:w="3827" w:type="dxa"/>
            <w:tcBorders>
              <w:bottom w:val="single" w:sz="12" w:space="0" w:color="auto"/>
            </w:tcBorders>
          </w:tcPr>
          <w:p w14:paraId="7EADA3E1" w14:textId="77777777" w:rsidR="00C26B01" w:rsidRPr="00617C30" w:rsidRDefault="00C26B01" w:rsidP="00BF42DE">
            <w:pPr>
              <w:pStyle w:val="corte4fondoCar1CarCarCarCar"/>
              <w:spacing w:line="240" w:lineRule="auto"/>
              <w:ind w:firstLine="0"/>
              <w:rPr>
                <w:i/>
                <w:iCs/>
                <w:sz w:val="24"/>
                <w:szCs w:val="24"/>
              </w:rPr>
            </w:pPr>
            <w:r w:rsidRPr="00617C30">
              <w:rPr>
                <w:iCs/>
                <w:sz w:val="24"/>
                <w:szCs w:val="24"/>
              </w:rPr>
              <w:lastRenderedPageBreak/>
              <w:t>Se turna el asunto al Magistrado ponente para elaboración del proyecto correspondiente.</w:t>
            </w:r>
          </w:p>
          <w:p w14:paraId="6674E100" w14:textId="77777777" w:rsidR="00C26B01" w:rsidRPr="00617C30" w:rsidRDefault="00C26B01" w:rsidP="00BF42DE">
            <w:pPr>
              <w:pStyle w:val="corte4fondoCar1CarCarCarCar"/>
              <w:spacing w:line="240" w:lineRule="auto"/>
              <w:ind w:firstLine="0"/>
              <w:rPr>
                <w:bCs/>
                <w:sz w:val="28"/>
                <w:szCs w:val="28"/>
              </w:rPr>
            </w:pPr>
          </w:p>
        </w:tc>
      </w:tr>
      <w:tr w:rsidR="00C26B01" w:rsidRPr="00617C30" w14:paraId="1C3B40D6" w14:textId="77777777" w:rsidTr="00062E36">
        <w:trPr>
          <w:trHeight w:val="857"/>
        </w:trPr>
        <w:tc>
          <w:tcPr>
            <w:tcW w:w="1418" w:type="dxa"/>
            <w:tcBorders>
              <w:bottom w:val="single" w:sz="12" w:space="0" w:color="auto"/>
            </w:tcBorders>
            <w:shd w:val="clear" w:color="auto" w:fill="auto"/>
            <w:vAlign w:val="center"/>
          </w:tcPr>
          <w:p w14:paraId="77B5054D" w14:textId="77777777" w:rsidR="00C26B01" w:rsidRPr="00617C30" w:rsidRDefault="00C26B01" w:rsidP="00BF42DE">
            <w:pPr>
              <w:ind w:left="-85" w:right="-111"/>
              <w:jc w:val="center"/>
              <w:rPr>
                <w:rFonts w:ascii="Arial" w:hAnsi="Arial" w:cs="Arial"/>
                <w:b/>
                <w:sz w:val="24"/>
                <w:szCs w:val="24"/>
                <w:lang w:val="es-MX"/>
              </w:rPr>
            </w:pPr>
            <w:r w:rsidRPr="00617C30">
              <w:rPr>
                <w:rFonts w:ascii="Arial" w:hAnsi="Arial" w:cs="Arial"/>
                <w:b/>
                <w:sz w:val="24"/>
                <w:szCs w:val="24"/>
                <w:lang w:val="es-MX"/>
              </w:rPr>
              <w:t>14/03/2018</w:t>
            </w:r>
          </w:p>
        </w:tc>
        <w:tc>
          <w:tcPr>
            <w:tcW w:w="3544" w:type="dxa"/>
            <w:tcBorders>
              <w:bottom w:val="single" w:sz="12" w:space="0" w:color="auto"/>
            </w:tcBorders>
            <w:shd w:val="clear" w:color="auto" w:fill="D9D9D9" w:themeFill="background1" w:themeFillShade="D9"/>
            <w:vAlign w:val="center"/>
          </w:tcPr>
          <w:p w14:paraId="7699527B" w14:textId="77777777" w:rsidR="00C26B01" w:rsidRPr="00617C30" w:rsidRDefault="00C26B01" w:rsidP="00BF42DE">
            <w:pPr>
              <w:pStyle w:val="corte4fondoCar1CarCarCarCar"/>
              <w:spacing w:line="276" w:lineRule="auto"/>
              <w:ind w:firstLine="0"/>
              <w:rPr>
                <w:b/>
                <w:bCs/>
                <w:iCs/>
                <w:sz w:val="24"/>
                <w:szCs w:val="24"/>
              </w:rPr>
            </w:pPr>
          </w:p>
        </w:tc>
        <w:tc>
          <w:tcPr>
            <w:tcW w:w="3827" w:type="dxa"/>
            <w:tcBorders>
              <w:bottom w:val="single" w:sz="12" w:space="0" w:color="auto"/>
            </w:tcBorders>
          </w:tcPr>
          <w:p w14:paraId="72FE2E18" w14:textId="058753A6" w:rsidR="00C26B01" w:rsidRPr="00617C30" w:rsidRDefault="00C26B01" w:rsidP="00BF42DE">
            <w:pPr>
              <w:pStyle w:val="corte4fondoCar1CarCarCarCar"/>
              <w:spacing w:line="240" w:lineRule="auto"/>
              <w:ind w:firstLine="0"/>
              <w:rPr>
                <w:iCs/>
                <w:sz w:val="24"/>
                <w:szCs w:val="24"/>
              </w:rPr>
            </w:pPr>
            <w:r w:rsidRPr="00617C30">
              <w:rPr>
                <w:b/>
                <w:bCs/>
                <w:i/>
                <w:sz w:val="24"/>
                <w:szCs w:val="24"/>
              </w:rPr>
              <w:t>El</w:t>
            </w:r>
            <w:r w:rsidR="00062E36" w:rsidRPr="00617C30">
              <w:rPr>
                <w:b/>
                <w:bCs/>
                <w:i/>
                <w:sz w:val="24"/>
                <w:szCs w:val="24"/>
              </w:rPr>
              <w:t xml:space="preserve"> Tribunal</w:t>
            </w:r>
            <w:r w:rsidRPr="00617C30">
              <w:rPr>
                <w:b/>
                <w:bCs/>
                <w:i/>
                <w:sz w:val="24"/>
                <w:szCs w:val="24"/>
              </w:rPr>
              <w:t xml:space="preserve"> Colegiado publica que el recurso de revisión será resuelto en sesión de </w:t>
            </w:r>
            <w:r w:rsidR="00062E36" w:rsidRPr="00617C30">
              <w:rPr>
                <w:b/>
                <w:bCs/>
                <w:i/>
                <w:sz w:val="24"/>
                <w:szCs w:val="24"/>
              </w:rPr>
              <w:t>veintidós</w:t>
            </w:r>
            <w:r w:rsidRPr="00617C30">
              <w:rPr>
                <w:b/>
                <w:bCs/>
                <w:i/>
                <w:sz w:val="24"/>
                <w:szCs w:val="24"/>
              </w:rPr>
              <w:t xml:space="preserve"> de marzo de </w:t>
            </w:r>
            <w:r w:rsidR="00062E36" w:rsidRPr="00617C30">
              <w:rPr>
                <w:b/>
                <w:bCs/>
                <w:i/>
                <w:sz w:val="24"/>
                <w:szCs w:val="24"/>
              </w:rPr>
              <w:t>dos mil dieciocho</w:t>
            </w:r>
            <w:r w:rsidRPr="00617C30">
              <w:rPr>
                <w:b/>
                <w:bCs/>
                <w:i/>
                <w:sz w:val="24"/>
                <w:szCs w:val="24"/>
              </w:rPr>
              <w:t>.</w:t>
            </w:r>
          </w:p>
        </w:tc>
      </w:tr>
      <w:tr w:rsidR="00C26B01" w:rsidRPr="00617C30" w14:paraId="222ED834" w14:textId="77777777" w:rsidTr="00062E36">
        <w:trPr>
          <w:trHeight w:val="857"/>
        </w:trPr>
        <w:tc>
          <w:tcPr>
            <w:tcW w:w="1418" w:type="dxa"/>
            <w:tcBorders>
              <w:bottom w:val="single" w:sz="12" w:space="0" w:color="auto"/>
            </w:tcBorders>
            <w:shd w:val="clear" w:color="auto" w:fill="auto"/>
            <w:vAlign w:val="center"/>
          </w:tcPr>
          <w:p w14:paraId="28331DCC" w14:textId="77777777" w:rsidR="00C26B01" w:rsidRPr="00617C30" w:rsidRDefault="00C26B01" w:rsidP="00BF42DE">
            <w:pPr>
              <w:ind w:left="-85" w:right="-111"/>
              <w:jc w:val="center"/>
              <w:rPr>
                <w:rFonts w:ascii="Arial" w:hAnsi="Arial" w:cs="Arial"/>
                <w:b/>
                <w:sz w:val="24"/>
                <w:szCs w:val="24"/>
                <w:lang w:val="es-MX"/>
              </w:rPr>
            </w:pPr>
            <w:r w:rsidRPr="00617C30">
              <w:rPr>
                <w:rFonts w:ascii="Arial" w:hAnsi="Arial" w:cs="Arial"/>
                <w:b/>
                <w:sz w:val="24"/>
                <w:szCs w:val="24"/>
                <w:lang w:val="es-MX"/>
              </w:rPr>
              <w:t>15/03/2018</w:t>
            </w:r>
          </w:p>
        </w:tc>
        <w:tc>
          <w:tcPr>
            <w:tcW w:w="3544" w:type="dxa"/>
            <w:tcBorders>
              <w:bottom w:val="single" w:sz="12" w:space="0" w:color="auto"/>
            </w:tcBorders>
            <w:shd w:val="clear" w:color="auto" w:fill="D9D9D9" w:themeFill="background1" w:themeFillShade="D9"/>
            <w:vAlign w:val="center"/>
          </w:tcPr>
          <w:p w14:paraId="4C0ADC99" w14:textId="77777777" w:rsidR="00C26B01" w:rsidRPr="00617C30" w:rsidRDefault="00C26B01" w:rsidP="00BF42DE">
            <w:pPr>
              <w:pStyle w:val="corte4fondoCar1CarCarCarCar"/>
              <w:spacing w:line="276" w:lineRule="auto"/>
              <w:ind w:firstLine="0"/>
              <w:rPr>
                <w:bCs/>
                <w:sz w:val="24"/>
                <w:szCs w:val="24"/>
              </w:rPr>
            </w:pPr>
          </w:p>
        </w:tc>
        <w:tc>
          <w:tcPr>
            <w:tcW w:w="3827" w:type="dxa"/>
            <w:tcBorders>
              <w:bottom w:val="single" w:sz="12" w:space="0" w:color="auto"/>
            </w:tcBorders>
          </w:tcPr>
          <w:p w14:paraId="57BDA9FB" w14:textId="76C23986" w:rsidR="00C26B01" w:rsidRPr="00617C30" w:rsidRDefault="00C26B01" w:rsidP="00BF42DE">
            <w:pPr>
              <w:pStyle w:val="corte4fondoCar1CarCarCarCar"/>
              <w:spacing w:line="276" w:lineRule="auto"/>
              <w:ind w:firstLine="0"/>
              <w:rPr>
                <w:bCs/>
                <w:sz w:val="24"/>
                <w:szCs w:val="24"/>
              </w:rPr>
            </w:pPr>
            <w:r w:rsidRPr="00617C30">
              <w:rPr>
                <w:b/>
                <w:bCs/>
                <w:iCs/>
                <w:sz w:val="24"/>
                <w:szCs w:val="24"/>
              </w:rPr>
              <w:t xml:space="preserve">El tercero interesado recurrente informa al </w:t>
            </w:r>
            <w:r w:rsidR="00062E36" w:rsidRPr="00617C30">
              <w:rPr>
                <w:b/>
                <w:bCs/>
                <w:iCs/>
                <w:sz w:val="24"/>
                <w:szCs w:val="24"/>
              </w:rPr>
              <w:t>Tribunal Colegiado de Circuito</w:t>
            </w:r>
            <w:r w:rsidRPr="00617C30">
              <w:rPr>
                <w:b/>
                <w:bCs/>
                <w:iCs/>
                <w:sz w:val="24"/>
                <w:szCs w:val="24"/>
              </w:rPr>
              <w:t xml:space="preserve"> la presentación de su escrito a la </w:t>
            </w:r>
            <w:r w:rsidR="00062E36" w:rsidRPr="00617C30">
              <w:rPr>
                <w:b/>
                <w:bCs/>
                <w:iCs/>
                <w:sz w:val="24"/>
                <w:szCs w:val="24"/>
              </w:rPr>
              <w:t>Suprema Corte de Justicia de la Nación</w:t>
            </w:r>
            <w:r w:rsidRPr="00617C30">
              <w:rPr>
                <w:b/>
                <w:bCs/>
                <w:iCs/>
                <w:sz w:val="24"/>
                <w:szCs w:val="24"/>
              </w:rPr>
              <w:t xml:space="preserve"> y le solicita no resolver el asunto hasta que se emita una determinación sobre su atracción.</w:t>
            </w:r>
          </w:p>
        </w:tc>
      </w:tr>
      <w:tr w:rsidR="00C26B01" w:rsidRPr="00617C30" w14:paraId="2DBFBD5C" w14:textId="77777777" w:rsidTr="00062E36">
        <w:trPr>
          <w:trHeight w:val="857"/>
        </w:trPr>
        <w:tc>
          <w:tcPr>
            <w:tcW w:w="1418" w:type="dxa"/>
            <w:tcBorders>
              <w:bottom w:val="single" w:sz="12" w:space="0" w:color="auto"/>
            </w:tcBorders>
            <w:shd w:val="clear" w:color="auto" w:fill="auto"/>
            <w:vAlign w:val="center"/>
          </w:tcPr>
          <w:p w14:paraId="7A290A72" w14:textId="77777777" w:rsidR="00C26B01" w:rsidRPr="00617C30" w:rsidRDefault="00C26B01" w:rsidP="00BF42DE">
            <w:pPr>
              <w:ind w:left="-85" w:right="-111"/>
              <w:jc w:val="center"/>
              <w:rPr>
                <w:rFonts w:ascii="Arial" w:hAnsi="Arial" w:cs="Arial"/>
                <w:b/>
                <w:sz w:val="24"/>
                <w:szCs w:val="24"/>
                <w:lang w:val="es-MX"/>
              </w:rPr>
            </w:pPr>
            <w:r w:rsidRPr="00617C30">
              <w:rPr>
                <w:rFonts w:ascii="Arial" w:hAnsi="Arial" w:cs="Arial"/>
                <w:b/>
                <w:sz w:val="24"/>
                <w:szCs w:val="24"/>
                <w:lang w:val="es-MX"/>
              </w:rPr>
              <w:t>20/03/2018</w:t>
            </w:r>
          </w:p>
        </w:tc>
        <w:tc>
          <w:tcPr>
            <w:tcW w:w="3544" w:type="dxa"/>
            <w:tcBorders>
              <w:bottom w:val="single" w:sz="12" w:space="0" w:color="auto"/>
            </w:tcBorders>
            <w:shd w:val="clear" w:color="auto" w:fill="D9D9D9" w:themeFill="background1" w:themeFillShade="D9"/>
            <w:vAlign w:val="center"/>
          </w:tcPr>
          <w:p w14:paraId="1382A32A" w14:textId="77777777" w:rsidR="00C26B01" w:rsidRPr="00617C30" w:rsidRDefault="00C26B01" w:rsidP="00BF42DE">
            <w:pPr>
              <w:pStyle w:val="corte4fondoCar1CarCarCarCar"/>
              <w:spacing w:line="276" w:lineRule="auto"/>
              <w:ind w:firstLine="0"/>
              <w:rPr>
                <w:bCs/>
                <w:sz w:val="24"/>
                <w:szCs w:val="24"/>
              </w:rPr>
            </w:pPr>
          </w:p>
        </w:tc>
        <w:tc>
          <w:tcPr>
            <w:tcW w:w="3827" w:type="dxa"/>
            <w:tcBorders>
              <w:bottom w:val="single" w:sz="12" w:space="0" w:color="auto"/>
            </w:tcBorders>
          </w:tcPr>
          <w:p w14:paraId="15BA3D87" w14:textId="289B17E9" w:rsidR="00C26B01" w:rsidRPr="00617C30" w:rsidRDefault="00C26B01" w:rsidP="00BF42DE">
            <w:pPr>
              <w:pStyle w:val="corte4fondo"/>
              <w:spacing w:line="240" w:lineRule="auto"/>
              <w:ind w:firstLine="0"/>
              <w:rPr>
                <w:rFonts w:cs="Arial"/>
                <w:color w:val="000000"/>
                <w:sz w:val="24"/>
                <w:szCs w:val="24"/>
                <w:lang w:val="es-MX"/>
              </w:rPr>
            </w:pPr>
            <w:r w:rsidRPr="00617C30">
              <w:rPr>
                <w:rFonts w:cs="Arial"/>
                <w:color w:val="000000"/>
                <w:sz w:val="24"/>
                <w:szCs w:val="24"/>
                <w:lang w:val="es-MX"/>
              </w:rPr>
              <w:t xml:space="preserve">El </w:t>
            </w:r>
            <w:r w:rsidR="00062E36" w:rsidRPr="00617C30">
              <w:rPr>
                <w:rFonts w:cs="Arial"/>
                <w:color w:val="000000"/>
                <w:sz w:val="24"/>
                <w:szCs w:val="24"/>
                <w:lang w:val="es-MX"/>
              </w:rPr>
              <w:t xml:space="preserve">Tribunal </w:t>
            </w:r>
            <w:r w:rsidRPr="00617C30">
              <w:rPr>
                <w:rFonts w:cs="Arial"/>
                <w:color w:val="000000"/>
                <w:sz w:val="24"/>
                <w:szCs w:val="24"/>
                <w:lang w:val="es-MX"/>
              </w:rPr>
              <w:t xml:space="preserve">Colegiado acuerda: </w:t>
            </w:r>
          </w:p>
          <w:p w14:paraId="24D73185" w14:textId="77777777" w:rsidR="00C26B01" w:rsidRPr="00617C30" w:rsidRDefault="00C26B01" w:rsidP="00BF42DE">
            <w:pPr>
              <w:spacing w:before="120" w:after="240"/>
              <w:jc w:val="both"/>
              <w:rPr>
                <w:rFonts w:ascii="Arial" w:hAnsi="Arial" w:cs="Arial"/>
                <w:i/>
                <w:sz w:val="24"/>
                <w:szCs w:val="24"/>
                <w:lang w:val="es-MX" w:eastAsia="es-ES"/>
              </w:rPr>
            </w:pPr>
            <w:r w:rsidRPr="00617C30">
              <w:rPr>
                <w:rFonts w:ascii="Arial" w:hAnsi="Arial" w:cs="Arial"/>
                <w:sz w:val="22"/>
                <w:szCs w:val="22"/>
                <w:lang w:val="es-MX" w:eastAsia="es-ES"/>
              </w:rPr>
              <w:t>El tercero interesado recurrente “</w:t>
            </w:r>
            <w:r w:rsidRPr="00617C30">
              <w:rPr>
                <w:rFonts w:ascii="Arial" w:hAnsi="Arial" w:cs="Arial"/>
                <w:i/>
                <w:iCs/>
                <w:sz w:val="22"/>
                <w:szCs w:val="22"/>
                <w:lang w:val="es-MX" w:eastAsia="es-ES"/>
              </w:rPr>
              <w:t>(…) manifiesta, que solicitó a la Suprema Corte de Justicia de la Nación que ejerciera la facultad de atracción de este asunto</w:t>
            </w:r>
            <w:r w:rsidRPr="00617C30">
              <w:rPr>
                <w:rFonts w:ascii="Arial" w:hAnsi="Arial" w:cs="Arial"/>
                <w:i/>
                <w:iCs/>
                <w:sz w:val="24"/>
                <w:szCs w:val="24"/>
                <w:lang w:val="es-MX" w:eastAsia="es-ES"/>
              </w:rPr>
              <w:t xml:space="preserve">, </w:t>
            </w:r>
            <w:r w:rsidRPr="00617C30">
              <w:rPr>
                <w:rFonts w:ascii="Arial" w:hAnsi="Arial" w:cs="Arial"/>
                <w:i/>
                <w:iCs/>
                <w:sz w:val="22"/>
                <w:szCs w:val="22"/>
                <w:lang w:val="es-MX" w:eastAsia="es-ES"/>
              </w:rPr>
              <w:t>asimismo, se destaca que el ocursante precisó que anexa imagen digitalizada del escrito de</w:t>
            </w:r>
            <w:r w:rsidRPr="00617C30">
              <w:rPr>
                <w:rFonts w:ascii="Arial" w:hAnsi="Arial" w:cs="Arial"/>
                <w:i/>
                <w:iCs/>
                <w:sz w:val="24"/>
                <w:szCs w:val="24"/>
                <w:lang w:val="es-MX" w:eastAsia="es-ES"/>
              </w:rPr>
              <w:t xml:space="preserve"> </w:t>
            </w:r>
            <w:r w:rsidRPr="00617C30">
              <w:rPr>
                <w:rFonts w:ascii="Arial" w:hAnsi="Arial" w:cs="Arial"/>
                <w:i/>
                <w:iCs/>
                <w:sz w:val="22"/>
                <w:szCs w:val="22"/>
                <w:lang w:val="es-MX" w:eastAsia="es-ES"/>
              </w:rPr>
              <w:t>solicitud de atracción que contiene “el sello de acuse de recibo</w:t>
            </w:r>
            <w:r w:rsidRPr="00617C30">
              <w:rPr>
                <w:rFonts w:ascii="Arial" w:hAnsi="Arial" w:cs="Arial"/>
                <w:i/>
                <w:sz w:val="24"/>
                <w:szCs w:val="24"/>
                <w:lang w:val="es-MX" w:eastAsia="es-ES"/>
              </w:rPr>
              <w:t xml:space="preserve"> </w:t>
            </w:r>
            <w:r w:rsidRPr="00617C30">
              <w:rPr>
                <w:rFonts w:ascii="Arial" w:hAnsi="Arial" w:cs="Arial"/>
                <w:i/>
                <w:sz w:val="22"/>
                <w:szCs w:val="22"/>
                <w:lang w:val="es-MX" w:eastAsia="es-ES"/>
              </w:rPr>
              <w:t xml:space="preserve">por la oficialía de certificación judicial y correspondencia de nuestro máximo Tribunal,” </w:t>
            </w:r>
            <w:r w:rsidRPr="00617C30">
              <w:rPr>
                <w:rFonts w:ascii="Arial" w:hAnsi="Arial" w:cs="Arial"/>
                <w:b/>
                <w:bCs/>
                <w:i/>
                <w:sz w:val="22"/>
                <w:szCs w:val="22"/>
                <w:lang w:val="es-MX" w:eastAsia="es-ES"/>
              </w:rPr>
              <w:t>sin embargo, no se advierte dicho anexo</w:t>
            </w:r>
            <w:r w:rsidRPr="00617C30">
              <w:rPr>
                <w:rFonts w:ascii="Arial" w:hAnsi="Arial" w:cs="Arial"/>
                <w:i/>
                <w:sz w:val="22"/>
                <w:szCs w:val="22"/>
                <w:lang w:val="es-MX" w:eastAsia="es-ES"/>
              </w:rPr>
              <w:t>.</w:t>
            </w:r>
          </w:p>
          <w:p w14:paraId="6E938E1C" w14:textId="77777777" w:rsidR="00C26B01" w:rsidRPr="00617C30" w:rsidRDefault="00C26B01" w:rsidP="00BF42DE">
            <w:pPr>
              <w:spacing w:before="120" w:after="240"/>
              <w:jc w:val="both"/>
              <w:rPr>
                <w:rFonts w:ascii="Arial" w:hAnsi="Arial" w:cs="Arial"/>
                <w:i/>
                <w:sz w:val="24"/>
                <w:szCs w:val="24"/>
                <w:lang w:val="es-MX" w:eastAsia="es-ES"/>
              </w:rPr>
            </w:pPr>
            <w:r w:rsidRPr="00617C30">
              <w:rPr>
                <w:rFonts w:ascii="Arial" w:hAnsi="Arial" w:cs="Arial"/>
                <w:i/>
                <w:sz w:val="22"/>
                <w:szCs w:val="22"/>
                <w:lang w:val="es-MX" w:eastAsia="es-ES"/>
              </w:rPr>
              <w:t xml:space="preserve">Ahora bien, </w:t>
            </w:r>
            <w:r w:rsidRPr="00617C30">
              <w:rPr>
                <w:rFonts w:ascii="Arial" w:hAnsi="Arial" w:cs="Arial"/>
                <w:b/>
                <w:bCs/>
                <w:i/>
                <w:sz w:val="22"/>
                <w:szCs w:val="22"/>
                <w:lang w:val="es-MX" w:eastAsia="es-ES"/>
              </w:rPr>
              <w:t xml:space="preserve">dado que el presente amparo en revisión, </w:t>
            </w:r>
            <w:r w:rsidRPr="00617C30">
              <w:rPr>
                <w:rFonts w:ascii="Arial" w:hAnsi="Arial" w:cs="Arial"/>
                <w:i/>
                <w:sz w:val="22"/>
                <w:szCs w:val="22"/>
                <w:lang w:val="es-MX" w:eastAsia="es-ES"/>
              </w:rPr>
              <w:t xml:space="preserve">mediante proveído de ocho de marzo del actual, </w:t>
            </w:r>
            <w:r w:rsidRPr="00617C30">
              <w:rPr>
                <w:rFonts w:ascii="Arial" w:hAnsi="Arial" w:cs="Arial"/>
                <w:b/>
                <w:bCs/>
                <w:i/>
                <w:sz w:val="22"/>
                <w:szCs w:val="22"/>
                <w:lang w:val="es-MX" w:eastAsia="es-ES"/>
              </w:rPr>
              <w:t>fue turnado a la ponencia del magistrado suscriptor para la elaboración del proyecto de resolución y se encuentra listado</w:t>
            </w:r>
            <w:r w:rsidRPr="00617C30">
              <w:rPr>
                <w:rFonts w:ascii="Arial" w:hAnsi="Arial" w:cs="Arial"/>
                <w:i/>
                <w:sz w:val="22"/>
                <w:szCs w:val="22"/>
                <w:lang w:val="es-MX" w:eastAsia="es-ES"/>
              </w:rPr>
              <w:t xml:space="preserve"> para sesión de </w:t>
            </w:r>
            <w:r w:rsidRPr="00617C30">
              <w:rPr>
                <w:rFonts w:ascii="Arial" w:hAnsi="Arial" w:cs="Arial"/>
                <w:b/>
                <w:i/>
                <w:sz w:val="22"/>
                <w:szCs w:val="22"/>
                <w:lang w:val="es-MX" w:eastAsia="es-ES"/>
              </w:rPr>
              <w:t>veintidós de marzo del presente año</w:t>
            </w:r>
            <w:r w:rsidRPr="00617C30">
              <w:rPr>
                <w:rFonts w:ascii="Arial" w:hAnsi="Arial" w:cs="Arial"/>
                <w:i/>
                <w:sz w:val="22"/>
                <w:szCs w:val="22"/>
                <w:lang w:val="es-MX" w:eastAsia="es-ES"/>
              </w:rPr>
              <w:t xml:space="preserve">, se agrega el citado ocurso para efecto de que </w:t>
            </w:r>
            <w:r w:rsidRPr="00617C30">
              <w:rPr>
                <w:rFonts w:ascii="Arial" w:hAnsi="Arial" w:cs="Arial"/>
                <w:b/>
                <w:bCs/>
                <w:i/>
                <w:sz w:val="22"/>
                <w:szCs w:val="22"/>
                <w:lang w:val="es-MX" w:eastAsia="es-ES"/>
              </w:rPr>
              <w:t>en su momento procesal el suscrito de cuenta al Pleno de este Tribunal y éste se encuentre en posibilidad de determinar lo conducente en relación a la solicitud de suspensión del presente medio de impugnación</w:t>
            </w:r>
            <w:r w:rsidRPr="00617C30">
              <w:rPr>
                <w:rFonts w:ascii="Arial" w:hAnsi="Arial" w:cs="Arial"/>
                <w:i/>
                <w:sz w:val="22"/>
                <w:szCs w:val="22"/>
                <w:lang w:val="es-MX" w:eastAsia="es-ES"/>
              </w:rPr>
              <w:t>.”</w:t>
            </w:r>
          </w:p>
        </w:tc>
      </w:tr>
      <w:tr w:rsidR="00C26B01" w:rsidRPr="00617C30" w14:paraId="1129D9D5" w14:textId="77777777" w:rsidTr="00062E36">
        <w:trPr>
          <w:trHeight w:val="857"/>
        </w:trPr>
        <w:tc>
          <w:tcPr>
            <w:tcW w:w="1418" w:type="dxa"/>
            <w:tcBorders>
              <w:bottom w:val="single" w:sz="12" w:space="0" w:color="auto"/>
            </w:tcBorders>
            <w:shd w:val="clear" w:color="auto" w:fill="auto"/>
            <w:vAlign w:val="center"/>
          </w:tcPr>
          <w:p w14:paraId="2FD04F8F" w14:textId="77777777" w:rsidR="00C26B01" w:rsidRPr="00617C30" w:rsidRDefault="00C26B01" w:rsidP="00BF42DE">
            <w:pPr>
              <w:ind w:left="-85" w:right="-111"/>
              <w:jc w:val="center"/>
              <w:rPr>
                <w:rFonts w:ascii="Arial" w:hAnsi="Arial" w:cs="Arial"/>
                <w:b/>
                <w:sz w:val="24"/>
                <w:szCs w:val="24"/>
                <w:lang w:val="es-MX"/>
              </w:rPr>
            </w:pPr>
            <w:r w:rsidRPr="00617C30">
              <w:rPr>
                <w:rFonts w:ascii="Arial" w:hAnsi="Arial" w:cs="Arial"/>
                <w:b/>
                <w:sz w:val="24"/>
                <w:szCs w:val="24"/>
                <w:lang w:val="es-MX"/>
              </w:rPr>
              <w:t>22/03/2018</w:t>
            </w:r>
            <w:r w:rsidRPr="00617C30">
              <w:rPr>
                <w:rStyle w:val="Refdenotaalpie"/>
                <w:rFonts w:ascii="Arial" w:hAnsi="Arial" w:cs="Arial"/>
                <w:b/>
                <w:sz w:val="24"/>
                <w:szCs w:val="24"/>
                <w:lang w:val="es-MX"/>
              </w:rPr>
              <w:footnoteReference w:id="2"/>
            </w:r>
          </w:p>
        </w:tc>
        <w:tc>
          <w:tcPr>
            <w:tcW w:w="3544" w:type="dxa"/>
            <w:tcBorders>
              <w:bottom w:val="single" w:sz="12" w:space="0" w:color="auto"/>
            </w:tcBorders>
            <w:shd w:val="clear" w:color="auto" w:fill="D9D9D9" w:themeFill="background1" w:themeFillShade="D9"/>
            <w:vAlign w:val="center"/>
          </w:tcPr>
          <w:p w14:paraId="6588F252" w14:textId="77777777" w:rsidR="00C26B01" w:rsidRPr="00617C30" w:rsidRDefault="00C26B01" w:rsidP="00BF42DE">
            <w:pPr>
              <w:pStyle w:val="corte4fondoCar1CarCarCarCar"/>
              <w:spacing w:line="276" w:lineRule="auto"/>
              <w:ind w:firstLine="0"/>
              <w:rPr>
                <w:bCs/>
                <w:sz w:val="24"/>
                <w:szCs w:val="24"/>
              </w:rPr>
            </w:pPr>
          </w:p>
        </w:tc>
        <w:tc>
          <w:tcPr>
            <w:tcW w:w="3827" w:type="dxa"/>
            <w:tcBorders>
              <w:bottom w:val="single" w:sz="12" w:space="0" w:color="auto"/>
            </w:tcBorders>
          </w:tcPr>
          <w:p w14:paraId="51C517AB" w14:textId="77777777" w:rsidR="00C26B01" w:rsidRPr="00617C30" w:rsidRDefault="00C26B01" w:rsidP="00BF42DE">
            <w:pPr>
              <w:pStyle w:val="corte4fondoCar1CarCarCarCar"/>
              <w:spacing w:line="276" w:lineRule="auto"/>
              <w:ind w:firstLine="0"/>
              <w:rPr>
                <w:bCs/>
                <w:sz w:val="24"/>
                <w:szCs w:val="24"/>
              </w:rPr>
            </w:pPr>
            <w:r w:rsidRPr="00617C30">
              <w:rPr>
                <w:b/>
                <w:sz w:val="24"/>
                <w:szCs w:val="24"/>
              </w:rPr>
              <w:t xml:space="preserve">Se dictó sentencia en el recurso de revisión en el sentido de </w:t>
            </w:r>
            <w:r w:rsidRPr="00617C30">
              <w:rPr>
                <w:b/>
                <w:sz w:val="24"/>
                <w:szCs w:val="24"/>
              </w:rPr>
              <w:lastRenderedPageBreak/>
              <w:t>desecharlo y desestimar las manifestaciones del recurrente</w:t>
            </w:r>
            <w:r w:rsidRPr="00617C30">
              <w:rPr>
                <w:bCs/>
                <w:sz w:val="24"/>
                <w:szCs w:val="24"/>
              </w:rPr>
              <w:t xml:space="preserve">. </w:t>
            </w:r>
          </w:p>
        </w:tc>
      </w:tr>
      <w:tr w:rsidR="00C26B01" w:rsidRPr="00617C30" w14:paraId="3F80F196" w14:textId="77777777" w:rsidTr="00062E36">
        <w:trPr>
          <w:trHeight w:val="639"/>
        </w:trPr>
        <w:tc>
          <w:tcPr>
            <w:tcW w:w="8789" w:type="dxa"/>
            <w:gridSpan w:val="3"/>
            <w:shd w:val="clear" w:color="auto" w:fill="F2F2F2" w:themeFill="background1" w:themeFillShade="F2"/>
            <w:vAlign w:val="center"/>
          </w:tcPr>
          <w:p w14:paraId="635142EA" w14:textId="77777777" w:rsidR="00C26B01" w:rsidRPr="00617C30" w:rsidRDefault="00C26B01" w:rsidP="00BF42DE">
            <w:pPr>
              <w:pStyle w:val="corte4fondoCar1CarCarCarCar"/>
              <w:spacing w:line="276" w:lineRule="auto"/>
              <w:ind w:firstLine="0"/>
              <w:jc w:val="center"/>
              <w:rPr>
                <w:b/>
                <w:sz w:val="24"/>
                <w:szCs w:val="24"/>
              </w:rPr>
            </w:pPr>
            <w:r w:rsidRPr="00617C30">
              <w:rPr>
                <w:b/>
                <w:sz w:val="24"/>
                <w:szCs w:val="24"/>
              </w:rPr>
              <w:lastRenderedPageBreak/>
              <w:t xml:space="preserve">Resolución del amparo en revisión </w:t>
            </w:r>
            <w:r w:rsidRPr="00617C30">
              <w:rPr>
                <w:b/>
                <w:color w:val="FF0000"/>
                <w:sz w:val="24"/>
                <w:szCs w:val="24"/>
              </w:rPr>
              <w:t>51/2018</w:t>
            </w:r>
          </w:p>
        </w:tc>
      </w:tr>
      <w:tr w:rsidR="00C26B01" w:rsidRPr="00617C30" w14:paraId="32C29B56" w14:textId="77777777" w:rsidTr="00062E36">
        <w:trPr>
          <w:trHeight w:val="2951"/>
        </w:trPr>
        <w:tc>
          <w:tcPr>
            <w:tcW w:w="8789" w:type="dxa"/>
            <w:gridSpan w:val="3"/>
            <w:tcBorders>
              <w:bottom w:val="single" w:sz="12" w:space="0" w:color="auto"/>
            </w:tcBorders>
            <w:shd w:val="clear" w:color="auto" w:fill="auto"/>
            <w:vAlign w:val="center"/>
          </w:tcPr>
          <w:p w14:paraId="10A5C1AB" w14:textId="77777777" w:rsidR="00C26B01" w:rsidRPr="00617C30" w:rsidRDefault="00C26B01" w:rsidP="007D08C0">
            <w:pPr>
              <w:pStyle w:val="corte4fondoCar1CarCarCarCar"/>
              <w:numPr>
                <w:ilvl w:val="0"/>
                <w:numId w:val="18"/>
              </w:numPr>
              <w:spacing w:line="276" w:lineRule="auto"/>
              <w:rPr>
                <w:rFonts w:cs="Arial"/>
                <w:sz w:val="24"/>
                <w:szCs w:val="24"/>
              </w:rPr>
            </w:pPr>
            <w:r w:rsidRPr="00617C30">
              <w:rPr>
                <w:sz w:val="24"/>
                <w:szCs w:val="24"/>
              </w:rPr>
              <w:t xml:space="preserve">Una vez analizada la legitimación del recurrente por el órgano colegiado, éste procedió a atender a las manifestaciones relativas a la solicitud de suspender el procedimiento del recurso de revisión intentado, en el sentido de determinar que resultaba improcedente suspender el trámite y resolución de un amparo en revisión ante la petición de una de las partes en el juicio fundada en que se presentó solicitud a la Suprema Corte de Justicia de la Nación a efecto de que ejerciera su facultad de atracción. </w:t>
            </w:r>
          </w:p>
          <w:p w14:paraId="42037E4F" w14:textId="77777777" w:rsidR="00C26B01" w:rsidRPr="00617C30" w:rsidRDefault="00C26B01" w:rsidP="007D08C0">
            <w:pPr>
              <w:pStyle w:val="corte4fondoCar1CarCarCarCar"/>
              <w:numPr>
                <w:ilvl w:val="0"/>
                <w:numId w:val="18"/>
              </w:numPr>
              <w:spacing w:line="276" w:lineRule="auto"/>
              <w:rPr>
                <w:rFonts w:cs="Arial"/>
                <w:sz w:val="24"/>
                <w:szCs w:val="24"/>
              </w:rPr>
            </w:pPr>
            <w:r w:rsidRPr="00617C30">
              <w:rPr>
                <w:sz w:val="24"/>
                <w:szCs w:val="24"/>
              </w:rPr>
              <w:t>Lo anterior toda vez que</w:t>
            </w:r>
            <w:r w:rsidRPr="00617C30">
              <w:rPr>
                <w:b/>
                <w:bCs/>
                <w:sz w:val="24"/>
                <w:szCs w:val="24"/>
              </w:rPr>
              <w:t>, de conformidad con lo dispuesto por los artículos 40 y 85 de la Ley de Amparo vigente al momento de la resolución, se entiende que cuando la Suprema Corte de Justicia de la Nación estime que un amparo en revisión por sus características especiales deba ser de su conocimiento, lo atraerá oficiosamente conforme al procedimiento establecido en el numeral 40 de la misma Ley.</w:t>
            </w:r>
            <w:r w:rsidRPr="00617C30">
              <w:rPr>
                <w:sz w:val="24"/>
                <w:szCs w:val="24"/>
              </w:rPr>
              <w:t xml:space="preserve"> Dicho procedimiento implica las siguientes etapas: </w:t>
            </w:r>
          </w:p>
          <w:p w14:paraId="1B117797" w14:textId="77777777" w:rsidR="00C26B01" w:rsidRPr="00617C30" w:rsidRDefault="00C26B01" w:rsidP="007D08C0">
            <w:pPr>
              <w:pStyle w:val="corte4fondoCar1CarCarCarCar"/>
              <w:numPr>
                <w:ilvl w:val="0"/>
                <w:numId w:val="19"/>
              </w:numPr>
              <w:spacing w:line="276" w:lineRule="auto"/>
              <w:ind w:left="1026" w:hanging="283"/>
              <w:rPr>
                <w:rFonts w:cs="Arial"/>
                <w:sz w:val="24"/>
                <w:szCs w:val="24"/>
              </w:rPr>
            </w:pPr>
            <w:r w:rsidRPr="00617C30">
              <w:rPr>
                <w:rFonts w:cs="Arial"/>
                <w:sz w:val="24"/>
                <w:szCs w:val="24"/>
              </w:rPr>
              <w:t>Que se plantee el asunto por cualquiera de los Ministros, o en su casi, a solicitud del Procurador General de la República;</w:t>
            </w:r>
          </w:p>
          <w:p w14:paraId="08259BFF" w14:textId="77777777" w:rsidR="00C26B01" w:rsidRPr="00617C30" w:rsidRDefault="00C26B01" w:rsidP="007D08C0">
            <w:pPr>
              <w:pStyle w:val="corte4fondoCar1CarCarCarCar"/>
              <w:numPr>
                <w:ilvl w:val="0"/>
                <w:numId w:val="19"/>
              </w:numPr>
              <w:spacing w:line="276" w:lineRule="auto"/>
              <w:ind w:left="1026" w:hanging="283"/>
              <w:rPr>
                <w:rFonts w:cs="Arial"/>
                <w:sz w:val="24"/>
                <w:szCs w:val="24"/>
              </w:rPr>
            </w:pPr>
            <w:r w:rsidRPr="00617C30">
              <w:rPr>
                <w:rFonts w:cs="Arial"/>
                <w:sz w:val="24"/>
                <w:szCs w:val="24"/>
              </w:rPr>
              <w:t xml:space="preserve">Que el Pleno o las Salas acuerden si procede solicitar los autos al tribunal colegiado de circuito; </w:t>
            </w:r>
          </w:p>
          <w:p w14:paraId="25DE4BB2" w14:textId="77777777" w:rsidR="00C26B01" w:rsidRPr="00617C30" w:rsidRDefault="00C26B01" w:rsidP="007D08C0">
            <w:pPr>
              <w:pStyle w:val="corte4fondoCar1CarCarCarCar"/>
              <w:numPr>
                <w:ilvl w:val="0"/>
                <w:numId w:val="19"/>
              </w:numPr>
              <w:spacing w:line="276" w:lineRule="auto"/>
              <w:ind w:left="1026" w:hanging="283"/>
              <w:rPr>
                <w:rFonts w:cs="Arial"/>
                <w:sz w:val="24"/>
                <w:szCs w:val="24"/>
              </w:rPr>
            </w:pPr>
            <w:r w:rsidRPr="00617C30">
              <w:rPr>
                <w:rFonts w:cs="Arial"/>
                <w:sz w:val="24"/>
                <w:szCs w:val="24"/>
              </w:rPr>
              <w:t xml:space="preserve">De ser así, “previa suspensión del procedimiento”, el tribunal colegiado remitirá los autos al Alto Tribunal dentro del plazo de tres días siguientes a la recepción de la solicitud; </w:t>
            </w:r>
          </w:p>
          <w:p w14:paraId="5C0ABF22" w14:textId="77777777" w:rsidR="00C26B01" w:rsidRPr="00617C30" w:rsidRDefault="00C26B01" w:rsidP="007D08C0">
            <w:pPr>
              <w:pStyle w:val="corte4fondoCar1CarCarCarCar"/>
              <w:numPr>
                <w:ilvl w:val="0"/>
                <w:numId w:val="19"/>
              </w:numPr>
              <w:spacing w:line="276" w:lineRule="auto"/>
              <w:ind w:left="1026" w:hanging="283"/>
              <w:rPr>
                <w:rFonts w:cs="Arial"/>
                <w:sz w:val="24"/>
                <w:szCs w:val="24"/>
              </w:rPr>
            </w:pPr>
            <w:r w:rsidRPr="00617C30">
              <w:rPr>
                <w:rFonts w:cs="Arial"/>
                <w:sz w:val="24"/>
                <w:szCs w:val="24"/>
              </w:rPr>
              <w:t xml:space="preserve">Recibidos los autos, se turnará el asunto al Ministro que corresponda para que, dentro del plazo de quince días formule dictamen a efecto de resolver si se ejerce o no dicha facultad, el cual será discutido por el Tribunal Pleno o las Salas dentro de los tres días siguientes; y </w:t>
            </w:r>
          </w:p>
          <w:p w14:paraId="23536288" w14:textId="77777777" w:rsidR="00C26B01" w:rsidRPr="00617C30" w:rsidRDefault="00C26B01" w:rsidP="007D08C0">
            <w:pPr>
              <w:pStyle w:val="corte4fondoCar1CarCarCarCar"/>
              <w:numPr>
                <w:ilvl w:val="0"/>
                <w:numId w:val="19"/>
              </w:numPr>
              <w:spacing w:line="276" w:lineRule="auto"/>
              <w:ind w:left="1026" w:hanging="283"/>
              <w:rPr>
                <w:rFonts w:cs="Arial"/>
                <w:sz w:val="24"/>
                <w:szCs w:val="24"/>
              </w:rPr>
            </w:pPr>
            <w:r w:rsidRPr="00617C30">
              <w:rPr>
                <w:rFonts w:cs="Arial"/>
                <w:sz w:val="24"/>
                <w:szCs w:val="24"/>
              </w:rPr>
              <w:t xml:space="preserve">Si el Pleno o las Salas deciden ejercer la facultad de atracción se avocará al conocimiento del asunto, en caso contrario, devolverá los autos al tribunal de origen. </w:t>
            </w:r>
          </w:p>
          <w:p w14:paraId="50F7B374" w14:textId="77777777" w:rsidR="00C26B01" w:rsidRPr="00617C30" w:rsidRDefault="00C26B01" w:rsidP="007D08C0">
            <w:pPr>
              <w:pStyle w:val="corte4fondoCar1CarCarCarCar"/>
              <w:numPr>
                <w:ilvl w:val="0"/>
                <w:numId w:val="18"/>
              </w:numPr>
              <w:spacing w:line="276" w:lineRule="auto"/>
              <w:rPr>
                <w:rFonts w:cs="Arial"/>
                <w:b/>
                <w:bCs/>
                <w:sz w:val="24"/>
                <w:szCs w:val="24"/>
              </w:rPr>
            </w:pPr>
            <w:r w:rsidRPr="00617C30">
              <w:rPr>
                <w:rFonts w:cs="Arial"/>
                <w:sz w:val="24"/>
                <w:szCs w:val="24"/>
              </w:rPr>
              <w:t xml:space="preserve">Luego, </w:t>
            </w:r>
            <w:r w:rsidRPr="00617C30">
              <w:rPr>
                <w:rFonts w:cs="Arial"/>
                <w:b/>
                <w:bCs/>
                <w:sz w:val="24"/>
                <w:szCs w:val="24"/>
              </w:rPr>
              <w:t xml:space="preserve">conforme al aludido procedimiento, el tribunal colegiado únicamente está obligado a suspender el procedimiento cuando reciba la solicitud de remitir los autos al Máximo Tribunal, supuesto en el cual sí debe suspenderse el procedimiento de segunda instancia hasta en tanto se decide si se ejerce o no la facultad de atracción. </w:t>
            </w:r>
          </w:p>
          <w:p w14:paraId="49AC3DE2" w14:textId="77777777" w:rsidR="00C26B01" w:rsidRPr="00617C30" w:rsidRDefault="00C26B01" w:rsidP="007D08C0">
            <w:pPr>
              <w:pStyle w:val="corte4fondoCar1CarCarCarCar"/>
              <w:numPr>
                <w:ilvl w:val="0"/>
                <w:numId w:val="18"/>
              </w:numPr>
              <w:spacing w:line="276" w:lineRule="auto"/>
              <w:rPr>
                <w:rFonts w:cs="Arial"/>
                <w:b/>
                <w:bCs/>
                <w:sz w:val="24"/>
                <w:szCs w:val="24"/>
                <w:u w:val="single"/>
              </w:rPr>
            </w:pPr>
            <w:r w:rsidRPr="00617C30">
              <w:rPr>
                <w:rFonts w:cs="Arial"/>
                <w:sz w:val="24"/>
                <w:szCs w:val="24"/>
              </w:rPr>
              <w:t xml:space="preserve">En ese contexto, </w:t>
            </w:r>
            <w:r w:rsidRPr="00617C30">
              <w:rPr>
                <w:rFonts w:cs="Arial"/>
                <w:b/>
                <w:bCs/>
                <w:sz w:val="24"/>
                <w:szCs w:val="24"/>
                <w:u w:val="single"/>
              </w:rPr>
              <w:t>resulta improcedente que el órgano colegiado suspenda su procedimiento con motivo de una solicitud de ejercicio de la facultad de atracción.</w:t>
            </w:r>
            <w:r w:rsidRPr="00617C30">
              <w:rPr>
                <w:rFonts w:cs="Arial"/>
                <w:sz w:val="24"/>
                <w:szCs w:val="24"/>
              </w:rPr>
              <w:t xml:space="preserve"> Es así, ya que con independencia de la falta de legitimación para instar el aludido procedimiento, en el mismo se establece a partir de qué momento procede suspender el trámite o </w:t>
            </w:r>
            <w:r w:rsidRPr="00617C30">
              <w:rPr>
                <w:rFonts w:cs="Arial"/>
                <w:sz w:val="24"/>
                <w:szCs w:val="24"/>
              </w:rPr>
              <w:lastRenderedPageBreak/>
              <w:t xml:space="preserve">resolución del asunto, sin que pueda extenderse a un momento anterior sustentado en una posibilidad derivada de una petición sujeta a que un Ministro la haga suya, pues </w:t>
            </w:r>
            <w:r w:rsidRPr="00617C30">
              <w:rPr>
                <w:rFonts w:cs="Arial"/>
                <w:sz w:val="24"/>
                <w:szCs w:val="24"/>
                <w:u w:val="single"/>
              </w:rPr>
              <w:t xml:space="preserve">de concederse se emplearían tales solicitudes para evitar que un determinado tribunal resuelva un asunto para dilatar su resolución a conveniencia de las partes. </w:t>
            </w:r>
          </w:p>
          <w:p w14:paraId="6FCEF1A6" w14:textId="77777777" w:rsidR="00C26B01" w:rsidRPr="00617C30" w:rsidRDefault="00C26B01" w:rsidP="007D08C0">
            <w:pPr>
              <w:pStyle w:val="corte4fondoCar1CarCarCarCar"/>
              <w:numPr>
                <w:ilvl w:val="0"/>
                <w:numId w:val="18"/>
              </w:numPr>
              <w:spacing w:line="276" w:lineRule="auto"/>
              <w:rPr>
                <w:rFonts w:cs="Arial"/>
                <w:b/>
                <w:bCs/>
                <w:sz w:val="24"/>
                <w:szCs w:val="24"/>
              </w:rPr>
            </w:pPr>
            <w:r w:rsidRPr="00617C30">
              <w:rPr>
                <w:rFonts w:cs="Arial"/>
                <w:sz w:val="24"/>
                <w:szCs w:val="24"/>
              </w:rPr>
              <w:t xml:space="preserve">Máxime que, en las aludidas disposiciones de la Ley de Amparo, no se contempla la hipótesis de que se suspenda el procedimiento por el hecho de haber solicitado la facultad de atracción del Alto Tribunal; razón por la cual se estima que no es jurídicamente factible la suspensión. </w:t>
            </w:r>
          </w:p>
          <w:p w14:paraId="71195261" w14:textId="77777777" w:rsidR="00C26B01" w:rsidRPr="00617C30" w:rsidRDefault="00C26B01" w:rsidP="007D08C0">
            <w:pPr>
              <w:pStyle w:val="corte4fondoCar1CarCarCarCar"/>
              <w:numPr>
                <w:ilvl w:val="0"/>
                <w:numId w:val="18"/>
              </w:numPr>
              <w:spacing w:line="276" w:lineRule="auto"/>
              <w:rPr>
                <w:rFonts w:cs="Arial"/>
                <w:b/>
                <w:bCs/>
                <w:sz w:val="24"/>
                <w:szCs w:val="24"/>
              </w:rPr>
            </w:pPr>
            <w:r w:rsidRPr="00617C30">
              <w:rPr>
                <w:rFonts w:cs="Arial"/>
                <w:sz w:val="24"/>
                <w:szCs w:val="24"/>
              </w:rPr>
              <w:t xml:space="preserve">Lo anterior, en virtud del principio relativo a que donde la ley no distingue el juzgador no debe distinguir el cual se dirige a las autoridades, quienes no tienen más facultades que las otorgadas por la ley y, en la especie, no existe un precepto genérico que permita proceder como solicita la parte recurrente. </w:t>
            </w:r>
          </w:p>
          <w:p w14:paraId="737A54C9" w14:textId="77777777" w:rsidR="00C26B01" w:rsidRPr="00617C30" w:rsidRDefault="00C26B01" w:rsidP="007D08C0">
            <w:pPr>
              <w:pStyle w:val="corte4fondoCar1CarCarCarCar"/>
              <w:numPr>
                <w:ilvl w:val="0"/>
                <w:numId w:val="18"/>
              </w:numPr>
              <w:spacing w:line="276" w:lineRule="auto"/>
              <w:rPr>
                <w:rFonts w:cs="Arial"/>
                <w:b/>
                <w:bCs/>
                <w:sz w:val="24"/>
                <w:szCs w:val="24"/>
              </w:rPr>
            </w:pPr>
            <w:r w:rsidRPr="00617C30">
              <w:rPr>
                <w:rFonts w:cs="Arial"/>
                <w:sz w:val="24"/>
                <w:szCs w:val="24"/>
              </w:rPr>
              <w:t xml:space="preserve">Así, realmente se estaría en la hipótesis de suspender el procedimiento si un Ministro hiciera suya la petición formulada por la recurrente y la planteara ante las Salas o el Pleno y solamente cuando alguno de dichos órganos acordara solicitar los autos al tribunal colegiado, momento en que previa suspensión, el tribunal remitiera dichas constancias dentro de los tres días siguientes. </w:t>
            </w:r>
          </w:p>
          <w:p w14:paraId="3713A578" w14:textId="77777777" w:rsidR="00C26B01" w:rsidRPr="00617C30" w:rsidRDefault="00C26B01" w:rsidP="007D08C0">
            <w:pPr>
              <w:pStyle w:val="corte4fondoCar1CarCarCarCar"/>
              <w:numPr>
                <w:ilvl w:val="0"/>
                <w:numId w:val="18"/>
              </w:numPr>
              <w:spacing w:line="276" w:lineRule="auto"/>
              <w:rPr>
                <w:rFonts w:cs="Arial"/>
                <w:b/>
                <w:bCs/>
                <w:sz w:val="24"/>
                <w:szCs w:val="24"/>
              </w:rPr>
            </w:pPr>
            <w:r w:rsidRPr="00617C30">
              <w:rPr>
                <w:rFonts w:cs="Arial"/>
                <w:sz w:val="24"/>
                <w:szCs w:val="24"/>
              </w:rPr>
              <w:t xml:space="preserve">Hasta la fecha, el Alto Tribunal no ha atraído el recurso de revisión y, además, el Pleno de este Tribunal ya resolvió un asunto de contenido similar por cuanto hace al acto reclamado, cuidando el principio de precaución por los efectos ambientales que podrían darse, por lo que se estima no es el caso de acceder a la solicitud en mención, pues como quedó visto, dicha facultad es de carácter extraordinario. </w:t>
            </w:r>
          </w:p>
          <w:p w14:paraId="07BFCF94" w14:textId="77777777" w:rsidR="00C26B01" w:rsidRPr="00617C30" w:rsidRDefault="00C26B01" w:rsidP="007D08C0">
            <w:pPr>
              <w:pStyle w:val="corte4fondoCar1CarCarCarCar"/>
              <w:numPr>
                <w:ilvl w:val="0"/>
                <w:numId w:val="18"/>
              </w:numPr>
              <w:spacing w:line="276" w:lineRule="auto"/>
              <w:rPr>
                <w:rFonts w:cs="Arial"/>
                <w:b/>
                <w:bCs/>
                <w:sz w:val="24"/>
                <w:szCs w:val="24"/>
              </w:rPr>
            </w:pPr>
            <w:r w:rsidRPr="00617C30">
              <w:rPr>
                <w:rFonts w:cs="Arial"/>
                <w:sz w:val="24"/>
                <w:szCs w:val="24"/>
              </w:rPr>
              <w:t xml:space="preserve">No obsta a lo anterior el hecho de que el recurrente haya manifestado que presentó un escrito el ocho de marzo de dos mil dieciocho, en el que realizó la solicitud referida, pues, por un lado, no anexó constancia del documento al que hizo alusión y, por otro, aún de haberlo hecho, </w:t>
            </w:r>
            <w:r w:rsidRPr="00617C30">
              <w:rPr>
                <w:rFonts w:cs="Arial"/>
                <w:b/>
                <w:bCs/>
                <w:sz w:val="24"/>
                <w:szCs w:val="24"/>
                <w:u w:val="single"/>
              </w:rPr>
              <w:t xml:space="preserve">no variaría el sentido de la presente resolución dado que no se trata de una parte legitimada para formular dicha solicitud. </w:t>
            </w:r>
            <w:r w:rsidRPr="00617C30">
              <w:rPr>
                <w:rFonts w:cs="Arial"/>
                <w:sz w:val="24"/>
                <w:szCs w:val="24"/>
              </w:rPr>
              <w:t xml:space="preserve">Máxime que </w:t>
            </w:r>
            <w:r w:rsidRPr="00617C30">
              <w:rPr>
                <w:rFonts w:cs="Arial"/>
                <w:b/>
                <w:bCs/>
                <w:sz w:val="24"/>
                <w:szCs w:val="24"/>
                <w:u w:val="single"/>
              </w:rPr>
              <w:t>hasta el momento ningún Ministro hizo suya la petición a efecto de presentarlo ante las Salas o el Pleno del Alto Tribunal y ninguno de esos órganos acordaron solicitar los autos al tribunal colegiado.</w:t>
            </w:r>
            <w:r w:rsidRPr="00617C30">
              <w:rPr>
                <w:rFonts w:cs="Arial"/>
                <w:sz w:val="24"/>
                <w:szCs w:val="24"/>
              </w:rPr>
              <w:t xml:space="preserve"> </w:t>
            </w:r>
          </w:p>
          <w:p w14:paraId="648B1237" w14:textId="77777777" w:rsidR="00C26B01" w:rsidRPr="00617C30" w:rsidRDefault="00C26B01" w:rsidP="007D08C0">
            <w:pPr>
              <w:pStyle w:val="corte4fondoCar1CarCarCarCar"/>
              <w:numPr>
                <w:ilvl w:val="0"/>
                <w:numId w:val="18"/>
              </w:numPr>
              <w:spacing w:line="276" w:lineRule="auto"/>
              <w:rPr>
                <w:rFonts w:cs="Arial"/>
                <w:b/>
                <w:bCs/>
                <w:sz w:val="24"/>
                <w:szCs w:val="24"/>
              </w:rPr>
            </w:pPr>
            <w:r w:rsidRPr="00617C30">
              <w:rPr>
                <w:rFonts w:cs="Arial"/>
                <w:sz w:val="24"/>
                <w:szCs w:val="24"/>
              </w:rPr>
              <w:t xml:space="preserve">De dicha resolución emanó el criterio de rubro y texto siguiente: </w:t>
            </w:r>
          </w:p>
          <w:p w14:paraId="4646C3B0" w14:textId="77777777" w:rsidR="00C26B01" w:rsidRPr="00617C30" w:rsidRDefault="00C26B01" w:rsidP="00BF42DE">
            <w:pPr>
              <w:pStyle w:val="corte4fondoCar1CarCarCarCar"/>
              <w:spacing w:line="276" w:lineRule="auto"/>
              <w:ind w:left="644" w:firstLine="0"/>
              <w:rPr>
                <w:rFonts w:cs="Arial"/>
                <w:b/>
                <w:bCs/>
                <w:sz w:val="24"/>
                <w:szCs w:val="24"/>
              </w:rPr>
            </w:pPr>
          </w:p>
          <w:p w14:paraId="23CE0C82" w14:textId="77777777" w:rsidR="00C26B01" w:rsidRPr="00617C30" w:rsidRDefault="00C26B01" w:rsidP="00BF42DE">
            <w:pPr>
              <w:pStyle w:val="corte4fondoCar1CarCarCarCar"/>
              <w:spacing w:line="240" w:lineRule="auto"/>
              <w:ind w:left="601" w:right="179" w:firstLine="0"/>
              <w:rPr>
                <w:rFonts w:cs="Arial"/>
                <w:i/>
                <w:iCs/>
                <w:sz w:val="22"/>
                <w:szCs w:val="22"/>
              </w:rPr>
            </w:pPr>
            <w:r w:rsidRPr="00617C30">
              <w:rPr>
                <w:rFonts w:cs="Arial"/>
                <w:b/>
                <w:bCs/>
                <w:i/>
                <w:iCs/>
                <w:sz w:val="22"/>
                <w:szCs w:val="22"/>
                <w:shd w:val="clear" w:color="auto" w:fill="FFFFFF"/>
              </w:rPr>
              <w:t xml:space="preserve">“AMPARO EN REVISIÓN. ES IMPROCEDENTE SUSPENDER SU TRÁMITE Y RESOLUCIÓN ANTE LA PETICIÓN DE UNA DE LAS PARTES FUNDADA EN QUE SOLICITÓ A LA SUPREMA CORTE DE JUSTICIA DE LA NACIÓN QUE EJERCIERA SU FACULTAD DE ATRACCIÓN. </w:t>
            </w:r>
            <w:r w:rsidRPr="00617C30">
              <w:rPr>
                <w:rFonts w:cs="Arial"/>
                <w:i/>
                <w:iCs/>
                <w:sz w:val="22"/>
                <w:szCs w:val="22"/>
                <w:shd w:val="clear" w:color="auto" w:fill="FFFFFF"/>
              </w:rPr>
              <w:t>El artículo </w:t>
            </w:r>
            <w:hyperlink r:id="rId15" w:history="1">
              <w:r w:rsidRPr="00617C30">
                <w:rPr>
                  <w:rStyle w:val="Hipervnculo"/>
                  <w:rFonts w:cs="Arial"/>
                  <w:b/>
                  <w:bCs/>
                  <w:i/>
                  <w:iCs/>
                  <w:color w:val="auto"/>
                  <w:sz w:val="22"/>
                  <w:szCs w:val="22"/>
                  <w:shd w:val="clear" w:color="auto" w:fill="FFFFFF"/>
                </w:rPr>
                <w:t>85, párrafo primero, de la Ley de Amparo</w:t>
              </w:r>
            </w:hyperlink>
            <w:r w:rsidRPr="00617C30">
              <w:rPr>
                <w:rFonts w:cs="Arial"/>
                <w:i/>
                <w:iCs/>
                <w:sz w:val="22"/>
                <w:szCs w:val="22"/>
                <w:shd w:val="clear" w:color="auto" w:fill="FFFFFF"/>
              </w:rPr>
              <w:t> establece que cuando la Suprema Corte de Justicia de la Nación estime que un amparo en revisión, por sus características especiales, deba ser de su conocimiento, lo atraerá oficiosamente, conforme al "procedimiento" establecido en el numeral </w:t>
            </w:r>
            <w:hyperlink r:id="rId16" w:history="1">
              <w:r w:rsidRPr="00617C30">
                <w:rPr>
                  <w:rStyle w:val="Hipervnculo"/>
                  <w:rFonts w:cs="Arial"/>
                  <w:b/>
                  <w:bCs/>
                  <w:i/>
                  <w:iCs/>
                  <w:color w:val="auto"/>
                  <w:sz w:val="22"/>
                  <w:szCs w:val="22"/>
                  <w:shd w:val="clear" w:color="auto" w:fill="FFFFFF"/>
                </w:rPr>
                <w:t>40</w:t>
              </w:r>
            </w:hyperlink>
            <w:r w:rsidRPr="00617C30">
              <w:rPr>
                <w:rFonts w:cs="Arial"/>
                <w:i/>
                <w:iCs/>
                <w:sz w:val="22"/>
                <w:szCs w:val="22"/>
                <w:shd w:val="clear" w:color="auto" w:fill="FFFFFF"/>
              </w:rPr>
              <w:t xml:space="preserve"> de la misma ley. El aludido procedimiento implica las siguientes etapas: i) que se plantee el asunto por cualquiera de los Ministros o, en su caso, a solicitud del Procurador General de la República; ii) que el Pleno o la Sala acuerde si procede solicitar los autos al Tribunal Colegiado de Circuito; iii) de ser así, "previa suspensión del procedimiento", el Tribunal Colegiado de Circuito remitirá los autos a la Suprema Corte de Justicia de la Nación, dentro del plazo de tres días siguientes a la </w:t>
            </w:r>
            <w:r w:rsidRPr="00617C30">
              <w:rPr>
                <w:rFonts w:cs="Arial"/>
                <w:i/>
                <w:iCs/>
                <w:sz w:val="22"/>
                <w:szCs w:val="22"/>
                <w:shd w:val="clear" w:color="auto" w:fill="FFFFFF"/>
              </w:rPr>
              <w:lastRenderedPageBreak/>
              <w:t>recepción de la solicitud; iv) recibidos los autos, se turnará el asunto al Ministro que corresponda para que dentro del plazo de quince días formule dictamen a efecto de resolver si se ejerce o no dicha facultad, el cual será discutido por el Tribunal Pleno o por la Sala dentro de los tres días siguientes; y, v) si el Pleno o la Sala decide ejercer la facultad de atracción se avocará al conocimiento; en caso contrario, devolverá los autos al tribunal de origen. En este sentido, conforme al procedimiento aludido, el Tribunal Colegiado de Circuito únicamente está obligado a suspender el trámite y resolución de un amparo en revisión cuando reciba la solicitud de remitir los autos al Máximo Tribunal por parte del Ministro presidente del Pleno o de las Salas; supuesto en el cual sí debe suspenderse el procedimiento hasta en tanto se decide si se ejerce o no la facultad de atracción. En ese contexto, resulta improcedente que el Tribunal Colegiado de Circuito suspenda su procedimiento con motivo de una solicitud exhibida por una de las partes del juicio de amparo, sustentada en que presentó escrito ante la Suprema Corte de Justicia de la Nación en el sentido de que ejerciera su facultad de atracción, ya que con independencia de la falta de legitimación para instar el procedimiento referido, en él se establece a partir de qué momento procede suspender el trámite o resolución del asunto, sin que pueda extenderse a un momento anterior sustentado en una posibilidad derivada de una petición sujeta a que un Ministro la haga suya pues, de concederse, se emplearían esas solicitudes para evitar que un determinado Tribunal Colegiado de Circuito resolviera un asunto o para dilatar su resolución a conveniencia de las partes.”</w:t>
            </w:r>
          </w:p>
        </w:tc>
      </w:tr>
    </w:tbl>
    <w:p w14:paraId="51A1A8A9" w14:textId="77777777" w:rsidR="00C26B01" w:rsidRPr="00617C30" w:rsidRDefault="00C26B01" w:rsidP="00C26B01">
      <w:pPr>
        <w:pStyle w:val="corte4fondoCar1CarCarCarCar"/>
        <w:ind w:firstLine="0"/>
        <w:rPr>
          <w:sz w:val="28"/>
          <w:szCs w:val="28"/>
        </w:rPr>
      </w:pPr>
    </w:p>
    <w:tbl>
      <w:tblPr>
        <w:tblW w:w="8789"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418"/>
        <w:gridCol w:w="3402"/>
        <w:gridCol w:w="3969"/>
      </w:tblGrid>
      <w:tr w:rsidR="004F1A1A" w:rsidRPr="00617C30" w14:paraId="6A531DFA" w14:textId="2CEC14F5" w:rsidTr="00062E36">
        <w:trPr>
          <w:trHeight w:val="552"/>
        </w:trPr>
        <w:tc>
          <w:tcPr>
            <w:tcW w:w="8789" w:type="dxa"/>
            <w:gridSpan w:val="3"/>
            <w:shd w:val="clear" w:color="auto" w:fill="F2F2F2" w:themeFill="background1" w:themeFillShade="F2"/>
            <w:vAlign w:val="center"/>
          </w:tcPr>
          <w:p w14:paraId="77ECC52E" w14:textId="77777777" w:rsidR="004F1A1A" w:rsidRPr="00617C30" w:rsidRDefault="004F1A1A" w:rsidP="005F0D36">
            <w:pPr>
              <w:jc w:val="center"/>
              <w:rPr>
                <w:rFonts w:ascii="Arial" w:hAnsi="Arial" w:cs="Arial"/>
                <w:b/>
                <w:sz w:val="26"/>
                <w:szCs w:val="26"/>
                <w:lang w:val="es-MX"/>
              </w:rPr>
            </w:pPr>
            <w:r w:rsidRPr="00617C30">
              <w:rPr>
                <w:rFonts w:ascii="Arial" w:hAnsi="Arial" w:cs="Arial"/>
                <w:b/>
                <w:sz w:val="26"/>
                <w:szCs w:val="26"/>
                <w:lang w:val="es-MX"/>
              </w:rPr>
              <w:t>Cuarto Tribunal Colegiado en Materia Civil del Tercer Circuito, al resolver el recurso de reclamación</w:t>
            </w:r>
            <w:r w:rsidRPr="00617C30">
              <w:rPr>
                <w:rFonts w:ascii="Arial" w:hAnsi="Arial" w:cs="Arial"/>
                <w:b/>
                <w:color w:val="FF0000"/>
                <w:sz w:val="26"/>
                <w:szCs w:val="26"/>
                <w:lang w:val="es-MX"/>
              </w:rPr>
              <w:t xml:space="preserve"> 15/2022 </w:t>
            </w:r>
          </w:p>
        </w:tc>
      </w:tr>
      <w:tr w:rsidR="004F1A1A" w:rsidRPr="00617C30" w14:paraId="14A8ED12" w14:textId="51556F2B" w:rsidTr="00062E36">
        <w:tc>
          <w:tcPr>
            <w:tcW w:w="1418" w:type="dxa"/>
            <w:shd w:val="clear" w:color="auto" w:fill="auto"/>
            <w:vAlign w:val="center"/>
          </w:tcPr>
          <w:p w14:paraId="11B1E0DB" w14:textId="09CC19F1" w:rsidR="004F1A1A" w:rsidRPr="00617C30" w:rsidRDefault="004F1A1A" w:rsidP="00204A12">
            <w:pPr>
              <w:jc w:val="center"/>
              <w:rPr>
                <w:rFonts w:ascii="Arial" w:hAnsi="Arial" w:cs="Arial"/>
                <w:b/>
                <w:sz w:val="24"/>
                <w:szCs w:val="24"/>
                <w:lang w:val="es-MX"/>
              </w:rPr>
            </w:pPr>
            <w:r w:rsidRPr="00617C30">
              <w:rPr>
                <w:rFonts w:ascii="Arial" w:hAnsi="Arial" w:cs="Arial"/>
                <w:b/>
                <w:sz w:val="24"/>
                <w:szCs w:val="24"/>
                <w:lang w:val="es-MX"/>
              </w:rPr>
              <w:t>Fecha</w:t>
            </w:r>
          </w:p>
        </w:tc>
        <w:tc>
          <w:tcPr>
            <w:tcW w:w="3402" w:type="dxa"/>
            <w:shd w:val="clear" w:color="auto" w:fill="auto"/>
            <w:vAlign w:val="center"/>
          </w:tcPr>
          <w:p w14:paraId="700BEDA6" w14:textId="63877E72" w:rsidR="004F1A1A" w:rsidRPr="00617C30" w:rsidRDefault="004F1A1A" w:rsidP="004F1A1A">
            <w:pPr>
              <w:jc w:val="center"/>
              <w:rPr>
                <w:rFonts w:ascii="Arial" w:hAnsi="Arial" w:cs="Arial"/>
                <w:b/>
                <w:bCs/>
                <w:sz w:val="24"/>
                <w:szCs w:val="24"/>
                <w:lang w:val="es-MX"/>
              </w:rPr>
            </w:pPr>
            <w:r w:rsidRPr="00617C30">
              <w:rPr>
                <w:rFonts w:ascii="Arial" w:hAnsi="Arial" w:cs="Arial"/>
                <w:b/>
                <w:bCs/>
                <w:sz w:val="24"/>
                <w:szCs w:val="24"/>
                <w:lang w:val="es-MX"/>
              </w:rPr>
              <w:t>Suprema Corte de Justicia de la Nación</w:t>
            </w:r>
          </w:p>
        </w:tc>
        <w:tc>
          <w:tcPr>
            <w:tcW w:w="3969" w:type="dxa"/>
            <w:vAlign w:val="center"/>
          </w:tcPr>
          <w:p w14:paraId="5596AF65" w14:textId="4EF336BB" w:rsidR="004F1A1A" w:rsidRPr="00617C30" w:rsidRDefault="004F1A1A" w:rsidP="004F1A1A">
            <w:pPr>
              <w:jc w:val="center"/>
              <w:rPr>
                <w:rFonts w:ascii="Arial" w:hAnsi="Arial" w:cs="Arial"/>
                <w:b/>
                <w:bCs/>
                <w:sz w:val="24"/>
                <w:szCs w:val="24"/>
                <w:lang w:val="es-MX"/>
              </w:rPr>
            </w:pPr>
            <w:r w:rsidRPr="00617C30">
              <w:rPr>
                <w:rFonts w:ascii="Arial" w:hAnsi="Arial" w:cs="Arial"/>
                <w:b/>
                <w:bCs/>
                <w:sz w:val="24"/>
                <w:szCs w:val="24"/>
                <w:lang w:val="es-MX"/>
              </w:rPr>
              <w:t>Tribunal Colegiado de Circuito</w:t>
            </w:r>
          </w:p>
        </w:tc>
      </w:tr>
      <w:tr w:rsidR="004F1A1A" w:rsidRPr="00617C30" w14:paraId="1602B232" w14:textId="10D38951" w:rsidTr="00062E36">
        <w:trPr>
          <w:trHeight w:val="857"/>
        </w:trPr>
        <w:tc>
          <w:tcPr>
            <w:tcW w:w="1418" w:type="dxa"/>
            <w:tcBorders>
              <w:bottom w:val="single" w:sz="12" w:space="0" w:color="auto"/>
            </w:tcBorders>
            <w:shd w:val="clear" w:color="auto" w:fill="auto"/>
            <w:vAlign w:val="center"/>
          </w:tcPr>
          <w:p w14:paraId="051342D8" w14:textId="705E195F" w:rsidR="00D274E7" w:rsidRPr="00617C30" w:rsidRDefault="007B58DD" w:rsidP="00D274E7">
            <w:pPr>
              <w:ind w:left="-85" w:right="-111"/>
              <w:jc w:val="center"/>
              <w:rPr>
                <w:rFonts w:ascii="Arial" w:hAnsi="Arial" w:cs="Arial"/>
                <w:b/>
                <w:sz w:val="24"/>
                <w:szCs w:val="24"/>
                <w:lang w:val="es-MX"/>
              </w:rPr>
            </w:pPr>
            <w:r w:rsidRPr="00617C30">
              <w:rPr>
                <w:rFonts w:ascii="Arial" w:hAnsi="Arial" w:cs="Arial"/>
                <w:b/>
                <w:sz w:val="24"/>
                <w:szCs w:val="24"/>
                <w:lang w:val="es-MX"/>
              </w:rPr>
              <w:t>28/01/2022</w:t>
            </w:r>
            <w:r w:rsidR="00D274E7" w:rsidRPr="00617C30">
              <w:rPr>
                <w:rFonts w:ascii="Arial" w:hAnsi="Arial" w:cs="Arial"/>
                <w:b/>
                <w:sz w:val="24"/>
                <w:szCs w:val="24"/>
                <w:lang w:val="es-MX"/>
              </w:rPr>
              <w:t xml:space="preserve"> </w:t>
            </w:r>
          </w:p>
          <w:p w14:paraId="41B6BF20" w14:textId="303CC76A" w:rsidR="004F1A1A" w:rsidRPr="00617C30" w:rsidRDefault="004F1A1A" w:rsidP="00204A12">
            <w:pPr>
              <w:ind w:left="-85" w:right="-111"/>
              <w:jc w:val="center"/>
              <w:rPr>
                <w:rFonts w:ascii="Arial" w:hAnsi="Arial" w:cs="Arial"/>
                <w:b/>
                <w:sz w:val="24"/>
                <w:szCs w:val="24"/>
                <w:lang w:val="es-MX"/>
              </w:rPr>
            </w:pPr>
          </w:p>
        </w:tc>
        <w:tc>
          <w:tcPr>
            <w:tcW w:w="3402" w:type="dxa"/>
            <w:tcBorders>
              <w:bottom w:val="single" w:sz="12" w:space="0" w:color="auto"/>
            </w:tcBorders>
            <w:shd w:val="clear" w:color="auto" w:fill="D9D9D9" w:themeFill="background1" w:themeFillShade="D9"/>
            <w:vAlign w:val="center"/>
          </w:tcPr>
          <w:p w14:paraId="7AE9F2AF" w14:textId="77777777" w:rsidR="004F1A1A" w:rsidRPr="00617C30" w:rsidRDefault="004F1A1A" w:rsidP="00462FB4">
            <w:pPr>
              <w:pStyle w:val="corte4fondo"/>
              <w:spacing w:line="276" w:lineRule="auto"/>
              <w:ind w:firstLine="0"/>
              <w:rPr>
                <w:iCs/>
                <w:sz w:val="24"/>
                <w:szCs w:val="24"/>
                <w:lang w:val="es-MX"/>
              </w:rPr>
            </w:pPr>
          </w:p>
          <w:p w14:paraId="1ACF191A" w14:textId="3DA080D9" w:rsidR="004F1A1A" w:rsidRPr="00617C30" w:rsidRDefault="004F1A1A" w:rsidP="00462FB4">
            <w:pPr>
              <w:pStyle w:val="corte4fondo"/>
              <w:spacing w:line="276" w:lineRule="auto"/>
              <w:ind w:firstLine="0"/>
              <w:rPr>
                <w:i/>
                <w:sz w:val="24"/>
                <w:szCs w:val="24"/>
                <w:lang w:val="es-MX"/>
              </w:rPr>
            </w:pPr>
          </w:p>
        </w:tc>
        <w:tc>
          <w:tcPr>
            <w:tcW w:w="3969" w:type="dxa"/>
            <w:tcBorders>
              <w:bottom w:val="single" w:sz="12" w:space="0" w:color="auto"/>
            </w:tcBorders>
          </w:tcPr>
          <w:p w14:paraId="1E4790D1" w14:textId="653ADA55" w:rsidR="004F1A1A" w:rsidRPr="00617C30" w:rsidRDefault="00636C07" w:rsidP="004F1A1A">
            <w:pPr>
              <w:pStyle w:val="corte4fondo"/>
              <w:spacing w:line="240" w:lineRule="auto"/>
              <w:ind w:firstLine="0"/>
              <w:rPr>
                <w:iCs/>
                <w:sz w:val="24"/>
                <w:szCs w:val="24"/>
                <w:lang w:val="es-MX"/>
              </w:rPr>
            </w:pPr>
            <w:r w:rsidRPr="00617C30">
              <w:rPr>
                <w:iCs/>
                <w:sz w:val="24"/>
                <w:szCs w:val="24"/>
                <w:lang w:val="es-MX"/>
              </w:rPr>
              <w:t xml:space="preserve">Se turnó </w:t>
            </w:r>
            <w:r w:rsidR="004F1A1A" w:rsidRPr="00617C30">
              <w:rPr>
                <w:iCs/>
                <w:sz w:val="24"/>
                <w:szCs w:val="24"/>
                <w:lang w:val="es-MX"/>
              </w:rPr>
              <w:t xml:space="preserve">al </w:t>
            </w:r>
            <w:r w:rsidR="004F1A1A" w:rsidRPr="00617C30">
              <w:rPr>
                <w:b/>
                <w:bCs/>
                <w:iCs/>
                <w:sz w:val="24"/>
                <w:szCs w:val="24"/>
                <w:lang w:val="es-MX"/>
              </w:rPr>
              <w:t>Cuarto Tribunal Colegiado en Materia Civil del Tercer Circuito</w:t>
            </w:r>
            <w:r w:rsidRPr="00617C30">
              <w:rPr>
                <w:iCs/>
                <w:sz w:val="24"/>
                <w:szCs w:val="24"/>
                <w:lang w:val="es-MX"/>
              </w:rPr>
              <w:t xml:space="preserve"> un recurso de revisión en amparo indirecto interpuesto por el tercero interesado, </w:t>
            </w:r>
            <w:r w:rsidR="007B58DD" w:rsidRPr="00617C30">
              <w:rPr>
                <w:iCs/>
                <w:sz w:val="24"/>
                <w:szCs w:val="24"/>
                <w:lang w:val="es-MX"/>
              </w:rPr>
              <w:t xml:space="preserve">quien lo registró </w:t>
            </w:r>
            <w:r w:rsidR="004F1A1A" w:rsidRPr="00617C30">
              <w:rPr>
                <w:iCs/>
                <w:sz w:val="24"/>
                <w:szCs w:val="24"/>
                <w:lang w:val="es-MX"/>
              </w:rPr>
              <w:t xml:space="preserve">con el número </w:t>
            </w:r>
            <w:r w:rsidR="004F1A1A" w:rsidRPr="00617C30">
              <w:rPr>
                <w:iCs/>
                <w:color w:val="FF0000"/>
                <w:sz w:val="24"/>
                <w:szCs w:val="24"/>
                <w:lang w:val="es-MX"/>
              </w:rPr>
              <w:t>47/2022</w:t>
            </w:r>
            <w:r w:rsidR="004F1A1A" w:rsidRPr="00617C30">
              <w:rPr>
                <w:iCs/>
                <w:sz w:val="24"/>
                <w:szCs w:val="24"/>
                <w:lang w:val="es-MX"/>
              </w:rPr>
              <w:t xml:space="preserve">. </w:t>
            </w:r>
          </w:p>
        </w:tc>
      </w:tr>
      <w:tr w:rsidR="00636C07" w:rsidRPr="00617C30" w14:paraId="2BC7B253" w14:textId="77777777" w:rsidTr="00062E36">
        <w:trPr>
          <w:trHeight w:val="857"/>
        </w:trPr>
        <w:tc>
          <w:tcPr>
            <w:tcW w:w="1418" w:type="dxa"/>
            <w:tcBorders>
              <w:bottom w:val="single" w:sz="12" w:space="0" w:color="auto"/>
            </w:tcBorders>
            <w:shd w:val="clear" w:color="auto" w:fill="auto"/>
            <w:vAlign w:val="center"/>
          </w:tcPr>
          <w:p w14:paraId="044651CC" w14:textId="6F665AE4" w:rsidR="00636C07" w:rsidRPr="00617C30" w:rsidRDefault="00636C07" w:rsidP="00636C07">
            <w:pPr>
              <w:ind w:left="-85" w:right="-111"/>
              <w:jc w:val="center"/>
              <w:rPr>
                <w:rFonts w:ascii="Arial" w:hAnsi="Arial" w:cs="Arial"/>
                <w:b/>
                <w:sz w:val="24"/>
                <w:szCs w:val="24"/>
                <w:lang w:val="es-MX"/>
              </w:rPr>
            </w:pPr>
            <w:r w:rsidRPr="00617C30">
              <w:rPr>
                <w:rFonts w:ascii="Arial" w:hAnsi="Arial" w:cs="Arial"/>
                <w:b/>
                <w:sz w:val="24"/>
                <w:szCs w:val="24"/>
                <w:lang w:val="es-MX"/>
              </w:rPr>
              <w:t>23/02/2022</w:t>
            </w:r>
          </w:p>
        </w:tc>
        <w:tc>
          <w:tcPr>
            <w:tcW w:w="3402" w:type="dxa"/>
            <w:tcBorders>
              <w:bottom w:val="single" w:sz="12" w:space="0" w:color="auto"/>
            </w:tcBorders>
            <w:shd w:val="clear" w:color="auto" w:fill="D9D9D9" w:themeFill="background1" w:themeFillShade="D9"/>
            <w:vAlign w:val="center"/>
          </w:tcPr>
          <w:p w14:paraId="18BCBC67" w14:textId="77777777" w:rsidR="00636C07" w:rsidRPr="00617C30" w:rsidRDefault="00636C07" w:rsidP="00462FB4">
            <w:pPr>
              <w:pStyle w:val="corte4fondo"/>
              <w:spacing w:line="276" w:lineRule="auto"/>
              <w:ind w:firstLine="0"/>
              <w:rPr>
                <w:iCs/>
                <w:sz w:val="24"/>
                <w:szCs w:val="24"/>
                <w:lang w:val="es-MX"/>
              </w:rPr>
            </w:pPr>
          </w:p>
        </w:tc>
        <w:tc>
          <w:tcPr>
            <w:tcW w:w="3969" w:type="dxa"/>
            <w:tcBorders>
              <w:bottom w:val="single" w:sz="12" w:space="0" w:color="auto"/>
            </w:tcBorders>
          </w:tcPr>
          <w:p w14:paraId="1B94853A" w14:textId="604C883A" w:rsidR="00636C07" w:rsidRPr="00617C30" w:rsidRDefault="00636C07" w:rsidP="004F1A1A">
            <w:pPr>
              <w:pStyle w:val="corte4fondo"/>
              <w:spacing w:line="240" w:lineRule="auto"/>
              <w:ind w:firstLine="0"/>
              <w:rPr>
                <w:iCs/>
                <w:sz w:val="24"/>
                <w:szCs w:val="24"/>
                <w:lang w:val="es-MX"/>
              </w:rPr>
            </w:pPr>
            <w:r w:rsidRPr="00617C30">
              <w:rPr>
                <w:iCs/>
                <w:sz w:val="24"/>
                <w:szCs w:val="24"/>
                <w:lang w:val="es-MX"/>
              </w:rPr>
              <w:t>Se turna el asunto al Magistrado ponente para elaboración del proyecto correspondiente.</w:t>
            </w:r>
          </w:p>
        </w:tc>
      </w:tr>
      <w:tr w:rsidR="004F1A1A" w:rsidRPr="00617C30" w14:paraId="1114BA91" w14:textId="3A8B51BB" w:rsidTr="00062E36">
        <w:trPr>
          <w:trHeight w:val="857"/>
        </w:trPr>
        <w:tc>
          <w:tcPr>
            <w:tcW w:w="1418" w:type="dxa"/>
            <w:tcBorders>
              <w:bottom w:val="single" w:sz="12" w:space="0" w:color="auto"/>
            </w:tcBorders>
            <w:shd w:val="clear" w:color="auto" w:fill="auto"/>
            <w:vAlign w:val="center"/>
          </w:tcPr>
          <w:p w14:paraId="700D6DDF" w14:textId="19C4CDCE" w:rsidR="004F1A1A" w:rsidRPr="00617C30" w:rsidRDefault="004F1A1A" w:rsidP="00204A12">
            <w:pPr>
              <w:ind w:left="-85" w:right="-111"/>
              <w:jc w:val="center"/>
              <w:rPr>
                <w:rFonts w:ascii="Arial" w:hAnsi="Arial" w:cs="Arial"/>
                <w:b/>
                <w:sz w:val="24"/>
                <w:szCs w:val="24"/>
                <w:lang w:val="es-MX"/>
              </w:rPr>
            </w:pPr>
            <w:r w:rsidRPr="00617C30">
              <w:rPr>
                <w:rFonts w:ascii="Arial" w:hAnsi="Arial" w:cs="Arial"/>
                <w:b/>
                <w:sz w:val="24"/>
                <w:szCs w:val="24"/>
                <w:lang w:val="es-MX"/>
              </w:rPr>
              <w:t>4/05/2022</w:t>
            </w:r>
          </w:p>
        </w:tc>
        <w:tc>
          <w:tcPr>
            <w:tcW w:w="3402" w:type="dxa"/>
            <w:tcBorders>
              <w:bottom w:val="single" w:sz="12" w:space="0" w:color="auto"/>
            </w:tcBorders>
            <w:shd w:val="clear" w:color="auto" w:fill="auto"/>
            <w:vAlign w:val="center"/>
          </w:tcPr>
          <w:p w14:paraId="4E3CE472" w14:textId="58FBC403" w:rsidR="004F1A1A" w:rsidRPr="00617C30" w:rsidRDefault="00CB3FB1" w:rsidP="00CB3FB1">
            <w:pPr>
              <w:pStyle w:val="corte4fondo"/>
              <w:spacing w:line="240" w:lineRule="auto"/>
              <w:ind w:firstLine="0"/>
              <w:rPr>
                <w:b/>
                <w:bCs/>
                <w:iCs/>
                <w:sz w:val="24"/>
                <w:szCs w:val="24"/>
                <w:lang w:val="es-MX"/>
              </w:rPr>
            </w:pPr>
            <w:r w:rsidRPr="00617C30">
              <w:rPr>
                <w:b/>
                <w:bCs/>
                <w:iCs/>
                <w:sz w:val="24"/>
                <w:szCs w:val="24"/>
                <w:lang w:val="es-MX"/>
              </w:rPr>
              <w:t>El</w:t>
            </w:r>
            <w:r w:rsidR="004F1A1A" w:rsidRPr="00617C30">
              <w:rPr>
                <w:b/>
                <w:bCs/>
                <w:iCs/>
                <w:sz w:val="24"/>
                <w:szCs w:val="24"/>
                <w:lang w:val="es-MX"/>
              </w:rPr>
              <w:t xml:space="preserve"> </w:t>
            </w:r>
            <w:r w:rsidR="005D2D2B" w:rsidRPr="00617C30">
              <w:rPr>
                <w:b/>
                <w:bCs/>
                <w:iCs/>
                <w:sz w:val="24"/>
                <w:szCs w:val="24"/>
                <w:lang w:val="es-MX"/>
              </w:rPr>
              <w:t xml:space="preserve">tercero interesado </w:t>
            </w:r>
            <w:r w:rsidR="004F1A1A" w:rsidRPr="00617C30">
              <w:rPr>
                <w:b/>
                <w:bCs/>
                <w:iCs/>
                <w:sz w:val="24"/>
                <w:szCs w:val="24"/>
                <w:lang w:val="es-MX"/>
              </w:rPr>
              <w:t xml:space="preserve">recurrente presentó un escrito ante la </w:t>
            </w:r>
            <w:r w:rsidR="00636C07" w:rsidRPr="00617C30">
              <w:rPr>
                <w:b/>
                <w:bCs/>
                <w:iCs/>
                <w:sz w:val="24"/>
                <w:szCs w:val="24"/>
                <w:lang w:val="es-MX"/>
              </w:rPr>
              <w:t xml:space="preserve">SCJN </w:t>
            </w:r>
            <w:r w:rsidR="004F1A1A" w:rsidRPr="00617C30">
              <w:rPr>
                <w:b/>
                <w:bCs/>
                <w:iCs/>
                <w:sz w:val="24"/>
                <w:szCs w:val="24"/>
                <w:lang w:val="es-MX"/>
              </w:rPr>
              <w:t>solicitando la facultad de atracción del recurso de revisión</w:t>
            </w:r>
            <w:r w:rsidR="00636C07" w:rsidRPr="00617C30">
              <w:rPr>
                <w:b/>
                <w:bCs/>
                <w:iCs/>
                <w:sz w:val="24"/>
                <w:szCs w:val="24"/>
                <w:lang w:val="es-MX"/>
              </w:rPr>
              <w:t xml:space="preserve"> </w:t>
            </w:r>
            <w:r w:rsidR="00636C07" w:rsidRPr="00617C30">
              <w:rPr>
                <w:b/>
                <w:bCs/>
                <w:iCs/>
                <w:color w:val="FF0000"/>
                <w:sz w:val="24"/>
                <w:szCs w:val="24"/>
                <w:lang w:val="es-MX"/>
              </w:rPr>
              <w:t>47/2022</w:t>
            </w:r>
            <w:r w:rsidR="004F1A1A" w:rsidRPr="00617C30">
              <w:rPr>
                <w:b/>
                <w:bCs/>
                <w:iCs/>
                <w:sz w:val="24"/>
                <w:szCs w:val="24"/>
                <w:lang w:val="es-MX"/>
              </w:rPr>
              <w:t xml:space="preserve">. </w:t>
            </w:r>
          </w:p>
        </w:tc>
        <w:tc>
          <w:tcPr>
            <w:tcW w:w="3969" w:type="dxa"/>
            <w:tcBorders>
              <w:bottom w:val="single" w:sz="12" w:space="0" w:color="auto"/>
            </w:tcBorders>
            <w:shd w:val="clear" w:color="auto" w:fill="D9D9D9" w:themeFill="background1" w:themeFillShade="D9"/>
          </w:tcPr>
          <w:p w14:paraId="0DCB486E" w14:textId="77777777" w:rsidR="004F1A1A" w:rsidRPr="00617C30" w:rsidRDefault="004F1A1A" w:rsidP="00462FB4">
            <w:pPr>
              <w:pStyle w:val="corte4fondo"/>
              <w:spacing w:line="276" w:lineRule="auto"/>
              <w:ind w:firstLine="0"/>
              <w:rPr>
                <w:iCs/>
                <w:sz w:val="24"/>
                <w:szCs w:val="24"/>
                <w:lang w:val="es-MX"/>
              </w:rPr>
            </w:pPr>
          </w:p>
        </w:tc>
      </w:tr>
      <w:tr w:rsidR="004F1A1A" w:rsidRPr="00617C30" w14:paraId="4A8A479A" w14:textId="4AA6611A" w:rsidTr="00062E36">
        <w:trPr>
          <w:trHeight w:val="857"/>
        </w:trPr>
        <w:tc>
          <w:tcPr>
            <w:tcW w:w="1418" w:type="dxa"/>
            <w:tcBorders>
              <w:bottom w:val="single" w:sz="12" w:space="0" w:color="auto"/>
            </w:tcBorders>
            <w:shd w:val="clear" w:color="auto" w:fill="auto"/>
            <w:vAlign w:val="center"/>
          </w:tcPr>
          <w:p w14:paraId="70F56A2B" w14:textId="47622893" w:rsidR="004F1A1A" w:rsidRPr="00617C30" w:rsidRDefault="00CB3FB1" w:rsidP="00204A12">
            <w:pPr>
              <w:ind w:left="-85" w:right="-111"/>
              <w:jc w:val="center"/>
              <w:rPr>
                <w:rFonts w:ascii="Arial" w:hAnsi="Arial" w:cs="Arial"/>
                <w:b/>
                <w:sz w:val="24"/>
                <w:szCs w:val="24"/>
                <w:lang w:val="es-MX"/>
              </w:rPr>
            </w:pPr>
            <w:r w:rsidRPr="00617C30">
              <w:rPr>
                <w:rFonts w:ascii="Arial" w:hAnsi="Arial" w:cs="Arial"/>
                <w:b/>
                <w:sz w:val="24"/>
                <w:szCs w:val="24"/>
                <w:lang w:val="es-MX"/>
              </w:rPr>
              <w:t>16/05/2022</w:t>
            </w:r>
          </w:p>
        </w:tc>
        <w:tc>
          <w:tcPr>
            <w:tcW w:w="3402" w:type="dxa"/>
            <w:tcBorders>
              <w:bottom w:val="single" w:sz="12" w:space="0" w:color="auto"/>
            </w:tcBorders>
            <w:shd w:val="clear" w:color="auto" w:fill="D9D9D9" w:themeFill="background1" w:themeFillShade="D9"/>
            <w:vAlign w:val="center"/>
          </w:tcPr>
          <w:p w14:paraId="11F6F7BA" w14:textId="0A9F2E76" w:rsidR="004F1A1A" w:rsidRPr="00617C30" w:rsidRDefault="004F1A1A" w:rsidP="00462FB4">
            <w:pPr>
              <w:pStyle w:val="corte4fondo"/>
              <w:spacing w:line="276" w:lineRule="auto"/>
              <w:ind w:firstLine="0"/>
              <w:rPr>
                <w:iCs/>
                <w:sz w:val="24"/>
                <w:szCs w:val="24"/>
                <w:lang w:val="es-MX"/>
              </w:rPr>
            </w:pPr>
          </w:p>
        </w:tc>
        <w:tc>
          <w:tcPr>
            <w:tcW w:w="3969" w:type="dxa"/>
            <w:tcBorders>
              <w:bottom w:val="single" w:sz="12" w:space="0" w:color="auto"/>
            </w:tcBorders>
          </w:tcPr>
          <w:p w14:paraId="6BE804AD" w14:textId="32301FB0" w:rsidR="004F1A1A" w:rsidRPr="00617C30" w:rsidRDefault="00CB3FB1" w:rsidP="00CB3FB1">
            <w:pPr>
              <w:pStyle w:val="corte4fondo"/>
              <w:spacing w:line="240" w:lineRule="auto"/>
              <w:ind w:firstLine="0"/>
              <w:rPr>
                <w:b/>
                <w:bCs/>
                <w:iCs/>
                <w:sz w:val="24"/>
                <w:szCs w:val="24"/>
                <w:lang w:val="es-MX"/>
              </w:rPr>
            </w:pPr>
            <w:r w:rsidRPr="00617C30">
              <w:rPr>
                <w:b/>
                <w:bCs/>
                <w:iCs/>
                <w:sz w:val="24"/>
                <w:szCs w:val="24"/>
                <w:lang w:val="es-MX"/>
              </w:rPr>
              <w:t xml:space="preserve">El </w:t>
            </w:r>
            <w:r w:rsidR="00CD58BE" w:rsidRPr="00617C30">
              <w:rPr>
                <w:b/>
                <w:bCs/>
                <w:iCs/>
                <w:sz w:val="24"/>
                <w:szCs w:val="24"/>
                <w:lang w:val="es-MX"/>
              </w:rPr>
              <w:t xml:space="preserve">tercero interesado </w:t>
            </w:r>
            <w:r w:rsidRPr="00617C30">
              <w:rPr>
                <w:b/>
                <w:bCs/>
                <w:iCs/>
                <w:sz w:val="24"/>
                <w:szCs w:val="24"/>
                <w:lang w:val="es-MX"/>
              </w:rPr>
              <w:t xml:space="preserve">recurrente </w:t>
            </w:r>
            <w:r w:rsidR="00636C07" w:rsidRPr="00617C30">
              <w:rPr>
                <w:b/>
                <w:bCs/>
                <w:iCs/>
                <w:sz w:val="24"/>
                <w:szCs w:val="24"/>
                <w:lang w:val="es-MX"/>
              </w:rPr>
              <w:t xml:space="preserve">informa al </w:t>
            </w:r>
            <w:r w:rsidR="00062E36" w:rsidRPr="00617C30">
              <w:rPr>
                <w:b/>
                <w:bCs/>
                <w:iCs/>
                <w:sz w:val="24"/>
                <w:szCs w:val="24"/>
                <w:lang w:val="es-MX"/>
              </w:rPr>
              <w:t>Tribunal Colegiado de Circuito</w:t>
            </w:r>
            <w:r w:rsidR="00636C07" w:rsidRPr="00617C30">
              <w:rPr>
                <w:b/>
                <w:bCs/>
                <w:iCs/>
                <w:sz w:val="24"/>
                <w:szCs w:val="24"/>
                <w:lang w:val="es-MX"/>
              </w:rPr>
              <w:t xml:space="preserve"> </w:t>
            </w:r>
            <w:r w:rsidRPr="00617C30">
              <w:rPr>
                <w:b/>
                <w:bCs/>
                <w:iCs/>
                <w:sz w:val="24"/>
                <w:szCs w:val="24"/>
                <w:lang w:val="es-MX"/>
              </w:rPr>
              <w:t xml:space="preserve">la presentación de su escrito </w:t>
            </w:r>
            <w:r w:rsidR="00636C07" w:rsidRPr="00617C30">
              <w:rPr>
                <w:b/>
                <w:bCs/>
                <w:iCs/>
                <w:sz w:val="24"/>
                <w:szCs w:val="24"/>
                <w:lang w:val="es-MX"/>
              </w:rPr>
              <w:t xml:space="preserve">a la </w:t>
            </w:r>
            <w:r w:rsidR="00062E36" w:rsidRPr="00617C30">
              <w:rPr>
                <w:b/>
                <w:bCs/>
                <w:iCs/>
                <w:sz w:val="24"/>
                <w:szCs w:val="24"/>
                <w:lang w:val="es-MX"/>
              </w:rPr>
              <w:t>Suprema Corte de Justicia de la Nación</w:t>
            </w:r>
            <w:r w:rsidR="00636C07" w:rsidRPr="00617C30">
              <w:rPr>
                <w:b/>
                <w:bCs/>
                <w:iCs/>
                <w:sz w:val="24"/>
                <w:szCs w:val="24"/>
                <w:lang w:val="es-MX"/>
              </w:rPr>
              <w:t xml:space="preserve"> </w:t>
            </w:r>
            <w:r w:rsidR="00331EEC" w:rsidRPr="00617C30">
              <w:rPr>
                <w:b/>
                <w:bCs/>
                <w:iCs/>
                <w:sz w:val="24"/>
                <w:szCs w:val="24"/>
                <w:lang w:val="es-MX"/>
              </w:rPr>
              <w:t xml:space="preserve">y </w:t>
            </w:r>
            <w:r w:rsidR="00636C07" w:rsidRPr="00617C30">
              <w:rPr>
                <w:b/>
                <w:bCs/>
                <w:iCs/>
                <w:sz w:val="24"/>
                <w:szCs w:val="24"/>
                <w:lang w:val="es-MX"/>
              </w:rPr>
              <w:t xml:space="preserve">le solicita no resolver el asunto </w:t>
            </w:r>
            <w:r w:rsidR="00331EEC" w:rsidRPr="00617C30">
              <w:rPr>
                <w:b/>
                <w:bCs/>
                <w:iCs/>
                <w:sz w:val="24"/>
                <w:szCs w:val="24"/>
                <w:lang w:val="es-MX"/>
              </w:rPr>
              <w:t xml:space="preserve">hasta </w:t>
            </w:r>
            <w:r w:rsidR="00636C07" w:rsidRPr="00617C30">
              <w:rPr>
                <w:b/>
                <w:bCs/>
                <w:iCs/>
                <w:sz w:val="24"/>
                <w:szCs w:val="24"/>
                <w:lang w:val="es-MX"/>
              </w:rPr>
              <w:t xml:space="preserve">que se emita una </w:t>
            </w:r>
            <w:r w:rsidR="00331EEC" w:rsidRPr="00617C30">
              <w:rPr>
                <w:b/>
                <w:bCs/>
                <w:iCs/>
                <w:sz w:val="24"/>
                <w:szCs w:val="24"/>
                <w:lang w:val="es-MX"/>
              </w:rPr>
              <w:t xml:space="preserve">determinación </w:t>
            </w:r>
            <w:r w:rsidR="00636C07" w:rsidRPr="00617C30">
              <w:rPr>
                <w:b/>
                <w:bCs/>
                <w:iCs/>
                <w:sz w:val="24"/>
                <w:szCs w:val="24"/>
                <w:lang w:val="es-MX"/>
              </w:rPr>
              <w:t>sobre su atracción.</w:t>
            </w:r>
          </w:p>
        </w:tc>
      </w:tr>
      <w:tr w:rsidR="004F1A1A" w:rsidRPr="00617C30" w14:paraId="78763C50" w14:textId="3F083FB5" w:rsidTr="00062E36">
        <w:trPr>
          <w:trHeight w:val="857"/>
        </w:trPr>
        <w:tc>
          <w:tcPr>
            <w:tcW w:w="1418" w:type="dxa"/>
            <w:tcBorders>
              <w:bottom w:val="single" w:sz="12" w:space="0" w:color="auto"/>
            </w:tcBorders>
            <w:shd w:val="clear" w:color="auto" w:fill="auto"/>
            <w:vAlign w:val="center"/>
          </w:tcPr>
          <w:p w14:paraId="007AE10A" w14:textId="593C220B" w:rsidR="004F1A1A" w:rsidRPr="00617C30" w:rsidRDefault="00CB3FB1" w:rsidP="00204A12">
            <w:pPr>
              <w:ind w:left="-85" w:right="-111"/>
              <w:jc w:val="center"/>
              <w:rPr>
                <w:rFonts w:ascii="Arial" w:hAnsi="Arial" w:cs="Arial"/>
                <w:b/>
                <w:sz w:val="24"/>
                <w:szCs w:val="24"/>
                <w:lang w:val="es-MX"/>
              </w:rPr>
            </w:pPr>
            <w:r w:rsidRPr="00617C30">
              <w:rPr>
                <w:rFonts w:ascii="Arial" w:hAnsi="Arial" w:cs="Arial"/>
                <w:b/>
                <w:sz w:val="24"/>
                <w:szCs w:val="24"/>
                <w:lang w:val="es-MX"/>
              </w:rPr>
              <w:t>19/05/2022</w:t>
            </w:r>
          </w:p>
        </w:tc>
        <w:tc>
          <w:tcPr>
            <w:tcW w:w="3402" w:type="dxa"/>
            <w:tcBorders>
              <w:bottom w:val="single" w:sz="12" w:space="0" w:color="auto"/>
            </w:tcBorders>
            <w:shd w:val="clear" w:color="auto" w:fill="D9D9D9" w:themeFill="background1" w:themeFillShade="D9"/>
            <w:vAlign w:val="center"/>
          </w:tcPr>
          <w:p w14:paraId="4875BB14" w14:textId="77777777" w:rsidR="004F1A1A" w:rsidRPr="00617C30" w:rsidRDefault="004F1A1A" w:rsidP="00462FB4">
            <w:pPr>
              <w:pStyle w:val="corte4fondo"/>
              <w:spacing w:line="276" w:lineRule="auto"/>
              <w:ind w:firstLine="0"/>
              <w:rPr>
                <w:rFonts w:cs="Arial"/>
                <w:color w:val="000000"/>
                <w:sz w:val="24"/>
                <w:szCs w:val="24"/>
                <w:lang w:val="es-MX"/>
              </w:rPr>
            </w:pPr>
          </w:p>
          <w:p w14:paraId="79CE3FE5" w14:textId="0D47289C" w:rsidR="004F1A1A" w:rsidRPr="00617C30" w:rsidRDefault="004F1A1A" w:rsidP="00462FB4">
            <w:pPr>
              <w:pStyle w:val="corte4fondo"/>
              <w:spacing w:line="276" w:lineRule="auto"/>
              <w:ind w:firstLine="0"/>
              <w:rPr>
                <w:i/>
                <w:sz w:val="24"/>
                <w:szCs w:val="24"/>
                <w:lang w:val="es-MX"/>
              </w:rPr>
            </w:pPr>
          </w:p>
        </w:tc>
        <w:tc>
          <w:tcPr>
            <w:tcW w:w="3969" w:type="dxa"/>
            <w:tcBorders>
              <w:bottom w:val="single" w:sz="12" w:space="0" w:color="auto"/>
            </w:tcBorders>
          </w:tcPr>
          <w:p w14:paraId="6F0807B1" w14:textId="21316D8F" w:rsidR="00331EEC" w:rsidRPr="00617C30" w:rsidRDefault="00636C07" w:rsidP="00331EEC">
            <w:pPr>
              <w:pStyle w:val="corte4fondo"/>
              <w:spacing w:line="240" w:lineRule="auto"/>
              <w:ind w:firstLine="0"/>
              <w:rPr>
                <w:rFonts w:cs="Arial"/>
                <w:color w:val="000000"/>
                <w:sz w:val="24"/>
                <w:szCs w:val="24"/>
                <w:lang w:val="es-MX"/>
              </w:rPr>
            </w:pPr>
            <w:r w:rsidRPr="00617C30">
              <w:rPr>
                <w:rFonts w:cs="Arial"/>
                <w:color w:val="000000"/>
                <w:sz w:val="24"/>
                <w:szCs w:val="24"/>
                <w:lang w:val="es-MX"/>
              </w:rPr>
              <w:t xml:space="preserve">El Colegiado acuerda: </w:t>
            </w:r>
          </w:p>
          <w:p w14:paraId="0044D242" w14:textId="77777777" w:rsidR="00636C07" w:rsidRPr="00617C30" w:rsidRDefault="00636C07" w:rsidP="00331EEC">
            <w:pPr>
              <w:pStyle w:val="corte4fondo"/>
              <w:spacing w:line="240" w:lineRule="auto"/>
              <w:ind w:firstLine="0"/>
              <w:rPr>
                <w:rFonts w:cs="Arial"/>
                <w:color w:val="000000"/>
                <w:sz w:val="24"/>
                <w:szCs w:val="24"/>
                <w:lang w:val="es-MX"/>
              </w:rPr>
            </w:pPr>
          </w:p>
          <w:p w14:paraId="221C0571" w14:textId="33442E42" w:rsidR="00331EEC" w:rsidRPr="00617C30" w:rsidRDefault="00331EEC" w:rsidP="00331EEC">
            <w:pPr>
              <w:pStyle w:val="corte4fondo"/>
              <w:spacing w:line="240" w:lineRule="auto"/>
              <w:ind w:firstLine="0"/>
              <w:rPr>
                <w:rFonts w:cs="Arial"/>
                <w:i/>
                <w:iCs/>
                <w:color w:val="000000"/>
                <w:sz w:val="22"/>
                <w:szCs w:val="22"/>
                <w:lang w:val="es-MX"/>
              </w:rPr>
            </w:pPr>
            <w:r w:rsidRPr="00617C30">
              <w:rPr>
                <w:rFonts w:cs="Arial"/>
                <w:i/>
                <w:iCs/>
                <w:color w:val="000000"/>
                <w:sz w:val="22"/>
                <w:szCs w:val="22"/>
                <w:lang w:val="es-MX"/>
              </w:rPr>
              <w:lastRenderedPageBreak/>
              <w:t xml:space="preserve">“Téngase por recibido el escrito de cuenta que suscribe la parte tercera interesada recurrente mediante el cual informa a este Tribunal Colegiado, que ha solicitado a la Suprema Corte de Justicia de la Nación ejerza su facultad de atracción para conocer del presente recurso de revisión. </w:t>
            </w:r>
          </w:p>
          <w:p w14:paraId="59AF70F8" w14:textId="3A8DAF83" w:rsidR="00331EEC" w:rsidRPr="00617C30" w:rsidRDefault="00331EEC" w:rsidP="00331EEC">
            <w:pPr>
              <w:pStyle w:val="corte4fondo"/>
              <w:spacing w:line="240" w:lineRule="auto"/>
              <w:ind w:firstLine="0"/>
              <w:rPr>
                <w:rFonts w:cs="Arial"/>
                <w:i/>
                <w:iCs/>
                <w:color w:val="000000"/>
                <w:sz w:val="22"/>
                <w:szCs w:val="22"/>
                <w:lang w:val="es-MX"/>
              </w:rPr>
            </w:pPr>
          </w:p>
          <w:p w14:paraId="68931120" w14:textId="68A6A156" w:rsidR="00331EEC" w:rsidRPr="00617C30" w:rsidRDefault="00331EEC" w:rsidP="00331EEC">
            <w:pPr>
              <w:pStyle w:val="corte4fondo"/>
              <w:spacing w:line="240" w:lineRule="auto"/>
              <w:ind w:firstLine="0"/>
              <w:rPr>
                <w:rFonts w:cs="Arial"/>
                <w:i/>
                <w:iCs/>
                <w:color w:val="000000"/>
                <w:sz w:val="22"/>
                <w:szCs w:val="22"/>
                <w:lang w:val="es-MX"/>
              </w:rPr>
            </w:pPr>
            <w:r w:rsidRPr="00617C30">
              <w:rPr>
                <w:rFonts w:cs="Arial"/>
                <w:i/>
                <w:iCs/>
                <w:color w:val="000000"/>
                <w:sz w:val="22"/>
                <w:szCs w:val="22"/>
                <w:lang w:val="es-MX"/>
              </w:rPr>
              <w:t xml:space="preserve">Virtud de lo anterior, </w:t>
            </w:r>
            <w:r w:rsidRPr="00617C30">
              <w:rPr>
                <w:rFonts w:cs="Arial"/>
                <w:b/>
                <w:bCs/>
                <w:i/>
                <w:iCs/>
                <w:color w:val="000000"/>
                <w:sz w:val="22"/>
                <w:szCs w:val="22"/>
                <w:lang w:val="es-MX"/>
              </w:rPr>
              <w:t>SE SUSPENDE EL PLAZO DE NOVENTA DÍAS</w:t>
            </w:r>
            <w:r w:rsidRPr="00617C30">
              <w:rPr>
                <w:rFonts w:cs="Arial"/>
                <w:i/>
                <w:iCs/>
                <w:color w:val="000000"/>
                <w:sz w:val="22"/>
                <w:szCs w:val="22"/>
                <w:lang w:val="es-MX"/>
              </w:rPr>
              <w:t xml:space="preserve"> que para dictar el fallo respectivo prevé el </w:t>
            </w:r>
            <w:r w:rsidR="00AC355C" w:rsidRPr="00617C30">
              <w:rPr>
                <w:rFonts w:cs="Arial"/>
                <w:i/>
                <w:iCs/>
                <w:color w:val="000000"/>
                <w:sz w:val="22"/>
                <w:szCs w:val="22"/>
                <w:lang w:val="es-MX"/>
              </w:rPr>
              <w:t>número</w:t>
            </w:r>
            <w:r w:rsidRPr="00617C30">
              <w:rPr>
                <w:rFonts w:cs="Arial"/>
                <w:i/>
                <w:iCs/>
                <w:color w:val="000000"/>
                <w:sz w:val="22"/>
                <w:szCs w:val="22"/>
                <w:lang w:val="es-MX"/>
              </w:rPr>
              <w:t xml:space="preserve"> 92 de la Ley de Amparo; el cual, se reiniciará una vez que la superioridad resuelva respecto de dicha solicitud de atracción (…)</w:t>
            </w:r>
          </w:p>
          <w:p w14:paraId="5C4617FC" w14:textId="08131636" w:rsidR="00331EEC" w:rsidRPr="00617C30" w:rsidRDefault="00331EEC" w:rsidP="00331EEC">
            <w:pPr>
              <w:pStyle w:val="corte4fondo"/>
              <w:spacing w:line="240" w:lineRule="auto"/>
              <w:ind w:firstLine="0"/>
              <w:rPr>
                <w:rFonts w:cs="Arial"/>
                <w:i/>
                <w:iCs/>
                <w:color w:val="000000"/>
                <w:sz w:val="22"/>
                <w:szCs w:val="22"/>
                <w:lang w:val="es-MX"/>
              </w:rPr>
            </w:pPr>
          </w:p>
          <w:p w14:paraId="3A80DB18" w14:textId="204BE1CF" w:rsidR="004F1A1A" w:rsidRPr="00617C30" w:rsidRDefault="00331EEC" w:rsidP="00331EEC">
            <w:pPr>
              <w:pStyle w:val="corte4fondo"/>
              <w:spacing w:line="240" w:lineRule="auto"/>
              <w:ind w:firstLine="0"/>
              <w:rPr>
                <w:rFonts w:cs="Arial"/>
                <w:i/>
                <w:iCs/>
                <w:color w:val="000000"/>
                <w:sz w:val="24"/>
                <w:szCs w:val="24"/>
                <w:lang w:val="es-MX"/>
              </w:rPr>
            </w:pPr>
            <w:r w:rsidRPr="00617C30">
              <w:rPr>
                <w:rFonts w:cs="Arial"/>
                <w:i/>
                <w:iCs/>
                <w:color w:val="000000"/>
                <w:sz w:val="22"/>
                <w:szCs w:val="22"/>
                <w:lang w:val="es-MX"/>
              </w:rPr>
              <w:t>Por consiguiente, mediante oficio que resulte de este proveído, se solicita atentamente a la Presidencia de la Suprema Corte de Justicia de la Nación para que, de no tener inconveniente e impedimento alguno, informe el trámite que le dio a la aludida facultad de atracción (…)”</w:t>
            </w:r>
          </w:p>
        </w:tc>
      </w:tr>
      <w:tr w:rsidR="004F1A1A" w:rsidRPr="00617C30" w14:paraId="2BEF6F6D" w14:textId="7C620779" w:rsidTr="00062E36">
        <w:trPr>
          <w:trHeight w:val="857"/>
        </w:trPr>
        <w:tc>
          <w:tcPr>
            <w:tcW w:w="1418" w:type="dxa"/>
            <w:tcBorders>
              <w:bottom w:val="single" w:sz="12" w:space="0" w:color="auto"/>
            </w:tcBorders>
            <w:shd w:val="clear" w:color="auto" w:fill="auto"/>
            <w:vAlign w:val="center"/>
          </w:tcPr>
          <w:p w14:paraId="2BB63183" w14:textId="56AA61BC" w:rsidR="004F1A1A" w:rsidRPr="00617C30" w:rsidRDefault="00331EEC" w:rsidP="00204A12">
            <w:pPr>
              <w:ind w:left="-85" w:right="-111"/>
              <w:jc w:val="center"/>
              <w:rPr>
                <w:rFonts w:ascii="Arial" w:hAnsi="Arial" w:cs="Arial"/>
                <w:b/>
                <w:sz w:val="24"/>
                <w:szCs w:val="24"/>
                <w:lang w:val="es-MX"/>
              </w:rPr>
            </w:pPr>
            <w:r w:rsidRPr="00617C30">
              <w:rPr>
                <w:rFonts w:ascii="Arial" w:hAnsi="Arial" w:cs="Arial"/>
                <w:b/>
                <w:sz w:val="24"/>
                <w:szCs w:val="24"/>
                <w:lang w:val="es-MX"/>
              </w:rPr>
              <w:lastRenderedPageBreak/>
              <w:t>24/05/2022</w:t>
            </w:r>
          </w:p>
        </w:tc>
        <w:tc>
          <w:tcPr>
            <w:tcW w:w="3402" w:type="dxa"/>
            <w:tcBorders>
              <w:bottom w:val="single" w:sz="12" w:space="0" w:color="auto"/>
            </w:tcBorders>
            <w:shd w:val="clear" w:color="auto" w:fill="auto"/>
            <w:vAlign w:val="center"/>
          </w:tcPr>
          <w:p w14:paraId="07964C07" w14:textId="71D652EE" w:rsidR="004F1A1A" w:rsidRPr="00617C30" w:rsidRDefault="004F1A1A" w:rsidP="00DF7909">
            <w:pPr>
              <w:pStyle w:val="corte4fondo"/>
              <w:spacing w:line="240" w:lineRule="auto"/>
              <w:ind w:firstLine="0"/>
              <w:rPr>
                <w:rFonts w:cs="Arial"/>
                <w:color w:val="000000"/>
                <w:sz w:val="24"/>
                <w:szCs w:val="24"/>
                <w:lang w:val="es-MX"/>
              </w:rPr>
            </w:pPr>
            <w:r w:rsidRPr="00617C30">
              <w:rPr>
                <w:rFonts w:cs="Arial"/>
                <w:color w:val="000000"/>
                <w:sz w:val="24"/>
                <w:szCs w:val="24"/>
                <w:lang w:val="es-MX"/>
              </w:rPr>
              <w:t>La</w:t>
            </w:r>
            <w:r w:rsidR="00D274E7" w:rsidRPr="00617C30">
              <w:rPr>
                <w:rFonts w:cs="Arial"/>
                <w:color w:val="000000"/>
                <w:sz w:val="24"/>
                <w:szCs w:val="24"/>
                <w:lang w:val="es-MX"/>
              </w:rPr>
              <w:t xml:space="preserve"> Primera Sala </w:t>
            </w:r>
            <w:r w:rsidRPr="00617C30">
              <w:rPr>
                <w:rFonts w:cs="Arial"/>
                <w:b/>
                <w:bCs/>
                <w:color w:val="000000"/>
                <w:sz w:val="24"/>
                <w:szCs w:val="24"/>
                <w:lang w:val="es-MX"/>
              </w:rPr>
              <w:t>tuvo por recibid</w:t>
            </w:r>
            <w:r w:rsidR="00331EEC" w:rsidRPr="00617C30">
              <w:rPr>
                <w:rFonts w:cs="Arial"/>
                <w:b/>
                <w:bCs/>
                <w:color w:val="000000"/>
                <w:sz w:val="24"/>
                <w:szCs w:val="24"/>
                <w:lang w:val="es-MX"/>
              </w:rPr>
              <w:t xml:space="preserve">a la solicitud de atracción </w:t>
            </w:r>
            <w:r w:rsidR="00DF7909" w:rsidRPr="00617C30">
              <w:rPr>
                <w:rFonts w:cs="Arial"/>
                <w:b/>
                <w:bCs/>
                <w:color w:val="000000"/>
                <w:sz w:val="24"/>
                <w:szCs w:val="24"/>
                <w:lang w:val="es-MX"/>
              </w:rPr>
              <w:t xml:space="preserve">y la registró con el número </w:t>
            </w:r>
            <w:r w:rsidR="007D4CFD" w:rsidRPr="00617C30">
              <w:rPr>
                <w:rFonts w:cs="Arial"/>
                <w:b/>
                <w:bCs/>
                <w:color w:val="FF0000"/>
                <w:sz w:val="24"/>
                <w:szCs w:val="24"/>
                <w:lang w:val="es-MX"/>
              </w:rPr>
              <w:t>294/2022</w:t>
            </w:r>
            <w:r w:rsidR="00DF7909" w:rsidRPr="00617C30">
              <w:rPr>
                <w:rFonts w:cs="Arial"/>
                <w:color w:val="000000"/>
                <w:sz w:val="24"/>
                <w:szCs w:val="24"/>
                <w:lang w:val="es-MX"/>
              </w:rPr>
              <w:t xml:space="preserve">, tuvo conocimiento de la suspensión y ordenó poner a consideración de los Señores Ministros la solicitud para que determinaran si alguno quisiera hacerla suya. </w:t>
            </w:r>
          </w:p>
        </w:tc>
        <w:tc>
          <w:tcPr>
            <w:tcW w:w="3969" w:type="dxa"/>
            <w:tcBorders>
              <w:bottom w:val="single" w:sz="12" w:space="0" w:color="auto"/>
            </w:tcBorders>
            <w:shd w:val="clear" w:color="auto" w:fill="D9D9D9" w:themeFill="background1" w:themeFillShade="D9"/>
          </w:tcPr>
          <w:p w14:paraId="57C5B267" w14:textId="77777777" w:rsidR="004F1A1A" w:rsidRPr="00617C30" w:rsidRDefault="004F1A1A" w:rsidP="00462FB4">
            <w:pPr>
              <w:pStyle w:val="corte4fondo"/>
              <w:spacing w:line="276" w:lineRule="auto"/>
              <w:ind w:firstLine="0"/>
              <w:rPr>
                <w:rFonts w:cs="Arial"/>
                <w:i/>
                <w:iCs/>
                <w:color w:val="000000"/>
                <w:sz w:val="24"/>
                <w:szCs w:val="24"/>
                <w:lang w:val="es-MX"/>
              </w:rPr>
            </w:pPr>
          </w:p>
        </w:tc>
      </w:tr>
      <w:tr w:rsidR="00DF7909" w:rsidRPr="00617C30" w14:paraId="35604540" w14:textId="77777777" w:rsidTr="00062E36">
        <w:trPr>
          <w:trHeight w:val="857"/>
        </w:trPr>
        <w:tc>
          <w:tcPr>
            <w:tcW w:w="1418" w:type="dxa"/>
            <w:tcBorders>
              <w:bottom w:val="single" w:sz="12" w:space="0" w:color="auto"/>
            </w:tcBorders>
            <w:shd w:val="clear" w:color="auto" w:fill="auto"/>
            <w:vAlign w:val="center"/>
          </w:tcPr>
          <w:p w14:paraId="3A48A346" w14:textId="77777777" w:rsidR="00DF7909" w:rsidRPr="00617C30" w:rsidRDefault="00DF7909" w:rsidP="00BF42DE">
            <w:pPr>
              <w:ind w:left="-85" w:right="-111"/>
              <w:jc w:val="center"/>
              <w:rPr>
                <w:rFonts w:ascii="Arial" w:hAnsi="Arial" w:cs="Arial"/>
                <w:b/>
                <w:sz w:val="24"/>
                <w:szCs w:val="24"/>
                <w:lang w:val="es-MX"/>
              </w:rPr>
            </w:pPr>
          </w:p>
          <w:p w14:paraId="696D83A7" w14:textId="77777777" w:rsidR="00DF7909" w:rsidRPr="00617C30" w:rsidRDefault="00DF7909" w:rsidP="00BF42DE">
            <w:pPr>
              <w:ind w:left="-85" w:right="-111"/>
              <w:jc w:val="center"/>
              <w:rPr>
                <w:rFonts w:ascii="Arial" w:hAnsi="Arial" w:cs="Arial"/>
                <w:b/>
                <w:sz w:val="24"/>
                <w:szCs w:val="24"/>
                <w:lang w:val="es-MX"/>
              </w:rPr>
            </w:pPr>
          </w:p>
          <w:p w14:paraId="16113230" w14:textId="06C24FD8" w:rsidR="00DF7909" w:rsidRPr="00617C30" w:rsidRDefault="00DF7909" w:rsidP="00BF42DE">
            <w:pPr>
              <w:ind w:left="-85" w:right="-111"/>
              <w:jc w:val="center"/>
              <w:rPr>
                <w:rFonts w:ascii="Arial" w:hAnsi="Arial" w:cs="Arial"/>
                <w:b/>
                <w:sz w:val="24"/>
                <w:szCs w:val="24"/>
                <w:lang w:val="es-MX"/>
              </w:rPr>
            </w:pPr>
            <w:r w:rsidRPr="00617C30">
              <w:rPr>
                <w:rFonts w:ascii="Arial" w:hAnsi="Arial" w:cs="Arial"/>
                <w:b/>
                <w:sz w:val="24"/>
                <w:szCs w:val="24"/>
                <w:lang w:val="es-MX"/>
              </w:rPr>
              <w:t>30/05/2022</w:t>
            </w:r>
            <w:r w:rsidR="00346F2B" w:rsidRPr="00617C30">
              <w:rPr>
                <w:rStyle w:val="Refdenotaalpie"/>
                <w:rFonts w:ascii="Arial" w:hAnsi="Arial" w:cs="Arial"/>
                <w:b/>
                <w:sz w:val="24"/>
                <w:szCs w:val="24"/>
                <w:lang w:val="es-MX"/>
              </w:rPr>
              <w:footnoteReference w:id="3"/>
            </w:r>
          </w:p>
        </w:tc>
        <w:tc>
          <w:tcPr>
            <w:tcW w:w="3402" w:type="dxa"/>
            <w:tcBorders>
              <w:bottom w:val="single" w:sz="12" w:space="0" w:color="auto"/>
            </w:tcBorders>
            <w:shd w:val="clear" w:color="auto" w:fill="D9D9D9" w:themeFill="background1" w:themeFillShade="D9"/>
            <w:vAlign w:val="center"/>
          </w:tcPr>
          <w:p w14:paraId="2CBF217F" w14:textId="77777777" w:rsidR="00DF7909" w:rsidRPr="00617C30" w:rsidRDefault="00DF7909" w:rsidP="00BF42DE">
            <w:pPr>
              <w:pStyle w:val="corte4fondo"/>
              <w:spacing w:line="276" w:lineRule="auto"/>
              <w:ind w:firstLine="0"/>
              <w:rPr>
                <w:rFonts w:cs="Arial"/>
                <w:color w:val="000000"/>
                <w:sz w:val="24"/>
                <w:szCs w:val="24"/>
                <w:lang w:val="es-MX"/>
              </w:rPr>
            </w:pPr>
          </w:p>
        </w:tc>
        <w:tc>
          <w:tcPr>
            <w:tcW w:w="3969" w:type="dxa"/>
            <w:tcBorders>
              <w:bottom w:val="single" w:sz="12" w:space="0" w:color="auto"/>
            </w:tcBorders>
          </w:tcPr>
          <w:p w14:paraId="6E5B0874" w14:textId="5001B97F" w:rsidR="00DF7909" w:rsidRPr="00617C30" w:rsidRDefault="00DF7909" w:rsidP="00BF42DE">
            <w:pPr>
              <w:pStyle w:val="corte4fondo"/>
              <w:spacing w:line="276" w:lineRule="auto"/>
              <w:ind w:firstLine="0"/>
              <w:rPr>
                <w:rFonts w:cs="Arial"/>
                <w:color w:val="000000"/>
                <w:sz w:val="24"/>
                <w:szCs w:val="24"/>
                <w:lang w:val="es-MX"/>
              </w:rPr>
            </w:pPr>
            <w:r w:rsidRPr="00617C30">
              <w:rPr>
                <w:rFonts w:cs="Arial"/>
                <w:color w:val="000000"/>
                <w:sz w:val="24"/>
                <w:szCs w:val="24"/>
                <w:lang w:val="es-MX"/>
              </w:rPr>
              <w:t xml:space="preserve">El quejoso, interpuso el recurso de reclamación </w:t>
            </w:r>
            <w:r w:rsidRPr="00617C30">
              <w:rPr>
                <w:rFonts w:cs="Arial"/>
                <w:color w:val="FF0000"/>
                <w:sz w:val="24"/>
                <w:szCs w:val="24"/>
                <w:lang w:val="es-MX"/>
              </w:rPr>
              <w:t xml:space="preserve">15/2022 </w:t>
            </w:r>
            <w:r w:rsidRPr="00617C30">
              <w:rPr>
                <w:rFonts w:cs="Arial"/>
                <w:color w:val="000000"/>
                <w:sz w:val="24"/>
                <w:szCs w:val="24"/>
                <w:lang w:val="es-MX"/>
              </w:rPr>
              <w:t xml:space="preserve">en contra del acuerdo que ordenó la suspensión. </w:t>
            </w:r>
          </w:p>
        </w:tc>
      </w:tr>
      <w:tr w:rsidR="007D4CFD" w:rsidRPr="00617C30" w14:paraId="29E250EB" w14:textId="77777777" w:rsidTr="00062E36">
        <w:trPr>
          <w:trHeight w:val="857"/>
        </w:trPr>
        <w:tc>
          <w:tcPr>
            <w:tcW w:w="1418" w:type="dxa"/>
            <w:tcBorders>
              <w:bottom w:val="single" w:sz="12" w:space="0" w:color="auto"/>
            </w:tcBorders>
            <w:shd w:val="clear" w:color="auto" w:fill="F2F2F2" w:themeFill="background1" w:themeFillShade="F2"/>
            <w:vAlign w:val="center"/>
          </w:tcPr>
          <w:p w14:paraId="353BFEC1" w14:textId="77777777" w:rsidR="007D4CFD" w:rsidRPr="00617C30" w:rsidRDefault="007D4CFD" w:rsidP="007D4CFD">
            <w:pPr>
              <w:spacing w:line="360" w:lineRule="auto"/>
              <w:jc w:val="center"/>
              <w:rPr>
                <w:rFonts w:ascii="Arial" w:hAnsi="Arial" w:cs="Arial"/>
                <w:b/>
                <w:sz w:val="24"/>
                <w:szCs w:val="24"/>
                <w:lang w:val="es-MX"/>
              </w:rPr>
            </w:pPr>
            <w:r w:rsidRPr="00617C30">
              <w:rPr>
                <w:rFonts w:ascii="Arial" w:hAnsi="Arial" w:cs="Arial"/>
                <w:b/>
                <w:sz w:val="24"/>
                <w:szCs w:val="24"/>
                <w:lang w:val="es-MX"/>
              </w:rPr>
              <w:t>13/07/2022</w:t>
            </w:r>
          </w:p>
          <w:p w14:paraId="4DC985DF" w14:textId="77777777" w:rsidR="007D4CFD" w:rsidRPr="00617C30" w:rsidRDefault="007D4CFD" w:rsidP="00940529">
            <w:pPr>
              <w:ind w:right="-111"/>
              <w:jc w:val="center"/>
              <w:rPr>
                <w:rFonts w:ascii="Arial" w:hAnsi="Arial" w:cs="Arial"/>
                <w:b/>
                <w:sz w:val="24"/>
                <w:szCs w:val="24"/>
                <w:lang w:val="es-MX"/>
              </w:rPr>
            </w:pPr>
          </w:p>
        </w:tc>
        <w:tc>
          <w:tcPr>
            <w:tcW w:w="7371" w:type="dxa"/>
            <w:gridSpan w:val="2"/>
            <w:tcBorders>
              <w:bottom w:val="single" w:sz="12" w:space="0" w:color="auto"/>
            </w:tcBorders>
            <w:shd w:val="clear" w:color="auto" w:fill="F2F2F2" w:themeFill="background1" w:themeFillShade="F2"/>
            <w:vAlign w:val="center"/>
          </w:tcPr>
          <w:p w14:paraId="6F1F969F" w14:textId="4E843213" w:rsidR="007D4CFD" w:rsidRPr="00617C30" w:rsidRDefault="007D4CFD" w:rsidP="007D4CFD">
            <w:pPr>
              <w:pStyle w:val="corte4fondo"/>
              <w:spacing w:line="276" w:lineRule="auto"/>
              <w:ind w:firstLine="0"/>
              <w:jc w:val="center"/>
              <w:rPr>
                <w:rFonts w:cs="Arial"/>
                <w:b/>
                <w:bCs/>
                <w:color w:val="000000"/>
                <w:sz w:val="24"/>
                <w:szCs w:val="24"/>
                <w:lang w:val="es-MX"/>
              </w:rPr>
            </w:pPr>
            <w:r w:rsidRPr="00617C30">
              <w:rPr>
                <w:rFonts w:cs="Arial"/>
                <w:b/>
                <w:bCs/>
                <w:color w:val="000000"/>
                <w:sz w:val="24"/>
                <w:szCs w:val="24"/>
                <w:lang w:val="es-MX"/>
              </w:rPr>
              <w:t xml:space="preserve">Resolución en el recurso de reclamación </w:t>
            </w:r>
            <w:r w:rsidRPr="00617C30">
              <w:rPr>
                <w:rFonts w:cs="Arial"/>
                <w:b/>
                <w:bCs/>
                <w:color w:val="FF0000"/>
                <w:sz w:val="24"/>
                <w:szCs w:val="24"/>
                <w:lang w:val="es-MX"/>
              </w:rPr>
              <w:t>15/2022</w:t>
            </w:r>
          </w:p>
        </w:tc>
      </w:tr>
      <w:tr w:rsidR="005D2D2B" w:rsidRPr="00617C30" w14:paraId="4AE99FF1" w14:textId="1101E553" w:rsidTr="00062E36">
        <w:tc>
          <w:tcPr>
            <w:tcW w:w="8789" w:type="dxa"/>
            <w:gridSpan w:val="3"/>
            <w:shd w:val="clear" w:color="auto" w:fill="auto"/>
            <w:vAlign w:val="center"/>
          </w:tcPr>
          <w:p w14:paraId="21CEB0A3" w14:textId="07E50154" w:rsidR="005D2D2B" w:rsidRPr="00617C30" w:rsidRDefault="005D2D2B" w:rsidP="007D08C0">
            <w:pPr>
              <w:pStyle w:val="corte4fondo"/>
              <w:numPr>
                <w:ilvl w:val="0"/>
                <w:numId w:val="18"/>
              </w:numPr>
              <w:spacing w:line="276" w:lineRule="auto"/>
              <w:ind w:left="184" w:hanging="142"/>
              <w:rPr>
                <w:rFonts w:cs="Arial"/>
                <w:iCs/>
                <w:sz w:val="24"/>
                <w:szCs w:val="24"/>
                <w:lang w:val="es-MX"/>
              </w:rPr>
            </w:pPr>
            <w:r w:rsidRPr="00617C30">
              <w:rPr>
                <w:rFonts w:cs="Arial"/>
                <w:iCs/>
                <w:sz w:val="24"/>
                <w:szCs w:val="24"/>
                <w:lang w:val="es-MX"/>
              </w:rPr>
              <w:t xml:space="preserve">El tribunal colegiado resolvió </w:t>
            </w:r>
            <w:r w:rsidRPr="00617C30">
              <w:rPr>
                <w:rFonts w:cs="Arial"/>
                <w:b/>
                <w:bCs/>
                <w:iCs/>
                <w:sz w:val="24"/>
                <w:szCs w:val="24"/>
                <w:lang w:val="es-MX"/>
              </w:rPr>
              <w:t>infundado</w:t>
            </w:r>
            <w:r w:rsidRPr="00617C30">
              <w:rPr>
                <w:rFonts w:cs="Arial"/>
                <w:iCs/>
                <w:sz w:val="24"/>
                <w:szCs w:val="24"/>
                <w:lang w:val="es-MX"/>
              </w:rPr>
              <w:t xml:space="preserve"> el recurso de reclamación, en base a las siguientes consideraciones: </w:t>
            </w:r>
          </w:p>
          <w:p w14:paraId="72F18A8A" w14:textId="77777777" w:rsidR="005D2D2B" w:rsidRPr="00617C30" w:rsidRDefault="005D2D2B" w:rsidP="00940529">
            <w:pPr>
              <w:pStyle w:val="corte4fondo"/>
              <w:spacing w:line="276" w:lineRule="auto"/>
              <w:ind w:left="40" w:firstLine="0"/>
              <w:rPr>
                <w:rFonts w:cs="Arial"/>
                <w:iCs/>
                <w:sz w:val="24"/>
                <w:szCs w:val="24"/>
                <w:lang w:val="es-MX"/>
              </w:rPr>
            </w:pPr>
          </w:p>
          <w:p w14:paraId="6DAEAE49" w14:textId="77777777" w:rsidR="00BE21C5" w:rsidRPr="00617C30" w:rsidRDefault="005D2D2B" w:rsidP="007D08C0">
            <w:pPr>
              <w:pStyle w:val="corte4fondo"/>
              <w:numPr>
                <w:ilvl w:val="0"/>
                <w:numId w:val="20"/>
              </w:numPr>
              <w:spacing w:line="276" w:lineRule="auto"/>
              <w:ind w:left="609" w:hanging="269"/>
              <w:rPr>
                <w:rFonts w:cs="Arial"/>
                <w:iCs/>
                <w:sz w:val="24"/>
                <w:szCs w:val="24"/>
                <w:lang w:val="es-MX"/>
              </w:rPr>
            </w:pPr>
            <w:r w:rsidRPr="00617C30">
              <w:rPr>
                <w:rFonts w:cs="Arial"/>
                <w:iCs/>
                <w:sz w:val="24"/>
                <w:szCs w:val="24"/>
                <w:lang w:val="es-MX"/>
              </w:rPr>
              <w:t xml:space="preserve">De conformidad con lo dispuesto en los artículos 366 y 367 del Código Federal de Procedimientos Civiles, de aplicación supletoria a la Ley de Amparo, los cuales contemplan los requisitos que deben ser satisfechos para suspender el procesos jurisdiccionales: </w:t>
            </w:r>
            <w:r w:rsidRPr="00617C30">
              <w:rPr>
                <w:rFonts w:cs="Arial"/>
                <w:b/>
                <w:bCs/>
                <w:i/>
                <w:sz w:val="24"/>
                <w:szCs w:val="24"/>
                <w:lang w:val="es-MX"/>
              </w:rPr>
              <w:t>a)</w:t>
            </w:r>
            <w:r w:rsidRPr="00617C30">
              <w:rPr>
                <w:rFonts w:cs="Arial"/>
                <w:iCs/>
                <w:sz w:val="24"/>
                <w:szCs w:val="24"/>
                <w:lang w:val="es-MX"/>
              </w:rPr>
              <w:t xml:space="preserve"> cuando no pueda pronunciase la decisión, sino hasta que se pronuncie una resolución en otro negocio y</w:t>
            </w:r>
            <w:r w:rsidRPr="00617C30">
              <w:rPr>
                <w:rFonts w:cs="Arial"/>
                <w:b/>
                <w:bCs/>
                <w:i/>
                <w:sz w:val="24"/>
                <w:szCs w:val="24"/>
                <w:lang w:val="es-MX"/>
              </w:rPr>
              <w:t xml:space="preserve"> b)</w:t>
            </w:r>
            <w:r w:rsidRPr="00617C30">
              <w:rPr>
                <w:rFonts w:cs="Arial"/>
                <w:iCs/>
                <w:sz w:val="24"/>
                <w:szCs w:val="24"/>
                <w:lang w:val="es-MX"/>
              </w:rPr>
              <w:t xml:space="preserve"> en cualquier otro caso especial determinado por la Ley; </w:t>
            </w:r>
            <w:r w:rsidRPr="00617C30">
              <w:rPr>
                <w:rFonts w:cs="Arial"/>
                <w:b/>
                <w:bCs/>
                <w:iCs/>
                <w:sz w:val="24"/>
                <w:szCs w:val="24"/>
                <w:lang w:val="es-MX"/>
              </w:rPr>
              <w:t xml:space="preserve">se consideran infundados los motivos de inconformidad </w:t>
            </w:r>
            <w:r w:rsidRPr="00617C30">
              <w:rPr>
                <w:rFonts w:cs="Arial"/>
                <w:iCs/>
                <w:sz w:val="24"/>
                <w:szCs w:val="24"/>
                <w:lang w:val="es-MX"/>
              </w:rPr>
              <w:t xml:space="preserve">del reclamante </w:t>
            </w:r>
            <w:r w:rsidRPr="00617C30">
              <w:rPr>
                <w:rFonts w:cs="Arial"/>
                <w:iCs/>
                <w:sz w:val="24"/>
                <w:szCs w:val="24"/>
                <w:lang w:val="es-MX"/>
              </w:rPr>
              <w:lastRenderedPageBreak/>
              <w:t xml:space="preserve">en relación con la suspensión del procedimiento y la resolución del recurso de revisión </w:t>
            </w:r>
            <w:r w:rsidRPr="00617C30">
              <w:rPr>
                <w:rFonts w:cs="Arial"/>
                <w:iCs/>
                <w:color w:val="FF0000"/>
                <w:sz w:val="24"/>
                <w:szCs w:val="24"/>
                <w:lang w:val="es-MX"/>
              </w:rPr>
              <w:t>47/2022</w:t>
            </w:r>
            <w:r w:rsidR="00062E36" w:rsidRPr="00617C30">
              <w:rPr>
                <w:rFonts w:cs="Arial"/>
                <w:iCs/>
                <w:sz w:val="24"/>
                <w:szCs w:val="24"/>
                <w:lang w:val="es-MX"/>
              </w:rPr>
              <w:t xml:space="preserve">. </w:t>
            </w:r>
          </w:p>
          <w:p w14:paraId="46740B7B" w14:textId="77777777" w:rsidR="00BE21C5" w:rsidRPr="00617C30" w:rsidRDefault="00062E36" w:rsidP="007D08C0">
            <w:pPr>
              <w:pStyle w:val="corte4fondo"/>
              <w:numPr>
                <w:ilvl w:val="0"/>
                <w:numId w:val="20"/>
              </w:numPr>
              <w:spacing w:line="276" w:lineRule="auto"/>
              <w:ind w:left="609" w:hanging="269"/>
              <w:rPr>
                <w:rFonts w:cs="Arial"/>
                <w:iCs/>
                <w:sz w:val="24"/>
                <w:szCs w:val="24"/>
                <w:lang w:val="es-MX"/>
              </w:rPr>
            </w:pPr>
            <w:r w:rsidRPr="00617C30">
              <w:rPr>
                <w:rFonts w:cs="Arial"/>
                <w:iCs/>
                <w:sz w:val="24"/>
                <w:szCs w:val="24"/>
                <w:lang w:val="es-MX"/>
              </w:rPr>
              <w:t xml:space="preserve">Lo anterior, </w:t>
            </w:r>
            <w:r w:rsidR="005D2D2B" w:rsidRPr="00617C30">
              <w:rPr>
                <w:rFonts w:cs="Arial"/>
                <w:iCs/>
                <w:sz w:val="24"/>
                <w:szCs w:val="24"/>
                <w:lang w:val="es-MX"/>
              </w:rPr>
              <w:t xml:space="preserve">toda vez que </w:t>
            </w:r>
            <w:r w:rsidR="005D2D2B" w:rsidRPr="00617C30">
              <w:rPr>
                <w:rFonts w:cs="Arial"/>
                <w:b/>
                <w:bCs/>
                <w:iCs/>
                <w:sz w:val="24"/>
                <w:szCs w:val="24"/>
                <w:u w:val="single"/>
                <w:lang w:val="es-MX"/>
              </w:rPr>
              <w:t>se encuentra pendiente el pronunciamiento de la Suprema Corte de Justicia de la Nación, respecto a la solicitud del tercero interesado, relativa a que ejerza la facultad de atracción del citado recurso, y se estima que a nada práctico conduce continuar con el trámite en la resolución de dicho amparo en revisión, sin tener certeza del pronunciamiento del Máximo Tribunal, en la medida que puede darse el caso que ejerza dicha facultad de atracción y solicite la remisión de los autos respectivos</w:t>
            </w:r>
            <w:r w:rsidR="005D2D2B" w:rsidRPr="00617C30">
              <w:rPr>
                <w:rFonts w:cs="Arial"/>
                <w:iCs/>
                <w:sz w:val="24"/>
                <w:szCs w:val="24"/>
                <w:u w:val="single"/>
                <w:lang w:val="es-MX"/>
              </w:rPr>
              <w:t>.</w:t>
            </w:r>
            <w:r w:rsidR="005D2D2B" w:rsidRPr="00617C30">
              <w:rPr>
                <w:rFonts w:cs="Arial"/>
                <w:iCs/>
                <w:sz w:val="24"/>
                <w:szCs w:val="24"/>
                <w:lang w:val="es-MX"/>
              </w:rPr>
              <w:t xml:space="preserve"> </w:t>
            </w:r>
          </w:p>
          <w:p w14:paraId="562204D3" w14:textId="77777777" w:rsidR="00BE21C5" w:rsidRPr="00617C30" w:rsidRDefault="005D2D2B" w:rsidP="007D08C0">
            <w:pPr>
              <w:pStyle w:val="corte4fondo"/>
              <w:numPr>
                <w:ilvl w:val="0"/>
                <w:numId w:val="20"/>
              </w:numPr>
              <w:spacing w:line="276" w:lineRule="auto"/>
              <w:ind w:left="609" w:hanging="269"/>
              <w:rPr>
                <w:rFonts w:cs="Arial"/>
                <w:iCs/>
                <w:sz w:val="24"/>
                <w:szCs w:val="24"/>
                <w:lang w:val="es-MX"/>
              </w:rPr>
            </w:pPr>
            <w:r w:rsidRPr="00617C30">
              <w:rPr>
                <w:rFonts w:cs="Arial"/>
                <w:iCs/>
                <w:sz w:val="24"/>
                <w:szCs w:val="24"/>
                <w:lang w:val="es-MX"/>
              </w:rPr>
              <w:t xml:space="preserve">Por tanto, en el caso debe subsistir la determinación recurrida, al ordenar que se suspenda el procedimiento, máxime que lo que determine el Alto Tribunal puede incidir en lo que el recurso de revisión deba resolverse. </w:t>
            </w:r>
          </w:p>
          <w:p w14:paraId="65B11A6C" w14:textId="77777777" w:rsidR="00BE21C5" w:rsidRPr="00617C30" w:rsidRDefault="005D2D2B" w:rsidP="007D08C0">
            <w:pPr>
              <w:pStyle w:val="corte4fondo"/>
              <w:numPr>
                <w:ilvl w:val="0"/>
                <w:numId w:val="20"/>
              </w:numPr>
              <w:spacing w:line="276" w:lineRule="auto"/>
              <w:ind w:left="609" w:hanging="269"/>
              <w:rPr>
                <w:rFonts w:cs="Arial"/>
                <w:iCs/>
                <w:sz w:val="24"/>
                <w:szCs w:val="24"/>
                <w:lang w:val="es-MX"/>
              </w:rPr>
            </w:pPr>
            <w:r w:rsidRPr="00617C30">
              <w:rPr>
                <w:rFonts w:cs="Arial"/>
                <w:iCs/>
                <w:sz w:val="24"/>
                <w:szCs w:val="24"/>
                <w:lang w:val="es-MX"/>
              </w:rPr>
              <w:t xml:space="preserve">De ahí que, </w:t>
            </w:r>
            <w:r w:rsidRPr="00617C30">
              <w:rPr>
                <w:rFonts w:cs="Arial"/>
                <w:b/>
                <w:bCs/>
                <w:iCs/>
                <w:sz w:val="24"/>
                <w:szCs w:val="24"/>
                <w:u w:val="single"/>
                <w:lang w:val="es-MX"/>
              </w:rPr>
              <w:t>la determinación recurrida, deba seguir rigiendo hasta en tanto se tenga conocimiento de que alguno de los Ministros haya aceptado o no, conocer del asunto planteado y así, éste órgano colegiado, esté en posibilidad de emitir la resolución correspondiente.</w:t>
            </w:r>
          </w:p>
          <w:p w14:paraId="3FD0BDEE" w14:textId="4E8B395C" w:rsidR="00BE21C5" w:rsidRPr="00617C30" w:rsidRDefault="00062E36" w:rsidP="007D08C0">
            <w:pPr>
              <w:pStyle w:val="corte4fondo"/>
              <w:numPr>
                <w:ilvl w:val="0"/>
                <w:numId w:val="20"/>
              </w:numPr>
              <w:spacing w:line="276" w:lineRule="auto"/>
              <w:ind w:left="609" w:hanging="269"/>
              <w:rPr>
                <w:rFonts w:cs="Arial"/>
                <w:iCs/>
                <w:sz w:val="24"/>
                <w:szCs w:val="24"/>
                <w:lang w:val="es-MX"/>
              </w:rPr>
            </w:pPr>
            <w:r w:rsidRPr="00617C30">
              <w:rPr>
                <w:rFonts w:cs="Arial"/>
                <w:iCs/>
                <w:sz w:val="24"/>
                <w:szCs w:val="24"/>
                <w:lang w:val="es-MX"/>
              </w:rPr>
              <w:t>Asimismo, al tener estrecha relación el reclamo del recurrente sobre la suspensión en el dictado de la resolución con la manifestación de que el tercer</w:t>
            </w:r>
            <w:r w:rsidR="006951FF">
              <w:rPr>
                <w:rFonts w:cs="Arial"/>
                <w:iCs/>
                <w:sz w:val="24"/>
                <w:szCs w:val="24"/>
                <w:lang w:val="es-MX"/>
              </w:rPr>
              <w:t>o</w:t>
            </w:r>
            <w:r w:rsidRPr="00617C30">
              <w:rPr>
                <w:rFonts w:cs="Arial"/>
                <w:iCs/>
                <w:sz w:val="24"/>
                <w:szCs w:val="24"/>
                <w:lang w:val="es-MX"/>
              </w:rPr>
              <w:t xml:space="preserve"> interesado carece de legitimación para efectuar la solicitud de ejercicio de la facultad de atracción, se estima que ello resulta inatendible. Ello, pues la Suprema Corte de Justicia de la Nación dictó un acuerdo mediante la cual determinó que si bien </w:t>
            </w:r>
            <w:r w:rsidRPr="00617C30">
              <w:rPr>
                <w:rFonts w:cs="Arial"/>
                <w:i/>
                <w:iCs/>
                <w:sz w:val="24"/>
                <w:szCs w:val="24"/>
                <w:lang w:val="es-MX"/>
              </w:rPr>
              <w:t>el solicitante carece de legitimación para pedir que se ejerza de oficio la facultad de atracción para conocer del asunto en cuestión, con fundamento el artículo 24, fracción I, de la Ley Orgánica del Poder Judicial de la Federación, póngase a consideración de los señores Ministros integrantes de esta Primera Sala, a fin de que determinen si alguna de ellas o alguno de ellos</w:t>
            </w:r>
            <w:r w:rsidRPr="00617C30">
              <w:rPr>
                <w:rFonts w:cs="Arial"/>
                <w:iCs/>
                <w:sz w:val="24"/>
                <w:szCs w:val="24"/>
                <w:u w:val="single"/>
                <w:lang w:val="es-MX"/>
              </w:rPr>
              <w:t xml:space="preserve"> </w:t>
            </w:r>
            <w:r w:rsidRPr="00617C30">
              <w:rPr>
                <w:rFonts w:cs="Arial"/>
                <w:i/>
                <w:iCs/>
                <w:sz w:val="24"/>
                <w:szCs w:val="24"/>
                <w:lang w:val="es-MX"/>
              </w:rPr>
              <w:t>considera hacer suya la referida solicitud.</w:t>
            </w:r>
          </w:p>
          <w:p w14:paraId="241157FD" w14:textId="0BC280B8" w:rsidR="00BE21C5" w:rsidRPr="00617C30" w:rsidRDefault="00BE21C5" w:rsidP="007D08C0">
            <w:pPr>
              <w:pStyle w:val="corte4fondo"/>
              <w:numPr>
                <w:ilvl w:val="0"/>
                <w:numId w:val="20"/>
              </w:numPr>
              <w:spacing w:line="276" w:lineRule="auto"/>
              <w:ind w:left="609" w:hanging="269"/>
              <w:rPr>
                <w:rFonts w:cs="Arial"/>
                <w:iCs/>
                <w:sz w:val="24"/>
                <w:szCs w:val="24"/>
                <w:lang w:val="es-MX"/>
              </w:rPr>
            </w:pPr>
            <w:r w:rsidRPr="00617C30">
              <w:rPr>
                <w:rFonts w:cs="Arial"/>
                <w:sz w:val="24"/>
                <w:szCs w:val="24"/>
                <w:lang w:val="es-MX"/>
              </w:rPr>
              <w:t xml:space="preserve">De ahí que, con ello no se vulnera el derecho del recurrente a la tutela jurisdiccional efectiva. </w:t>
            </w:r>
          </w:p>
          <w:p w14:paraId="6B7829F1" w14:textId="77777777" w:rsidR="00BE21C5" w:rsidRPr="00617C30" w:rsidRDefault="00BE21C5" w:rsidP="00BE21C5">
            <w:pPr>
              <w:pStyle w:val="corte4fondo"/>
              <w:spacing w:line="276" w:lineRule="auto"/>
              <w:ind w:left="28" w:firstLine="0"/>
              <w:rPr>
                <w:rFonts w:cs="Arial"/>
                <w:iCs/>
                <w:sz w:val="24"/>
                <w:szCs w:val="24"/>
                <w:lang w:val="es-MX"/>
              </w:rPr>
            </w:pPr>
          </w:p>
          <w:p w14:paraId="3DE0A4DA" w14:textId="77777777" w:rsidR="00BE21C5" w:rsidRPr="00617C30" w:rsidRDefault="005D2D2B" w:rsidP="007D08C0">
            <w:pPr>
              <w:pStyle w:val="corte4fondo"/>
              <w:numPr>
                <w:ilvl w:val="0"/>
                <w:numId w:val="18"/>
              </w:numPr>
              <w:spacing w:line="276" w:lineRule="auto"/>
              <w:ind w:left="184" w:hanging="184"/>
              <w:rPr>
                <w:rFonts w:cs="Arial"/>
                <w:iCs/>
                <w:sz w:val="24"/>
                <w:szCs w:val="24"/>
                <w:u w:val="single"/>
                <w:lang w:val="es-MX"/>
              </w:rPr>
            </w:pPr>
            <w:r w:rsidRPr="00617C30">
              <w:rPr>
                <w:rFonts w:cs="Arial"/>
                <w:iCs/>
                <w:sz w:val="24"/>
                <w:szCs w:val="24"/>
                <w:lang w:val="es-MX"/>
              </w:rPr>
              <w:t>Luego, al determinar infundado el recurso de reclamación</w:t>
            </w:r>
            <w:r w:rsidR="00BE21C5" w:rsidRPr="00617C30">
              <w:rPr>
                <w:rFonts w:cs="Arial"/>
                <w:iCs/>
                <w:sz w:val="24"/>
                <w:szCs w:val="24"/>
                <w:lang w:val="es-MX"/>
              </w:rPr>
              <w:t xml:space="preserve">, el tribunal colegiado determinó no compartir el sentido del criterio citado en los agravios del recurrente emitido por el Tercer Tribunal Colegiado del Vigésimo Séptimo Circuito, de rubro: </w:t>
            </w:r>
            <w:r w:rsidR="00BE21C5" w:rsidRPr="00617C30">
              <w:rPr>
                <w:rFonts w:cs="Arial"/>
                <w:b/>
                <w:bCs/>
                <w:i/>
                <w:iCs/>
                <w:color w:val="212529"/>
                <w:sz w:val="24"/>
                <w:szCs w:val="24"/>
                <w:lang w:val="es-MX"/>
              </w:rPr>
              <w:t>“</w:t>
            </w:r>
            <w:r w:rsidR="00BE21C5" w:rsidRPr="00617C30">
              <w:rPr>
                <w:rFonts w:cs="Arial"/>
                <w:b/>
                <w:bCs/>
                <w:i/>
                <w:iCs/>
                <w:sz w:val="24"/>
                <w:szCs w:val="24"/>
                <w:lang w:val="es-MX"/>
              </w:rPr>
              <w:t>AMPARO EN REVISIÓN. ES IMPROCEDENTE SUSPENDER SU TRÁMITE Y RESOLUCIÓN ANTE LA PETICIÓN DE UNA DE LAS PARTES FUNDADA EN QUE SOLICITÓ A LA SUPREMA CORTE DE JUSTICIA DE LA NACIÓN QUE EJERCIERA SU FACULTAD DE ATRACCIÓN</w:t>
            </w:r>
            <w:r w:rsidR="00BE21C5" w:rsidRPr="00617C30">
              <w:rPr>
                <w:rFonts w:cs="Arial"/>
                <w:b/>
                <w:bCs/>
                <w:i/>
                <w:iCs/>
                <w:color w:val="212529"/>
                <w:sz w:val="24"/>
                <w:szCs w:val="24"/>
                <w:lang w:val="es-MX"/>
              </w:rPr>
              <w:t xml:space="preserve">”, </w:t>
            </w:r>
            <w:r w:rsidR="00BE21C5" w:rsidRPr="00617C30">
              <w:rPr>
                <w:rFonts w:cs="Arial"/>
                <w:color w:val="000000"/>
                <w:sz w:val="24"/>
                <w:szCs w:val="24"/>
                <w:lang w:val="es-MX"/>
              </w:rPr>
              <w:t>en el entendido que, al ser una tesis aislada, carece de obligatoriedad para este Tribunal Colegiado, en términos del artículo 217 de la</w:t>
            </w:r>
            <w:r w:rsidR="00BE21C5" w:rsidRPr="00617C30">
              <w:rPr>
                <w:rFonts w:cs="Arial"/>
                <w:iCs/>
                <w:sz w:val="24"/>
                <w:szCs w:val="24"/>
                <w:u w:val="single"/>
                <w:lang w:val="es-MX"/>
              </w:rPr>
              <w:t xml:space="preserve"> </w:t>
            </w:r>
            <w:r w:rsidR="00BE21C5" w:rsidRPr="00617C30">
              <w:rPr>
                <w:rFonts w:cs="Arial"/>
                <w:color w:val="000000"/>
                <w:sz w:val="24"/>
                <w:szCs w:val="24"/>
                <w:lang w:val="es-MX"/>
              </w:rPr>
              <w:t>ley de la materia.</w:t>
            </w:r>
          </w:p>
          <w:p w14:paraId="10C76677" w14:textId="01F20CC5" w:rsidR="005D2D2B" w:rsidRPr="00617C30" w:rsidRDefault="00BE21C5" w:rsidP="007D08C0">
            <w:pPr>
              <w:pStyle w:val="corte4fondo"/>
              <w:numPr>
                <w:ilvl w:val="0"/>
                <w:numId w:val="18"/>
              </w:numPr>
              <w:spacing w:line="276" w:lineRule="auto"/>
              <w:ind w:left="184" w:hanging="184"/>
              <w:rPr>
                <w:rFonts w:cs="Arial"/>
                <w:iCs/>
                <w:sz w:val="24"/>
                <w:szCs w:val="24"/>
                <w:u w:val="single"/>
                <w:lang w:val="es-MX"/>
              </w:rPr>
            </w:pPr>
            <w:r w:rsidRPr="00617C30">
              <w:rPr>
                <w:rFonts w:cs="Arial"/>
                <w:color w:val="000000"/>
                <w:sz w:val="24"/>
                <w:szCs w:val="24"/>
                <w:lang w:val="es-MX"/>
              </w:rPr>
              <w:t xml:space="preserve">De tal manera, estimó procedente realizar la denuncia de contradicción de criterios ante la Suprema Corte de Justicia de la Nación. </w:t>
            </w:r>
            <w:r w:rsidR="005D2D2B" w:rsidRPr="00617C30">
              <w:rPr>
                <w:rFonts w:cs="Arial"/>
                <w:iCs/>
                <w:sz w:val="24"/>
                <w:szCs w:val="24"/>
                <w:lang w:val="es-MX"/>
              </w:rPr>
              <w:t xml:space="preserve"> </w:t>
            </w:r>
          </w:p>
        </w:tc>
      </w:tr>
    </w:tbl>
    <w:p w14:paraId="2D5266F1" w14:textId="77777777" w:rsidR="008E6783" w:rsidRPr="00617C30" w:rsidRDefault="008E6783" w:rsidP="00C26B01">
      <w:pPr>
        <w:spacing w:line="360" w:lineRule="auto"/>
        <w:jc w:val="both"/>
        <w:rPr>
          <w:rFonts w:ascii="Arial" w:hAnsi="Arial" w:cs="Arial"/>
          <w:b/>
          <w:sz w:val="28"/>
          <w:szCs w:val="28"/>
          <w:lang w:val="es-MX"/>
        </w:rPr>
      </w:pPr>
    </w:p>
    <w:p w14:paraId="4E8DDC8D" w14:textId="104DD270" w:rsidR="009F576A" w:rsidRPr="00617C30" w:rsidRDefault="009359C9" w:rsidP="007D08C0">
      <w:pPr>
        <w:pStyle w:val="Prrafodelista"/>
        <w:numPr>
          <w:ilvl w:val="0"/>
          <w:numId w:val="17"/>
        </w:numPr>
        <w:spacing w:line="360" w:lineRule="auto"/>
        <w:ind w:left="0" w:firstLine="709"/>
        <w:jc w:val="both"/>
        <w:rPr>
          <w:rFonts w:ascii="Arial" w:hAnsi="Arial" w:cs="Arial"/>
          <w:sz w:val="28"/>
          <w:szCs w:val="28"/>
          <w:lang w:val="es-MX"/>
        </w:rPr>
      </w:pPr>
      <w:r w:rsidRPr="00617C30">
        <w:rPr>
          <w:rFonts w:ascii="Arial" w:hAnsi="Arial" w:cs="Arial"/>
          <w:b/>
          <w:sz w:val="28"/>
          <w:szCs w:val="28"/>
          <w:lang w:val="es-MX"/>
        </w:rPr>
        <w:t>CUARTO</w:t>
      </w:r>
      <w:r w:rsidRPr="00617C30">
        <w:rPr>
          <w:b/>
          <w:sz w:val="28"/>
          <w:szCs w:val="28"/>
          <w:lang w:val="es-MX"/>
        </w:rPr>
        <w:t>.</w:t>
      </w:r>
      <w:r w:rsidR="00F63E93" w:rsidRPr="00617C30">
        <w:rPr>
          <w:b/>
          <w:sz w:val="28"/>
          <w:szCs w:val="28"/>
          <w:lang w:val="es-MX"/>
        </w:rPr>
        <w:t xml:space="preserve"> </w:t>
      </w:r>
      <w:r w:rsidR="009F576A" w:rsidRPr="00617C30">
        <w:rPr>
          <w:rFonts w:ascii="Arial" w:hAnsi="Arial" w:cs="Arial"/>
          <w:b/>
          <w:sz w:val="28"/>
          <w:szCs w:val="28"/>
          <w:lang w:val="es-MX"/>
        </w:rPr>
        <w:t>Existencia</w:t>
      </w:r>
      <w:r w:rsidR="00F63E93" w:rsidRPr="00617C30">
        <w:rPr>
          <w:rFonts w:ascii="Arial" w:hAnsi="Arial" w:cs="Arial"/>
          <w:b/>
          <w:sz w:val="28"/>
          <w:szCs w:val="28"/>
          <w:lang w:val="es-MX"/>
        </w:rPr>
        <w:t xml:space="preserve"> de la contradicción de tesis. </w:t>
      </w:r>
      <w:r w:rsidR="009F576A" w:rsidRPr="00617C30">
        <w:rPr>
          <w:rFonts w:ascii="Arial" w:hAnsi="Arial" w:cs="Arial"/>
          <w:bCs/>
          <w:sz w:val="28"/>
          <w:szCs w:val="28"/>
          <w:lang w:val="es-MX"/>
        </w:rPr>
        <w:t xml:space="preserve">Una vez establecidas las resoluciones de los Tribunales contendientes en </w:t>
      </w:r>
      <w:r w:rsidR="009F576A" w:rsidRPr="00617C30">
        <w:rPr>
          <w:rFonts w:ascii="Arial" w:hAnsi="Arial" w:cs="Arial"/>
          <w:bCs/>
          <w:sz w:val="28"/>
          <w:szCs w:val="28"/>
          <w:lang w:val="es-MX"/>
        </w:rPr>
        <w:lastRenderedPageBreak/>
        <w:t xml:space="preserve">donde se fijaron los criterios discrepantes, es necesario determinar la existencia de la contradicción. Para ello, </w:t>
      </w:r>
      <w:r w:rsidR="009F576A" w:rsidRPr="00617C30">
        <w:rPr>
          <w:rFonts w:ascii="Arial" w:hAnsi="Arial" w:cs="Arial"/>
          <w:sz w:val="28"/>
          <w:szCs w:val="28"/>
          <w:lang w:val="es-MX"/>
        </w:rPr>
        <w:t>este Alto Tribunal ha establecido que la existencia de una contradicción de tesis está condicionada a que las Salas de esta Suprema Corte o los Tribunales Colegiados de Circuito en las sentencias que pronuncien:</w:t>
      </w:r>
    </w:p>
    <w:p w14:paraId="3352F72C" w14:textId="77777777" w:rsidR="009F576A" w:rsidRPr="00617C30" w:rsidRDefault="009F576A" w:rsidP="009F576A">
      <w:pPr>
        <w:spacing w:line="360" w:lineRule="auto"/>
        <w:ind w:firstLine="708"/>
        <w:jc w:val="both"/>
        <w:rPr>
          <w:rFonts w:ascii="Arial" w:hAnsi="Arial" w:cs="Arial"/>
          <w:sz w:val="28"/>
          <w:szCs w:val="28"/>
          <w:lang w:val="es-MX"/>
        </w:rPr>
      </w:pPr>
    </w:p>
    <w:p w14:paraId="10E126AF" w14:textId="77777777" w:rsidR="009F576A" w:rsidRPr="00617C30" w:rsidRDefault="009F576A" w:rsidP="009F576A">
      <w:pPr>
        <w:spacing w:line="360" w:lineRule="auto"/>
        <w:ind w:firstLine="708"/>
        <w:jc w:val="both"/>
        <w:rPr>
          <w:rFonts w:ascii="Arial" w:hAnsi="Arial" w:cs="Arial"/>
          <w:sz w:val="28"/>
          <w:szCs w:val="28"/>
          <w:lang w:val="es-MX"/>
        </w:rPr>
      </w:pPr>
      <w:r w:rsidRPr="00617C30">
        <w:rPr>
          <w:rFonts w:ascii="Arial" w:hAnsi="Arial" w:cs="Arial"/>
          <w:sz w:val="28"/>
          <w:szCs w:val="28"/>
          <w:lang w:val="es-MX"/>
        </w:rPr>
        <w:t>a)</w:t>
      </w:r>
      <w:r w:rsidRPr="00617C30">
        <w:rPr>
          <w:rFonts w:ascii="Arial" w:hAnsi="Arial" w:cs="Arial"/>
          <w:sz w:val="28"/>
          <w:szCs w:val="28"/>
          <w:lang w:val="es-MX"/>
        </w:rPr>
        <w:tab/>
        <w:t>Sostengan tesis contradictorias, entendiéndose por “tesis” el criterio adoptado por el juzgador a través de argumentaciones lógico-jurídicas para justificar su decisión en una controversia; y</w:t>
      </w:r>
    </w:p>
    <w:p w14:paraId="2895B6EE" w14:textId="77777777" w:rsidR="009F576A" w:rsidRPr="00617C30" w:rsidRDefault="009F576A" w:rsidP="009F576A">
      <w:pPr>
        <w:spacing w:line="360" w:lineRule="auto"/>
        <w:ind w:firstLine="708"/>
        <w:jc w:val="both"/>
        <w:rPr>
          <w:rFonts w:ascii="Arial" w:hAnsi="Arial" w:cs="Arial"/>
          <w:sz w:val="28"/>
          <w:szCs w:val="28"/>
          <w:lang w:val="es-MX"/>
        </w:rPr>
      </w:pPr>
    </w:p>
    <w:p w14:paraId="12979A83" w14:textId="77777777" w:rsidR="009F576A" w:rsidRPr="00617C30" w:rsidRDefault="009F576A" w:rsidP="009F576A">
      <w:pPr>
        <w:spacing w:line="360" w:lineRule="auto"/>
        <w:ind w:firstLine="708"/>
        <w:jc w:val="both"/>
        <w:rPr>
          <w:rFonts w:ascii="Arial" w:hAnsi="Arial" w:cs="Arial"/>
          <w:sz w:val="28"/>
          <w:szCs w:val="28"/>
          <w:lang w:val="es-MX"/>
        </w:rPr>
      </w:pPr>
      <w:r w:rsidRPr="00617C30">
        <w:rPr>
          <w:rFonts w:ascii="Arial" w:hAnsi="Arial" w:cs="Arial"/>
          <w:sz w:val="28"/>
          <w:szCs w:val="28"/>
          <w:lang w:val="es-MX"/>
        </w:rPr>
        <w:t>b)</w:t>
      </w:r>
      <w:r w:rsidRPr="00617C30">
        <w:rPr>
          <w:rFonts w:ascii="Arial" w:hAnsi="Arial" w:cs="Arial"/>
          <w:sz w:val="28"/>
          <w:szCs w:val="28"/>
          <w:lang w:val="es-MX"/>
        </w:rPr>
        <w:tab/>
        <w:t xml:space="preserve">Adopten criterios discrepantes sobre un mismo punto de derecho, aunque las cuestiones fácticas que lo originan no sean exactamente iguales. </w:t>
      </w:r>
    </w:p>
    <w:p w14:paraId="5D0F4318" w14:textId="77777777" w:rsidR="009F576A" w:rsidRPr="00617C30" w:rsidRDefault="009F576A" w:rsidP="009F576A">
      <w:pPr>
        <w:spacing w:line="360" w:lineRule="auto"/>
        <w:ind w:firstLine="708"/>
        <w:jc w:val="both"/>
        <w:rPr>
          <w:rFonts w:ascii="Arial" w:hAnsi="Arial" w:cs="Arial"/>
          <w:sz w:val="28"/>
          <w:szCs w:val="28"/>
          <w:lang w:val="es-MX"/>
        </w:rPr>
      </w:pPr>
    </w:p>
    <w:p w14:paraId="2D8DCFB4" w14:textId="77777777" w:rsidR="009F576A" w:rsidRPr="00617C30" w:rsidRDefault="009F576A" w:rsidP="007D08C0">
      <w:pPr>
        <w:pStyle w:val="Prrafodelista"/>
        <w:numPr>
          <w:ilvl w:val="0"/>
          <w:numId w:val="17"/>
        </w:numPr>
        <w:spacing w:line="360" w:lineRule="auto"/>
        <w:ind w:left="0" w:firstLine="709"/>
        <w:jc w:val="both"/>
        <w:rPr>
          <w:rFonts w:ascii="Arial" w:hAnsi="Arial" w:cs="Arial"/>
          <w:i/>
          <w:sz w:val="28"/>
          <w:szCs w:val="28"/>
          <w:lang w:val="es-MX"/>
        </w:rPr>
      </w:pPr>
      <w:r w:rsidRPr="00617C30">
        <w:rPr>
          <w:rFonts w:ascii="Arial" w:hAnsi="Arial" w:cs="Arial"/>
          <w:sz w:val="28"/>
          <w:szCs w:val="28"/>
          <w:lang w:val="es-MX"/>
        </w:rPr>
        <w:t xml:space="preserve">El criterio de referencia se encuentra previsto en la jurisprudencia P./J. 72/2010, de rubro: </w:t>
      </w:r>
      <w:r w:rsidRPr="00617C30">
        <w:rPr>
          <w:rFonts w:ascii="Arial" w:hAnsi="Arial" w:cs="Arial"/>
          <w:i/>
          <w:sz w:val="28"/>
          <w:szCs w:val="28"/>
          <w:lang w:val="es-MX"/>
        </w:rPr>
        <w:t>“CONTRADICCIÓN DE TESIS. EXISTE CUANDO LAS SALAS DE LA SUPREMA CORTE DE JUSTICIA DE LA NACIÓN O LOS TRIBUNALES COLEGIADOS DE CIRCUITO ADOPTAN EN SUS SENTENCIAS CRITERIOS JURÍDICOS DISCREPANTES SOBRE UN MISMO PUNTO DE DERECHO, INDEPENDIENTEMENTE DE QUE LAS CUESTIONES FÁCTICAS QUE LO RODEAN NO SEAN EXACTAMENTE IGUALES.”</w:t>
      </w:r>
      <w:r w:rsidRPr="00617C30">
        <w:rPr>
          <w:rFonts w:ascii="Arial" w:hAnsi="Arial" w:cs="Arial"/>
          <w:sz w:val="28"/>
          <w:szCs w:val="28"/>
          <w:lang w:val="es-MX"/>
        </w:rPr>
        <w:t xml:space="preserve">; y en la tesis aislada P. XLVII/2009, de rubro: </w:t>
      </w:r>
      <w:r w:rsidRPr="00617C30">
        <w:rPr>
          <w:rFonts w:ascii="Arial" w:hAnsi="Arial" w:cs="Arial"/>
          <w:i/>
          <w:sz w:val="28"/>
          <w:szCs w:val="28"/>
          <w:lang w:val="es-MX"/>
        </w:rPr>
        <w:t xml:space="preserve">“CONTRADICCIÓN DE TESIS. DEBE ESTIMARSE EXISTENTE, AUNQUE SE ADVIERTAN ELEMENTOS SECUNDARIOS DIFERENTES EN EL ORIGEN DE LAS EJECUTORIAS.”. </w:t>
      </w:r>
    </w:p>
    <w:p w14:paraId="3465FA04" w14:textId="77777777" w:rsidR="009F576A" w:rsidRPr="00617C30" w:rsidRDefault="009F576A" w:rsidP="009F576A">
      <w:pPr>
        <w:pStyle w:val="Prrafodelista"/>
        <w:spacing w:line="360" w:lineRule="auto"/>
        <w:ind w:left="709"/>
        <w:jc w:val="both"/>
        <w:rPr>
          <w:rFonts w:ascii="Arial" w:hAnsi="Arial" w:cs="Arial"/>
          <w:i/>
          <w:sz w:val="28"/>
          <w:szCs w:val="28"/>
          <w:lang w:val="es-MX"/>
        </w:rPr>
      </w:pPr>
    </w:p>
    <w:p w14:paraId="47354C2F" w14:textId="6C39BFF8" w:rsidR="009F576A" w:rsidRPr="00617C30" w:rsidRDefault="009F576A" w:rsidP="007D08C0">
      <w:pPr>
        <w:pStyle w:val="Prrafodelista"/>
        <w:numPr>
          <w:ilvl w:val="0"/>
          <w:numId w:val="17"/>
        </w:numPr>
        <w:spacing w:line="360" w:lineRule="auto"/>
        <w:ind w:left="0" w:firstLine="709"/>
        <w:jc w:val="both"/>
        <w:rPr>
          <w:rFonts w:ascii="Arial" w:hAnsi="Arial" w:cs="Arial"/>
          <w:i/>
          <w:sz w:val="28"/>
          <w:szCs w:val="28"/>
          <w:lang w:val="es-MX"/>
        </w:rPr>
      </w:pPr>
      <w:r w:rsidRPr="00617C30">
        <w:rPr>
          <w:rFonts w:ascii="Arial" w:hAnsi="Arial" w:cs="Arial"/>
          <w:sz w:val="28"/>
          <w:szCs w:val="28"/>
          <w:lang w:val="es-MX"/>
        </w:rPr>
        <w:t xml:space="preserve">Así, conforme a los criterios expuestos, la contradicción de criterios no depende de que las cuestiones fácticas sean exactamente iguales, ya que es suficiente que los criterios jurídicos sean opuestos, aunque debe ponderarse que esa variación o diferencia no debe incidir o ser determinante para el problema jurídico resuelto, esto es, debe </w:t>
      </w:r>
      <w:r w:rsidRPr="00617C30">
        <w:rPr>
          <w:rFonts w:ascii="Arial" w:hAnsi="Arial" w:cs="Arial"/>
          <w:sz w:val="28"/>
          <w:szCs w:val="28"/>
          <w:lang w:val="es-MX"/>
        </w:rPr>
        <w:lastRenderedPageBreak/>
        <w:t xml:space="preserve">tratarse de aspectos meramente secundarios o accidentales que, al final, en nada modifican la situación examinada por los órganos judiciales respectivos, sino que tan sólo forman parte de la historia procesal del asunto de origen. </w:t>
      </w:r>
    </w:p>
    <w:p w14:paraId="62B89405" w14:textId="77777777" w:rsidR="009F576A" w:rsidRPr="00617C30" w:rsidRDefault="009F576A" w:rsidP="009F576A">
      <w:pPr>
        <w:pStyle w:val="Prrafodelista"/>
        <w:rPr>
          <w:rFonts w:ascii="Arial" w:hAnsi="Arial" w:cs="Arial"/>
          <w:sz w:val="28"/>
          <w:szCs w:val="28"/>
          <w:lang w:val="es-MX"/>
        </w:rPr>
      </w:pPr>
    </w:p>
    <w:p w14:paraId="5E1361B3" w14:textId="671A04BA" w:rsidR="009F576A" w:rsidRPr="00617C30" w:rsidRDefault="009F576A" w:rsidP="007D08C0">
      <w:pPr>
        <w:pStyle w:val="Prrafodelista"/>
        <w:numPr>
          <w:ilvl w:val="0"/>
          <w:numId w:val="17"/>
        </w:numPr>
        <w:spacing w:line="360" w:lineRule="auto"/>
        <w:ind w:left="0" w:firstLine="709"/>
        <w:jc w:val="both"/>
        <w:rPr>
          <w:rFonts w:ascii="Arial" w:hAnsi="Arial" w:cs="Arial"/>
          <w:i/>
          <w:sz w:val="28"/>
          <w:szCs w:val="28"/>
          <w:lang w:val="es-MX"/>
        </w:rPr>
      </w:pPr>
      <w:r w:rsidRPr="00617C30">
        <w:rPr>
          <w:rFonts w:ascii="Arial" w:hAnsi="Arial" w:cs="Arial"/>
          <w:sz w:val="28"/>
          <w:szCs w:val="28"/>
          <w:lang w:val="es-MX"/>
        </w:rPr>
        <w:t xml:space="preserve">Asimismo, la finalidad de la determinación que esta Suprema Corte pronuncie es que sean definidos los puntos jurídicos que den seguridad jurídica a los gobernados, pues precisamente para ello fue creada desde la Constitución Federal la figura de la contradicción de criterios. </w:t>
      </w:r>
    </w:p>
    <w:p w14:paraId="289800B9" w14:textId="77777777" w:rsidR="009F576A" w:rsidRPr="00617C30" w:rsidRDefault="009F576A" w:rsidP="009F576A">
      <w:pPr>
        <w:pStyle w:val="Prrafodelista"/>
        <w:rPr>
          <w:rFonts w:ascii="Arial" w:hAnsi="Arial" w:cs="Arial"/>
          <w:sz w:val="28"/>
          <w:szCs w:val="28"/>
          <w:lang w:val="es-MX"/>
        </w:rPr>
      </w:pPr>
    </w:p>
    <w:p w14:paraId="6A6073E0" w14:textId="6B49E339" w:rsidR="009F576A" w:rsidRPr="00617C30" w:rsidRDefault="009F576A" w:rsidP="007D08C0">
      <w:pPr>
        <w:pStyle w:val="Prrafodelista"/>
        <w:numPr>
          <w:ilvl w:val="0"/>
          <w:numId w:val="17"/>
        </w:numPr>
        <w:spacing w:line="360" w:lineRule="auto"/>
        <w:ind w:left="0" w:firstLine="709"/>
        <w:jc w:val="both"/>
        <w:rPr>
          <w:rFonts w:ascii="Arial" w:hAnsi="Arial" w:cs="Arial"/>
          <w:i/>
          <w:sz w:val="28"/>
          <w:szCs w:val="28"/>
          <w:lang w:val="es-MX"/>
        </w:rPr>
      </w:pPr>
      <w:r w:rsidRPr="00617C30">
        <w:rPr>
          <w:rFonts w:ascii="Arial" w:hAnsi="Arial" w:cs="Arial"/>
          <w:sz w:val="28"/>
          <w:szCs w:val="28"/>
          <w:lang w:val="es-MX"/>
        </w:rPr>
        <w:t xml:space="preserve">En ese contexto, este Tribunal Pleno estima que, en el presente caso, sí existe la contradicción de criterios denunciada, pues ambos Tribunales Colegiados </w:t>
      </w:r>
      <w:r w:rsidR="007C7CEB" w:rsidRPr="00617C30">
        <w:rPr>
          <w:rFonts w:ascii="Arial" w:hAnsi="Arial" w:cs="Arial"/>
          <w:sz w:val="28"/>
          <w:szCs w:val="28"/>
          <w:lang w:val="es-MX"/>
        </w:rPr>
        <w:t xml:space="preserve">decidieron sobre una misma temática, pero </w:t>
      </w:r>
      <w:r w:rsidRPr="00617C30">
        <w:rPr>
          <w:rFonts w:ascii="Arial" w:hAnsi="Arial" w:cs="Arial"/>
          <w:sz w:val="28"/>
          <w:szCs w:val="28"/>
          <w:lang w:val="es-MX"/>
        </w:rPr>
        <w:t>arriba</w:t>
      </w:r>
      <w:r w:rsidR="007C7CEB" w:rsidRPr="00617C30">
        <w:rPr>
          <w:rFonts w:ascii="Arial" w:hAnsi="Arial" w:cs="Arial"/>
          <w:sz w:val="28"/>
          <w:szCs w:val="28"/>
          <w:lang w:val="es-MX"/>
        </w:rPr>
        <w:t>ndo</w:t>
      </w:r>
      <w:r w:rsidRPr="00617C30">
        <w:rPr>
          <w:rFonts w:ascii="Arial" w:hAnsi="Arial" w:cs="Arial"/>
          <w:sz w:val="28"/>
          <w:szCs w:val="28"/>
          <w:lang w:val="es-MX"/>
        </w:rPr>
        <w:t xml:space="preserve"> a conclusiones distintas</w:t>
      </w:r>
      <w:r w:rsidR="007C7CEB" w:rsidRPr="00617C30">
        <w:rPr>
          <w:rFonts w:ascii="Arial" w:hAnsi="Arial" w:cs="Arial"/>
          <w:sz w:val="28"/>
          <w:szCs w:val="28"/>
          <w:lang w:val="es-MX"/>
        </w:rPr>
        <w:t xml:space="preserve">. </w:t>
      </w:r>
      <w:r w:rsidRPr="00617C30">
        <w:rPr>
          <w:rFonts w:ascii="Arial" w:hAnsi="Arial" w:cs="Arial"/>
          <w:sz w:val="28"/>
          <w:szCs w:val="28"/>
          <w:lang w:val="es-MX"/>
        </w:rPr>
        <w:t xml:space="preserve">Lo anterior se evidencia a partir de lo siguiente: </w:t>
      </w:r>
    </w:p>
    <w:p w14:paraId="114A3AD5" w14:textId="77777777" w:rsidR="009F576A" w:rsidRPr="00617C30" w:rsidRDefault="009F576A" w:rsidP="009F576A">
      <w:pPr>
        <w:pStyle w:val="corte4fondo"/>
        <w:rPr>
          <w:sz w:val="28"/>
          <w:szCs w:val="28"/>
          <w:lang w:val="es-MX"/>
        </w:rPr>
      </w:pPr>
    </w:p>
    <w:p w14:paraId="587D39CE" w14:textId="05911C41" w:rsidR="00346F2B" w:rsidRPr="00617C30" w:rsidRDefault="00955CEB" w:rsidP="007D08C0">
      <w:pPr>
        <w:pStyle w:val="corte4fondo"/>
        <w:numPr>
          <w:ilvl w:val="0"/>
          <w:numId w:val="17"/>
        </w:numPr>
        <w:ind w:left="0" w:firstLine="709"/>
        <w:rPr>
          <w:sz w:val="28"/>
          <w:szCs w:val="28"/>
          <w:lang w:val="es-MX"/>
        </w:rPr>
      </w:pPr>
      <w:r w:rsidRPr="00617C30">
        <w:rPr>
          <w:bCs/>
          <w:sz w:val="28"/>
          <w:szCs w:val="28"/>
          <w:lang w:val="es-MX"/>
        </w:rPr>
        <w:t xml:space="preserve">Por un lado, </w:t>
      </w:r>
      <w:r w:rsidR="0050130B" w:rsidRPr="00617C30">
        <w:rPr>
          <w:sz w:val="28"/>
          <w:szCs w:val="28"/>
          <w:lang w:val="es-MX"/>
        </w:rPr>
        <w:t xml:space="preserve">el </w:t>
      </w:r>
      <w:r w:rsidR="0050130B" w:rsidRPr="00617C30">
        <w:rPr>
          <w:b/>
          <w:bCs/>
          <w:sz w:val="28"/>
          <w:szCs w:val="28"/>
          <w:lang w:val="es-MX"/>
        </w:rPr>
        <w:t>Tercer Tribunal Colegiado del Vigésimo Séptimo Circuito</w:t>
      </w:r>
      <w:r w:rsidR="0050130B" w:rsidRPr="00617C30">
        <w:rPr>
          <w:sz w:val="28"/>
          <w:szCs w:val="28"/>
          <w:lang w:val="es-MX"/>
        </w:rPr>
        <w:t xml:space="preserve"> </w:t>
      </w:r>
      <w:r w:rsidR="001E1A56" w:rsidRPr="00617C30">
        <w:rPr>
          <w:sz w:val="28"/>
          <w:szCs w:val="28"/>
          <w:lang w:val="es-MX"/>
        </w:rPr>
        <w:t xml:space="preserve">resolvió el </w:t>
      </w:r>
      <w:r w:rsidR="0050130B" w:rsidRPr="00617C30">
        <w:rPr>
          <w:sz w:val="28"/>
          <w:szCs w:val="28"/>
          <w:lang w:val="es-MX"/>
        </w:rPr>
        <w:t xml:space="preserve">recurso de revisión </w:t>
      </w:r>
      <w:r w:rsidR="0050130B" w:rsidRPr="00617C30">
        <w:rPr>
          <w:color w:val="FF0000"/>
          <w:sz w:val="28"/>
          <w:szCs w:val="28"/>
          <w:lang w:val="es-MX"/>
        </w:rPr>
        <w:t>51/2018</w:t>
      </w:r>
      <w:r w:rsidR="0050130B" w:rsidRPr="00617C30">
        <w:rPr>
          <w:sz w:val="28"/>
          <w:szCs w:val="28"/>
          <w:lang w:val="es-MX"/>
        </w:rPr>
        <w:t xml:space="preserve">, </w:t>
      </w:r>
      <w:r w:rsidR="00346F2B" w:rsidRPr="00617C30">
        <w:rPr>
          <w:sz w:val="28"/>
          <w:szCs w:val="28"/>
          <w:lang w:val="es-MX"/>
        </w:rPr>
        <w:t xml:space="preserve">aun cuando </w:t>
      </w:r>
      <w:r w:rsidR="00BE1723" w:rsidRPr="00617C30">
        <w:rPr>
          <w:sz w:val="28"/>
          <w:szCs w:val="28"/>
          <w:lang w:val="es-MX"/>
        </w:rPr>
        <w:t xml:space="preserve">existía </w:t>
      </w:r>
      <w:r w:rsidR="00617C30">
        <w:rPr>
          <w:sz w:val="28"/>
          <w:szCs w:val="28"/>
          <w:lang w:val="es-MX"/>
        </w:rPr>
        <w:t xml:space="preserve">solicitud </w:t>
      </w:r>
      <w:r w:rsidR="00BE1723" w:rsidRPr="00617C30">
        <w:rPr>
          <w:sz w:val="28"/>
          <w:szCs w:val="28"/>
          <w:lang w:val="es-MX"/>
        </w:rPr>
        <w:t>d</w:t>
      </w:r>
      <w:r w:rsidR="00346F2B" w:rsidRPr="00617C30">
        <w:rPr>
          <w:sz w:val="28"/>
          <w:szCs w:val="28"/>
          <w:lang w:val="es-MX"/>
        </w:rPr>
        <w:t xml:space="preserve">el recurrente </w:t>
      </w:r>
      <w:r w:rsidR="00617C30">
        <w:rPr>
          <w:sz w:val="28"/>
          <w:szCs w:val="28"/>
          <w:lang w:val="es-MX"/>
        </w:rPr>
        <w:t xml:space="preserve">para </w:t>
      </w:r>
      <w:r w:rsidR="00BE1723" w:rsidRPr="00617C30">
        <w:rPr>
          <w:sz w:val="28"/>
          <w:szCs w:val="28"/>
          <w:lang w:val="es-MX"/>
        </w:rPr>
        <w:t xml:space="preserve">no fallar el asunto, en virtud de </w:t>
      </w:r>
      <w:r w:rsidR="00617C30">
        <w:rPr>
          <w:sz w:val="28"/>
          <w:szCs w:val="28"/>
          <w:lang w:val="es-MX"/>
        </w:rPr>
        <w:t xml:space="preserve">haber presentado una petición </w:t>
      </w:r>
      <w:r w:rsidR="00346F2B" w:rsidRPr="00617C30">
        <w:rPr>
          <w:sz w:val="28"/>
          <w:szCs w:val="28"/>
          <w:lang w:val="es-MX"/>
        </w:rPr>
        <w:t xml:space="preserve">a la Suprema Corte </w:t>
      </w:r>
      <w:r w:rsidR="00BE1723" w:rsidRPr="00617C30">
        <w:rPr>
          <w:sz w:val="28"/>
          <w:szCs w:val="28"/>
          <w:lang w:val="es-MX"/>
        </w:rPr>
        <w:t xml:space="preserve">de Justicia de la Nación </w:t>
      </w:r>
      <w:r w:rsidR="00617C30">
        <w:rPr>
          <w:sz w:val="28"/>
          <w:szCs w:val="28"/>
          <w:lang w:val="es-MX"/>
        </w:rPr>
        <w:t xml:space="preserve">para </w:t>
      </w:r>
      <w:r w:rsidR="00BE1723" w:rsidRPr="00617C30">
        <w:rPr>
          <w:sz w:val="28"/>
          <w:szCs w:val="28"/>
          <w:lang w:val="es-MX"/>
        </w:rPr>
        <w:t xml:space="preserve">ejercer </w:t>
      </w:r>
      <w:r w:rsidR="00346F2B" w:rsidRPr="00617C30">
        <w:rPr>
          <w:sz w:val="28"/>
          <w:szCs w:val="28"/>
          <w:lang w:val="es-MX"/>
        </w:rPr>
        <w:t>su facultad de atracción.</w:t>
      </w:r>
    </w:p>
    <w:p w14:paraId="49F0232C" w14:textId="77777777" w:rsidR="00346F2B" w:rsidRPr="00617C30" w:rsidRDefault="00346F2B" w:rsidP="00346F2B">
      <w:pPr>
        <w:pStyle w:val="Prrafodelista"/>
        <w:rPr>
          <w:sz w:val="28"/>
          <w:szCs w:val="28"/>
          <w:lang w:val="es-MX"/>
        </w:rPr>
      </w:pPr>
    </w:p>
    <w:p w14:paraId="4029FA78" w14:textId="461FBB4C" w:rsidR="0050130B" w:rsidRPr="00617C30" w:rsidRDefault="00BE1723" w:rsidP="007D08C0">
      <w:pPr>
        <w:pStyle w:val="corte4fondo"/>
        <w:numPr>
          <w:ilvl w:val="0"/>
          <w:numId w:val="17"/>
        </w:numPr>
        <w:ind w:left="0" w:firstLine="709"/>
        <w:rPr>
          <w:sz w:val="28"/>
          <w:szCs w:val="28"/>
          <w:lang w:val="es-MX"/>
        </w:rPr>
      </w:pPr>
      <w:r w:rsidRPr="00617C30">
        <w:rPr>
          <w:sz w:val="28"/>
          <w:szCs w:val="28"/>
          <w:lang w:val="es-MX"/>
        </w:rPr>
        <w:t xml:space="preserve">En la resolución, el órgano colegiado señaló que no debía suspenderse </w:t>
      </w:r>
      <w:r w:rsidR="0050130B" w:rsidRPr="00617C30">
        <w:rPr>
          <w:sz w:val="28"/>
          <w:szCs w:val="28"/>
          <w:lang w:val="es-MX"/>
        </w:rPr>
        <w:t>el dictado de la sentencia toda vez que,</w:t>
      </w:r>
      <w:r w:rsidR="00E12F06" w:rsidRPr="00617C30">
        <w:rPr>
          <w:sz w:val="28"/>
          <w:szCs w:val="28"/>
          <w:lang w:val="es-MX"/>
        </w:rPr>
        <w:t xml:space="preserve"> al momento de la presentación de la </w:t>
      </w:r>
      <w:r w:rsidR="005151B2" w:rsidRPr="00617C30">
        <w:rPr>
          <w:sz w:val="28"/>
          <w:szCs w:val="28"/>
          <w:lang w:val="es-MX"/>
        </w:rPr>
        <w:t>solicitud</w:t>
      </w:r>
      <w:r w:rsidR="00E12F06" w:rsidRPr="00617C30">
        <w:rPr>
          <w:sz w:val="28"/>
          <w:szCs w:val="28"/>
          <w:lang w:val="es-MX"/>
        </w:rPr>
        <w:t xml:space="preserve">, el recurso se encontraba turnado a la ponencia respectiva </w:t>
      </w:r>
      <w:r w:rsidRPr="00617C30">
        <w:rPr>
          <w:sz w:val="28"/>
          <w:szCs w:val="28"/>
          <w:lang w:val="es-MX"/>
        </w:rPr>
        <w:t xml:space="preserve">y </w:t>
      </w:r>
      <w:r w:rsidR="005151B2" w:rsidRPr="00617C30">
        <w:rPr>
          <w:sz w:val="28"/>
          <w:szCs w:val="28"/>
          <w:lang w:val="es-MX"/>
        </w:rPr>
        <w:t>listado para fallarse</w:t>
      </w:r>
      <w:r w:rsidR="00E12F06" w:rsidRPr="00617C30">
        <w:rPr>
          <w:sz w:val="28"/>
          <w:szCs w:val="28"/>
          <w:lang w:val="es-MX"/>
        </w:rPr>
        <w:t xml:space="preserve"> </w:t>
      </w:r>
      <w:r w:rsidR="005151B2" w:rsidRPr="00617C30">
        <w:rPr>
          <w:sz w:val="28"/>
          <w:szCs w:val="28"/>
          <w:lang w:val="es-MX"/>
        </w:rPr>
        <w:t>por</w:t>
      </w:r>
      <w:r w:rsidR="00E12F06" w:rsidRPr="00617C30">
        <w:rPr>
          <w:sz w:val="28"/>
          <w:szCs w:val="28"/>
          <w:lang w:val="es-MX"/>
        </w:rPr>
        <w:t xml:space="preserve"> el Tribunal Colegiado</w:t>
      </w:r>
      <w:r w:rsidR="005151B2" w:rsidRPr="00617C30">
        <w:rPr>
          <w:sz w:val="28"/>
          <w:szCs w:val="28"/>
          <w:lang w:val="es-MX"/>
        </w:rPr>
        <w:t xml:space="preserve">. </w:t>
      </w:r>
      <w:r w:rsidRPr="00617C30">
        <w:rPr>
          <w:sz w:val="28"/>
          <w:szCs w:val="28"/>
          <w:lang w:val="es-MX"/>
        </w:rPr>
        <w:t>C</w:t>
      </w:r>
      <w:r w:rsidR="00901BCE" w:rsidRPr="00617C30">
        <w:rPr>
          <w:sz w:val="28"/>
          <w:szCs w:val="28"/>
          <w:lang w:val="es-MX"/>
        </w:rPr>
        <w:t>onsideró que</w:t>
      </w:r>
      <w:r w:rsidRPr="00617C30">
        <w:rPr>
          <w:sz w:val="28"/>
          <w:szCs w:val="28"/>
          <w:lang w:val="es-MX"/>
        </w:rPr>
        <w:t>, con fundamento en el artículo 40 de la Ley de Amparo,</w:t>
      </w:r>
      <w:r w:rsidR="0050130B" w:rsidRPr="00617C30">
        <w:rPr>
          <w:rFonts w:cs="Arial"/>
          <w:sz w:val="28"/>
          <w:szCs w:val="28"/>
          <w:lang w:val="es-MX"/>
        </w:rPr>
        <w:t xml:space="preserve"> únicamente </w:t>
      </w:r>
      <w:r w:rsidR="00F55663" w:rsidRPr="00617C30">
        <w:rPr>
          <w:rFonts w:cs="Arial"/>
          <w:sz w:val="28"/>
          <w:szCs w:val="28"/>
          <w:lang w:val="es-MX"/>
        </w:rPr>
        <w:t xml:space="preserve">estaba </w:t>
      </w:r>
      <w:r w:rsidR="0050130B" w:rsidRPr="00617C30">
        <w:rPr>
          <w:rFonts w:cs="Arial"/>
          <w:sz w:val="28"/>
          <w:szCs w:val="28"/>
          <w:lang w:val="es-MX"/>
        </w:rPr>
        <w:t xml:space="preserve">obligado a suspender el procedimiento </w:t>
      </w:r>
      <w:r w:rsidRPr="00617C30">
        <w:rPr>
          <w:rFonts w:cs="Arial"/>
          <w:sz w:val="28"/>
          <w:szCs w:val="28"/>
          <w:lang w:val="es-MX"/>
        </w:rPr>
        <w:t xml:space="preserve">a partir de que recibiera </w:t>
      </w:r>
      <w:r w:rsidR="0050130B" w:rsidRPr="00617C30">
        <w:rPr>
          <w:rFonts w:cs="Arial"/>
          <w:sz w:val="28"/>
          <w:szCs w:val="28"/>
          <w:lang w:val="es-MX"/>
        </w:rPr>
        <w:t>la solicitud</w:t>
      </w:r>
      <w:r w:rsidRPr="00617C30">
        <w:rPr>
          <w:rFonts w:cs="Arial"/>
          <w:sz w:val="28"/>
          <w:szCs w:val="28"/>
          <w:lang w:val="es-MX"/>
        </w:rPr>
        <w:t xml:space="preserve">, por parte de la Suprema Corte, </w:t>
      </w:r>
      <w:r w:rsidR="0050130B" w:rsidRPr="00617C30">
        <w:rPr>
          <w:rFonts w:cs="Arial"/>
          <w:sz w:val="28"/>
          <w:szCs w:val="28"/>
          <w:lang w:val="es-MX"/>
        </w:rPr>
        <w:t xml:space="preserve">de remitir los autos, supuesto en el cual sí </w:t>
      </w:r>
      <w:r w:rsidRPr="00617C30">
        <w:rPr>
          <w:rFonts w:cs="Arial"/>
          <w:sz w:val="28"/>
          <w:szCs w:val="28"/>
          <w:lang w:val="es-MX"/>
        </w:rPr>
        <w:t xml:space="preserve">debía </w:t>
      </w:r>
      <w:r w:rsidR="0050130B" w:rsidRPr="00617C30">
        <w:rPr>
          <w:rFonts w:cs="Arial"/>
          <w:sz w:val="28"/>
          <w:szCs w:val="28"/>
          <w:lang w:val="es-MX"/>
        </w:rPr>
        <w:t xml:space="preserve">suspenderse el procedimiento hasta en tanto se decide si se ejerce o no la facultad de atracción. </w:t>
      </w:r>
    </w:p>
    <w:p w14:paraId="044AFDBD" w14:textId="77777777" w:rsidR="005151B2" w:rsidRPr="00617C30" w:rsidRDefault="005151B2" w:rsidP="005151B2">
      <w:pPr>
        <w:pStyle w:val="Prrafodelista"/>
        <w:rPr>
          <w:sz w:val="28"/>
          <w:szCs w:val="28"/>
          <w:lang w:val="es-MX"/>
        </w:rPr>
      </w:pPr>
    </w:p>
    <w:p w14:paraId="77BB2C28" w14:textId="18CA7077" w:rsidR="00F55663" w:rsidRPr="00617C30" w:rsidRDefault="00617C30" w:rsidP="007D08C0">
      <w:pPr>
        <w:pStyle w:val="corte4fondo"/>
        <w:numPr>
          <w:ilvl w:val="0"/>
          <w:numId w:val="17"/>
        </w:numPr>
        <w:ind w:left="0" w:firstLine="709"/>
        <w:rPr>
          <w:rFonts w:cs="Arial"/>
          <w:b/>
          <w:bCs/>
          <w:sz w:val="24"/>
          <w:szCs w:val="24"/>
          <w:u w:val="single"/>
          <w:lang w:val="es-MX"/>
        </w:rPr>
      </w:pPr>
      <w:r w:rsidRPr="00617C30">
        <w:rPr>
          <w:sz w:val="28"/>
          <w:szCs w:val="28"/>
          <w:lang w:val="es-MX"/>
        </w:rPr>
        <w:lastRenderedPageBreak/>
        <w:t>E</w:t>
      </w:r>
      <w:r w:rsidR="00F55663" w:rsidRPr="00617C30">
        <w:rPr>
          <w:sz w:val="28"/>
          <w:szCs w:val="28"/>
          <w:lang w:val="es-MX"/>
        </w:rPr>
        <w:t>stimó improcedente suspender el procedimiento con motivo de la mera solicitud</w:t>
      </w:r>
      <w:r w:rsidRPr="00617C30">
        <w:rPr>
          <w:sz w:val="28"/>
          <w:szCs w:val="28"/>
          <w:lang w:val="es-MX"/>
        </w:rPr>
        <w:t xml:space="preserve"> alguna de las partes,</w:t>
      </w:r>
      <w:r w:rsidR="00F55663" w:rsidRPr="00617C30">
        <w:rPr>
          <w:sz w:val="28"/>
          <w:szCs w:val="28"/>
          <w:lang w:val="es-MX"/>
        </w:rPr>
        <w:t xml:space="preserve"> </w:t>
      </w:r>
      <w:r w:rsidRPr="00617C30">
        <w:rPr>
          <w:sz w:val="28"/>
          <w:szCs w:val="28"/>
          <w:lang w:val="es-MX"/>
        </w:rPr>
        <w:t xml:space="preserve">pues, de concederse, se emplearían tales solicitudes </w:t>
      </w:r>
      <w:r w:rsidR="00F55663" w:rsidRPr="00617C30">
        <w:rPr>
          <w:sz w:val="28"/>
          <w:szCs w:val="28"/>
          <w:lang w:val="es-MX"/>
        </w:rPr>
        <w:t xml:space="preserve">para dilatar </w:t>
      </w:r>
      <w:r w:rsidRPr="00617C30">
        <w:rPr>
          <w:sz w:val="28"/>
          <w:szCs w:val="28"/>
          <w:lang w:val="es-MX"/>
        </w:rPr>
        <w:t xml:space="preserve">la resolución de algún asunto </w:t>
      </w:r>
      <w:r w:rsidR="00F55663" w:rsidRPr="00617C30">
        <w:rPr>
          <w:sz w:val="28"/>
          <w:szCs w:val="28"/>
          <w:lang w:val="es-MX"/>
        </w:rPr>
        <w:t xml:space="preserve">a </w:t>
      </w:r>
      <w:r w:rsidRPr="00617C30">
        <w:rPr>
          <w:sz w:val="28"/>
          <w:szCs w:val="28"/>
          <w:lang w:val="es-MX"/>
        </w:rPr>
        <w:t xml:space="preserve">su </w:t>
      </w:r>
      <w:r w:rsidR="00F55663" w:rsidRPr="00617C30">
        <w:rPr>
          <w:sz w:val="28"/>
          <w:szCs w:val="28"/>
          <w:lang w:val="es-MX"/>
        </w:rPr>
        <w:t>conveniencia.</w:t>
      </w:r>
      <w:r w:rsidR="00F55663" w:rsidRPr="00617C30">
        <w:rPr>
          <w:rFonts w:cs="Arial"/>
          <w:sz w:val="24"/>
          <w:szCs w:val="24"/>
          <w:u w:val="single"/>
          <w:lang w:val="es-MX"/>
        </w:rPr>
        <w:t xml:space="preserve"> </w:t>
      </w:r>
    </w:p>
    <w:p w14:paraId="4E9CFDA3" w14:textId="77777777" w:rsidR="00F55663" w:rsidRPr="00617C30" w:rsidRDefault="00F55663" w:rsidP="00F55663">
      <w:pPr>
        <w:pStyle w:val="Prrafodelista"/>
        <w:rPr>
          <w:sz w:val="28"/>
          <w:szCs w:val="28"/>
          <w:lang w:val="es-MX"/>
        </w:rPr>
      </w:pPr>
    </w:p>
    <w:p w14:paraId="77A4B1EE" w14:textId="0BA1523E" w:rsidR="005151B2" w:rsidRPr="00617C30" w:rsidRDefault="005151B2" w:rsidP="007D08C0">
      <w:pPr>
        <w:pStyle w:val="corte4fondo"/>
        <w:numPr>
          <w:ilvl w:val="0"/>
          <w:numId w:val="17"/>
        </w:numPr>
        <w:ind w:left="0" w:firstLine="709"/>
        <w:rPr>
          <w:sz w:val="28"/>
          <w:szCs w:val="28"/>
          <w:lang w:val="es-MX"/>
        </w:rPr>
      </w:pPr>
      <w:r w:rsidRPr="00617C30">
        <w:rPr>
          <w:sz w:val="28"/>
          <w:szCs w:val="28"/>
          <w:lang w:val="es-MX"/>
        </w:rPr>
        <w:t xml:space="preserve">Dichas consideraciones dieron origen a la tesis de rubro siguiente: </w:t>
      </w:r>
      <w:r w:rsidRPr="00617C30">
        <w:rPr>
          <w:b/>
          <w:bCs/>
          <w:i/>
          <w:iCs/>
          <w:sz w:val="28"/>
          <w:szCs w:val="28"/>
          <w:lang w:val="es-MX"/>
        </w:rPr>
        <w:t>“AMPARO EN REVISIÓN. ES IMPROCEDENTE SUSPENDER SU TRÁMITE Y RESOLUCIÓN ANTE LA PETICIÓN DE UNA DE LAS PARTES FUNDADA EN QUE SOLICITÓ A LA SUPREMA CORTE DE JUSTICIA DE LA NACIÓN QUE EJERCIERA SU FACULTAD DE ATRACCIÓN”</w:t>
      </w:r>
      <w:r w:rsidR="00617C30" w:rsidRPr="00617C30">
        <w:rPr>
          <w:b/>
          <w:bCs/>
          <w:i/>
          <w:iCs/>
          <w:sz w:val="28"/>
          <w:szCs w:val="28"/>
          <w:lang w:val="es-MX"/>
        </w:rPr>
        <w:t>.</w:t>
      </w:r>
    </w:p>
    <w:p w14:paraId="4CBC0749" w14:textId="77777777" w:rsidR="00955CEB" w:rsidRPr="00617C30" w:rsidRDefault="00955CEB" w:rsidP="00955CEB">
      <w:pPr>
        <w:pStyle w:val="Prrafodelista"/>
        <w:rPr>
          <w:sz w:val="28"/>
          <w:szCs w:val="28"/>
          <w:highlight w:val="cyan"/>
          <w:lang w:val="es-MX"/>
        </w:rPr>
      </w:pPr>
    </w:p>
    <w:p w14:paraId="04BA548C" w14:textId="16045E22" w:rsidR="00617C30" w:rsidRPr="00617C30" w:rsidRDefault="00617C30" w:rsidP="007D08C0">
      <w:pPr>
        <w:pStyle w:val="corte4fondo"/>
        <w:numPr>
          <w:ilvl w:val="0"/>
          <w:numId w:val="17"/>
        </w:numPr>
        <w:ind w:left="0" w:firstLine="709"/>
        <w:rPr>
          <w:b/>
          <w:sz w:val="28"/>
          <w:szCs w:val="28"/>
          <w:lang w:val="es-MX"/>
        </w:rPr>
      </w:pPr>
      <w:r w:rsidRPr="00617C30">
        <w:rPr>
          <w:bCs/>
          <w:sz w:val="28"/>
          <w:szCs w:val="28"/>
          <w:lang w:val="es-MX"/>
        </w:rPr>
        <w:t>Por el contrario</w:t>
      </w:r>
      <w:r w:rsidR="00955CEB" w:rsidRPr="00617C30">
        <w:rPr>
          <w:bCs/>
          <w:sz w:val="28"/>
          <w:szCs w:val="28"/>
          <w:lang w:val="es-MX"/>
        </w:rPr>
        <w:t xml:space="preserve">, el </w:t>
      </w:r>
      <w:r w:rsidR="00955CEB" w:rsidRPr="00617C30">
        <w:rPr>
          <w:b/>
          <w:sz w:val="28"/>
          <w:szCs w:val="28"/>
          <w:lang w:val="es-MX"/>
        </w:rPr>
        <w:t xml:space="preserve">Cuarto Tribunal Colegiado en </w:t>
      </w:r>
      <w:r w:rsidRPr="00617C30">
        <w:rPr>
          <w:b/>
          <w:sz w:val="28"/>
          <w:szCs w:val="28"/>
          <w:lang w:val="es-MX"/>
        </w:rPr>
        <w:t xml:space="preserve">Materia </w:t>
      </w:r>
      <w:r w:rsidR="00955CEB" w:rsidRPr="00617C30">
        <w:rPr>
          <w:b/>
          <w:sz w:val="28"/>
          <w:szCs w:val="28"/>
          <w:lang w:val="es-MX"/>
        </w:rPr>
        <w:t>Civil del Tercer Circuito</w:t>
      </w:r>
      <w:r w:rsidR="00955CEB" w:rsidRPr="00617C30">
        <w:rPr>
          <w:bCs/>
          <w:sz w:val="28"/>
          <w:szCs w:val="28"/>
          <w:lang w:val="es-MX"/>
        </w:rPr>
        <w:t xml:space="preserve"> </w:t>
      </w:r>
      <w:r w:rsidR="00901BCE" w:rsidRPr="00617C30">
        <w:rPr>
          <w:bCs/>
          <w:sz w:val="28"/>
          <w:szCs w:val="28"/>
          <w:lang w:val="es-MX"/>
        </w:rPr>
        <w:t xml:space="preserve">resolvió el </w:t>
      </w:r>
      <w:r w:rsidR="00955CEB" w:rsidRPr="00617C30">
        <w:rPr>
          <w:bCs/>
          <w:sz w:val="28"/>
          <w:szCs w:val="28"/>
          <w:lang w:val="es-MX"/>
        </w:rPr>
        <w:t xml:space="preserve">recurso de reclamación </w:t>
      </w:r>
      <w:r w:rsidR="00955CEB" w:rsidRPr="00617C30">
        <w:rPr>
          <w:bCs/>
          <w:color w:val="FF0000"/>
          <w:sz w:val="28"/>
          <w:szCs w:val="28"/>
          <w:lang w:val="es-MX"/>
        </w:rPr>
        <w:t>15/2022</w:t>
      </w:r>
      <w:r w:rsidR="00955CEB" w:rsidRPr="00617C30">
        <w:rPr>
          <w:bCs/>
          <w:sz w:val="28"/>
          <w:szCs w:val="28"/>
          <w:lang w:val="es-MX"/>
        </w:rPr>
        <w:t xml:space="preserve">, </w:t>
      </w:r>
      <w:r w:rsidRPr="00617C30">
        <w:rPr>
          <w:bCs/>
          <w:sz w:val="28"/>
          <w:szCs w:val="28"/>
          <w:lang w:val="es-MX"/>
        </w:rPr>
        <w:t xml:space="preserve">en donde el </w:t>
      </w:r>
      <w:r w:rsidR="00901BCE" w:rsidRPr="00617C30">
        <w:rPr>
          <w:bCs/>
          <w:sz w:val="28"/>
          <w:szCs w:val="28"/>
          <w:lang w:val="es-MX"/>
        </w:rPr>
        <w:t>recurrente</w:t>
      </w:r>
      <w:r w:rsidRPr="00617C30">
        <w:rPr>
          <w:bCs/>
          <w:sz w:val="28"/>
          <w:szCs w:val="28"/>
          <w:lang w:val="es-MX"/>
        </w:rPr>
        <w:t xml:space="preserve"> cuestionó </w:t>
      </w:r>
      <w:r>
        <w:rPr>
          <w:bCs/>
          <w:sz w:val="28"/>
          <w:szCs w:val="28"/>
          <w:lang w:val="es-MX"/>
        </w:rPr>
        <w:t xml:space="preserve">la </w:t>
      </w:r>
      <w:r w:rsidRPr="00617C30">
        <w:rPr>
          <w:bCs/>
          <w:sz w:val="28"/>
          <w:szCs w:val="28"/>
          <w:lang w:val="es-MX"/>
        </w:rPr>
        <w:t xml:space="preserve">decisión de </w:t>
      </w:r>
      <w:r>
        <w:rPr>
          <w:bCs/>
          <w:sz w:val="28"/>
          <w:szCs w:val="28"/>
          <w:lang w:val="es-MX"/>
        </w:rPr>
        <w:t xml:space="preserve">no </w:t>
      </w:r>
      <w:r w:rsidR="006325D0">
        <w:rPr>
          <w:bCs/>
          <w:sz w:val="28"/>
          <w:szCs w:val="28"/>
          <w:lang w:val="es-MX"/>
        </w:rPr>
        <w:t>abstenerse a fallar un recurso de revisión</w:t>
      </w:r>
      <w:r w:rsidRPr="00617C30">
        <w:rPr>
          <w:bCs/>
          <w:sz w:val="28"/>
          <w:szCs w:val="28"/>
          <w:lang w:val="es-MX"/>
        </w:rPr>
        <w:t xml:space="preserve">, </w:t>
      </w:r>
      <w:r w:rsidR="006325D0">
        <w:rPr>
          <w:bCs/>
          <w:sz w:val="28"/>
          <w:szCs w:val="28"/>
          <w:lang w:val="es-MX"/>
        </w:rPr>
        <w:t xml:space="preserve">al haberle informado, </w:t>
      </w:r>
      <w:r w:rsidRPr="00617C30">
        <w:rPr>
          <w:bCs/>
          <w:sz w:val="28"/>
          <w:szCs w:val="28"/>
          <w:lang w:val="es-MX"/>
        </w:rPr>
        <w:t>su contraparte</w:t>
      </w:r>
      <w:r w:rsidR="006325D0">
        <w:rPr>
          <w:bCs/>
          <w:sz w:val="28"/>
          <w:szCs w:val="28"/>
          <w:lang w:val="es-MX"/>
        </w:rPr>
        <w:t>,</w:t>
      </w:r>
      <w:r w:rsidRPr="00617C30">
        <w:rPr>
          <w:bCs/>
          <w:sz w:val="28"/>
          <w:szCs w:val="28"/>
          <w:lang w:val="es-MX"/>
        </w:rPr>
        <w:t xml:space="preserve"> </w:t>
      </w:r>
      <w:r w:rsidR="006325D0">
        <w:rPr>
          <w:bCs/>
          <w:sz w:val="28"/>
          <w:szCs w:val="28"/>
          <w:lang w:val="es-MX"/>
        </w:rPr>
        <w:t xml:space="preserve">de su petición </w:t>
      </w:r>
      <w:r w:rsidR="00C05E00">
        <w:rPr>
          <w:bCs/>
          <w:sz w:val="28"/>
          <w:szCs w:val="28"/>
          <w:lang w:val="es-MX"/>
        </w:rPr>
        <w:t xml:space="preserve">a </w:t>
      </w:r>
      <w:r>
        <w:rPr>
          <w:bCs/>
          <w:sz w:val="28"/>
          <w:szCs w:val="28"/>
          <w:lang w:val="es-MX"/>
        </w:rPr>
        <w:t xml:space="preserve">este </w:t>
      </w:r>
      <w:r w:rsidRPr="00617C30">
        <w:rPr>
          <w:bCs/>
          <w:sz w:val="28"/>
          <w:szCs w:val="28"/>
          <w:lang w:val="es-MX"/>
        </w:rPr>
        <w:t>Alto Tribunal</w:t>
      </w:r>
      <w:r>
        <w:rPr>
          <w:bCs/>
          <w:sz w:val="28"/>
          <w:szCs w:val="28"/>
          <w:lang w:val="es-MX"/>
        </w:rPr>
        <w:t xml:space="preserve"> </w:t>
      </w:r>
      <w:r w:rsidR="00C05E00">
        <w:rPr>
          <w:bCs/>
          <w:sz w:val="28"/>
          <w:szCs w:val="28"/>
          <w:lang w:val="es-MX"/>
        </w:rPr>
        <w:t xml:space="preserve">para ejercer </w:t>
      </w:r>
      <w:r w:rsidRPr="00617C30">
        <w:rPr>
          <w:bCs/>
          <w:sz w:val="28"/>
          <w:szCs w:val="28"/>
          <w:lang w:val="es-MX"/>
        </w:rPr>
        <w:t>su facultad de atracción.</w:t>
      </w:r>
    </w:p>
    <w:p w14:paraId="16465A0E" w14:textId="77777777" w:rsidR="00617C30" w:rsidRPr="00617C30" w:rsidRDefault="00617C30" w:rsidP="00617C30">
      <w:pPr>
        <w:pStyle w:val="Prrafodelista"/>
        <w:rPr>
          <w:b/>
          <w:sz w:val="28"/>
          <w:szCs w:val="28"/>
          <w:lang w:val="es-MX"/>
        </w:rPr>
      </w:pPr>
    </w:p>
    <w:p w14:paraId="15D0B48E" w14:textId="7CDB589C" w:rsidR="006325D0" w:rsidRPr="00C05E00" w:rsidRDefault="006951FF" w:rsidP="007D08C0">
      <w:pPr>
        <w:pStyle w:val="corte4fondo"/>
        <w:numPr>
          <w:ilvl w:val="0"/>
          <w:numId w:val="17"/>
        </w:numPr>
        <w:ind w:left="0" w:firstLine="709"/>
        <w:rPr>
          <w:b/>
          <w:sz w:val="28"/>
          <w:szCs w:val="28"/>
          <w:lang w:val="es-MX"/>
        </w:rPr>
      </w:pPr>
      <w:r>
        <w:rPr>
          <w:bCs/>
          <w:sz w:val="28"/>
          <w:szCs w:val="28"/>
          <w:lang w:val="es-MX"/>
        </w:rPr>
        <w:t xml:space="preserve">En su resolución estimó </w:t>
      </w:r>
      <w:r w:rsidR="005151B2" w:rsidRPr="00617C30">
        <w:rPr>
          <w:bCs/>
          <w:sz w:val="28"/>
          <w:szCs w:val="28"/>
          <w:lang w:val="es-MX"/>
        </w:rPr>
        <w:t>que</w:t>
      </w:r>
      <w:r w:rsidR="00955CEB" w:rsidRPr="00617C30">
        <w:rPr>
          <w:bCs/>
          <w:sz w:val="28"/>
          <w:szCs w:val="28"/>
          <w:lang w:val="es-MX"/>
        </w:rPr>
        <w:t xml:space="preserve"> </w:t>
      </w:r>
      <w:r>
        <w:rPr>
          <w:bCs/>
          <w:sz w:val="28"/>
          <w:szCs w:val="28"/>
          <w:lang w:val="es-MX"/>
        </w:rPr>
        <w:t xml:space="preserve">como se encontraba pendiente el pronunciamiento del Alto Tribunal, a nada práctico conduciría continuar con el procedimiento, en la medida que podría darse el caso de que se solicitara la remisión de los autos; máxime que lo que se </w:t>
      </w:r>
      <w:r w:rsidR="006325D0">
        <w:rPr>
          <w:bCs/>
          <w:sz w:val="28"/>
          <w:szCs w:val="28"/>
          <w:lang w:val="es-MX"/>
        </w:rPr>
        <w:t>determinara</w:t>
      </w:r>
      <w:r>
        <w:rPr>
          <w:bCs/>
          <w:sz w:val="28"/>
          <w:szCs w:val="28"/>
          <w:lang w:val="es-MX"/>
        </w:rPr>
        <w:t xml:space="preserve"> por el Alto Tribunal podía incidir en lo que debería resolverse. </w:t>
      </w:r>
    </w:p>
    <w:p w14:paraId="7EC3F076" w14:textId="77777777" w:rsidR="00C05E00" w:rsidRDefault="00C05E00" w:rsidP="00C05E00">
      <w:pPr>
        <w:pStyle w:val="Prrafodelista"/>
        <w:rPr>
          <w:b/>
          <w:sz w:val="28"/>
          <w:szCs w:val="28"/>
          <w:lang w:val="es-MX"/>
        </w:rPr>
      </w:pPr>
    </w:p>
    <w:p w14:paraId="5B8AF4BA" w14:textId="5F7CE26F" w:rsidR="00C05E00" w:rsidRPr="00C05E00" w:rsidRDefault="00C05E00" w:rsidP="007D08C0">
      <w:pPr>
        <w:pStyle w:val="corte4fondo"/>
        <w:numPr>
          <w:ilvl w:val="0"/>
          <w:numId w:val="17"/>
        </w:numPr>
        <w:ind w:left="0" w:firstLine="709"/>
        <w:rPr>
          <w:bCs/>
          <w:sz w:val="28"/>
          <w:szCs w:val="28"/>
          <w:lang w:val="es-MX"/>
        </w:rPr>
      </w:pPr>
      <w:r w:rsidRPr="00C05E00">
        <w:rPr>
          <w:bCs/>
          <w:sz w:val="28"/>
          <w:szCs w:val="28"/>
          <w:lang w:val="es-MX"/>
        </w:rPr>
        <w:t xml:space="preserve">Por lo que la determinación recurrida, debía seguir rigiendo hasta en tanto se conociera si </w:t>
      </w:r>
      <w:r w:rsidR="00F650F7">
        <w:rPr>
          <w:bCs/>
          <w:sz w:val="28"/>
          <w:szCs w:val="28"/>
          <w:lang w:val="es-MX"/>
        </w:rPr>
        <w:t>algún Ministro</w:t>
      </w:r>
      <w:r w:rsidRPr="00C05E00">
        <w:rPr>
          <w:bCs/>
          <w:sz w:val="28"/>
          <w:szCs w:val="28"/>
          <w:lang w:val="es-MX"/>
        </w:rPr>
        <w:t xml:space="preserve"> aceptó conocer del asunto planteado y así, </w:t>
      </w:r>
      <w:r>
        <w:rPr>
          <w:bCs/>
          <w:sz w:val="28"/>
          <w:szCs w:val="28"/>
          <w:lang w:val="es-MX"/>
        </w:rPr>
        <w:t xml:space="preserve">el </w:t>
      </w:r>
      <w:r w:rsidRPr="00C05E00">
        <w:rPr>
          <w:bCs/>
          <w:sz w:val="28"/>
          <w:szCs w:val="28"/>
          <w:lang w:val="es-MX"/>
        </w:rPr>
        <w:t xml:space="preserve">órgano colegiado, </w:t>
      </w:r>
      <w:r>
        <w:rPr>
          <w:bCs/>
          <w:sz w:val="28"/>
          <w:szCs w:val="28"/>
          <w:lang w:val="es-MX"/>
        </w:rPr>
        <w:t xml:space="preserve">estuviera en </w:t>
      </w:r>
      <w:r w:rsidRPr="00C05E00">
        <w:rPr>
          <w:bCs/>
          <w:sz w:val="28"/>
          <w:szCs w:val="28"/>
          <w:lang w:val="es-MX"/>
        </w:rPr>
        <w:t>posibilidad de emitir la resolución correspondiente.</w:t>
      </w:r>
    </w:p>
    <w:p w14:paraId="1274A291" w14:textId="77777777" w:rsidR="006C230F" w:rsidRDefault="006C230F" w:rsidP="006C230F">
      <w:pPr>
        <w:pStyle w:val="corte4fondo"/>
        <w:ind w:left="709" w:firstLine="0"/>
        <w:rPr>
          <w:sz w:val="28"/>
          <w:szCs w:val="28"/>
          <w:lang w:val="es-MX"/>
        </w:rPr>
      </w:pPr>
    </w:p>
    <w:p w14:paraId="11F7065E" w14:textId="4C8481CE" w:rsidR="00955CEB" w:rsidRPr="00617C30" w:rsidRDefault="00C05E00" w:rsidP="007D08C0">
      <w:pPr>
        <w:pStyle w:val="corte4fondo"/>
        <w:numPr>
          <w:ilvl w:val="0"/>
          <w:numId w:val="17"/>
        </w:numPr>
        <w:ind w:left="0" w:firstLine="709"/>
        <w:rPr>
          <w:sz w:val="28"/>
          <w:szCs w:val="28"/>
          <w:lang w:val="es-MX"/>
        </w:rPr>
      </w:pPr>
      <w:r>
        <w:rPr>
          <w:sz w:val="28"/>
          <w:szCs w:val="28"/>
          <w:lang w:val="es-MX"/>
        </w:rPr>
        <w:t>Finalmente</w:t>
      </w:r>
      <w:r w:rsidR="00955CEB" w:rsidRPr="00617C30">
        <w:rPr>
          <w:sz w:val="28"/>
          <w:szCs w:val="28"/>
          <w:lang w:val="es-MX"/>
        </w:rPr>
        <w:t xml:space="preserve">, señaló no compartir el criterio sostenido por el Tercer Tribunal Colegiado del Vigésimo Séptimo Circuito (órgano contendiente en el presente asunto) de rubro: </w:t>
      </w:r>
      <w:r w:rsidR="00955CEB" w:rsidRPr="00617C30">
        <w:rPr>
          <w:rFonts w:cs="Arial"/>
          <w:sz w:val="28"/>
          <w:szCs w:val="28"/>
          <w:lang w:val="es-MX"/>
        </w:rPr>
        <w:t>“</w:t>
      </w:r>
      <w:r w:rsidR="00955CEB" w:rsidRPr="00617C30">
        <w:rPr>
          <w:rFonts w:cs="Arial"/>
          <w:b/>
          <w:bCs/>
          <w:i/>
          <w:iCs/>
          <w:color w:val="000000"/>
          <w:sz w:val="28"/>
          <w:szCs w:val="28"/>
          <w:lang w:val="es-MX"/>
        </w:rPr>
        <w:t xml:space="preserve">AMPARO EN </w:t>
      </w:r>
      <w:r w:rsidR="00955CEB" w:rsidRPr="00617C30">
        <w:rPr>
          <w:rFonts w:cs="Arial"/>
          <w:b/>
          <w:bCs/>
          <w:i/>
          <w:iCs/>
          <w:color w:val="000000"/>
          <w:sz w:val="28"/>
          <w:szCs w:val="28"/>
          <w:lang w:val="es-MX"/>
        </w:rPr>
        <w:lastRenderedPageBreak/>
        <w:t>REVISIÓN. ES IMPROCEDENTE SUSPENDER SU TRÁMITE Y RESOLUCIÓN ANTE LA PETICIÓN DE UNA DE LAS PARTES FUNDADA EN QUE SOLICITÓ A LA SUPREMA CORTE DE JUSTICIA DE LA NACIÓN QUE EJERCIERA SU FACULTAD DE ATRACCIÓN”</w:t>
      </w:r>
      <w:r w:rsidR="00955CEB" w:rsidRPr="00617C30">
        <w:rPr>
          <w:rFonts w:cs="Arial"/>
          <w:color w:val="000000"/>
          <w:sz w:val="28"/>
          <w:szCs w:val="28"/>
          <w:lang w:val="es-MX"/>
        </w:rPr>
        <w:t xml:space="preserve">. </w:t>
      </w:r>
    </w:p>
    <w:p w14:paraId="11457774" w14:textId="77777777" w:rsidR="00E12F06" w:rsidRPr="00617C30" w:rsidRDefault="00E12F06" w:rsidP="00E12F06">
      <w:pPr>
        <w:pStyle w:val="Prrafodelista"/>
        <w:rPr>
          <w:sz w:val="28"/>
          <w:szCs w:val="28"/>
          <w:highlight w:val="cyan"/>
          <w:lang w:val="es-MX"/>
        </w:rPr>
      </w:pPr>
    </w:p>
    <w:p w14:paraId="3A7D0EE2" w14:textId="77777777" w:rsidR="00E12F06" w:rsidRPr="00617C30" w:rsidRDefault="00E12F06" w:rsidP="00E12F06">
      <w:pPr>
        <w:pStyle w:val="Prrafodelista"/>
        <w:rPr>
          <w:sz w:val="28"/>
          <w:szCs w:val="28"/>
          <w:highlight w:val="cyan"/>
          <w:lang w:val="es-MX"/>
        </w:rPr>
      </w:pPr>
    </w:p>
    <w:p w14:paraId="439402AC" w14:textId="048FEB14" w:rsidR="00C05E00" w:rsidRDefault="00C05E00" w:rsidP="007D08C0">
      <w:pPr>
        <w:pStyle w:val="corte4fondo"/>
        <w:numPr>
          <w:ilvl w:val="0"/>
          <w:numId w:val="17"/>
        </w:numPr>
        <w:ind w:left="0" w:firstLine="709"/>
        <w:rPr>
          <w:sz w:val="28"/>
          <w:szCs w:val="28"/>
          <w:lang w:val="es-MX"/>
        </w:rPr>
      </w:pPr>
      <w:r>
        <w:rPr>
          <w:sz w:val="28"/>
          <w:szCs w:val="28"/>
          <w:lang w:val="es-MX"/>
        </w:rPr>
        <w:t>En razón</w:t>
      </w:r>
      <w:r w:rsidR="001930BF">
        <w:rPr>
          <w:sz w:val="28"/>
          <w:szCs w:val="28"/>
          <w:lang w:val="es-MX"/>
        </w:rPr>
        <w:t xml:space="preserve"> </w:t>
      </w:r>
      <w:r>
        <w:rPr>
          <w:sz w:val="28"/>
          <w:szCs w:val="28"/>
          <w:lang w:val="es-MX"/>
        </w:rPr>
        <w:t xml:space="preserve">de lo anterior, se observa que </w:t>
      </w:r>
      <w:r w:rsidR="00E12F06" w:rsidRPr="00617C30">
        <w:rPr>
          <w:sz w:val="28"/>
          <w:szCs w:val="28"/>
          <w:lang w:val="es-MX"/>
        </w:rPr>
        <w:t xml:space="preserve">los órganos contendientes </w:t>
      </w:r>
      <w:r>
        <w:rPr>
          <w:sz w:val="28"/>
          <w:szCs w:val="28"/>
          <w:lang w:val="es-MX"/>
        </w:rPr>
        <w:t xml:space="preserve">ejercieron </w:t>
      </w:r>
      <w:r w:rsidR="00E12F06" w:rsidRPr="00617C30">
        <w:rPr>
          <w:sz w:val="28"/>
          <w:szCs w:val="28"/>
          <w:lang w:val="es-MX"/>
        </w:rPr>
        <w:t>su arbitrio judicial para decidir</w:t>
      </w:r>
      <w:r w:rsidR="00901BCE" w:rsidRPr="00617C30">
        <w:rPr>
          <w:sz w:val="28"/>
          <w:szCs w:val="28"/>
          <w:lang w:val="es-MX"/>
        </w:rPr>
        <w:t xml:space="preserve"> sobre un mismo problema jurídico</w:t>
      </w:r>
      <w:r>
        <w:rPr>
          <w:sz w:val="28"/>
          <w:szCs w:val="28"/>
          <w:lang w:val="es-MX"/>
        </w:rPr>
        <w:t>, arribando a decisiones contrarias.</w:t>
      </w:r>
    </w:p>
    <w:p w14:paraId="0E547977" w14:textId="77777777" w:rsidR="00E12F06" w:rsidRPr="00617C30" w:rsidRDefault="00E12F06" w:rsidP="00E12F06">
      <w:pPr>
        <w:pStyle w:val="corte4fondo"/>
        <w:ind w:left="709" w:firstLine="0"/>
        <w:rPr>
          <w:sz w:val="28"/>
          <w:szCs w:val="28"/>
          <w:lang w:val="es-MX"/>
        </w:rPr>
      </w:pPr>
    </w:p>
    <w:p w14:paraId="1AF3D018" w14:textId="6900FEF9" w:rsidR="006C230F" w:rsidRDefault="00901BCE" w:rsidP="007D08C0">
      <w:pPr>
        <w:pStyle w:val="corte4fondo"/>
        <w:numPr>
          <w:ilvl w:val="0"/>
          <w:numId w:val="17"/>
        </w:numPr>
        <w:ind w:left="0" w:firstLine="709"/>
        <w:rPr>
          <w:b/>
          <w:bCs/>
          <w:sz w:val="28"/>
          <w:szCs w:val="28"/>
          <w:lang w:val="es-MX"/>
        </w:rPr>
      </w:pPr>
      <w:r w:rsidRPr="00617C30">
        <w:rPr>
          <w:sz w:val="28"/>
          <w:szCs w:val="28"/>
          <w:lang w:val="es-MX"/>
        </w:rPr>
        <w:t>Luego entonces, este</w:t>
      </w:r>
      <w:r w:rsidR="00E12F06" w:rsidRPr="00617C30">
        <w:rPr>
          <w:sz w:val="28"/>
          <w:szCs w:val="28"/>
          <w:lang w:val="es-MX"/>
        </w:rPr>
        <w:t xml:space="preserve"> Tribunal Pleno considera que </w:t>
      </w:r>
      <w:r w:rsidRPr="00617C30">
        <w:rPr>
          <w:sz w:val="28"/>
          <w:szCs w:val="28"/>
          <w:lang w:val="es-MX"/>
        </w:rPr>
        <w:t xml:space="preserve">el punto de contradicción consiste en </w:t>
      </w:r>
      <w:r w:rsidRPr="00617C30">
        <w:rPr>
          <w:b/>
          <w:bCs/>
          <w:sz w:val="28"/>
          <w:szCs w:val="28"/>
          <w:lang w:val="es-MX"/>
        </w:rPr>
        <w:t xml:space="preserve">determinar </w:t>
      </w:r>
      <w:r w:rsidR="00C05E00">
        <w:rPr>
          <w:b/>
          <w:bCs/>
          <w:sz w:val="28"/>
          <w:szCs w:val="28"/>
          <w:lang w:val="es-MX"/>
        </w:rPr>
        <w:t xml:space="preserve">si </w:t>
      </w:r>
      <w:r w:rsidR="006C230F">
        <w:rPr>
          <w:b/>
          <w:bCs/>
          <w:sz w:val="28"/>
          <w:szCs w:val="28"/>
          <w:lang w:val="es-MX"/>
        </w:rPr>
        <w:t xml:space="preserve">mero conocimiento de una petición </w:t>
      </w:r>
      <w:r w:rsidR="00C05E00">
        <w:rPr>
          <w:b/>
          <w:bCs/>
          <w:sz w:val="28"/>
          <w:szCs w:val="28"/>
          <w:lang w:val="es-MX"/>
        </w:rPr>
        <w:t xml:space="preserve">a la Suprema Corte de Justicia de la Nación para ejercer </w:t>
      </w:r>
      <w:r w:rsidR="006C230F">
        <w:rPr>
          <w:b/>
          <w:bCs/>
          <w:sz w:val="28"/>
          <w:szCs w:val="28"/>
          <w:lang w:val="es-MX"/>
        </w:rPr>
        <w:t xml:space="preserve">la </w:t>
      </w:r>
      <w:r w:rsidR="00C05E00">
        <w:rPr>
          <w:b/>
          <w:bCs/>
          <w:sz w:val="28"/>
          <w:szCs w:val="28"/>
          <w:lang w:val="es-MX"/>
        </w:rPr>
        <w:t xml:space="preserve">facultad de atracción </w:t>
      </w:r>
      <w:r w:rsidR="006C230F">
        <w:rPr>
          <w:b/>
          <w:bCs/>
          <w:sz w:val="28"/>
          <w:szCs w:val="28"/>
          <w:lang w:val="es-MX"/>
        </w:rPr>
        <w:t>en un asunto es suficiente para que el tribunal colegiado suspenda su resolución</w:t>
      </w:r>
      <w:r w:rsidR="00C05E00" w:rsidRPr="006C230F">
        <w:rPr>
          <w:b/>
          <w:bCs/>
          <w:sz w:val="28"/>
          <w:szCs w:val="28"/>
          <w:lang w:val="es-MX"/>
        </w:rPr>
        <w:t xml:space="preserve"> o es necesario que </w:t>
      </w:r>
      <w:r w:rsidR="001930BF" w:rsidRPr="006C230F">
        <w:rPr>
          <w:b/>
          <w:bCs/>
          <w:sz w:val="28"/>
          <w:szCs w:val="28"/>
          <w:lang w:val="es-MX"/>
        </w:rPr>
        <w:t>lo solicite</w:t>
      </w:r>
      <w:r w:rsidR="006C230F">
        <w:rPr>
          <w:b/>
          <w:bCs/>
          <w:sz w:val="28"/>
          <w:szCs w:val="28"/>
          <w:lang w:val="es-MX"/>
        </w:rPr>
        <w:t xml:space="preserve"> el Alto Tribunal. </w:t>
      </w:r>
    </w:p>
    <w:p w14:paraId="50ED47E7" w14:textId="77777777" w:rsidR="006C230F" w:rsidRDefault="006C230F" w:rsidP="006C230F">
      <w:pPr>
        <w:pStyle w:val="Prrafodelista"/>
        <w:rPr>
          <w:b/>
          <w:bCs/>
          <w:sz w:val="28"/>
          <w:szCs w:val="28"/>
          <w:lang w:val="es-MX"/>
        </w:rPr>
      </w:pPr>
    </w:p>
    <w:p w14:paraId="5135DAE3" w14:textId="77777777" w:rsidR="001930BF" w:rsidRPr="006C230F" w:rsidRDefault="001930BF" w:rsidP="006C230F">
      <w:pPr>
        <w:rPr>
          <w:b/>
          <w:bCs/>
          <w:sz w:val="28"/>
          <w:szCs w:val="28"/>
          <w:lang w:val="es-MX"/>
        </w:rPr>
      </w:pPr>
    </w:p>
    <w:p w14:paraId="7FC59A51" w14:textId="1CFC6B20" w:rsidR="006E04C2" w:rsidRDefault="006E22DD" w:rsidP="007D08C0">
      <w:pPr>
        <w:pStyle w:val="corte4fondo"/>
        <w:numPr>
          <w:ilvl w:val="0"/>
          <w:numId w:val="17"/>
        </w:numPr>
        <w:ind w:left="0" w:firstLine="709"/>
        <w:rPr>
          <w:sz w:val="28"/>
          <w:szCs w:val="28"/>
          <w:lang w:val="es-MX"/>
        </w:rPr>
      </w:pPr>
      <w:r w:rsidRPr="006E04C2">
        <w:rPr>
          <w:b/>
          <w:bCs/>
          <w:sz w:val="28"/>
          <w:szCs w:val="28"/>
          <w:lang w:val="es-MX"/>
        </w:rPr>
        <w:t>QUINTO. Criterio que debe prevalecer.</w:t>
      </w:r>
      <w:r w:rsidRPr="006E04C2">
        <w:rPr>
          <w:sz w:val="28"/>
          <w:szCs w:val="28"/>
          <w:lang w:val="es-MX"/>
        </w:rPr>
        <w:t xml:space="preserve"> </w:t>
      </w:r>
      <w:r w:rsidRPr="006E04C2">
        <w:rPr>
          <w:bCs/>
          <w:sz w:val="28"/>
          <w:szCs w:val="28"/>
          <w:lang w:val="es-MX"/>
        </w:rPr>
        <w:t xml:space="preserve">A juicio de este Alto Tribunal </w:t>
      </w:r>
      <w:r w:rsidRPr="006E04C2">
        <w:rPr>
          <w:rFonts w:cs="Arial"/>
          <w:sz w:val="28"/>
          <w:szCs w:val="28"/>
          <w:lang w:val="es-MX"/>
        </w:rPr>
        <w:t>debe prevalecer, en términos del artículo 217 de la Ley de Amparo, con carácter de jurisprudencia, el criterio que al tenor de las siguientes consideraciones</w:t>
      </w:r>
      <w:r w:rsidR="006E04C2">
        <w:rPr>
          <w:rFonts w:cs="Arial"/>
          <w:sz w:val="28"/>
          <w:szCs w:val="28"/>
          <w:lang w:val="es-MX"/>
        </w:rPr>
        <w:t xml:space="preserve">. </w:t>
      </w:r>
    </w:p>
    <w:p w14:paraId="1AA66B24" w14:textId="77777777" w:rsidR="00867BA2" w:rsidRPr="006E04C2" w:rsidRDefault="00867BA2" w:rsidP="00867BA2">
      <w:pPr>
        <w:pStyle w:val="corte4fondo"/>
        <w:ind w:firstLine="0"/>
        <w:rPr>
          <w:sz w:val="28"/>
          <w:szCs w:val="28"/>
          <w:lang w:val="es-MX"/>
        </w:rPr>
      </w:pPr>
    </w:p>
    <w:p w14:paraId="64116D57" w14:textId="4D8AD3AA" w:rsidR="00DB4E1F" w:rsidRDefault="006E22DD" w:rsidP="007D08C0">
      <w:pPr>
        <w:pStyle w:val="corte4fondo"/>
        <w:numPr>
          <w:ilvl w:val="0"/>
          <w:numId w:val="17"/>
        </w:numPr>
        <w:ind w:left="0" w:firstLine="709"/>
        <w:rPr>
          <w:sz w:val="28"/>
          <w:szCs w:val="28"/>
          <w:lang w:val="es-MX"/>
        </w:rPr>
      </w:pPr>
      <w:bookmarkStart w:id="2" w:name="_Hlk116981257"/>
      <w:r w:rsidRPr="00B728FB">
        <w:rPr>
          <w:sz w:val="28"/>
          <w:szCs w:val="28"/>
          <w:lang w:val="es-MX"/>
        </w:rPr>
        <w:t xml:space="preserve">Para dar respuesta al punto de contradicción fijado en el considerando anterior, </w:t>
      </w:r>
      <w:r w:rsidR="00867BA2">
        <w:rPr>
          <w:sz w:val="28"/>
          <w:szCs w:val="28"/>
          <w:lang w:val="es-MX"/>
        </w:rPr>
        <w:t>se debe analizar</w:t>
      </w:r>
      <w:r w:rsidR="00137B87" w:rsidRPr="00B728FB">
        <w:rPr>
          <w:sz w:val="28"/>
          <w:szCs w:val="28"/>
          <w:lang w:val="es-MX"/>
        </w:rPr>
        <w:t xml:space="preserve"> </w:t>
      </w:r>
      <w:r w:rsidR="00EF311D">
        <w:rPr>
          <w:sz w:val="28"/>
          <w:szCs w:val="28"/>
          <w:lang w:val="es-MX"/>
        </w:rPr>
        <w:t xml:space="preserve">el </w:t>
      </w:r>
      <w:r w:rsidR="00DB4E1F" w:rsidRPr="00B728FB">
        <w:rPr>
          <w:sz w:val="28"/>
          <w:szCs w:val="28"/>
          <w:lang w:val="es-MX"/>
        </w:rPr>
        <w:t xml:space="preserve">marco normativo que rige a la facultad de atracción de la Suprema Corte de Justicia de la Nación. </w:t>
      </w:r>
    </w:p>
    <w:p w14:paraId="3536C447" w14:textId="77777777" w:rsidR="00E65EC2" w:rsidRDefault="00E65EC2" w:rsidP="00E65EC2">
      <w:pPr>
        <w:pStyle w:val="Prrafodelista"/>
        <w:rPr>
          <w:sz w:val="28"/>
          <w:szCs w:val="28"/>
          <w:lang w:val="es-MX"/>
        </w:rPr>
      </w:pPr>
    </w:p>
    <w:p w14:paraId="1114AAF7" w14:textId="1A024F24" w:rsidR="00E65EC2" w:rsidRPr="00B728FB" w:rsidRDefault="00E65EC2" w:rsidP="007D08C0">
      <w:pPr>
        <w:pStyle w:val="corte4fondo"/>
        <w:numPr>
          <w:ilvl w:val="0"/>
          <w:numId w:val="17"/>
        </w:numPr>
        <w:ind w:left="0" w:firstLine="709"/>
        <w:rPr>
          <w:sz w:val="28"/>
          <w:szCs w:val="28"/>
          <w:lang w:val="es-MX"/>
        </w:rPr>
      </w:pPr>
      <w:r>
        <w:rPr>
          <w:sz w:val="28"/>
          <w:szCs w:val="28"/>
          <w:lang w:val="es-MX"/>
        </w:rPr>
        <w:t>El</w:t>
      </w:r>
      <w:r w:rsidRPr="00B728FB">
        <w:rPr>
          <w:sz w:val="28"/>
          <w:szCs w:val="28"/>
          <w:lang w:val="es-MX"/>
        </w:rPr>
        <w:t xml:space="preserve"> artículo 107, fracción V, segundo párrafo y fracción VIII, penúltimo párrafo, de la Constitución Federal, establece: </w:t>
      </w:r>
    </w:p>
    <w:p w14:paraId="60EF9108" w14:textId="77777777" w:rsidR="00E65EC2" w:rsidRPr="00B728FB" w:rsidRDefault="00E65EC2" w:rsidP="00E65EC2">
      <w:pPr>
        <w:pStyle w:val="Prrafodelista"/>
        <w:rPr>
          <w:sz w:val="28"/>
          <w:szCs w:val="28"/>
          <w:lang w:val="es-MX"/>
        </w:rPr>
      </w:pPr>
    </w:p>
    <w:p w14:paraId="619BCECC" w14:textId="77777777" w:rsidR="00E65EC2" w:rsidRPr="004A1481" w:rsidRDefault="00E65EC2" w:rsidP="00E65EC2">
      <w:pPr>
        <w:pStyle w:val="Textonotapie"/>
        <w:ind w:left="708"/>
        <w:jc w:val="both"/>
        <w:rPr>
          <w:rFonts w:ascii="Arial" w:hAnsi="Arial" w:cs="Arial"/>
          <w:i/>
          <w:iCs/>
          <w:sz w:val="26"/>
          <w:szCs w:val="26"/>
        </w:rPr>
      </w:pPr>
      <w:r w:rsidRPr="004A1481">
        <w:rPr>
          <w:rFonts w:ascii="Arial" w:hAnsi="Arial" w:cs="Arial"/>
          <w:b/>
          <w:bCs/>
          <w:i/>
          <w:iCs/>
          <w:sz w:val="26"/>
          <w:szCs w:val="26"/>
        </w:rPr>
        <w:t>“Artículo 107.</w:t>
      </w:r>
      <w:r w:rsidRPr="004A1481">
        <w:rPr>
          <w:rFonts w:ascii="Arial" w:hAnsi="Arial" w:cs="Arial"/>
          <w:i/>
          <w:iCs/>
          <w:sz w:val="26"/>
          <w:szCs w:val="26"/>
        </w:rPr>
        <w:t xml:space="preserve"> Las controversias de que habla el artículo 103 de esta Constitución, con excepción de aquellas en materia electoral, se sujetarán a los procedimientos que determine la ley reglamentaria, de acuerdo con las bases siguientes:</w:t>
      </w:r>
    </w:p>
    <w:p w14:paraId="315961B8" w14:textId="77777777" w:rsidR="00E65EC2" w:rsidRPr="004A1481" w:rsidRDefault="00E65EC2" w:rsidP="00E65EC2">
      <w:pPr>
        <w:pStyle w:val="Textonotapie"/>
        <w:ind w:left="708"/>
        <w:jc w:val="both"/>
        <w:rPr>
          <w:rFonts w:ascii="Arial" w:hAnsi="Arial" w:cs="Arial"/>
          <w:i/>
          <w:iCs/>
          <w:sz w:val="26"/>
          <w:szCs w:val="26"/>
        </w:rPr>
      </w:pPr>
    </w:p>
    <w:p w14:paraId="4D06A21D" w14:textId="77777777" w:rsidR="00E65EC2" w:rsidRPr="004A1481" w:rsidRDefault="00E65EC2" w:rsidP="00E65EC2">
      <w:pPr>
        <w:pStyle w:val="Textonotapie"/>
        <w:ind w:left="708"/>
        <w:jc w:val="both"/>
        <w:rPr>
          <w:rFonts w:ascii="Arial" w:hAnsi="Arial" w:cs="Arial"/>
          <w:i/>
          <w:iCs/>
          <w:sz w:val="26"/>
          <w:szCs w:val="26"/>
        </w:rPr>
      </w:pPr>
      <w:r w:rsidRPr="004A1481">
        <w:rPr>
          <w:rFonts w:ascii="Arial" w:hAnsi="Arial" w:cs="Arial"/>
          <w:i/>
          <w:iCs/>
          <w:sz w:val="26"/>
          <w:szCs w:val="26"/>
        </w:rPr>
        <w:t>(…)</w:t>
      </w:r>
    </w:p>
    <w:p w14:paraId="12861D50" w14:textId="77777777" w:rsidR="00E65EC2" w:rsidRPr="004A1481" w:rsidRDefault="00E65EC2" w:rsidP="00E65EC2">
      <w:pPr>
        <w:pStyle w:val="Textonotapie"/>
        <w:ind w:left="708"/>
        <w:jc w:val="both"/>
        <w:rPr>
          <w:rFonts w:ascii="Arial" w:hAnsi="Arial" w:cs="Arial"/>
          <w:i/>
          <w:iCs/>
          <w:sz w:val="26"/>
          <w:szCs w:val="26"/>
        </w:rPr>
      </w:pPr>
    </w:p>
    <w:p w14:paraId="3E1F3352" w14:textId="77777777" w:rsidR="00E65EC2" w:rsidRPr="004A1481" w:rsidRDefault="00E65EC2" w:rsidP="00E65EC2">
      <w:pPr>
        <w:pStyle w:val="Textonotapie"/>
        <w:ind w:left="708"/>
        <w:jc w:val="both"/>
        <w:rPr>
          <w:rFonts w:ascii="Arial" w:hAnsi="Arial" w:cs="Arial"/>
          <w:i/>
          <w:iCs/>
          <w:sz w:val="26"/>
          <w:szCs w:val="26"/>
        </w:rPr>
      </w:pPr>
      <w:r w:rsidRPr="004A1481">
        <w:rPr>
          <w:rFonts w:ascii="Arial" w:hAnsi="Arial" w:cs="Arial"/>
          <w:i/>
          <w:iCs/>
          <w:sz w:val="26"/>
          <w:szCs w:val="26"/>
        </w:rPr>
        <w:t>V.     El amparo contra sentencias definitivas, laudos o resoluciones que pongan fin al juicio se promoverá ante el Tribunal Colegiado de Circuito competente de conformidad con la ley, en los casos siguientes:</w:t>
      </w:r>
    </w:p>
    <w:p w14:paraId="4E009F8A" w14:textId="77777777" w:rsidR="00E65EC2" w:rsidRPr="004A1481" w:rsidRDefault="00E65EC2" w:rsidP="00E65EC2">
      <w:pPr>
        <w:pStyle w:val="Textonotapie"/>
        <w:ind w:left="708"/>
        <w:jc w:val="both"/>
        <w:rPr>
          <w:rFonts w:ascii="Arial" w:hAnsi="Arial" w:cs="Arial"/>
          <w:i/>
          <w:iCs/>
          <w:sz w:val="26"/>
          <w:szCs w:val="26"/>
        </w:rPr>
      </w:pPr>
    </w:p>
    <w:p w14:paraId="08F5474E" w14:textId="77777777" w:rsidR="00E65EC2" w:rsidRPr="004A1481" w:rsidRDefault="00E65EC2" w:rsidP="00E65EC2">
      <w:pPr>
        <w:pStyle w:val="Textonotapie"/>
        <w:ind w:left="708"/>
        <w:jc w:val="both"/>
        <w:rPr>
          <w:rFonts w:ascii="Arial" w:hAnsi="Arial" w:cs="Arial"/>
          <w:i/>
          <w:iCs/>
          <w:sz w:val="26"/>
          <w:szCs w:val="26"/>
        </w:rPr>
      </w:pPr>
      <w:r w:rsidRPr="004A1481">
        <w:rPr>
          <w:rFonts w:ascii="Arial" w:hAnsi="Arial" w:cs="Arial"/>
          <w:i/>
          <w:iCs/>
          <w:sz w:val="26"/>
          <w:szCs w:val="26"/>
        </w:rPr>
        <w:t>(…)</w:t>
      </w:r>
    </w:p>
    <w:p w14:paraId="44BD2A77" w14:textId="77777777" w:rsidR="00E65EC2" w:rsidRPr="004A1481" w:rsidRDefault="00E65EC2" w:rsidP="00E65EC2">
      <w:pPr>
        <w:pStyle w:val="Textonotapie"/>
        <w:ind w:left="708"/>
        <w:jc w:val="both"/>
        <w:rPr>
          <w:rFonts w:ascii="Arial" w:hAnsi="Arial" w:cs="Arial"/>
          <w:i/>
          <w:iCs/>
          <w:sz w:val="26"/>
          <w:szCs w:val="26"/>
        </w:rPr>
      </w:pPr>
    </w:p>
    <w:p w14:paraId="2812FABD" w14:textId="77777777" w:rsidR="00E65EC2" w:rsidRPr="004A1481" w:rsidRDefault="00E65EC2" w:rsidP="00E65EC2">
      <w:pPr>
        <w:pStyle w:val="Textonotapie"/>
        <w:ind w:left="708"/>
        <w:jc w:val="both"/>
        <w:rPr>
          <w:rFonts w:ascii="Arial" w:hAnsi="Arial" w:cs="Arial"/>
          <w:b/>
          <w:bCs/>
          <w:i/>
          <w:iCs/>
          <w:sz w:val="26"/>
          <w:szCs w:val="26"/>
        </w:rPr>
      </w:pPr>
      <w:r w:rsidRPr="004A1481">
        <w:rPr>
          <w:rFonts w:ascii="Arial" w:hAnsi="Arial" w:cs="Arial"/>
          <w:b/>
          <w:bCs/>
          <w:i/>
          <w:iCs/>
          <w:sz w:val="26"/>
          <w:szCs w:val="26"/>
        </w:rPr>
        <w:t xml:space="preserve">La Suprema Corte de Justicia, de oficio o a petición fundada del correspondiente Tribunal Colegiado de Circuito, del </w:t>
      </w:r>
      <w:proofErr w:type="gramStart"/>
      <w:r w:rsidRPr="004A1481">
        <w:rPr>
          <w:rFonts w:ascii="Arial" w:hAnsi="Arial" w:cs="Arial"/>
          <w:b/>
          <w:bCs/>
          <w:i/>
          <w:iCs/>
          <w:sz w:val="26"/>
          <w:szCs w:val="26"/>
        </w:rPr>
        <w:t>Fiscal General</w:t>
      </w:r>
      <w:proofErr w:type="gramEnd"/>
      <w:r w:rsidRPr="004A1481">
        <w:rPr>
          <w:rFonts w:ascii="Arial" w:hAnsi="Arial" w:cs="Arial"/>
          <w:b/>
          <w:bCs/>
          <w:i/>
          <w:iCs/>
          <w:sz w:val="26"/>
          <w:szCs w:val="26"/>
        </w:rPr>
        <w:t xml:space="preserve"> de la República, en los asuntos en que el Ministerio Público de la Federación sea parte, o del Ejecutivo Federal, por conducto del Consejero Jurídico del Gobierno, podrá conocer de los amparos directos que por su interés y trascendencia así lo ameriten.</w:t>
      </w:r>
    </w:p>
    <w:p w14:paraId="7B29E086" w14:textId="77777777" w:rsidR="00E65EC2" w:rsidRPr="004A1481" w:rsidRDefault="00E65EC2" w:rsidP="00E65EC2">
      <w:pPr>
        <w:pStyle w:val="Textonotapie"/>
        <w:ind w:left="708"/>
        <w:jc w:val="both"/>
        <w:rPr>
          <w:rFonts w:ascii="Arial" w:hAnsi="Arial" w:cs="Arial"/>
          <w:i/>
          <w:iCs/>
          <w:sz w:val="26"/>
          <w:szCs w:val="26"/>
        </w:rPr>
      </w:pPr>
    </w:p>
    <w:p w14:paraId="109779E8" w14:textId="77777777" w:rsidR="00E65EC2" w:rsidRPr="004A1481" w:rsidRDefault="00E65EC2" w:rsidP="00E65EC2">
      <w:pPr>
        <w:pStyle w:val="Textonotapie"/>
        <w:ind w:left="708"/>
        <w:jc w:val="both"/>
        <w:rPr>
          <w:rFonts w:ascii="Arial" w:hAnsi="Arial" w:cs="Arial"/>
          <w:i/>
          <w:iCs/>
          <w:sz w:val="26"/>
          <w:szCs w:val="26"/>
        </w:rPr>
      </w:pPr>
      <w:r w:rsidRPr="004A1481">
        <w:rPr>
          <w:rFonts w:ascii="Arial" w:hAnsi="Arial" w:cs="Arial"/>
          <w:i/>
          <w:iCs/>
          <w:sz w:val="26"/>
          <w:szCs w:val="26"/>
        </w:rPr>
        <w:t xml:space="preserve">(…) </w:t>
      </w:r>
    </w:p>
    <w:p w14:paraId="1E2C6B43" w14:textId="77777777" w:rsidR="00E65EC2" w:rsidRPr="004A1481" w:rsidRDefault="00E65EC2" w:rsidP="00E65EC2">
      <w:pPr>
        <w:pStyle w:val="Textonotapie"/>
        <w:ind w:left="708"/>
        <w:jc w:val="both"/>
        <w:rPr>
          <w:rFonts w:ascii="Arial" w:hAnsi="Arial" w:cs="Arial"/>
          <w:i/>
          <w:iCs/>
          <w:sz w:val="26"/>
          <w:szCs w:val="26"/>
        </w:rPr>
      </w:pPr>
    </w:p>
    <w:p w14:paraId="291BA2BD" w14:textId="77777777" w:rsidR="00E65EC2" w:rsidRPr="004A1481" w:rsidRDefault="00E65EC2" w:rsidP="00E65EC2">
      <w:pPr>
        <w:pStyle w:val="Textonotapie"/>
        <w:ind w:left="708"/>
        <w:jc w:val="both"/>
        <w:rPr>
          <w:rFonts w:ascii="Arial" w:hAnsi="Arial" w:cs="Arial"/>
          <w:i/>
          <w:iCs/>
          <w:sz w:val="26"/>
          <w:szCs w:val="26"/>
        </w:rPr>
      </w:pPr>
      <w:r w:rsidRPr="004A1481">
        <w:rPr>
          <w:rFonts w:ascii="Arial" w:hAnsi="Arial" w:cs="Arial"/>
          <w:i/>
          <w:iCs/>
          <w:sz w:val="26"/>
          <w:szCs w:val="26"/>
        </w:rPr>
        <w:t xml:space="preserve">VIII. Contra las sentencias que pronuncien en amparo las Juezas y los Jueces de Distrito o los Tribunales Colegiados de Apelación procede revisión. De ella conocerá la Suprema Corte de Justicia: </w:t>
      </w:r>
    </w:p>
    <w:p w14:paraId="243EE562" w14:textId="77777777" w:rsidR="00E65EC2" w:rsidRPr="004A1481" w:rsidRDefault="00E65EC2" w:rsidP="00E65EC2">
      <w:pPr>
        <w:pStyle w:val="Textonotapie"/>
        <w:ind w:left="992"/>
        <w:jc w:val="both"/>
        <w:rPr>
          <w:rFonts w:ascii="Arial" w:hAnsi="Arial" w:cs="Arial"/>
          <w:i/>
          <w:iCs/>
          <w:sz w:val="26"/>
          <w:szCs w:val="26"/>
        </w:rPr>
      </w:pPr>
    </w:p>
    <w:p w14:paraId="1BF2A756" w14:textId="77777777" w:rsidR="00E65EC2" w:rsidRPr="004A1481" w:rsidRDefault="00E65EC2" w:rsidP="00E65EC2">
      <w:pPr>
        <w:pStyle w:val="Textonotapie"/>
        <w:ind w:left="708"/>
        <w:jc w:val="both"/>
        <w:rPr>
          <w:rFonts w:ascii="Arial" w:hAnsi="Arial" w:cs="Arial"/>
          <w:i/>
          <w:iCs/>
          <w:sz w:val="26"/>
          <w:szCs w:val="26"/>
        </w:rPr>
      </w:pPr>
      <w:r w:rsidRPr="004A1481">
        <w:rPr>
          <w:rFonts w:ascii="Arial" w:hAnsi="Arial" w:cs="Arial"/>
          <w:i/>
          <w:iCs/>
          <w:sz w:val="26"/>
          <w:szCs w:val="26"/>
        </w:rPr>
        <w:t>(…)</w:t>
      </w:r>
    </w:p>
    <w:p w14:paraId="470A53B3" w14:textId="77777777" w:rsidR="00E65EC2" w:rsidRPr="004A1481" w:rsidRDefault="00E65EC2" w:rsidP="00E65EC2">
      <w:pPr>
        <w:pStyle w:val="Textonotapie"/>
        <w:ind w:left="708"/>
        <w:jc w:val="both"/>
        <w:rPr>
          <w:rFonts w:ascii="Arial" w:hAnsi="Arial" w:cs="Arial"/>
          <w:i/>
          <w:iCs/>
          <w:sz w:val="26"/>
          <w:szCs w:val="26"/>
        </w:rPr>
      </w:pPr>
    </w:p>
    <w:p w14:paraId="7239E27A" w14:textId="77777777" w:rsidR="00E65EC2" w:rsidRPr="004A1481" w:rsidRDefault="00E65EC2" w:rsidP="00E65EC2">
      <w:pPr>
        <w:pStyle w:val="Textonotapie"/>
        <w:ind w:left="708"/>
        <w:jc w:val="both"/>
        <w:rPr>
          <w:rFonts w:ascii="Arial" w:hAnsi="Arial" w:cs="Arial"/>
          <w:b/>
          <w:bCs/>
          <w:sz w:val="26"/>
          <w:szCs w:val="26"/>
          <w:lang w:val="es-MX"/>
        </w:rPr>
      </w:pPr>
      <w:r w:rsidRPr="004A1481">
        <w:rPr>
          <w:rFonts w:ascii="Arial" w:hAnsi="Arial" w:cs="Arial"/>
          <w:b/>
          <w:bCs/>
          <w:i/>
          <w:iCs/>
          <w:sz w:val="26"/>
          <w:szCs w:val="26"/>
        </w:rPr>
        <w:t xml:space="preserve">La Suprema Corte de Justicia, de oficio o a petición fundada del correspondiente Tribunal Colegiado de Circuito, del </w:t>
      </w:r>
      <w:proofErr w:type="gramStart"/>
      <w:r w:rsidRPr="004A1481">
        <w:rPr>
          <w:rFonts w:ascii="Arial" w:hAnsi="Arial" w:cs="Arial"/>
          <w:b/>
          <w:bCs/>
          <w:i/>
          <w:iCs/>
          <w:sz w:val="26"/>
          <w:szCs w:val="26"/>
        </w:rPr>
        <w:t>Fiscal General</w:t>
      </w:r>
      <w:proofErr w:type="gramEnd"/>
      <w:r w:rsidRPr="004A1481">
        <w:rPr>
          <w:rFonts w:ascii="Arial" w:hAnsi="Arial" w:cs="Arial"/>
          <w:b/>
          <w:bCs/>
          <w:i/>
          <w:iCs/>
          <w:sz w:val="26"/>
          <w:szCs w:val="26"/>
        </w:rPr>
        <w:t xml:space="preserve"> de la República, en los asuntos en que el Ministerio Público de la Federación sea parte, o del Ejecutivo Federal, por conducto del Consejero Jurídico del Gobierno, podrá conocer de los amparos en revisión, que por su interés y trascendencia así lo ameriten.”</w:t>
      </w:r>
    </w:p>
    <w:p w14:paraId="31B2441A" w14:textId="65A2E2C8" w:rsidR="00E65EC2" w:rsidRDefault="00E65EC2" w:rsidP="00E65EC2">
      <w:pPr>
        <w:pStyle w:val="Prrafodelista"/>
        <w:rPr>
          <w:sz w:val="28"/>
          <w:szCs w:val="28"/>
          <w:lang w:val="es-MX"/>
        </w:rPr>
      </w:pPr>
    </w:p>
    <w:p w14:paraId="34E2F02B" w14:textId="77777777" w:rsidR="00E65EC2" w:rsidRPr="00B728FB" w:rsidRDefault="00E65EC2" w:rsidP="00E65EC2">
      <w:pPr>
        <w:pStyle w:val="Prrafodelista"/>
        <w:rPr>
          <w:sz w:val="28"/>
          <w:szCs w:val="28"/>
          <w:lang w:val="es-MX"/>
        </w:rPr>
      </w:pPr>
    </w:p>
    <w:p w14:paraId="0B9C8956" w14:textId="48217C7B" w:rsidR="00DB4E1F" w:rsidRDefault="00E65EC2" w:rsidP="007D08C0">
      <w:pPr>
        <w:pStyle w:val="corte4fondo"/>
        <w:numPr>
          <w:ilvl w:val="0"/>
          <w:numId w:val="17"/>
        </w:numPr>
        <w:ind w:left="0" w:firstLine="709"/>
        <w:rPr>
          <w:sz w:val="28"/>
          <w:szCs w:val="28"/>
          <w:lang w:val="es-MX"/>
        </w:rPr>
      </w:pPr>
      <w:r w:rsidRPr="008C48C9">
        <w:rPr>
          <w:sz w:val="28"/>
          <w:szCs w:val="28"/>
          <w:lang w:val="es-MX"/>
        </w:rPr>
        <w:t xml:space="preserve">De dichos preceptos constitucionales se </w:t>
      </w:r>
      <w:r w:rsidR="006C230F">
        <w:rPr>
          <w:sz w:val="28"/>
          <w:szCs w:val="28"/>
          <w:lang w:val="es-MX"/>
        </w:rPr>
        <w:t xml:space="preserve">observa </w:t>
      </w:r>
      <w:r w:rsidRPr="008C48C9">
        <w:rPr>
          <w:sz w:val="28"/>
          <w:szCs w:val="28"/>
          <w:lang w:val="es-MX"/>
        </w:rPr>
        <w:t>que la Suprema Corte de Justicia de la Nación podrá conocer de los amparos directos y de los recursos de revisión en amparo indirecto que</w:t>
      </w:r>
      <w:r w:rsidR="004407EC" w:rsidRPr="008C48C9">
        <w:rPr>
          <w:sz w:val="28"/>
          <w:szCs w:val="28"/>
          <w:lang w:val="es-MX"/>
        </w:rPr>
        <w:t xml:space="preserve"> por su interés y trascendencia así lo ameriten. </w:t>
      </w:r>
      <w:r w:rsidRPr="008C48C9">
        <w:rPr>
          <w:sz w:val="28"/>
          <w:szCs w:val="28"/>
          <w:lang w:val="es-MX"/>
        </w:rPr>
        <w:t xml:space="preserve"> </w:t>
      </w:r>
    </w:p>
    <w:p w14:paraId="5F5C5E5A" w14:textId="77777777" w:rsidR="008C48C9" w:rsidRPr="008C48C9" w:rsidRDefault="008C48C9" w:rsidP="008C48C9">
      <w:pPr>
        <w:pStyle w:val="corte4fondo"/>
        <w:ind w:firstLine="0"/>
        <w:rPr>
          <w:sz w:val="28"/>
          <w:szCs w:val="28"/>
          <w:lang w:val="es-MX"/>
        </w:rPr>
      </w:pPr>
    </w:p>
    <w:p w14:paraId="5441BDF7" w14:textId="6F3D0563" w:rsidR="000E7ACE" w:rsidRPr="00A33632" w:rsidRDefault="00791C18" w:rsidP="007D08C0">
      <w:pPr>
        <w:pStyle w:val="corte4fondo"/>
        <w:numPr>
          <w:ilvl w:val="0"/>
          <w:numId w:val="17"/>
        </w:numPr>
        <w:ind w:left="0" w:firstLine="709"/>
        <w:rPr>
          <w:sz w:val="28"/>
          <w:szCs w:val="28"/>
          <w:lang w:val="es-MX"/>
        </w:rPr>
      </w:pPr>
      <w:r>
        <w:rPr>
          <w:sz w:val="28"/>
          <w:szCs w:val="28"/>
          <w:lang w:val="es-MX"/>
        </w:rPr>
        <w:t>Di</w:t>
      </w:r>
      <w:r w:rsidR="00EA10E4" w:rsidRPr="00EA10E4">
        <w:rPr>
          <w:sz w:val="28"/>
          <w:szCs w:val="28"/>
          <w:lang w:val="es-MX"/>
        </w:rPr>
        <w:t xml:space="preserve">cha potestad de atracción puede ser </w:t>
      </w:r>
      <w:r w:rsidR="001F5C09" w:rsidRPr="00EA10E4">
        <w:rPr>
          <w:sz w:val="28"/>
          <w:szCs w:val="28"/>
          <w:lang w:val="es-MX"/>
        </w:rPr>
        <w:t>ejercida de</w:t>
      </w:r>
      <w:r w:rsidR="00EA10E4" w:rsidRPr="00EA10E4">
        <w:rPr>
          <w:sz w:val="28"/>
          <w:szCs w:val="28"/>
          <w:lang w:val="es-MX"/>
        </w:rPr>
        <w:t xml:space="preserve"> manera oficiosa por la Suprema Corte de Justicia de la Nación o a petición de parte legitimada, esto es, el </w:t>
      </w:r>
      <w:r w:rsidR="00EA10E4" w:rsidRPr="00EA10E4">
        <w:rPr>
          <w:rFonts w:cs="Arial"/>
          <w:sz w:val="28"/>
          <w:szCs w:val="28"/>
        </w:rPr>
        <w:t>Tribunal Colegiado de Circuito, del Fiscal General de la República, en los asuntos en que el Ministerio Público de la Federación sea parte, o del Ejecutivo Federal, por conducto del Consejero Jurídico del Gobiern</w:t>
      </w:r>
      <w:r w:rsidR="00EA10E4">
        <w:rPr>
          <w:rFonts w:cs="Arial"/>
          <w:sz w:val="28"/>
          <w:szCs w:val="28"/>
        </w:rPr>
        <w:t xml:space="preserve">o. </w:t>
      </w:r>
    </w:p>
    <w:p w14:paraId="6B372836" w14:textId="77777777" w:rsidR="000E7ACE" w:rsidRDefault="000E7ACE" w:rsidP="000E7ACE">
      <w:pPr>
        <w:pStyle w:val="Prrafodelista"/>
        <w:rPr>
          <w:sz w:val="28"/>
          <w:szCs w:val="28"/>
          <w:lang w:val="es-MX"/>
        </w:rPr>
      </w:pPr>
    </w:p>
    <w:p w14:paraId="1C6C5235" w14:textId="4A46AB73" w:rsidR="000D5629" w:rsidRDefault="001F5C09" w:rsidP="007D08C0">
      <w:pPr>
        <w:pStyle w:val="corte4fondo"/>
        <w:numPr>
          <w:ilvl w:val="0"/>
          <w:numId w:val="17"/>
        </w:numPr>
        <w:ind w:left="0" w:firstLine="709"/>
        <w:rPr>
          <w:sz w:val="28"/>
          <w:szCs w:val="28"/>
          <w:lang w:val="es-MX"/>
        </w:rPr>
      </w:pPr>
      <w:r>
        <w:rPr>
          <w:sz w:val="28"/>
          <w:szCs w:val="28"/>
          <w:lang w:val="es-MX"/>
        </w:rPr>
        <w:t>Ahora bien,</w:t>
      </w:r>
      <w:r w:rsidR="000D5629">
        <w:rPr>
          <w:sz w:val="28"/>
          <w:szCs w:val="28"/>
          <w:lang w:val="es-MX"/>
        </w:rPr>
        <w:t xml:space="preserve"> </w:t>
      </w:r>
      <w:r w:rsidR="000D5629" w:rsidRPr="00E24DB3">
        <w:rPr>
          <w:sz w:val="28"/>
          <w:szCs w:val="28"/>
          <w:lang w:val="es-MX"/>
        </w:rPr>
        <w:t>el legislador federal</w:t>
      </w:r>
      <w:r w:rsidR="000D5629">
        <w:rPr>
          <w:sz w:val="28"/>
          <w:szCs w:val="28"/>
          <w:lang w:val="es-MX"/>
        </w:rPr>
        <w:t>, en uso de su facultad reglamentaria, estableció</w:t>
      </w:r>
      <w:r w:rsidR="00A13B28">
        <w:rPr>
          <w:sz w:val="28"/>
          <w:szCs w:val="28"/>
          <w:lang w:val="es-MX"/>
        </w:rPr>
        <w:t xml:space="preserve"> en el artículo 40 de la Ley de Amparo</w:t>
      </w:r>
      <w:r w:rsidR="000D5629">
        <w:rPr>
          <w:sz w:val="28"/>
          <w:szCs w:val="28"/>
          <w:lang w:val="es-MX"/>
        </w:rPr>
        <w:t xml:space="preserve"> el procedimiento </w:t>
      </w:r>
      <w:r w:rsidR="00A13B28">
        <w:rPr>
          <w:sz w:val="28"/>
          <w:szCs w:val="28"/>
          <w:lang w:val="es-MX"/>
        </w:rPr>
        <w:t>para que</w:t>
      </w:r>
      <w:r w:rsidR="00BD267B">
        <w:rPr>
          <w:sz w:val="28"/>
          <w:szCs w:val="28"/>
          <w:lang w:val="es-MX"/>
        </w:rPr>
        <w:t xml:space="preserve"> el Pleno o las Salas de la Suprema Corte de Justicia de la Nación, de manera oficiosa o a solicitud del titular de la </w:t>
      </w:r>
      <w:r w:rsidR="004D752F">
        <w:rPr>
          <w:sz w:val="28"/>
          <w:szCs w:val="28"/>
          <w:lang w:val="es-MX"/>
        </w:rPr>
        <w:t>Fiscalía General de la República</w:t>
      </w:r>
      <w:r w:rsidR="00BD267B">
        <w:rPr>
          <w:sz w:val="28"/>
          <w:szCs w:val="28"/>
          <w:lang w:val="es-MX"/>
        </w:rPr>
        <w:t xml:space="preserve">, </w:t>
      </w:r>
      <w:r w:rsidR="00A13B28">
        <w:rPr>
          <w:sz w:val="28"/>
          <w:szCs w:val="28"/>
          <w:lang w:val="es-MX"/>
        </w:rPr>
        <w:t>atraigan</w:t>
      </w:r>
      <w:r w:rsidR="00DA2A11">
        <w:rPr>
          <w:sz w:val="28"/>
          <w:szCs w:val="28"/>
          <w:lang w:val="es-MX"/>
        </w:rPr>
        <w:t xml:space="preserve"> un </w:t>
      </w:r>
      <w:r w:rsidR="00DA2A11" w:rsidRPr="00A13B28">
        <w:rPr>
          <w:b/>
          <w:bCs/>
          <w:sz w:val="28"/>
          <w:szCs w:val="28"/>
          <w:lang w:val="es-MX"/>
        </w:rPr>
        <w:t>amparo directo</w:t>
      </w:r>
      <w:r w:rsidR="00A13B28">
        <w:rPr>
          <w:sz w:val="28"/>
          <w:szCs w:val="28"/>
          <w:lang w:val="es-MX"/>
        </w:rPr>
        <w:t xml:space="preserve">: </w:t>
      </w:r>
    </w:p>
    <w:p w14:paraId="4766C0AF" w14:textId="3978210E" w:rsidR="00DA2A11" w:rsidRDefault="00DA2A11" w:rsidP="00DA2A11">
      <w:pPr>
        <w:pStyle w:val="corte4fondo"/>
        <w:ind w:left="709" w:firstLine="0"/>
        <w:rPr>
          <w:sz w:val="28"/>
          <w:szCs w:val="28"/>
          <w:lang w:val="es-MX"/>
        </w:rPr>
      </w:pPr>
    </w:p>
    <w:p w14:paraId="4EEEC49C" w14:textId="77777777" w:rsidR="00A13B28" w:rsidRPr="00CE16C4" w:rsidRDefault="00A13B28" w:rsidP="00A13B28">
      <w:pPr>
        <w:pStyle w:val="corte4fondo"/>
        <w:spacing w:line="240" w:lineRule="auto"/>
        <w:ind w:left="284" w:right="335" w:firstLine="0"/>
        <w:rPr>
          <w:i/>
          <w:iCs/>
          <w:sz w:val="26"/>
          <w:szCs w:val="26"/>
          <w:lang w:val="es-MX"/>
        </w:rPr>
      </w:pPr>
      <w:r w:rsidRPr="00CE16C4">
        <w:rPr>
          <w:i/>
          <w:iCs/>
          <w:sz w:val="26"/>
          <w:szCs w:val="26"/>
          <w:lang w:val="es-MX"/>
        </w:rPr>
        <w:t>“</w:t>
      </w:r>
      <w:r w:rsidRPr="00CE16C4">
        <w:rPr>
          <w:b/>
          <w:bCs/>
          <w:i/>
          <w:iCs/>
          <w:sz w:val="26"/>
          <w:szCs w:val="26"/>
          <w:lang w:val="es-MX"/>
        </w:rPr>
        <w:t>Artículo 40.</w:t>
      </w:r>
      <w:r w:rsidRPr="00CE16C4">
        <w:rPr>
          <w:i/>
          <w:iCs/>
          <w:sz w:val="26"/>
          <w:szCs w:val="26"/>
          <w:lang w:val="es-MX"/>
        </w:rPr>
        <w:t xml:space="preserve"> </w:t>
      </w:r>
      <w:r w:rsidRPr="00CE16C4">
        <w:rPr>
          <w:b/>
          <w:bCs/>
          <w:i/>
          <w:iCs/>
          <w:sz w:val="26"/>
          <w:szCs w:val="26"/>
          <w:lang w:val="es-MX"/>
        </w:rPr>
        <w:t>El Pleno o las Salas de la Suprema Corte de Justicia de la Nación podrán ejercer, de manera oficiosa</w:t>
      </w:r>
      <w:r w:rsidRPr="00CE16C4">
        <w:rPr>
          <w:i/>
          <w:iCs/>
          <w:sz w:val="26"/>
          <w:szCs w:val="26"/>
          <w:lang w:val="es-MX"/>
        </w:rPr>
        <w:t xml:space="preserve"> o a solicitud de la persona titular de la Fiscalía General de la República la facultad de atracción para </w:t>
      </w:r>
      <w:r w:rsidRPr="00512478">
        <w:rPr>
          <w:b/>
          <w:bCs/>
          <w:i/>
          <w:iCs/>
          <w:sz w:val="26"/>
          <w:szCs w:val="26"/>
          <w:lang w:val="es-MX"/>
        </w:rPr>
        <w:t>conocer de un amparo directo</w:t>
      </w:r>
      <w:r w:rsidRPr="00CE16C4">
        <w:rPr>
          <w:i/>
          <w:iCs/>
          <w:sz w:val="26"/>
          <w:szCs w:val="26"/>
          <w:lang w:val="es-MX"/>
        </w:rPr>
        <w:t xml:space="preserve"> que corresponda resolver a los tribunales colegiados de circuito, cuando por su interés y trascendencia lo ameriten, de conformidad con el siguiente procedimiento: </w:t>
      </w:r>
    </w:p>
    <w:p w14:paraId="38F98178" w14:textId="77777777" w:rsidR="00A13B28" w:rsidRPr="00CE16C4" w:rsidRDefault="00A13B28" w:rsidP="00A13B28">
      <w:pPr>
        <w:pStyle w:val="corte4fondo"/>
        <w:spacing w:line="240" w:lineRule="auto"/>
        <w:ind w:left="284" w:right="335" w:firstLine="0"/>
        <w:rPr>
          <w:i/>
          <w:iCs/>
          <w:sz w:val="26"/>
          <w:szCs w:val="26"/>
          <w:lang w:val="es-MX"/>
        </w:rPr>
      </w:pPr>
      <w:r w:rsidRPr="00CE16C4">
        <w:rPr>
          <w:i/>
          <w:iCs/>
          <w:sz w:val="26"/>
          <w:szCs w:val="26"/>
          <w:lang w:val="es-MX"/>
        </w:rPr>
        <w:t>I. Planteado el caso por cualquiera de las ministras o los ministros, o en su caso hecha la solicitud de la persona titular de la Fiscalía General de la República, el pleno o la sala acordará si procede solicitar los autos al tribunal colegiado de circuito, en cuyo caso, previa suspensión del procedimiento, éste los remitirá dentro del plazo de tres días siguientes a la recepción de la solicitud;</w:t>
      </w:r>
    </w:p>
    <w:p w14:paraId="56E8A88B" w14:textId="77777777" w:rsidR="00A13B28" w:rsidRPr="00CE16C4" w:rsidRDefault="00A13B28" w:rsidP="00A13B28">
      <w:pPr>
        <w:pStyle w:val="corte4fondo"/>
        <w:spacing w:line="240" w:lineRule="auto"/>
        <w:ind w:left="284" w:right="335" w:firstLine="0"/>
        <w:rPr>
          <w:i/>
          <w:iCs/>
          <w:sz w:val="26"/>
          <w:szCs w:val="26"/>
          <w:lang w:val="es-MX"/>
        </w:rPr>
      </w:pPr>
      <w:r w:rsidRPr="00CE16C4">
        <w:rPr>
          <w:i/>
          <w:iCs/>
          <w:sz w:val="26"/>
          <w:szCs w:val="26"/>
          <w:lang w:val="es-MX"/>
        </w:rPr>
        <w:t xml:space="preserve">II. Recibidos los autos se turnará el asunto al ministro que corresponda, para que dentro del plazo de quince días formule dictamen a efecto de resolver si se ejerce o no dicha facultad; y </w:t>
      </w:r>
    </w:p>
    <w:p w14:paraId="4DC6FF75" w14:textId="6E9D9A69" w:rsidR="00A13B28" w:rsidRPr="00CE16C4" w:rsidRDefault="00A13B28" w:rsidP="006C230F">
      <w:pPr>
        <w:pStyle w:val="corte4fondo"/>
        <w:spacing w:line="240" w:lineRule="auto"/>
        <w:ind w:left="284" w:right="335" w:firstLine="0"/>
        <w:rPr>
          <w:i/>
          <w:iCs/>
          <w:sz w:val="26"/>
          <w:szCs w:val="26"/>
          <w:lang w:val="es-MX"/>
        </w:rPr>
      </w:pPr>
      <w:r w:rsidRPr="00CE16C4">
        <w:rPr>
          <w:i/>
          <w:iCs/>
          <w:sz w:val="26"/>
          <w:szCs w:val="26"/>
          <w:lang w:val="es-MX"/>
        </w:rPr>
        <w:t>III. Transcurrido el plazo anterior, el dictamen será discutido por el tribunal pleno o por la sala dentro de los tres días siguientes.</w:t>
      </w:r>
    </w:p>
    <w:p w14:paraId="66431500" w14:textId="77777777" w:rsidR="00A13B28" w:rsidRPr="001B5AEA" w:rsidRDefault="00A13B28" w:rsidP="00A13B28">
      <w:pPr>
        <w:pStyle w:val="corte4fondo"/>
        <w:spacing w:line="240" w:lineRule="auto"/>
        <w:ind w:left="284" w:right="335" w:firstLine="0"/>
        <w:rPr>
          <w:i/>
          <w:iCs/>
          <w:sz w:val="26"/>
          <w:szCs w:val="26"/>
          <w:lang w:val="es-MX"/>
        </w:rPr>
      </w:pPr>
      <w:r w:rsidRPr="00CE16C4">
        <w:rPr>
          <w:i/>
          <w:iCs/>
          <w:sz w:val="26"/>
          <w:szCs w:val="26"/>
          <w:lang w:val="es-MX"/>
        </w:rPr>
        <w:t>Si el pleno o la sala decide ejercer la facultad de atracción se avocará al conocimiento; en caso contrario, devolverá los autos al tribunal de origen.”</w:t>
      </w:r>
    </w:p>
    <w:p w14:paraId="5098E49C" w14:textId="77777777" w:rsidR="00A13B28" w:rsidRPr="00E24DB3" w:rsidRDefault="00A13B28" w:rsidP="00DA2A11">
      <w:pPr>
        <w:pStyle w:val="corte4fondo"/>
        <w:ind w:left="709" w:firstLine="0"/>
        <w:rPr>
          <w:sz w:val="28"/>
          <w:szCs w:val="28"/>
          <w:lang w:val="es-MX"/>
        </w:rPr>
      </w:pPr>
    </w:p>
    <w:p w14:paraId="5F874B3A" w14:textId="3B6AB525" w:rsidR="001B5AEA" w:rsidRPr="00A13B28" w:rsidRDefault="00EE21B8" w:rsidP="007D08C0">
      <w:pPr>
        <w:pStyle w:val="corte4fondo"/>
        <w:numPr>
          <w:ilvl w:val="0"/>
          <w:numId w:val="17"/>
        </w:numPr>
        <w:ind w:left="0" w:firstLine="709"/>
        <w:rPr>
          <w:sz w:val="28"/>
          <w:szCs w:val="28"/>
          <w:lang w:val="es-MX"/>
        </w:rPr>
      </w:pPr>
      <w:r>
        <w:rPr>
          <w:sz w:val="28"/>
          <w:szCs w:val="28"/>
          <w:lang w:val="es-MX"/>
        </w:rPr>
        <w:t xml:space="preserve">De dicho </w:t>
      </w:r>
      <w:r w:rsidR="008A40DF">
        <w:rPr>
          <w:sz w:val="28"/>
          <w:szCs w:val="28"/>
          <w:lang w:val="es-MX"/>
        </w:rPr>
        <w:t>precepto</w:t>
      </w:r>
      <w:r>
        <w:rPr>
          <w:sz w:val="28"/>
          <w:szCs w:val="28"/>
          <w:lang w:val="es-MX"/>
        </w:rPr>
        <w:t xml:space="preserve"> se advierte que, </w:t>
      </w:r>
      <w:r w:rsidR="00DA2A11">
        <w:rPr>
          <w:sz w:val="28"/>
          <w:szCs w:val="28"/>
          <w:lang w:val="es-MX"/>
        </w:rPr>
        <w:t xml:space="preserve">cuando </w:t>
      </w:r>
      <w:r w:rsidR="00BF3E41">
        <w:rPr>
          <w:sz w:val="28"/>
          <w:szCs w:val="28"/>
          <w:lang w:val="es-MX"/>
        </w:rPr>
        <w:t xml:space="preserve">alguno de los </w:t>
      </w:r>
      <w:r w:rsidR="00DA2A11">
        <w:rPr>
          <w:sz w:val="28"/>
          <w:szCs w:val="28"/>
          <w:lang w:val="es-MX"/>
        </w:rPr>
        <w:t xml:space="preserve">Ministros </w:t>
      </w:r>
      <w:r w:rsidR="00E76728">
        <w:rPr>
          <w:sz w:val="28"/>
          <w:szCs w:val="28"/>
          <w:lang w:val="es-MX"/>
        </w:rPr>
        <w:t>proponga</w:t>
      </w:r>
      <w:r w:rsidR="006C230F">
        <w:rPr>
          <w:sz w:val="28"/>
          <w:szCs w:val="28"/>
          <w:lang w:val="es-MX"/>
        </w:rPr>
        <w:t>,</w:t>
      </w:r>
      <w:r w:rsidR="00E76728">
        <w:rPr>
          <w:sz w:val="28"/>
          <w:szCs w:val="28"/>
          <w:lang w:val="es-MX"/>
        </w:rPr>
        <w:t xml:space="preserve"> </w:t>
      </w:r>
      <w:r w:rsidR="00DA2A11">
        <w:rPr>
          <w:sz w:val="28"/>
          <w:szCs w:val="28"/>
          <w:lang w:val="es-MX"/>
        </w:rPr>
        <w:t xml:space="preserve">o en su caso, lo solicite la Fiscalía General de la República, </w:t>
      </w:r>
      <w:r w:rsidR="001D4D95">
        <w:rPr>
          <w:sz w:val="28"/>
          <w:szCs w:val="28"/>
          <w:lang w:val="es-MX"/>
        </w:rPr>
        <w:t xml:space="preserve">el Pleno o la sala, debe determinar si </w:t>
      </w:r>
      <w:r w:rsidR="00467E17">
        <w:rPr>
          <w:sz w:val="28"/>
          <w:szCs w:val="28"/>
          <w:lang w:val="es-MX"/>
        </w:rPr>
        <w:t>son</w:t>
      </w:r>
      <w:r w:rsidR="001D4D95">
        <w:rPr>
          <w:sz w:val="28"/>
          <w:szCs w:val="28"/>
          <w:lang w:val="es-MX"/>
        </w:rPr>
        <w:t xml:space="preserve"> necesario</w:t>
      </w:r>
      <w:r w:rsidR="00467E17">
        <w:rPr>
          <w:sz w:val="28"/>
          <w:szCs w:val="28"/>
          <w:lang w:val="es-MX"/>
        </w:rPr>
        <w:t>s</w:t>
      </w:r>
      <w:r w:rsidR="001D4D95">
        <w:rPr>
          <w:sz w:val="28"/>
          <w:szCs w:val="28"/>
          <w:lang w:val="es-MX"/>
        </w:rPr>
        <w:t xml:space="preserve"> los autos </w:t>
      </w:r>
      <w:r w:rsidR="003474A2">
        <w:rPr>
          <w:sz w:val="28"/>
          <w:szCs w:val="28"/>
          <w:lang w:val="es-MX"/>
        </w:rPr>
        <w:t>y, en caso de considerarlo</w:t>
      </w:r>
      <w:r w:rsidR="001132E5">
        <w:rPr>
          <w:sz w:val="28"/>
          <w:szCs w:val="28"/>
          <w:lang w:val="es-MX"/>
        </w:rPr>
        <w:t xml:space="preserve"> así</w:t>
      </w:r>
      <w:r w:rsidR="003474A2">
        <w:rPr>
          <w:sz w:val="28"/>
          <w:szCs w:val="28"/>
          <w:lang w:val="es-MX"/>
        </w:rPr>
        <w:t xml:space="preserve">, </w:t>
      </w:r>
      <w:r w:rsidR="00A0667A">
        <w:rPr>
          <w:sz w:val="28"/>
          <w:szCs w:val="28"/>
          <w:lang w:val="es-MX"/>
        </w:rPr>
        <w:t xml:space="preserve">procederá </w:t>
      </w:r>
      <w:r w:rsidR="003474A2">
        <w:rPr>
          <w:sz w:val="28"/>
          <w:szCs w:val="28"/>
          <w:lang w:val="es-MX"/>
        </w:rPr>
        <w:t xml:space="preserve">a </w:t>
      </w:r>
      <w:r w:rsidR="00A0667A">
        <w:rPr>
          <w:sz w:val="28"/>
          <w:szCs w:val="28"/>
          <w:lang w:val="es-MX"/>
        </w:rPr>
        <w:t>solicitarlos</w:t>
      </w:r>
      <w:r w:rsidR="001132E5">
        <w:rPr>
          <w:sz w:val="28"/>
          <w:szCs w:val="28"/>
          <w:lang w:val="es-MX"/>
        </w:rPr>
        <w:t xml:space="preserve"> al tribunal colegiado</w:t>
      </w:r>
      <w:r w:rsidR="003474A2">
        <w:rPr>
          <w:sz w:val="28"/>
          <w:szCs w:val="28"/>
          <w:lang w:val="es-MX"/>
        </w:rPr>
        <w:t>,</w:t>
      </w:r>
      <w:r w:rsidR="00A0667A">
        <w:rPr>
          <w:sz w:val="28"/>
          <w:szCs w:val="28"/>
          <w:lang w:val="es-MX"/>
        </w:rPr>
        <w:t xml:space="preserve"> previa suspensión del procedimiento</w:t>
      </w:r>
      <w:r w:rsidR="00A13B28">
        <w:rPr>
          <w:sz w:val="28"/>
          <w:szCs w:val="28"/>
          <w:lang w:val="es-MX"/>
        </w:rPr>
        <w:t xml:space="preserve">. </w:t>
      </w:r>
    </w:p>
    <w:p w14:paraId="01AE37D7" w14:textId="77777777" w:rsidR="001B5AEA" w:rsidRDefault="001B5AEA" w:rsidP="001B5AEA">
      <w:pPr>
        <w:pStyle w:val="corte4fondo"/>
        <w:ind w:left="709" w:firstLine="0"/>
        <w:rPr>
          <w:sz w:val="28"/>
          <w:szCs w:val="28"/>
          <w:lang w:val="es-MX"/>
        </w:rPr>
      </w:pPr>
    </w:p>
    <w:p w14:paraId="7736C861" w14:textId="18184938" w:rsidR="0018692F" w:rsidRDefault="0018692F" w:rsidP="007D08C0">
      <w:pPr>
        <w:pStyle w:val="corte4fondo"/>
        <w:numPr>
          <w:ilvl w:val="0"/>
          <w:numId w:val="17"/>
        </w:numPr>
        <w:ind w:left="0" w:firstLine="709"/>
        <w:rPr>
          <w:sz w:val="28"/>
          <w:szCs w:val="28"/>
          <w:lang w:val="es-MX"/>
        </w:rPr>
      </w:pPr>
      <w:r>
        <w:rPr>
          <w:sz w:val="28"/>
          <w:szCs w:val="28"/>
          <w:lang w:val="es-MX"/>
        </w:rPr>
        <w:t xml:space="preserve">Recibidos los autos, se turnará el asunto a algún Ministro para que formule una propuesta </w:t>
      </w:r>
      <w:r w:rsidR="00FA41A8">
        <w:rPr>
          <w:sz w:val="28"/>
          <w:szCs w:val="28"/>
          <w:lang w:val="es-MX"/>
        </w:rPr>
        <w:t xml:space="preserve">respecto a si debe ejercerse dicha facultad, la cual será discutida por el Pleno o las Salas del Alto Tribunal y, en caso de que se determine ejercer, se avocará a su estudio o, en su defecto, devolverá el asunto al tribunal colegiado de origen. </w:t>
      </w:r>
    </w:p>
    <w:p w14:paraId="64528928" w14:textId="77777777" w:rsidR="001132E5" w:rsidRDefault="001132E5" w:rsidP="001132E5">
      <w:pPr>
        <w:pStyle w:val="Prrafodelista"/>
        <w:rPr>
          <w:sz w:val="28"/>
          <w:szCs w:val="28"/>
          <w:lang w:val="es-MX"/>
        </w:rPr>
      </w:pPr>
    </w:p>
    <w:p w14:paraId="0E9EFC08" w14:textId="2FC29E4F" w:rsidR="00465BB1" w:rsidRPr="0094476A" w:rsidRDefault="00BF3E41" w:rsidP="007D08C0">
      <w:pPr>
        <w:pStyle w:val="corte4fondo"/>
        <w:numPr>
          <w:ilvl w:val="0"/>
          <w:numId w:val="17"/>
        </w:numPr>
        <w:ind w:left="0" w:firstLine="709"/>
        <w:rPr>
          <w:sz w:val="28"/>
          <w:szCs w:val="28"/>
          <w:lang w:val="es-MX"/>
        </w:rPr>
      </w:pPr>
      <w:r>
        <w:rPr>
          <w:sz w:val="28"/>
          <w:szCs w:val="28"/>
          <w:lang w:val="es-MX"/>
        </w:rPr>
        <w:t>C</w:t>
      </w:r>
      <w:r w:rsidR="00041479" w:rsidRPr="00D621DC">
        <w:rPr>
          <w:sz w:val="28"/>
          <w:szCs w:val="28"/>
          <w:lang w:val="es-MX"/>
        </w:rPr>
        <w:t xml:space="preserve">omo se observa, </w:t>
      </w:r>
      <w:r>
        <w:rPr>
          <w:sz w:val="28"/>
          <w:szCs w:val="28"/>
          <w:lang w:val="es-MX"/>
        </w:rPr>
        <w:t xml:space="preserve">si bien </w:t>
      </w:r>
      <w:r w:rsidR="00041479" w:rsidRPr="00D621DC">
        <w:rPr>
          <w:sz w:val="28"/>
          <w:szCs w:val="28"/>
          <w:lang w:val="es-MX"/>
        </w:rPr>
        <w:t>dicho procedimiento se refiere de manera expresa a los amparos directos</w:t>
      </w:r>
      <w:r>
        <w:rPr>
          <w:sz w:val="28"/>
          <w:szCs w:val="28"/>
          <w:lang w:val="es-MX"/>
        </w:rPr>
        <w:t>,</w:t>
      </w:r>
      <w:r w:rsidR="00041479">
        <w:rPr>
          <w:sz w:val="28"/>
          <w:szCs w:val="28"/>
          <w:lang w:val="es-MX"/>
        </w:rPr>
        <w:t xml:space="preserve"> cuando </w:t>
      </w:r>
      <w:r>
        <w:rPr>
          <w:sz w:val="28"/>
          <w:szCs w:val="28"/>
          <w:lang w:val="es-MX"/>
        </w:rPr>
        <w:t xml:space="preserve">solicitan atraerlos </w:t>
      </w:r>
      <w:r w:rsidR="00041479">
        <w:rPr>
          <w:sz w:val="28"/>
          <w:szCs w:val="28"/>
          <w:lang w:val="es-MX"/>
        </w:rPr>
        <w:t>los Ministros del Alto Tribunal o el Fiscal General de la República</w:t>
      </w:r>
      <w:r w:rsidR="0094476A">
        <w:rPr>
          <w:sz w:val="28"/>
          <w:szCs w:val="28"/>
          <w:lang w:val="es-MX"/>
        </w:rPr>
        <w:t xml:space="preserve">; </w:t>
      </w:r>
      <w:r>
        <w:rPr>
          <w:sz w:val="28"/>
          <w:szCs w:val="28"/>
          <w:lang w:val="es-MX"/>
        </w:rPr>
        <w:t xml:space="preserve">ésta disposición </w:t>
      </w:r>
      <w:r w:rsidR="00465BB1" w:rsidRPr="0094476A">
        <w:rPr>
          <w:sz w:val="28"/>
          <w:szCs w:val="28"/>
          <w:lang w:val="es-MX"/>
        </w:rPr>
        <w:t xml:space="preserve">constituye la única previsión normativa en la Ley de Amparo </w:t>
      </w:r>
      <w:r w:rsidR="0094476A">
        <w:rPr>
          <w:sz w:val="28"/>
          <w:szCs w:val="28"/>
          <w:lang w:val="es-MX"/>
        </w:rPr>
        <w:t>que regul</w:t>
      </w:r>
      <w:r>
        <w:rPr>
          <w:sz w:val="28"/>
          <w:szCs w:val="28"/>
          <w:lang w:val="es-MX"/>
        </w:rPr>
        <w:t>a</w:t>
      </w:r>
      <w:r w:rsidR="0094476A">
        <w:rPr>
          <w:sz w:val="28"/>
          <w:szCs w:val="28"/>
          <w:lang w:val="es-MX"/>
        </w:rPr>
        <w:t xml:space="preserve"> algún aspecto vinculado </w:t>
      </w:r>
      <w:r>
        <w:rPr>
          <w:sz w:val="28"/>
          <w:szCs w:val="28"/>
          <w:lang w:val="es-MX"/>
        </w:rPr>
        <w:t xml:space="preserve">a </w:t>
      </w:r>
      <w:r w:rsidR="0094476A">
        <w:rPr>
          <w:sz w:val="28"/>
          <w:szCs w:val="28"/>
          <w:lang w:val="es-MX"/>
        </w:rPr>
        <w:t xml:space="preserve">las solicitudes de ejercicio de la facultad de atracción. </w:t>
      </w:r>
    </w:p>
    <w:p w14:paraId="51449A8B" w14:textId="77777777" w:rsidR="002851B5" w:rsidRDefault="002851B5" w:rsidP="002851B5">
      <w:pPr>
        <w:pStyle w:val="Prrafodelista"/>
        <w:rPr>
          <w:sz w:val="28"/>
          <w:szCs w:val="28"/>
          <w:lang w:val="es-MX"/>
        </w:rPr>
      </w:pPr>
    </w:p>
    <w:p w14:paraId="74DD9A3F" w14:textId="68D20E10" w:rsidR="00837457" w:rsidRPr="00837457" w:rsidRDefault="000174AE" w:rsidP="007D08C0">
      <w:pPr>
        <w:pStyle w:val="corte4fondo"/>
        <w:numPr>
          <w:ilvl w:val="0"/>
          <w:numId w:val="17"/>
        </w:numPr>
        <w:ind w:left="0" w:firstLine="709"/>
        <w:rPr>
          <w:sz w:val="28"/>
          <w:szCs w:val="28"/>
          <w:lang w:val="es-MX"/>
        </w:rPr>
      </w:pPr>
      <w:r>
        <w:rPr>
          <w:sz w:val="28"/>
          <w:szCs w:val="28"/>
          <w:lang w:val="es-MX"/>
        </w:rPr>
        <w:t xml:space="preserve">Sin embargo, </w:t>
      </w:r>
      <w:r w:rsidR="00B125B5">
        <w:rPr>
          <w:sz w:val="28"/>
          <w:szCs w:val="28"/>
          <w:lang w:val="es-MX"/>
        </w:rPr>
        <w:t xml:space="preserve">la facultad </w:t>
      </w:r>
      <w:r w:rsidR="00D1525A">
        <w:rPr>
          <w:sz w:val="28"/>
          <w:szCs w:val="28"/>
          <w:lang w:val="es-MX"/>
        </w:rPr>
        <w:t xml:space="preserve">de atracción </w:t>
      </w:r>
      <w:r w:rsidR="00B60211">
        <w:rPr>
          <w:sz w:val="28"/>
          <w:szCs w:val="28"/>
          <w:lang w:val="es-MX"/>
        </w:rPr>
        <w:t xml:space="preserve">no sólo se encuentra prevista </w:t>
      </w:r>
      <w:r w:rsidR="00240D39">
        <w:rPr>
          <w:sz w:val="28"/>
          <w:szCs w:val="28"/>
          <w:lang w:val="es-MX"/>
        </w:rPr>
        <w:t>en</w:t>
      </w:r>
      <w:r w:rsidR="00B60211">
        <w:rPr>
          <w:sz w:val="28"/>
          <w:szCs w:val="28"/>
          <w:lang w:val="es-MX"/>
        </w:rPr>
        <w:t xml:space="preserve"> </w:t>
      </w:r>
      <w:r w:rsidR="00D1525A">
        <w:rPr>
          <w:sz w:val="28"/>
          <w:szCs w:val="28"/>
          <w:lang w:val="es-MX"/>
        </w:rPr>
        <w:t>estos casos</w:t>
      </w:r>
      <w:r w:rsidR="00F32A32">
        <w:rPr>
          <w:sz w:val="28"/>
          <w:szCs w:val="28"/>
          <w:lang w:val="es-MX"/>
        </w:rPr>
        <w:t>,</w:t>
      </w:r>
      <w:r w:rsidR="00D1525A">
        <w:rPr>
          <w:sz w:val="28"/>
          <w:szCs w:val="28"/>
          <w:lang w:val="es-MX"/>
        </w:rPr>
        <w:t xml:space="preserve"> </w:t>
      </w:r>
      <w:r w:rsidR="001332EE">
        <w:rPr>
          <w:sz w:val="28"/>
          <w:szCs w:val="28"/>
          <w:lang w:val="es-MX"/>
        </w:rPr>
        <w:t xml:space="preserve">pues </w:t>
      </w:r>
      <w:r w:rsidR="00BF3E41">
        <w:rPr>
          <w:sz w:val="28"/>
          <w:szCs w:val="28"/>
          <w:lang w:val="es-MX"/>
        </w:rPr>
        <w:t xml:space="preserve">existen otros sujetos legitimados, y también, es posible realizarla  </w:t>
      </w:r>
      <w:r w:rsidR="00D1525A">
        <w:rPr>
          <w:sz w:val="28"/>
          <w:szCs w:val="28"/>
          <w:lang w:val="es-MX"/>
        </w:rPr>
        <w:t>para amparos en revisión</w:t>
      </w:r>
      <w:r w:rsidR="00F32A32">
        <w:rPr>
          <w:sz w:val="28"/>
          <w:szCs w:val="28"/>
          <w:lang w:val="es-MX"/>
        </w:rPr>
        <w:t xml:space="preserve">, </w:t>
      </w:r>
      <w:r w:rsidR="00BF3E41">
        <w:rPr>
          <w:sz w:val="28"/>
          <w:szCs w:val="28"/>
          <w:lang w:val="es-MX"/>
        </w:rPr>
        <w:t xml:space="preserve">como lo prevé la propia Constitución, </w:t>
      </w:r>
      <w:r w:rsidR="00D1525A">
        <w:rPr>
          <w:sz w:val="28"/>
          <w:szCs w:val="28"/>
          <w:lang w:val="es-MX"/>
        </w:rPr>
        <w:t>e incluso</w:t>
      </w:r>
      <w:r w:rsidR="00D1525A" w:rsidRPr="004B0117">
        <w:rPr>
          <w:sz w:val="28"/>
          <w:szCs w:val="28"/>
          <w:lang w:val="es-MX"/>
        </w:rPr>
        <w:t>, de conformidad con el</w:t>
      </w:r>
      <w:r w:rsidR="002C1C55">
        <w:rPr>
          <w:sz w:val="28"/>
          <w:szCs w:val="28"/>
          <w:lang w:val="es-MX"/>
        </w:rPr>
        <w:t xml:space="preserve"> artículo</w:t>
      </w:r>
      <w:r w:rsidR="00D1525A" w:rsidRPr="004B0117">
        <w:rPr>
          <w:sz w:val="28"/>
          <w:szCs w:val="28"/>
          <w:lang w:val="es-MX"/>
        </w:rPr>
        <w:t xml:space="preserve"> 80 Bis de la Ley de Amparo, </w:t>
      </w:r>
      <w:r w:rsidR="004B0117" w:rsidRPr="004B0117">
        <w:rPr>
          <w:sz w:val="28"/>
          <w:szCs w:val="28"/>
          <w:lang w:val="es-MX"/>
        </w:rPr>
        <w:t>respecto a</w:t>
      </w:r>
      <w:r w:rsidR="00D1525A" w:rsidRPr="004B0117">
        <w:rPr>
          <w:sz w:val="28"/>
          <w:szCs w:val="28"/>
          <w:lang w:val="es-MX"/>
        </w:rPr>
        <w:t xml:space="preserve"> </w:t>
      </w:r>
      <w:r w:rsidR="004B0117" w:rsidRPr="004B0117">
        <w:rPr>
          <w:sz w:val="28"/>
          <w:szCs w:val="28"/>
        </w:rPr>
        <w:t>cualquiera de los recursos a los que se refiere esa Ley cuando su interés y trascendencia lo ameriten</w:t>
      </w:r>
      <w:r w:rsidR="00174C20">
        <w:rPr>
          <w:sz w:val="28"/>
          <w:szCs w:val="28"/>
        </w:rPr>
        <w:t>:</w:t>
      </w:r>
    </w:p>
    <w:p w14:paraId="49EE52DB" w14:textId="77777777" w:rsidR="00837457" w:rsidRDefault="00837457" w:rsidP="00837457">
      <w:pPr>
        <w:pStyle w:val="Prrafodelista"/>
        <w:rPr>
          <w:sz w:val="28"/>
          <w:szCs w:val="28"/>
          <w:lang w:val="es-MX"/>
        </w:rPr>
      </w:pPr>
    </w:p>
    <w:p w14:paraId="328C42E0" w14:textId="474DA76D" w:rsidR="00837457" w:rsidRPr="00837457" w:rsidRDefault="00837457" w:rsidP="00BF3E41">
      <w:pPr>
        <w:pStyle w:val="corte4fondo"/>
        <w:spacing w:line="240" w:lineRule="auto"/>
        <w:ind w:left="426" w:right="335" w:firstLine="0"/>
        <w:rPr>
          <w:i/>
          <w:iCs/>
          <w:sz w:val="26"/>
          <w:szCs w:val="26"/>
          <w:lang w:val="es-MX"/>
        </w:rPr>
      </w:pPr>
      <w:r w:rsidRPr="003F4675">
        <w:rPr>
          <w:i/>
          <w:iCs/>
          <w:sz w:val="26"/>
          <w:szCs w:val="26"/>
        </w:rPr>
        <w:t>“</w:t>
      </w:r>
      <w:r w:rsidRPr="003F4675">
        <w:rPr>
          <w:b/>
          <w:bCs/>
          <w:i/>
          <w:iCs/>
          <w:sz w:val="26"/>
          <w:szCs w:val="26"/>
        </w:rPr>
        <w:t>Artículo 80 Bis.</w:t>
      </w:r>
      <w:r w:rsidRPr="003F4675">
        <w:rPr>
          <w:i/>
          <w:iCs/>
          <w:sz w:val="26"/>
          <w:szCs w:val="26"/>
        </w:rPr>
        <w:t xml:space="preserve"> </w:t>
      </w:r>
      <w:r w:rsidRPr="003F4675">
        <w:rPr>
          <w:b/>
          <w:bCs/>
          <w:i/>
          <w:iCs/>
          <w:sz w:val="26"/>
          <w:szCs w:val="26"/>
        </w:rPr>
        <w:t>La Suprema Corte de Justicia de la Nación de oficio o a petición fundada del tribunal colegiado que conozca del asunto</w:t>
      </w:r>
      <w:r w:rsidRPr="003F4675">
        <w:rPr>
          <w:i/>
          <w:iCs/>
          <w:sz w:val="26"/>
          <w:szCs w:val="26"/>
        </w:rPr>
        <w:t xml:space="preserve">, de la persona titular de la </w:t>
      </w:r>
      <w:proofErr w:type="gramStart"/>
      <w:r w:rsidRPr="003F4675">
        <w:rPr>
          <w:i/>
          <w:iCs/>
          <w:sz w:val="26"/>
          <w:szCs w:val="26"/>
        </w:rPr>
        <w:t>Fiscalía General</w:t>
      </w:r>
      <w:proofErr w:type="gramEnd"/>
      <w:r w:rsidRPr="003F4675">
        <w:rPr>
          <w:i/>
          <w:iCs/>
          <w:sz w:val="26"/>
          <w:szCs w:val="26"/>
        </w:rPr>
        <w:t xml:space="preserve"> de la República, del Ministerio Público de la Federación que sea parte, o de la persona titular del Poder Ejecutivo Federal, por conducto de la o del titular de la Consejería Jurídica del Ejecutivo Federal, </w:t>
      </w:r>
      <w:r w:rsidRPr="003F4675">
        <w:rPr>
          <w:b/>
          <w:bCs/>
          <w:i/>
          <w:iCs/>
          <w:sz w:val="26"/>
          <w:szCs w:val="26"/>
        </w:rPr>
        <w:t>podrá atraer cualquiera de los recursos a los que se refiere esta Ley cuando su interés y trascendencia lo ameriten</w:t>
      </w:r>
      <w:r w:rsidRPr="003F4675">
        <w:rPr>
          <w:i/>
          <w:iCs/>
          <w:sz w:val="26"/>
          <w:szCs w:val="26"/>
        </w:rPr>
        <w:t>.”</w:t>
      </w:r>
    </w:p>
    <w:p w14:paraId="7473597F" w14:textId="77777777" w:rsidR="00837457" w:rsidRDefault="00837457" w:rsidP="00837457">
      <w:pPr>
        <w:pStyle w:val="Prrafodelista"/>
        <w:rPr>
          <w:sz w:val="28"/>
          <w:szCs w:val="28"/>
        </w:rPr>
      </w:pPr>
    </w:p>
    <w:p w14:paraId="4FF45195" w14:textId="38A13533" w:rsidR="00174C20" w:rsidRPr="00837457" w:rsidRDefault="00FA07C6" w:rsidP="007D08C0">
      <w:pPr>
        <w:pStyle w:val="corte4fondo"/>
        <w:numPr>
          <w:ilvl w:val="0"/>
          <w:numId w:val="17"/>
        </w:numPr>
        <w:ind w:left="0" w:firstLine="709"/>
        <w:rPr>
          <w:sz w:val="28"/>
          <w:szCs w:val="28"/>
          <w:lang w:val="es-MX"/>
        </w:rPr>
      </w:pPr>
      <w:r>
        <w:rPr>
          <w:sz w:val="28"/>
          <w:szCs w:val="28"/>
        </w:rPr>
        <w:t xml:space="preserve">Esto se justifica en la medida en que la facultad de atracción </w:t>
      </w:r>
      <w:r>
        <w:rPr>
          <w:sz w:val="28"/>
          <w:szCs w:val="28"/>
          <w:lang w:val="es-MX"/>
        </w:rPr>
        <w:t>constituye</w:t>
      </w:r>
      <w:r w:rsidR="00174C20" w:rsidRPr="00837457">
        <w:rPr>
          <w:sz w:val="28"/>
          <w:szCs w:val="28"/>
          <w:lang w:val="es-MX"/>
        </w:rPr>
        <w:t xml:space="preserve"> una potestad genérica tendente a salvaguardar la seguridad jurídica, consistente en que, cuando se presentan asuntos que revistan las notas de interés y trascendencia, sea el Máximo Tribunal quien emita la sentencia que, en un principio, correspondería pronunciar a un tribunal de menor jerarquía</w:t>
      </w:r>
      <w:r w:rsidR="00174C20">
        <w:rPr>
          <w:rStyle w:val="Refdenotaalpie"/>
          <w:sz w:val="28"/>
          <w:szCs w:val="28"/>
          <w:lang w:val="es-MX"/>
        </w:rPr>
        <w:footnoteReference w:id="4"/>
      </w:r>
      <w:r w:rsidR="00174C20" w:rsidRPr="00837457">
        <w:rPr>
          <w:sz w:val="28"/>
          <w:szCs w:val="28"/>
          <w:lang w:val="es-MX"/>
        </w:rPr>
        <w:t xml:space="preserve">. </w:t>
      </w:r>
    </w:p>
    <w:p w14:paraId="19438FE7" w14:textId="77777777" w:rsidR="00174C20" w:rsidRDefault="00174C20" w:rsidP="00174C20">
      <w:pPr>
        <w:pStyle w:val="corte4fondo"/>
        <w:ind w:left="709" w:firstLine="0"/>
        <w:rPr>
          <w:sz w:val="28"/>
          <w:szCs w:val="28"/>
          <w:lang w:val="es-MX"/>
        </w:rPr>
      </w:pPr>
    </w:p>
    <w:p w14:paraId="763E3CAD" w14:textId="24222008" w:rsidR="00BF3E41" w:rsidRDefault="00BF3E41" w:rsidP="007D08C0">
      <w:pPr>
        <w:pStyle w:val="corte4fondo"/>
        <w:numPr>
          <w:ilvl w:val="0"/>
          <w:numId w:val="17"/>
        </w:numPr>
        <w:ind w:left="0" w:firstLine="709"/>
        <w:rPr>
          <w:sz w:val="28"/>
          <w:szCs w:val="28"/>
          <w:lang w:val="es-MX"/>
        </w:rPr>
      </w:pPr>
      <w:r>
        <w:rPr>
          <w:sz w:val="28"/>
          <w:szCs w:val="28"/>
          <w:lang w:val="es-MX"/>
        </w:rPr>
        <w:t xml:space="preserve">Ante esta falta de normatividad expresa, en </w:t>
      </w:r>
      <w:r w:rsidR="00B70924" w:rsidRPr="00617C30">
        <w:rPr>
          <w:sz w:val="28"/>
          <w:szCs w:val="28"/>
          <w:lang w:val="es-MX"/>
        </w:rPr>
        <w:t xml:space="preserve">los trámites </w:t>
      </w:r>
      <w:r w:rsidR="00B70924">
        <w:rPr>
          <w:sz w:val="28"/>
          <w:szCs w:val="28"/>
          <w:lang w:val="es-MX"/>
        </w:rPr>
        <w:t xml:space="preserve">sobre </w:t>
      </w:r>
      <w:r w:rsidR="00784861">
        <w:rPr>
          <w:sz w:val="28"/>
          <w:szCs w:val="28"/>
          <w:lang w:val="es-MX"/>
        </w:rPr>
        <w:t xml:space="preserve">el ejercicio de </w:t>
      </w:r>
      <w:r w:rsidR="00B82FD1">
        <w:rPr>
          <w:sz w:val="28"/>
          <w:szCs w:val="28"/>
          <w:lang w:val="es-MX"/>
        </w:rPr>
        <w:t>facultades</w:t>
      </w:r>
      <w:r w:rsidR="00B70924">
        <w:rPr>
          <w:sz w:val="28"/>
          <w:szCs w:val="28"/>
          <w:lang w:val="es-MX"/>
        </w:rPr>
        <w:t xml:space="preserve"> de atracción</w:t>
      </w:r>
      <w:r>
        <w:rPr>
          <w:sz w:val="28"/>
          <w:szCs w:val="28"/>
          <w:lang w:val="es-MX"/>
        </w:rPr>
        <w:t xml:space="preserve"> -en todos los asuntos- </w:t>
      </w:r>
      <w:r>
        <w:rPr>
          <w:sz w:val="28"/>
          <w:szCs w:val="28"/>
          <w:lang w:val="es-MX"/>
        </w:rPr>
        <w:lastRenderedPageBreak/>
        <w:t>orienta su procedimiento</w:t>
      </w:r>
      <w:r w:rsidR="001332EE">
        <w:rPr>
          <w:sz w:val="28"/>
          <w:szCs w:val="28"/>
          <w:lang w:val="es-MX"/>
        </w:rPr>
        <w:t xml:space="preserve"> </w:t>
      </w:r>
      <w:r>
        <w:rPr>
          <w:sz w:val="28"/>
          <w:szCs w:val="28"/>
          <w:lang w:val="es-MX"/>
        </w:rPr>
        <w:t xml:space="preserve">lo </w:t>
      </w:r>
      <w:r w:rsidR="00B82FD1">
        <w:rPr>
          <w:sz w:val="28"/>
          <w:szCs w:val="28"/>
          <w:lang w:val="es-MX"/>
        </w:rPr>
        <w:t>previsto en el artículo 40 de la Ley de Amparo</w:t>
      </w:r>
      <w:r>
        <w:rPr>
          <w:sz w:val="28"/>
          <w:szCs w:val="28"/>
          <w:lang w:val="es-MX"/>
        </w:rPr>
        <w:t>.</w:t>
      </w:r>
    </w:p>
    <w:p w14:paraId="12667A60" w14:textId="77777777" w:rsidR="00F5365D" w:rsidRPr="00BF3E41" w:rsidRDefault="00F5365D" w:rsidP="00BF3E41">
      <w:pPr>
        <w:rPr>
          <w:sz w:val="28"/>
          <w:szCs w:val="28"/>
          <w:lang w:val="es-MX"/>
        </w:rPr>
      </w:pPr>
    </w:p>
    <w:p w14:paraId="00CBB589" w14:textId="32C14B0A" w:rsidR="000E7ACE" w:rsidRPr="00F5365D" w:rsidRDefault="000E7ACE" w:rsidP="007D08C0">
      <w:pPr>
        <w:pStyle w:val="corte4fondo"/>
        <w:numPr>
          <w:ilvl w:val="0"/>
          <w:numId w:val="17"/>
        </w:numPr>
        <w:ind w:left="0" w:firstLine="709"/>
        <w:rPr>
          <w:sz w:val="28"/>
          <w:szCs w:val="28"/>
          <w:lang w:val="es-MX"/>
        </w:rPr>
      </w:pPr>
      <w:r w:rsidRPr="00F5365D">
        <w:rPr>
          <w:sz w:val="28"/>
          <w:szCs w:val="28"/>
          <w:lang w:val="es-MX"/>
        </w:rPr>
        <w:t xml:space="preserve">Pues bien, hasta aquí, se tiene que: </w:t>
      </w:r>
    </w:p>
    <w:p w14:paraId="21FFE791" w14:textId="77777777" w:rsidR="000E7ACE" w:rsidRDefault="000E7ACE" w:rsidP="000E7ACE">
      <w:pPr>
        <w:pStyle w:val="Prrafodelista"/>
        <w:rPr>
          <w:sz w:val="28"/>
          <w:szCs w:val="28"/>
          <w:lang w:val="es-MX"/>
        </w:rPr>
      </w:pPr>
    </w:p>
    <w:p w14:paraId="71637240" w14:textId="5224557B" w:rsidR="000E7ACE" w:rsidRDefault="000E7ACE" w:rsidP="007D08C0">
      <w:pPr>
        <w:pStyle w:val="corte4fondo"/>
        <w:numPr>
          <w:ilvl w:val="0"/>
          <w:numId w:val="21"/>
        </w:numPr>
        <w:rPr>
          <w:sz w:val="28"/>
          <w:szCs w:val="28"/>
          <w:lang w:val="es-MX"/>
        </w:rPr>
      </w:pPr>
      <w:r>
        <w:rPr>
          <w:sz w:val="28"/>
          <w:szCs w:val="28"/>
          <w:lang w:val="es-MX"/>
        </w:rPr>
        <w:t xml:space="preserve">La Constitución Federal reconoce a la figura de la facultad de atracción como un medio discrecional mediante el cual la Suprema Corte de Justicia de la Nación puede </w:t>
      </w:r>
      <w:r w:rsidR="00CE6FD8">
        <w:rPr>
          <w:sz w:val="28"/>
          <w:szCs w:val="28"/>
          <w:lang w:val="es-MX"/>
        </w:rPr>
        <w:t xml:space="preserve">conocer </w:t>
      </w:r>
      <w:r>
        <w:rPr>
          <w:sz w:val="28"/>
          <w:szCs w:val="28"/>
          <w:lang w:val="es-MX"/>
        </w:rPr>
        <w:t xml:space="preserve">asuntos que, en principio, </w:t>
      </w:r>
      <w:r w:rsidR="00CE6FD8">
        <w:rPr>
          <w:sz w:val="28"/>
          <w:szCs w:val="28"/>
          <w:lang w:val="es-MX"/>
        </w:rPr>
        <w:t>correspondería</w:t>
      </w:r>
      <w:r>
        <w:rPr>
          <w:sz w:val="28"/>
          <w:szCs w:val="28"/>
          <w:lang w:val="es-MX"/>
        </w:rPr>
        <w:t xml:space="preserve"> su resolución a tribunales inferiores; </w:t>
      </w:r>
    </w:p>
    <w:p w14:paraId="7ADD8543" w14:textId="3D6A9829" w:rsidR="0019237A" w:rsidRPr="0019237A" w:rsidRDefault="0019237A" w:rsidP="007D08C0">
      <w:pPr>
        <w:pStyle w:val="corte4fondo"/>
        <w:numPr>
          <w:ilvl w:val="0"/>
          <w:numId w:val="21"/>
        </w:numPr>
        <w:rPr>
          <w:sz w:val="28"/>
          <w:szCs w:val="28"/>
          <w:lang w:val="es-MX"/>
        </w:rPr>
      </w:pPr>
      <w:r>
        <w:rPr>
          <w:sz w:val="28"/>
          <w:szCs w:val="28"/>
          <w:lang w:val="es-MX"/>
        </w:rPr>
        <w:t xml:space="preserve">Se establece, en principio, que dicha facultad puede ser solicitada por los Tribunales Colegiados de Circuito, el Fiscal General de la República, el Ministerio Público de la Federación, el Titular del Poder Ejecutivo Federal o los propios Ministros del Alto Tribunal; </w:t>
      </w:r>
    </w:p>
    <w:p w14:paraId="17B2D0C9" w14:textId="735052ED" w:rsidR="004F402B" w:rsidRDefault="000E7ACE" w:rsidP="007D08C0">
      <w:pPr>
        <w:pStyle w:val="corte4fondo"/>
        <w:numPr>
          <w:ilvl w:val="0"/>
          <w:numId w:val="21"/>
        </w:numPr>
        <w:rPr>
          <w:sz w:val="28"/>
          <w:szCs w:val="28"/>
          <w:lang w:val="es-MX"/>
        </w:rPr>
      </w:pPr>
      <w:r w:rsidRPr="004F402B">
        <w:rPr>
          <w:sz w:val="28"/>
          <w:szCs w:val="28"/>
          <w:lang w:val="es-MX"/>
        </w:rPr>
        <w:t>Dicha facultad de atracción se encuentra prevista, a nivel constitucional para los amparos en revisión y amparos directos</w:t>
      </w:r>
      <w:r w:rsidR="00020BEC">
        <w:rPr>
          <w:sz w:val="28"/>
          <w:szCs w:val="28"/>
          <w:lang w:val="es-MX"/>
        </w:rPr>
        <w:t xml:space="preserve">; </w:t>
      </w:r>
      <w:r w:rsidR="0019237A" w:rsidRPr="004F402B">
        <w:rPr>
          <w:sz w:val="28"/>
          <w:szCs w:val="28"/>
          <w:lang w:val="es-MX"/>
        </w:rPr>
        <w:t xml:space="preserve">sin embargo, la Ley reglamentaria reconoce, </w:t>
      </w:r>
      <w:r w:rsidRPr="004F402B">
        <w:rPr>
          <w:sz w:val="28"/>
          <w:szCs w:val="28"/>
          <w:lang w:val="es-MX"/>
        </w:rPr>
        <w:t xml:space="preserve">a su vez, que la Suprema Corte de Justicia de la Nación </w:t>
      </w:r>
      <w:r w:rsidR="00020BEC">
        <w:rPr>
          <w:sz w:val="28"/>
          <w:szCs w:val="28"/>
          <w:lang w:val="es-MX"/>
        </w:rPr>
        <w:t xml:space="preserve">podrá atraer cualquiera de los </w:t>
      </w:r>
      <w:r w:rsidR="004F402B" w:rsidRPr="00DB5E24">
        <w:rPr>
          <w:sz w:val="28"/>
          <w:szCs w:val="28"/>
        </w:rPr>
        <w:t xml:space="preserve">recursos a los que se refiere </w:t>
      </w:r>
      <w:r w:rsidR="00020BEC">
        <w:rPr>
          <w:sz w:val="28"/>
          <w:szCs w:val="28"/>
        </w:rPr>
        <w:t>la Ley de Amparo</w:t>
      </w:r>
      <w:r w:rsidR="004F402B" w:rsidRPr="00DB5E24">
        <w:rPr>
          <w:sz w:val="28"/>
          <w:szCs w:val="28"/>
        </w:rPr>
        <w:t xml:space="preserve"> cuando su interés y trascendencia lo ameriten</w:t>
      </w:r>
      <w:r w:rsidR="00020BEC">
        <w:rPr>
          <w:sz w:val="28"/>
          <w:szCs w:val="28"/>
          <w:lang w:val="es-MX"/>
        </w:rPr>
        <w:t>;</w:t>
      </w:r>
    </w:p>
    <w:p w14:paraId="47854B36" w14:textId="245AD201" w:rsidR="000E7ACE" w:rsidRPr="00F5365D" w:rsidRDefault="004B06F7" w:rsidP="007D08C0">
      <w:pPr>
        <w:pStyle w:val="corte4fondo"/>
        <w:numPr>
          <w:ilvl w:val="0"/>
          <w:numId w:val="21"/>
        </w:numPr>
        <w:rPr>
          <w:sz w:val="28"/>
          <w:szCs w:val="28"/>
          <w:lang w:val="es-MX"/>
        </w:rPr>
      </w:pPr>
      <w:r w:rsidRPr="004F402B">
        <w:rPr>
          <w:sz w:val="28"/>
          <w:szCs w:val="28"/>
          <w:lang w:val="es-MX"/>
        </w:rPr>
        <w:t>Si bien la Ley de Amparo únicamente prevé el procedimiento que debe llevarse a cabo ante una solicitud de ejercicio de la facultad de atracción en amparo directo</w:t>
      </w:r>
      <w:r w:rsidR="00C5108F">
        <w:rPr>
          <w:sz w:val="28"/>
          <w:szCs w:val="28"/>
          <w:lang w:val="es-MX"/>
        </w:rPr>
        <w:t>,</w:t>
      </w:r>
      <w:r w:rsidR="00020BEC">
        <w:rPr>
          <w:sz w:val="28"/>
          <w:szCs w:val="28"/>
          <w:lang w:val="es-MX"/>
        </w:rPr>
        <w:t xml:space="preserve"> solicitada por ciertos sujetos legitimados</w:t>
      </w:r>
      <w:r w:rsidRPr="004F402B">
        <w:rPr>
          <w:sz w:val="28"/>
          <w:szCs w:val="28"/>
          <w:lang w:val="es-MX"/>
        </w:rPr>
        <w:t xml:space="preserve">, ello no es impedimento para </w:t>
      </w:r>
      <w:r w:rsidR="00F5365D">
        <w:rPr>
          <w:sz w:val="28"/>
          <w:szCs w:val="28"/>
          <w:lang w:val="es-MX"/>
        </w:rPr>
        <w:t>homologar</w:t>
      </w:r>
      <w:r w:rsidR="00CE6FD8">
        <w:rPr>
          <w:sz w:val="28"/>
          <w:szCs w:val="28"/>
          <w:lang w:val="es-MX"/>
        </w:rPr>
        <w:t>, de manera general,</w:t>
      </w:r>
      <w:r w:rsidRPr="004F402B">
        <w:rPr>
          <w:sz w:val="28"/>
          <w:szCs w:val="28"/>
          <w:lang w:val="es-MX"/>
        </w:rPr>
        <w:t xml:space="preserve"> dicho trámite</w:t>
      </w:r>
      <w:r w:rsidR="00F5365D">
        <w:rPr>
          <w:sz w:val="28"/>
          <w:szCs w:val="28"/>
          <w:lang w:val="es-MX"/>
        </w:rPr>
        <w:t xml:space="preserve"> a otros asuntos.</w:t>
      </w:r>
    </w:p>
    <w:p w14:paraId="5FA341FD" w14:textId="77777777" w:rsidR="000E7ACE" w:rsidRPr="00617C30" w:rsidRDefault="000E7ACE" w:rsidP="000E7ACE">
      <w:pPr>
        <w:pStyle w:val="Prrafodelista"/>
        <w:rPr>
          <w:sz w:val="28"/>
          <w:szCs w:val="28"/>
          <w:lang w:val="es-MX"/>
        </w:rPr>
      </w:pPr>
    </w:p>
    <w:p w14:paraId="5B16FE10" w14:textId="18C03FF3" w:rsidR="00F572CB" w:rsidRDefault="00BF3E41" w:rsidP="007D08C0">
      <w:pPr>
        <w:pStyle w:val="corte4fondo"/>
        <w:numPr>
          <w:ilvl w:val="0"/>
          <w:numId w:val="17"/>
        </w:numPr>
        <w:ind w:left="0" w:firstLine="709"/>
        <w:rPr>
          <w:sz w:val="28"/>
          <w:szCs w:val="28"/>
          <w:lang w:val="es-MX"/>
        </w:rPr>
      </w:pPr>
      <w:r>
        <w:rPr>
          <w:sz w:val="28"/>
          <w:szCs w:val="28"/>
          <w:lang w:val="es-MX"/>
        </w:rPr>
        <w:t xml:space="preserve">Sentado lo anterior, debe </w:t>
      </w:r>
      <w:r w:rsidR="008E2067">
        <w:rPr>
          <w:sz w:val="28"/>
          <w:szCs w:val="28"/>
          <w:lang w:val="es-MX"/>
        </w:rPr>
        <w:t xml:space="preserve">quedar claro que </w:t>
      </w:r>
      <w:r>
        <w:rPr>
          <w:sz w:val="28"/>
          <w:szCs w:val="28"/>
          <w:lang w:val="es-MX"/>
        </w:rPr>
        <w:t xml:space="preserve">la solicitud de ejercicio de la facultad de atracción sólo puede ser iniciada de oficio </w:t>
      </w:r>
      <w:r w:rsidR="00DF0CD4">
        <w:rPr>
          <w:sz w:val="28"/>
          <w:szCs w:val="28"/>
          <w:lang w:val="es-MX"/>
        </w:rPr>
        <w:t xml:space="preserve">por los </w:t>
      </w:r>
      <w:proofErr w:type="gramStart"/>
      <w:r w:rsidR="00DF0CD4">
        <w:rPr>
          <w:sz w:val="28"/>
          <w:szCs w:val="28"/>
          <w:lang w:val="es-MX"/>
        </w:rPr>
        <w:t>Ministros</w:t>
      </w:r>
      <w:proofErr w:type="gramEnd"/>
      <w:r w:rsidR="00DF0CD4">
        <w:rPr>
          <w:sz w:val="28"/>
          <w:szCs w:val="28"/>
          <w:lang w:val="es-MX"/>
        </w:rPr>
        <w:t xml:space="preserve"> de la Suprema Corte o </w:t>
      </w:r>
      <w:r>
        <w:rPr>
          <w:sz w:val="28"/>
          <w:szCs w:val="28"/>
          <w:lang w:val="es-MX"/>
        </w:rPr>
        <w:t xml:space="preserve">a petición de los sujetos legitimados, </w:t>
      </w:r>
      <w:r w:rsidR="008E2067">
        <w:rPr>
          <w:sz w:val="28"/>
          <w:szCs w:val="28"/>
          <w:lang w:val="es-MX"/>
        </w:rPr>
        <w:t xml:space="preserve">lo que no </w:t>
      </w:r>
      <w:r>
        <w:rPr>
          <w:sz w:val="28"/>
          <w:szCs w:val="28"/>
          <w:lang w:val="es-MX"/>
        </w:rPr>
        <w:t>incluye a las partes</w:t>
      </w:r>
      <w:r w:rsidR="00DF0CD4">
        <w:rPr>
          <w:sz w:val="28"/>
          <w:szCs w:val="28"/>
          <w:lang w:val="es-MX"/>
        </w:rPr>
        <w:t>.</w:t>
      </w:r>
    </w:p>
    <w:p w14:paraId="43B4D70C" w14:textId="77777777" w:rsidR="00D73975" w:rsidRDefault="00D73975" w:rsidP="00D73975">
      <w:pPr>
        <w:pStyle w:val="corte4fondo"/>
        <w:ind w:left="709" w:firstLine="0"/>
        <w:rPr>
          <w:sz w:val="28"/>
          <w:szCs w:val="28"/>
          <w:lang w:val="es-MX"/>
        </w:rPr>
      </w:pPr>
    </w:p>
    <w:p w14:paraId="44903637" w14:textId="77777777" w:rsidR="00DB4AA2" w:rsidRDefault="00DB4AA2" w:rsidP="00DB4AA2">
      <w:pPr>
        <w:pStyle w:val="Prrafodelista"/>
        <w:rPr>
          <w:sz w:val="28"/>
          <w:szCs w:val="28"/>
          <w:lang w:val="es-MX"/>
        </w:rPr>
      </w:pPr>
    </w:p>
    <w:p w14:paraId="00DFF6E2" w14:textId="4D1C7C5A" w:rsidR="00DB4AA2" w:rsidRPr="00DB4AA2" w:rsidRDefault="00DB4AA2" w:rsidP="007D08C0">
      <w:pPr>
        <w:pStyle w:val="corte4fondo"/>
        <w:numPr>
          <w:ilvl w:val="0"/>
          <w:numId w:val="17"/>
        </w:numPr>
        <w:ind w:left="0" w:firstLine="709"/>
        <w:rPr>
          <w:sz w:val="28"/>
          <w:szCs w:val="28"/>
          <w:lang w:val="es-MX"/>
        </w:rPr>
      </w:pPr>
      <w:r w:rsidRPr="00DB4AA2">
        <w:rPr>
          <w:sz w:val="28"/>
          <w:szCs w:val="28"/>
          <w:lang w:val="es-MX"/>
        </w:rPr>
        <w:lastRenderedPageBreak/>
        <w:t xml:space="preserve">Sin embargo, </w:t>
      </w:r>
      <w:r w:rsidRPr="00DB4AA2">
        <w:rPr>
          <w:sz w:val="28"/>
          <w:szCs w:val="28"/>
        </w:rPr>
        <w:t xml:space="preserve">a través de las denominadas solicitudes de parte no legitimada, se ha permitido que quién no cuenta con facultades, pueda hacer del conocimiento de los </w:t>
      </w:r>
      <w:proofErr w:type="gramStart"/>
      <w:r w:rsidRPr="00DB4AA2">
        <w:rPr>
          <w:sz w:val="28"/>
          <w:szCs w:val="28"/>
        </w:rPr>
        <w:t>Ministros</w:t>
      </w:r>
      <w:proofErr w:type="gramEnd"/>
      <w:r w:rsidRPr="00DB4AA2">
        <w:rPr>
          <w:sz w:val="28"/>
          <w:szCs w:val="28"/>
        </w:rPr>
        <w:t xml:space="preserve"> de </w:t>
      </w:r>
      <w:r w:rsidRPr="00DB4AA2">
        <w:rPr>
          <w:sz w:val="28"/>
          <w:szCs w:val="28"/>
          <w:lang w:val="es-MX"/>
        </w:rPr>
        <w:t>la Suprema</w:t>
      </w:r>
      <w:r w:rsidRPr="00DB4AA2">
        <w:rPr>
          <w:sz w:val="28"/>
          <w:szCs w:val="28"/>
        </w:rPr>
        <w:t xml:space="preserve"> Corte de Justicia de la Nación la existencia de un asunto que tenga notas interés y trascendencia para su atracción.</w:t>
      </w:r>
    </w:p>
    <w:p w14:paraId="79610E52" w14:textId="77777777" w:rsidR="00DB4AA2" w:rsidRDefault="00DB4AA2" w:rsidP="00DB4AA2">
      <w:pPr>
        <w:pStyle w:val="corte4fondo"/>
        <w:ind w:left="709" w:firstLine="0"/>
        <w:rPr>
          <w:sz w:val="28"/>
          <w:szCs w:val="28"/>
          <w:lang w:val="es-MX"/>
        </w:rPr>
      </w:pPr>
    </w:p>
    <w:p w14:paraId="5AB37C7B" w14:textId="6E2326E3" w:rsidR="001A6DF0" w:rsidRPr="00DB4AA2" w:rsidRDefault="00DB4AA2" w:rsidP="007D08C0">
      <w:pPr>
        <w:pStyle w:val="corte4fondo"/>
        <w:numPr>
          <w:ilvl w:val="0"/>
          <w:numId w:val="17"/>
        </w:numPr>
        <w:ind w:left="0" w:firstLine="709"/>
        <w:rPr>
          <w:sz w:val="28"/>
          <w:szCs w:val="28"/>
          <w:lang w:val="es-MX"/>
        </w:rPr>
      </w:pPr>
      <w:r>
        <w:rPr>
          <w:sz w:val="28"/>
          <w:szCs w:val="28"/>
          <w:lang w:val="es-MX"/>
        </w:rPr>
        <w:t xml:space="preserve">Ello ha generado </w:t>
      </w:r>
      <w:r w:rsidRPr="00812548">
        <w:rPr>
          <w:sz w:val="28"/>
          <w:szCs w:val="28"/>
          <w:lang w:val="es-MX"/>
        </w:rPr>
        <w:t xml:space="preserve">que </w:t>
      </w:r>
      <w:r>
        <w:rPr>
          <w:sz w:val="28"/>
          <w:szCs w:val="28"/>
          <w:lang w:val="es-MX"/>
        </w:rPr>
        <w:t xml:space="preserve">esas </w:t>
      </w:r>
      <w:r w:rsidRPr="00812548">
        <w:rPr>
          <w:sz w:val="28"/>
          <w:szCs w:val="28"/>
          <w:lang w:val="es-MX"/>
        </w:rPr>
        <w:t xml:space="preserve">peticiones se hagan del conocimiento de los </w:t>
      </w:r>
      <w:proofErr w:type="gramStart"/>
      <w:r w:rsidRPr="00812548">
        <w:rPr>
          <w:sz w:val="28"/>
          <w:szCs w:val="28"/>
          <w:lang w:val="es-MX"/>
        </w:rPr>
        <w:t>Ministros</w:t>
      </w:r>
      <w:proofErr w:type="gramEnd"/>
      <w:r w:rsidRPr="00812548">
        <w:rPr>
          <w:sz w:val="28"/>
          <w:szCs w:val="28"/>
          <w:lang w:val="es-MX"/>
        </w:rPr>
        <w:t xml:space="preserve"> para que determinen si las hacen suya</w:t>
      </w:r>
      <w:r>
        <w:rPr>
          <w:sz w:val="28"/>
          <w:szCs w:val="28"/>
          <w:lang w:val="es-MX"/>
        </w:rPr>
        <w:t xml:space="preserve">s; una vez que las acuerda el Alto Tribunal, </w:t>
      </w:r>
      <w:r w:rsidR="00A23743" w:rsidRPr="00DB4AA2">
        <w:rPr>
          <w:rFonts w:cs="Arial"/>
          <w:sz w:val="28"/>
          <w:szCs w:val="28"/>
          <w:lang w:val="es-MX"/>
        </w:rPr>
        <w:t>se les pide a los tribunales colegiado</w:t>
      </w:r>
      <w:r w:rsidR="001A6DF0" w:rsidRPr="00DB4AA2">
        <w:rPr>
          <w:rFonts w:cs="Arial"/>
          <w:sz w:val="28"/>
          <w:szCs w:val="28"/>
          <w:lang w:val="es-MX"/>
        </w:rPr>
        <w:t>s</w:t>
      </w:r>
      <w:r w:rsidR="00A23743" w:rsidRPr="00DB4AA2">
        <w:rPr>
          <w:rFonts w:cs="Arial"/>
          <w:sz w:val="28"/>
          <w:szCs w:val="28"/>
          <w:lang w:val="es-MX"/>
        </w:rPr>
        <w:t xml:space="preserve"> </w:t>
      </w:r>
      <w:r w:rsidR="00E26EDB" w:rsidRPr="00DB4AA2">
        <w:rPr>
          <w:rFonts w:cs="Arial"/>
          <w:sz w:val="28"/>
          <w:szCs w:val="28"/>
          <w:lang w:val="es-MX"/>
        </w:rPr>
        <w:t xml:space="preserve">no </w:t>
      </w:r>
      <w:r w:rsidR="00A23743" w:rsidRPr="00DB4AA2">
        <w:rPr>
          <w:rFonts w:cs="Arial"/>
          <w:sz w:val="28"/>
          <w:szCs w:val="28"/>
          <w:lang w:val="es-MX"/>
        </w:rPr>
        <w:t xml:space="preserve">resolver el asunto mientras </w:t>
      </w:r>
      <w:r>
        <w:rPr>
          <w:rFonts w:cs="Arial"/>
          <w:sz w:val="28"/>
          <w:szCs w:val="28"/>
          <w:lang w:val="es-MX"/>
        </w:rPr>
        <w:t>se toma la decisión</w:t>
      </w:r>
      <w:r w:rsidR="00A23743" w:rsidRPr="00DB4AA2">
        <w:rPr>
          <w:rFonts w:cs="Arial"/>
          <w:sz w:val="28"/>
          <w:szCs w:val="28"/>
          <w:lang w:val="es-MX"/>
        </w:rPr>
        <w:t xml:space="preserve">. </w:t>
      </w:r>
    </w:p>
    <w:p w14:paraId="32BB7352" w14:textId="77777777" w:rsidR="001A6DF0" w:rsidRDefault="001A6DF0" w:rsidP="001A6DF0">
      <w:pPr>
        <w:pStyle w:val="Prrafodelista"/>
        <w:rPr>
          <w:rFonts w:cs="Arial"/>
          <w:sz w:val="28"/>
          <w:szCs w:val="28"/>
          <w:lang w:val="es-MX"/>
        </w:rPr>
      </w:pPr>
    </w:p>
    <w:p w14:paraId="75586103" w14:textId="5148D2AD" w:rsidR="00812548" w:rsidRPr="00A23743" w:rsidRDefault="00E26EDB" w:rsidP="007D08C0">
      <w:pPr>
        <w:pStyle w:val="corte4fondo"/>
        <w:numPr>
          <w:ilvl w:val="0"/>
          <w:numId w:val="17"/>
        </w:numPr>
        <w:ind w:left="0" w:firstLine="709"/>
        <w:rPr>
          <w:rFonts w:cs="Arial"/>
          <w:i/>
          <w:iCs/>
          <w:sz w:val="28"/>
          <w:szCs w:val="28"/>
          <w:lang w:val="es-MX"/>
        </w:rPr>
      </w:pPr>
      <w:r w:rsidRPr="00A23743">
        <w:rPr>
          <w:rFonts w:cs="Arial"/>
          <w:sz w:val="28"/>
          <w:szCs w:val="28"/>
          <w:lang w:val="es-MX"/>
        </w:rPr>
        <w:t xml:space="preserve">De </w:t>
      </w:r>
      <w:r w:rsidR="00812548" w:rsidRPr="00A23743">
        <w:rPr>
          <w:rFonts w:cs="Arial"/>
          <w:sz w:val="28"/>
          <w:szCs w:val="28"/>
          <w:lang w:val="es-MX"/>
        </w:rPr>
        <w:t>estimar</w:t>
      </w:r>
      <w:r w:rsidR="00D30C98">
        <w:rPr>
          <w:rFonts w:cs="Arial"/>
          <w:sz w:val="28"/>
          <w:szCs w:val="28"/>
          <w:lang w:val="es-MX"/>
        </w:rPr>
        <w:t>se</w:t>
      </w:r>
      <w:r w:rsidR="00812548" w:rsidRPr="00A23743">
        <w:rPr>
          <w:rFonts w:cs="Arial"/>
          <w:sz w:val="28"/>
          <w:szCs w:val="28"/>
          <w:lang w:val="es-MX"/>
        </w:rPr>
        <w:t xml:space="preserve"> el asunto relevante</w:t>
      </w:r>
      <w:r w:rsidR="00D36E3D" w:rsidRPr="00A23743">
        <w:rPr>
          <w:rFonts w:cs="Arial"/>
          <w:sz w:val="28"/>
          <w:szCs w:val="28"/>
          <w:lang w:val="es-MX"/>
        </w:rPr>
        <w:t>,</w:t>
      </w:r>
      <w:r w:rsidR="00812548" w:rsidRPr="00A23743">
        <w:rPr>
          <w:rFonts w:cs="Arial"/>
          <w:sz w:val="28"/>
          <w:szCs w:val="28"/>
          <w:lang w:val="es-MX"/>
        </w:rPr>
        <w:t xml:space="preserve"> </w:t>
      </w:r>
      <w:r w:rsidR="00DF0CD4" w:rsidRPr="00A23743">
        <w:rPr>
          <w:rFonts w:cs="Arial"/>
          <w:sz w:val="28"/>
          <w:szCs w:val="28"/>
          <w:lang w:val="es-MX"/>
        </w:rPr>
        <w:t xml:space="preserve">cualquiera de los </w:t>
      </w:r>
      <w:proofErr w:type="gramStart"/>
      <w:r w:rsidR="00DF0CD4" w:rsidRPr="00A23743">
        <w:rPr>
          <w:rFonts w:cs="Arial"/>
          <w:sz w:val="28"/>
          <w:szCs w:val="28"/>
          <w:lang w:val="es-MX"/>
        </w:rPr>
        <w:t>Ministros</w:t>
      </w:r>
      <w:proofErr w:type="gramEnd"/>
      <w:r w:rsidR="00DF0CD4" w:rsidRPr="00A23743">
        <w:rPr>
          <w:rFonts w:cs="Arial"/>
          <w:sz w:val="28"/>
          <w:szCs w:val="28"/>
          <w:lang w:val="es-MX"/>
        </w:rPr>
        <w:t xml:space="preserve"> puede solicitar </w:t>
      </w:r>
      <w:r w:rsidRPr="00A23743">
        <w:rPr>
          <w:rFonts w:cs="Arial"/>
          <w:sz w:val="28"/>
          <w:szCs w:val="28"/>
          <w:lang w:val="es-MX"/>
        </w:rPr>
        <w:t xml:space="preserve">su </w:t>
      </w:r>
      <w:r w:rsidR="00812548" w:rsidRPr="00A23743">
        <w:rPr>
          <w:rFonts w:cs="Arial"/>
          <w:sz w:val="28"/>
          <w:szCs w:val="28"/>
          <w:lang w:val="es-MX"/>
        </w:rPr>
        <w:t>atracción</w:t>
      </w:r>
      <w:r w:rsidR="001A6DF0">
        <w:rPr>
          <w:rFonts w:cs="Arial"/>
          <w:sz w:val="28"/>
          <w:szCs w:val="28"/>
          <w:lang w:val="es-MX"/>
        </w:rPr>
        <w:t xml:space="preserve"> e inicia formalmente el procedimiento</w:t>
      </w:r>
      <w:r w:rsidR="00812548" w:rsidRPr="00A23743">
        <w:rPr>
          <w:rFonts w:cs="Arial"/>
          <w:sz w:val="28"/>
          <w:szCs w:val="28"/>
          <w:lang w:val="es-MX"/>
        </w:rPr>
        <w:t>, en su defecto</w:t>
      </w:r>
      <w:r w:rsidR="001A6DF0">
        <w:rPr>
          <w:rFonts w:cs="Arial"/>
          <w:sz w:val="28"/>
          <w:szCs w:val="28"/>
          <w:lang w:val="es-MX"/>
        </w:rPr>
        <w:t xml:space="preserve">, </w:t>
      </w:r>
      <w:r w:rsidR="00DB4AA2">
        <w:rPr>
          <w:rFonts w:cs="Arial"/>
          <w:sz w:val="28"/>
          <w:szCs w:val="28"/>
          <w:lang w:val="es-MX"/>
        </w:rPr>
        <w:t xml:space="preserve">si </w:t>
      </w:r>
      <w:r w:rsidR="001A6DF0">
        <w:rPr>
          <w:rFonts w:cs="Arial"/>
          <w:sz w:val="28"/>
          <w:szCs w:val="28"/>
          <w:lang w:val="es-MX"/>
        </w:rPr>
        <w:t xml:space="preserve">ninguno </w:t>
      </w:r>
      <w:r w:rsidR="00DB4AA2">
        <w:rPr>
          <w:rFonts w:cs="Arial"/>
          <w:sz w:val="28"/>
          <w:szCs w:val="28"/>
          <w:lang w:val="es-MX"/>
        </w:rPr>
        <w:t xml:space="preserve">hace suya </w:t>
      </w:r>
      <w:r w:rsidR="001A6DF0">
        <w:rPr>
          <w:rFonts w:cs="Arial"/>
          <w:sz w:val="28"/>
          <w:szCs w:val="28"/>
          <w:lang w:val="es-MX"/>
        </w:rPr>
        <w:t xml:space="preserve">la petición, </w:t>
      </w:r>
      <w:r w:rsidR="00D36E3D" w:rsidRPr="00A23743">
        <w:rPr>
          <w:rFonts w:cs="Arial"/>
          <w:sz w:val="28"/>
          <w:szCs w:val="28"/>
          <w:lang w:val="es-MX"/>
        </w:rPr>
        <w:t xml:space="preserve">únicamente se </w:t>
      </w:r>
      <w:r w:rsidR="001A6DF0">
        <w:rPr>
          <w:rFonts w:cs="Arial"/>
          <w:sz w:val="28"/>
          <w:szCs w:val="28"/>
          <w:lang w:val="es-MX"/>
        </w:rPr>
        <w:t xml:space="preserve">plasmará </w:t>
      </w:r>
      <w:r w:rsidR="00A23743" w:rsidRPr="00A23743">
        <w:rPr>
          <w:rFonts w:cs="Arial"/>
          <w:sz w:val="28"/>
          <w:szCs w:val="28"/>
          <w:lang w:val="es-MX"/>
        </w:rPr>
        <w:t xml:space="preserve">y </w:t>
      </w:r>
      <w:r w:rsidR="001A6DF0">
        <w:rPr>
          <w:rFonts w:cs="Arial"/>
          <w:sz w:val="28"/>
          <w:szCs w:val="28"/>
          <w:lang w:val="es-MX"/>
        </w:rPr>
        <w:t xml:space="preserve">comunicará </w:t>
      </w:r>
      <w:r w:rsidR="00DB4AA2">
        <w:rPr>
          <w:rFonts w:cs="Arial"/>
          <w:sz w:val="28"/>
          <w:szCs w:val="28"/>
          <w:lang w:val="es-MX"/>
        </w:rPr>
        <w:t>el resultado</w:t>
      </w:r>
      <w:r w:rsidR="001A6DF0">
        <w:rPr>
          <w:rFonts w:cs="Arial"/>
          <w:sz w:val="28"/>
          <w:szCs w:val="28"/>
          <w:lang w:val="es-MX"/>
        </w:rPr>
        <w:t xml:space="preserve">, quedando el </w:t>
      </w:r>
      <w:r w:rsidR="00D30C98">
        <w:rPr>
          <w:rFonts w:cs="Arial"/>
          <w:sz w:val="28"/>
          <w:szCs w:val="28"/>
          <w:lang w:val="es-MX"/>
        </w:rPr>
        <w:t xml:space="preserve">órgano de origen </w:t>
      </w:r>
      <w:r w:rsidR="001A6DF0">
        <w:rPr>
          <w:rFonts w:cs="Arial"/>
          <w:sz w:val="28"/>
          <w:szCs w:val="28"/>
          <w:lang w:val="es-MX"/>
        </w:rPr>
        <w:t>en aptitud de resolver</w:t>
      </w:r>
      <w:r w:rsidR="00DB4AA2">
        <w:rPr>
          <w:rFonts w:cs="Arial"/>
          <w:sz w:val="28"/>
          <w:szCs w:val="28"/>
          <w:lang w:val="es-MX"/>
        </w:rPr>
        <w:t xml:space="preserve"> el asunto</w:t>
      </w:r>
      <w:r w:rsidR="00812548" w:rsidRPr="00A23743">
        <w:rPr>
          <w:rFonts w:cs="Arial"/>
          <w:sz w:val="28"/>
          <w:szCs w:val="28"/>
          <w:lang w:val="es-MX"/>
        </w:rPr>
        <w:t xml:space="preserve">.  </w:t>
      </w:r>
    </w:p>
    <w:p w14:paraId="5A8EA760" w14:textId="77777777" w:rsidR="00812548" w:rsidRDefault="00812548" w:rsidP="00812548">
      <w:pPr>
        <w:pStyle w:val="Prrafodelista"/>
        <w:rPr>
          <w:rFonts w:cs="Arial"/>
          <w:sz w:val="28"/>
          <w:szCs w:val="28"/>
          <w:lang w:val="es-MX"/>
        </w:rPr>
      </w:pPr>
    </w:p>
    <w:p w14:paraId="7D457B75" w14:textId="4D2819A6" w:rsidR="00D20006" w:rsidRPr="00DF0CD4" w:rsidRDefault="00DF0CD4" w:rsidP="007D08C0">
      <w:pPr>
        <w:pStyle w:val="corte4fondo"/>
        <w:numPr>
          <w:ilvl w:val="0"/>
          <w:numId w:val="17"/>
        </w:numPr>
        <w:ind w:left="0" w:firstLine="709"/>
        <w:rPr>
          <w:rFonts w:cs="Arial"/>
          <w:sz w:val="28"/>
          <w:szCs w:val="28"/>
          <w:shd w:val="clear" w:color="auto" w:fill="FFFFFF"/>
        </w:rPr>
      </w:pPr>
      <w:r>
        <w:rPr>
          <w:rFonts w:cs="Arial"/>
          <w:sz w:val="28"/>
          <w:szCs w:val="28"/>
          <w:lang w:val="es-MX"/>
        </w:rPr>
        <w:t>E</w:t>
      </w:r>
      <w:r w:rsidR="00D20006">
        <w:rPr>
          <w:rFonts w:cs="Arial"/>
          <w:sz w:val="28"/>
          <w:szCs w:val="28"/>
          <w:lang w:val="es-MX"/>
        </w:rPr>
        <w:t>l Alto Tribunal</w:t>
      </w:r>
      <w:r>
        <w:rPr>
          <w:rFonts w:cs="Arial"/>
          <w:sz w:val="28"/>
          <w:szCs w:val="28"/>
          <w:lang w:val="es-MX"/>
        </w:rPr>
        <w:t xml:space="preserve"> utiliza este mecanismo, como una forma para tener conocimiento de asuntos que pueden cumplir con condiciones excepcionales para ejercer su facultad</w:t>
      </w:r>
      <w:r w:rsidR="00D20006" w:rsidRPr="00DF0CD4">
        <w:rPr>
          <w:rFonts w:cs="Arial"/>
          <w:sz w:val="28"/>
          <w:szCs w:val="28"/>
          <w:shd w:val="clear" w:color="auto" w:fill="FFFFFF"/>
        </w:rPr>
        <w:t>, ya que de otra manera sería difícil y excepcional que pudiera percatarse de que un asunto que</w:t>
      </w:r>
      <w:r w:rsidR="00267F43">
        <w:rPr>
          <w:rFonts w:cs="Arial"/>
          <w:sz w:val="28"/>
          <w:szCs w:val="28"/>
          <w:shd w:val="clear" w:color="auto" w:fill="FFFFFF"/>
        </w:rPr>
        <w:t>,</w:t>
      </w:r>
      <w:r w:rsidR="00D20006" w:rsidRPr="00DF0CD4">
        <w:rPr>
          <w:rFonts w:cs="Arial"/>
          <w:sz w:val="28"/>
          <w:szCs w:val="28"/>
          <w:shd w:val="clear" w:color="auto" w:fill="FFFFFF"/>
        </w:rPr>
        <w:t xml:space="preserve"> no es de su competencia ordinaria</w:t>
      </w:r>
      <w:r w:rsidR="00267F43">
        <w:rPr>
          <w:rFonts w:cs="Arial"/>
          <w:sz w:val="28"/>
          <w:szCs w:val="28"/>
          <w:shd w:val="clear" w:color="auto" w:fill="FFFFFF"/>
        </w:rPr>
        <w:t>,</w:t>
      </w:r>
      <w:r w:rsidR="00D20006" w:rsidRPr="00DF0CD4">
        <w:rPr>
          <w:rFonts w:cs="Arial"/>
          <w:sz w:val="28"/>
          <w:szCs w:val="28"/>
          <w:shd w:val="clear" w:color="auto" w:fill="FFFFFF"/>
        </w:rPr>
        <w:t xml:space="preserve"> </w:t>
      </w:r>
      <w:r w:rsidR="00880B23">
        <w:rPr>
          <w:rFonts w:cs="Arial"/>
          <w:sz w:val="28"/>
          <w:szCs w:val="28"/>
          <w:shd w:val="clear" w:color="auto" w:fill="FFFFFF"/>
        </w:rPr>
        <w:t xml:space="preserve">reviste </w:t>
      </w:r>
      <w:r w:rsidR="00D20006" w:rsidRPr="00DF0CD4">
        <w:rPr>
          <w:rFonts w:cs="Arial"/>
          <w:sz w:val="28"/>
          <w:szCs w:val="28"/>
          <w:shd w:val="clear" w:color="auto" w:fill="FFFFFF"/>
        </w:rPr>
        <w:t>las mencionadas características</w:t>
      </w:r>
      <w:r w:rsidR="001A6DF0">
        <w:rPr>
          <w:rFonts w:cs="Arial"/>
          <w:sz w:val="28"/>
          <w:szCs w:val="28"/>
          <w:shd w:val="clear" w:color="auto" w:fill="FFFFFF"/>
        </w:rPr>
        <w:t xml:space="preserve">. Esto fue sostenido por este </w:t>
      </w:r>
      <w:r>
        <w:rPr>
          <w:rFonts w:cs="Arial"/>
          <w:sz w:val="28"/>
          <w:szCs w:val="28"/>
          <w:shd w:val="clear" w:color="auto" w:fill="FFFFFF"/>
        </w:rPr>
        <w:t>Tribunal Pleno</w:t>
      </w:r>
      <w:r w:rsidR="001A6DF0">
        <w:rPr>
          <w:rFonts w:cs="Arial"/>
          <w:sz w:val="28"/>
          <w:szCs w:val="28"/>
          <w:shd w:val="clear" w:color="auto" w:fill="FFFFFF"/>
        </w:rPr>
        <w:t xml:space="preserve"> en el siguiente criterio</w:t>
      </w:r>
      <w:r>
        <w:rPr>
          <w:rFonts w:cs="Arial"/>
          <w:sz w:val="28"/>
          <w:szCs w:val="28"/>
          <w:shd w:val="clear" w:color="auto" w:fill="FFFFFF"/>
        </w:rPr>
        <w:t xml:space="preserve">: </w:t>
      </w:r>
    </w:p>
    <w:p w14:paraId="3C52D785" w14:textId="77777777" w:rsidR="005370A4" w:rsidRDefault="005370A4" w:rsidP="005370A4">
      <w:pPr>
        <w:pStyle w:val="Prrafodelista"/>
        <w:rPr>
          <w:rFonts w:cs="Arial"/>
          <w:i/>
          <w:iCs/>
          <w:sz w:val="28"/>
          <w:szCs w:val="28"/>
          <w:lang w:val="es-MX"/>
        </w:rPr>
      </w:pPr>
    </w:p>
    <w:p w14:paraId="37577F4E" w14:textId="14589E67" w:rsidR="00C5743F" w:rsidRPr="00C5743F" w:rsidRDefault="005370A4" w:rsidP="00D36E3D">
      <w:pPr>
        <w:pStyle w:val="corte4fondo"/>
        <w:spacing w:line="240" w:lineRule="auto"/>
        <w:ind w:left="851" w:right="760" w:firstLine="0"/>
        <w:rPr>
          <w:rFonts w:cs="Arial"/>
          <w:b/>
          <w:bCs/>
          <w:i/>
          <w:iCs/>
          <w:sz w:val="26"/>
          <w:szCs w:val="26"/>
          <w:shd w:val="clear" w:color="auto" w:fill="FFFFFF"/>
          <w:lang w:val="es-MX"/>
        </w:rPr>
      </w:pPr>
      <w:r w:rsidRPr="00FD742E">
        <w:rPr>
          <w:rFonts w:cs="Arial"/>
          <w:i/>
          <w:iCs/>
          <w:sz w:val="26"/>
          <w:szCs w:val="26"/>
          <w:lang w:val="es-MX"/>
        </w:rPr>
        <w:t>“</w:t>
      </w:r>
      <w:r w:rsidRPr="00FD742E">
        <w:rPr>
          <w:rFonts w:cs="Arial"/>
          <w:b/>
          <w:bCs/>
          <w:i/>
          <w:iCs/>
          <w:sz w:val="26"/>
          <w:szCs w:val="26"/>
          <w:shd w:val="clear" w:color="auto" w:fill="FFFFFF"/>
          <w:lang w:val="es-MX"/>
        </w:rPr>
        <w:t>ATRACCION, FACULTAD DE. LAS PARTES CARECEN DE LEGITIMACION PARA SOLICITAR EL EJERCICIO DE AQUELLA, PERO ESTO NO IMPIDE QUE AL CONOCER DEL ASUNTO RELATIVO LA SUPREMA CORTE DE JUSTICIA LA EJERZA DE OFICIO.</w:t>
      </w:r>
      <w:r w:rsidR="00DF0CD4" w:rsidRPr="00DF0CD4">
        <w:rPr>
          <w:rStyle w:val="Refdenotaalpie"/>
          <w:rFonts w:cs="Arial"/>
          <w:sz w:val="28"/>
          <w:szCs w:val="28"/>
          <w:shd w:val="clear" w:color="auto" w:fill="FFFFFF"/>
          <w:lang w:val="es-MX"/>
        </w:rPr>
        <w:t xml:space="preserve"> </w:t>
      </w:r>
      <w:r w:rsidR="00DF0CD4" w:rsidRPr="00DF0CD4">
        <w:rPr>
          <w:rStyle w:val="Refdenotaalpie"/>
          <w:rFonts w:cs="Arial"/>
          <w:sz w:val="28"/>
          <w:szCs w:val="28"/>
          <w:shd w:val="clear" w:color="auto" w:fill="FFFFFF"/>
          <w:lang w:val="es-MX"/>
        </w:rPr>
        <w:footnoteReference w:id="5"/>
      </w:r>
      <w:r w:rsidRPr="00FD742E">
        <w:rPr>
          <w:rFonts w:cs="Arial"/>
          <w:b/>
          <w:bCs/>
          <w:i/>
          <w:iCs/>
          <w:sz w:val="26"/>
          <w:szCs w:val="26"/>
          <w:shd w:val="clear" w:color="auto" w:fill="FFFFFF"/>
          <w:lang w:val="es-MX"/>
        </w:rPr>
        <w:t xml:space="preserve"> </w:t>
      </w:r>
      <w:r w:rsidRPr="00FD742E">
        <w:rPr>
          <w:rFonts w:cs="Arial"/>
          <w:i/>
          <w:iCs/>
          <w:sz w:val="26"/>
          <w:szCs w:val="26"/>
          <w:shd w:val="clear" w:color="auto" w:fill="FFFFFF"/>
        </w:rPr>
        <w:t>De lo dispuesto por los artículos </w:t>
      </w:r>
      <w:hyperlink r:id="rId17" w:history="1">
        <w:r w:rsidRPr="00FD742E">
          <w:rPr>
            <w:rStyle w:val="Hipervnculo"/>
            <w:rFonts w:cs="Arial"/>
            <w:b/>
            <w:bCs/>
            <w:i/>
            <w:iCs/>
            <w:color w:val="auto"/>
            <w:sz w:val="26"/>
            <w:szCs w:val="26"/>
            <w:shd w:val="clear" w:color="auto" w:fill="FFFFFF"/>
          </w:rPr>
          <w:t>107, fracción VIII, de la Constitución Política de los Estados Unidos Mexicanos</w:t>
        </w:r>
      </w:hyperlink>
      <w:r w:rsidRPr="00FD742E">
        <w:rPr>
          <w:rFonts w:cs="Arial"/>
          <w:i/>
          <w:iCs/>
          <w:sz w:val="26"/>
          <w:szCs w:val="26"/>
          <w:shd w:val="clear" w:color="auto" w:fill="FFFFFF"/>
        </w:rPr>
        <w:t> y, </w:t>
      </w:r>
      <w:hyperlink r:id="rId18" w:history="1">
        <w:r w:rsidRPr="00FD742E">
          <w:rPr>
            <w:rStyle w:val="Hipervnculo"/>
            <w:rFonts w:cs="Arial"/>
            <w:b/>
            <w:bCs/>
            <w:i/>
            <w:iCs/>
            <w:color w:val="auto"/>
            <w:sz w:val="26"/>
            <w:szCs w:val="26"/>
            <w:shd w:val="clear" w:color="auto" w:fill="FFFFFF"/>
          </w:rPr>
          <w:t>84, fracción III</w:t>
        </w:r>
      </w:hyperlink>
      <w:r w:rsidRPr="00FD742E">
        <w:rPr>
          <w:rFonts w:cs="Arial"/>
          <w:i/>
          <w:iCs/>
          <w:sz w:val="26"/>
          <w:szCs w:val="26"/>
          <w:shd w:val="clear" w:color="auto" w:fill="FFFFFF"/>
        </w:rPr>
        <w:t> y </w:t>
      </w:r>
      <w:hyperlink r:id="rId19" w:history="1">
        <w:r w:rsidRPr="00FD742E">
          <w:rPr>
            <w:rStyle w:val="Hipervnculo"/>
            <w:rFonts w:cs="Arial"/>
            <w:b/>
            <w:bCs/>
            <w:i/>
            <w:iCs/>
            <w:color w:val="auto"/>
            <w:sz w:val="26"/>
            <w:szCs w:val="26"/>
            <w:shd w:val="clear" w:color="auto" w:fill="FFFFFF"/>
          </w:rPr>
          <w:t>182, de la Ley de Amparo</w:t>
        </w:r>
      </w:hyperlink>
      <w:r w:rsidRPr="00FD742E">
        <w:rPr>
          <w:rFonts w:cs="Arial"/>
          <w:i/>
          <w:iCs/>
          <w:sz w:val="26"/>
          <w:szCs w:val="26"/>
          <w:shd w:val="clear" w:color="auto" w:fill="FFFFFF"/>
        </w:rPr>
        <w:t xml:space="preserve">, se desprende que sólo son dos vías por las </w:t>
      </w:r>
      <w:r w:rsidRPr="00FD742E">
        <w:rPr>
          <w:rFonts w:cs="Arial"/>
          <w:i/>
          <w:iCs/>
          <w:sz w:val="26"/>
          <w:szCs w:val="26"/>
          <w:shd w:val="clear" w:color="auto" w:fill="FFFFFF"/>
        </w:rPr>
        <w:lastRenderedPageBreak/>
        <w:t>que la Suprema Corte de Justicia puede atraer el conocimiento de un asunto que no corresponda a su competencia ordinaria, una es la oficiosa, y otra, la derivada de la petición fundada del Tribunal Colegiado de Circuito que conozca del asunto, o del procurador general de la República; no encontrándose previsto que pueda decidir en cuanto al ejercicio de esa facultad a solicitud de las partes a que se refiere el artículo </w:t>
      </w:r>
      <w:hyperlink r:id="rId20" w:history="1">
        <w:r w:rsidRPr="00FD742E">
          <w:rPr>
            <w:rStyle w:val="Hipervnculo"/>
            <w:rFonts w:cs="Arial"/>
            <w:b/>
            <w:bCs/>
            <w:i/>
            <w:iCs/>
            <w:color w:val="auto"/>
            <w:sz w:val="26"/>
            <w:szCs w:val="26"/>
            <w:shd w:val="clear" w:color="auto" w:fill="FFFFFF"/>
          </w:rPr>
          <w:t>5o</w:t>
        </w:r>
      </w:hyperlink>
      <w:r w:rsidRPr="00FD742E">
        <w:rPr>
          <w:rFonts w:cs="Arial"/>
          <w:i/>
          <w:iCs/>
          <w:sz w:val="26"/>
          <w:szCs w:val="26"/>
          <w:shd w:val="clear" w:color="auto" w:fill="FFFFFF"/>
        </w:rPr>
        <w:t xml:space="preserve">. de la citada legislación, por lo que </w:t>
      </w:r>
      <w:r w:rsidRPr="00FD742E">
        <w:rPr>
          <w:rFonts w:cs="Arial"/>
          <w:b/>
          <w:bCs/>
          <w:i/>
          <w:iCs/>
          <w:sz w:val="26"/>
          <w:szCs w:val="26"/>
          <w:shd w:val="clear" w:color="auto" w:fill="FFFFFF"/>
        </w:rPr>
        <w:t>éstas carecen de legitimación para formular esa petición</w:t>
      </w:r>
      <w:r w:rsidRPr="00FD742E">
        <w:rPr>
          <w:rFonts w:cs="Arial"/>
          <w:i/>
          <w:iCs/>
          <w:sz w:val="26"/>
          <w:szCs w:val="26"/>
          <w:shd w:val="clear" w:color="auto" w:fill="FFFFFF"/>
        </w:rPr>
        <w:t xml:space="preserve">, la que de realizarse, necesariamente, debe ser desechada, </w:t>
      </w:r>
      <w:r w:rsidRPr="00FD742E">
        <w:rPr>
          <w:rFonts w:cs="Arial"/>
          <w:b/>
          <w:bCs/>
          <w:i/>
          <w:iCs/>
          <w:sz w:val="26"/>
          <w:szCs w:val="26"/>
          <w:shd w:val="clear" w:color="auto" w:fill="FFFFFF"/>
        </w:rPr>
        <w:t>circunstancia que no impide que la Suprema Corte de Justicia, al tener a la vista el asunto que se solicita atraer, advierta de oficio su interés y trascendencia y, entonces, ejerza dicha facultad, pues el conocimiento que requiere para poder ejercer de oficio la atracción le puede ser proporcionado por cualquier medio, ya que de otra manera sería difícil y excepcional que pudiera percatarse de que un asunto que no es de su competencia ordinaria reviste las mencionadas características que autorizan la atracción, precisamente porque no de todo tipo de asuntos tiene conocimiento</w:t>
      </w:r>
      <w:r w:rsidRPr="00FD742E">
        <w:rPr>
          <w:rFonts w:cs="Arial"/>
          <w:i/>
          <w:iCs/>
          <w:sz w:val="26"/>
          <w:szCs w:val="26"/>
          <w:shd w:val="clear" w:color="auto" w:fill="FFFFFF"/>
        </w:rPr>
        <w:t>.</w:t>
      </w:r>
      <w:r w:rsidRPr="00FD742E">
        <w:rPr>
          <w:rFonts w:cs="Arial"/>
          <w:b/>
          <w:bCs/>
          <w:i/>
          <w:iCs/>
          <w:sz w:val="26"/>
          <w:szCs w:val="26"/>
          <w:shd w:val="clear" w:color="auto" w:fill="FFFFFF"/>
          <w:lang w:val="es-MX"/>
        </w:rPr>
        <w:t>”</w:t>
      </w:r>
      <w:r w:rsidRPr="00FD742E">
        <w:rPr>
          <w:rStyle w:val="Refdenotaalpie"/>
          <w:rFonts w:cs="Arial"/>
          <w:b/>
          <w:bCs/>
          <w:i/>
          <w:iCs/>
          <w:sz w:val="26"/>
          <w:szCs w:val="26"/>
          <w:shd w:val="clear" w:color="auto" w:fill="FFFFFF"/>
          <w:lang w:val="es-MX"/>
        </w:rPr>
        <w:footnoteReference w:id="6"/>
      </w:r>
    </w:p>
    <w:p w14:paraId="53F5C97D" w14:textId="77777777" w:rsidR="000444AB" w:rsidRDefault="000444AB" w:rsidP="000444AB">
      <w:pPr>
        <w:pStyle w:val="corte4fondo"/>
        <w:ind w:firstLine="0"/>
        <w:rPr>
          <w:rFonts w:cs="Arial"/>
          <w:i/>
          <w:iCs/>
          <w:sz w:val="26"/>
          <w:szCs w:val="26"/>
          <w:lang w:val="es-MX"/>
        </w:rPr>
      </w:pPr>
    </w:p>
    <w:p w14:paraId="34D4BF46" w14:textId="31B0F60D" w:rsidR="008D3FA8" w:rsidRPr="008D3FA8" w:rsidRDefault="005370A4" w:rsidP="007D08C0">
      <w:pPr>
        <w:pStyle w:val="corte4fondo"/>
        <w:numPr>
          <w:ilvl w:val="0"/>
          <w:numId w:val="17"/>
        </w:numPr>
        <w:ind w:left="0" w:firstLine="709"/>
        <w:rPr>
          <w:rFonts w:cs="Arial"/>
          <w:i/>
          <w:iCs/>
          <w:sz w:val="26"/>
          <w:szCs w:val="26"/>
          <w:lang w:val="es-MX"/>
        </w:rPr>
      </w:pPr>
      <w:r>
        <w:rPr>
          <w:rFonts w:cs="Arial"/>
          <w:sz w:val="28"/>
          <w:szCs w:val="28"/>
          <w:lang w:val="es-MX"/>
        </w:rPr>
        <w:t xml:space="preserve">En efecto, al resolver el </w:t>
      </w:r>
      <w:r w:rsidRPr="00AC0C41">
        <w:rPr>
          <w:rFonts w:cs="Arial"/>
          <w:b/>
          <w:bCs/>
          <w:sz w:val="28"/>
          <w:szCs w:val="28"/>
          <w:lang w:val="es-MX"/>
        </w:rPr>
        <w:t>Varios 631/96</w:t>
      </w:r>
      <w:r>
        <w:rPr>
          <w:rFonts w:cs="Arial"/>
          <w:b/>
          <w:bCs/>
          <w:sz w:val="28"/>
          <w:szCs w:val="28"/>
          <w:lang w:val="es-MX"/>
        </w:rPr>
        <w:t>,</w:t>
      </w:r>
      <w:r>
        <w:rPr>
          <w:rFonts w:cs="Arial"/>
          <w:sz w:val="28"/>
          <w:szCs w:val="28"/>
          <w:lang w:val="es-MX"/>
        </w:rPr>
        <w:t xml:space="preserve"> del cual derivó </w:t>
      </w:r>
      <w:r w:rsidR="001A6DF0">
        <w:rPr>
          <w:rFonts w:cs="Arial"/>
          <w:sz w:val="28"/>
          <w:szCs w:val="28"/>
          <w:lang w:val="es-MX"/>
        </w:rPr>
        <w:t>la tesis mencionada</w:t>
      </w:r>
      <w:r>
        <w:rPr>
          <w:rFonts w:cs="Arial"/>
          <w:sz w:val="28"/>
          <w:szCs w:val="28"/>
          <w:lang w:val="es-MX"/>
        </w:rPr>
        <w:t xml:space="preserve">, </w:t>
      </w:r>
      <w:r w:rsidR="001A6DF0">
        <w:rPr>
          <w:rFonts w:cs="Arial"/>
          <w:sz w:val="28"/>
          <w:szCs w:val="28"/>
          <w:lang w:val="es-MX"/>
        </w:rPr>
        <w:t xml:space="preserve">se </w:t>
      </w:r>
      <w:r>
        <w:rPr>
          <w:rFonts w:cs="Arial"/>
          <w:sz w:val="28"/>
          <w:szCs w:val="28"/>
          <w:lang w:val="es-MX"/>
        </w:rPr>
        <w:t xml:space="preserve">afirmó que el hecho de que la Suprema Corte de Justicia de la Nación tenga conocimiento de una solicitud de atracción que provenga por sujetos distintos </w:t>
      </w:r>
      <w:r w:rsidR="001A6DF0">
        <w:rPr>
          <w:rFonts w:cs="Arial"/>
          <w:sz w:val="28"/>
          <w:szCs w:val="28"/>
          <w:lang w:val="es-MX"/>
        </w:rPr>
        <w:t xml:space="preserve">a los legitimados, </w:t>
      </w:r>
      <w:r>
        <w:rPr>
          <w:rFonts w:cs="Arial"/>
          <w:sz w:val="28"/>
          <w:szCs w:val="28"/>
          <w:lang w:val="es-MX"/>
        </w:rPr>
        <w:t xml:space="preserve">ello no implica que no pueda, de oficio, decidir hacer de su conocimiento el asunto de mérito. </w:t>
      </w:r>
    </w:p>
    <w:p w14:paraId="768E7A7A" w14:textId="77777777" w:rsidR="008D3FA8" w:rsidRDefault="008D3FA8" w:rsidP="008D3FA8">
      <w:pPr>
        <w:pStyle w:val="corte4fondo"/>
        <w:ind w:left="709" w:firstLine="0"/>
        <w:rPr>
          <w:rFonts w:cs="Arial"/>
          <w:i/>
          <w:iCs/>
          <w:sz w:val="26"/>
          <w:szCs w:val="26"/>
          <w:lang w:val="es-MX"/>
        </w:rPr>
      </w:pPr>
    </w:p>
    <w:p w14:paraId="3669141D" w14:textId="6AD88DED" w:rsidR="00D36E3D" w:rsidRPr="001A6DF0" w:rsidRDefault="008D3FA8" w:rsidP="007D08C0">
      <w:pPr>
        <w:pStyle w:val="corte4fondo"/>
        <w:numPr>
          <w:ilvl w:val="0"/>
          <w:numId w:val="17"/>
        </w:numPr>
        <w:ind w:left="0" w:firstLine="709"/>
        <w:rPr>
          <w:rFonts w:cs="Arial"/>
          <w:i/>
          <w:iCs/>
          <w:sz w:val="26"/>
          <w:szCs w:val="26"/>
          <w:lang w:val="es-MX"/>
        </w:rPr>
      </w:pPr>
      <w:r w:rsidRPr="001A6DF0">
        <w:rPr>
          <w:rFonts w:cs="Arial"/>
          <w:sz w:val="28"/>
          <w:szCs w:val="28"/>
          <w:lang w:val="es-MX"/>
        </w:rPr>
        <w:t>En</w:t>
      </w:r>
      <w:r w:rsidR="005370A4" w:rsidRPr="001A6DF0">
        <w:rPr>
          <w:rFonts w:cs="Arial"/>
          <w:sz w:val="28"/>
          <w:szCs w:val="28"/>
          <w:lang w:val="es-MX"/>
        </w:rPr>
        <w:t xml:space="preserve"> </w:t>
      </w:r>
      <w:r w:rsidRPr="001A6DF0">
        <w:rPr>
          <w:rFonts w:cs="Arial"/>
          <w:sz w:val="28"/>
          <w:szCs w:val="28"/>
          <w:lang w:val="es-MX"/>
        </w:rPr>
        <w:t>armonía</w:t>
      </w:r>
      <w:r w:rsidR="005370A4" w:rsidRPr="001A6DF0">
        <w:rPr>
          <w:rFonts w:cs="Arial"/>
          <w:sz w:val="28"/>
          <w:szCs w:val="28"/>
          <w:lang w:val="es-MX"/>
        </w:rPr>
        <w:t xml:space="preserve"> con dicho criterio, </w:t>
      </w:r>
      <w:r w:rsidR="001A6DF0" w:rsidRPr="001A6DF0">
        <w:rPr>
          <w:rFonts w:cs="Arial"/>
          <w:sz w:val="28"/>
          <w:szCs w:val="28"/>
          <w:lang w:val="es-MX"/>
        </w:rPr>
        <w:t xml:space="preserve">debemos considerar que esta posibilidad convalida </w:t>
      </w:r>
      <w:r w:rsidR="00267F43" w:rsidRPr="001A6DF0">
        <w:rPr>
          <w:rFonts w:cs="Arial"/>
          <w:sz w:val="28"/>
          <w:szCs w:val="28"/>
          <w:lang w:val="es-MX"/>
        </w:rPr>
        <w:t xml:space="preserve">el ejercicio efectivo de </w:t>
      </w:r>
      <w:r w:rsidR="005370A4" w:rsidRPr="001A6DF0">
        <w:rPr>
          <w:rFonts w:cs="Arial"/>
          <w:sz w:val="28"/>
          <w:szCs w:val="28"/>
          <w:lang w:val="es-MX"/>
        </w:rPr>
        <w:t xml:space="preserve">la facultad discrecional de atracción sobre asuntos que pudieran revestir las características excepcionales, </w:t>
      </w:r>
      <w:r w:rsidR="001A6DF0" w:rsidRPr="001A6DF0">
        <w:rPr>
          <w:rFonts w:cs="Arial"/>
          <w:sz w:val="28"/>
          <w:szCs w:val="28"/>
          <w:lang w:val="es-MX"/>
        </w:rPr>
        <w:t xml:space="preserve">pues </w:t>
      </w:r>
      <w:r w:rsidR="005370A4" w:rsidRPr="001A6DF0">
        <w:rPr>
          <w:rFonts w:cs="Arial"/>
          <w:sz w:val="28"/>
          <w:szCs w:val="28"/>
          <w:lang w:val="es-MX"/>
        </w:rPr>
        <w:t xml:space="preserve">privilegia </w:t>
      </w:r>
      <w:r w:rsidR="001A6DF0">
        <w:rPr>
          <w:rFonts w:cs="Arial"/>
          <w:sz w:val="28"/>
          <w:szCs w:val="28"/>
          <w:lang w:val="es-MX"/>
        </w:rPr>
        <w:t xml:space="preserve">su </w:t>
      </w:r>
      <w:r w:rsidR="00267F43" w:rsidRPr="001A6DF0">
        <w:rPr>
          <w:rFonts w:cs="Arial"/>
          <w:sz w:val="28"/>
          <w:szCs w:val="28"/>
          <w:lang w:val="es-MX"/>
        </w:rPr>
        <w:t xml:space="preserve">intervención </w:t>
      </w:r>
      <w:r w:rsidR="001A6DF0">
        <w:rPr>
          <w:rFonts w:cs="Arial"/>
          <w:sz w:val="28"/>
          <w:szCs w:val="28"/>
          <w:lang w:val="es-MX"/>
        </w:rPr>
        <w:t xml:space="preserve">efectiva, dando la oportunidad de sopesar los asuntos con </w:t>
      </w:r>
      <w:r w:rsidR="00B958A6" w:rsidRPr="001A6DF0">
        <w:rPr>
          <w:rFonts w:cs="Arial"/>
          <w:sz w:val="28"/>
          <w:szCs w:val="28"/>
          <w:lang w:val="es-MX"/>
        </w:rPr>
        <w:t xml:space="preserve">notas de interés </w:t>
      </w:r>
      <w:r w:rsidR="00267F43" w:rsidRPr="001A6DF0">
        <w:rPr>
          <w:rFonts w:cs="Arial"/>
          <w:sz w:val="28"/>
          <w:szCs w:val="28"/>
          <w:lang w:val="es-MX"/>
        </w:rPr>
        <w:t xml:space="preserve">y trascendencia </w:t>
      </w:r>
      <w:r w:rsidR="00806297" w:rsidRPr="001A6DF0">
        <w:rPr>
          <w:rFonts w:cs="Arial"/>
          <w:sz w:val="28"/>
          <w:szCs w:val="28"/>
          <w:lang w:val="es-MX"/>
        </w:rPr>
        <w:t>para el orden jurídico nacional.</w:t>
      </w:r>
    </w:p>
    <w:p w14:paraId="78356930" w14:textId="77777777" w:rsidR="00D36E3D" w:rsidRDefault="00D36E3D" w:rsidP="00D36E3D">
      <w:pPr>
        <w:pStyle w:val="Prrafodelista"/>
        <w:rPr>
          <w:sz w:val="28"/>
          <w:szCs w:val="28"/>
          <w:lang w:val="es-MX"/>
        </w:rPr>
      </w:pPr>
    </w:p>
    <w:p w14:paraId="13ADBD92" w14:textId="537EC509" w:rsidR="001A6DF0" w:rsidRDefault="00D36E3D" w:rsidP="007D08C0">
      <w:pPr>
        <w:pStyle w:val="corte4fondo"/>
        <w:numPr>
          <w:ilvl w:val="0"/>
          <w:numId w:val="17"/>
        </w:numPr>
        <w:ind w:left="0" w:firstLine="709"/>
        <w:rPr>
          <w:sz w:val="28"/>
          <w:szCs w:val="28"/>
          <w:lang w:val="es-MX"/>
        </w:rPr>
      </w:pPr>
      <w:r w:rsidRPr="00D36E3D">
        <w:rPr>
          <w:rFonts w:cs="Arial"/>
          <w:sz w:val="28"/>
          <w:szCs w:val="28"/>
          <w:lang w:val="es-MX"/>
        </w:rPr>
        <w:t xml:space="preserve">En ese sentido, el punto a </w:t>
      </w:r>
      <w:r w:rsidR="005869C3" w:rsidRPr="00D36E3D">
        <w:rPr>
          <w:rFonts w:cs="Arial"/>
          <w:sz w:val="28"/>
          <w:szCs w:val="28"/>
          <w:lang w:val="es-MX"/>
        </w:rPr>
        <w:t xml:space="preserve">dilucidar </w:t>
      </w:r>
      <w:r w:rsidRPr="00D36E3D">
        <w:rPr>
          <w:rFonts w:cs="Arial"/>
          <w:sz w:val="28"/>
          <w:szCs w:val="28"/>
          <w:lang w:val="es-MX"/>
        </w:rPr>
        <w:t>deriva en cuanto a que</w:t>
      </w:r>
      <w:r>
        <w:rPr>
          <w:rFonts w:cs="Arial"/>
          <w:sz w:val="28"/>
          <w:szCs w:val="28"/>
          <w:lang w:val="es-MX"/>
        </w:rPr>
        <w:t xml:space="preserve">, </w:t>
      </w:r>
      <w:r w:rsidR="0097563F" w:rsidRPr="00D36E3D">
        <w:rPr>
          <w:sz w:val="28"/>
          <w:szCs w:val="28"/>
          <w:lang w:val="es-MX"/>
        </w:rPr>
        <w:t xml:space="preserve">el </w:t>
      </w:r>
      <w:r w:rsidR="0097563F" w:rsidRPr="00D36E3D">
        <w:rPr>
          <w:b/>
          <w:bCs/>
          <w:sz w:val="28"/>
          <w:szCs w:val="28"/>
          <w:lang w:val="es-MX"/>
        </w:rPr>
        <w:t>Cuarto Tribunal Colegiado en Materia Civil del Tercer Circuito</w:t>
      </w:r>
      <w:r w:rsidR="0097563F" w:rsidRPr="00D36E3D">
        <w:rPr>
          <w:sz w:val="28"/>
          <w:szCs w:val="28"/>
          <w:lang w:val="es-MX"/>
        </w:rPr>
        <w:t xml:space="preserve">, al </w:t>
      </w:r>
      <w:r w:rsidR="0097563F" w:rsidRPr="00D36E3D">
        <w:rPr>
          <w:sz w:val="28"/>
          <w:szCs w:val="28"/>
          <w:lang w:val="es-MX"/>
        </w:rPr>
        <w:lastRenderedPageBreak/>
        <w:t xml:space="preserve">tener conocimiento de la </w:t>
      </w:r>
      <w:r w:rsidR="0097563F" w:rsidRPr="001A6DF0">
        <w:rPr>
          <w:i/>
          <w:iCs/>
          <w:sz w:val="28"/>
          <w:szCs w:val="28"/>
          <w:lang w:val="es-MX"/>
        </w:rPr>
        <w:t xml:space="preserve">solicitud </w:t>
      </w:r>
      <w:r w:rsidR="001A6DF0" w:rsidRPr="001A6DF0">
        <w:rPr>
          <w:i/>
          <w:iCs/>
          <w:sz w:val="28"/>
          <w:szCs w:val="28"/>
          <w:lang w:val="es-MX"/>
        </w:rPr>
        <w:t>de parte no legitimada</w:t>
      </w:r>
      <w:r w:rsidR="001A6DF0">
        <w:rPr>
          <w:sz w:val="28"/>
          <w:szCs w:val="28"/>
          <w:lang w:val="es-MX"/>
        </w:rPr>
        <w:t xml:space="preserve"> </w:t>
      </w:r>
      <w:r w:rsidR="0097563F" w:rsidRPr="00D36E3D">
        <w:rPr>
          <w:sz w:val="28"/>
          <w:szCs w:val="28"/>
          <w:lang w:val="es-MX"/>
        </w:rPr>
        <w:t>presentada</w:t>
      </w:r>
      <w:r w:rsidR="001A6DF0">
        <w:rPr>
          <w:sz w:val="28"/>
          <w:szCs w:val="28"/>
          <w:lang w:val="es-MX"/>
        </w:rPr>
        <w:t xml:space="preserve"> a la Suprema Corte</w:t>
      </w:r>
      <w:r w:rsidR="0097563F" w:rsidRPr="00D36E3D">
        <w:rPr>
          <w:sz w:val="28"/>
          <w:szCs w:val="28"/>
          <w:lang w:val="es-MX"/>
        </w:rPr>
        <w:t xml:space="preserve">, emitió un acuerdo mediante el cual decretó la suspensión del dictado en la resolución del asunto hasta </w:t>
      </w:r>
      <w:r w:rsidR="001A6DF0">
        <w:rPr>
          <w:sz w:val="28"/>
          <w:szCs w:val="28"/>
          <w:lang w:val="es-MX"/>
        </w:rPr>
        <w:t xml:space="preserve">se </w:t>
      </w:r>
      <w:r w:rsidR="0097563F" w:rsidRPr="00D36E3D">
        <w:rPr>
          <w:sz w:val="28"/>
          <w:szCs w:val="28"/>
          <w:lang w:val="es-MX"/>
        </w:rPr>
        <w:t xml:space="preserve">emitiera pronunciamiento sobre la viabilidad de su atracción, cuestión que fue confirmada en la resolución del recurso de reclamación </w:t>
      </w:r>
      <w:r w:rsidR="0097563F" w:rsidRPr="00D36E3D">
        <w:rPr>
          <w:color w:val="FF0000"/>
          <w:sz w:val="28"/>
          <w:szCs w:val="28"/>
          <w:lang w:val="es-MX"/>
        </w:rPr>
        <w:t>15/2022</w:t>
      </w:r>
      <w:r w:rsidR="0097563F" w:rsidRPr="00D36E3D">
        <w:rPr>
          <w:sz w:val="28"/>
          <w:szCs w:val="28"/>
          <w:lang w:val="es-MX"/>
        </w:rPr>
        <w:t xml:space="preserve">; </w:t>
      </w:r>
      <w:r w:rsidR="001A6DF0">
        <w:rPr>
          <w:sz w:val="28"/>
          <w:szCs w:val="28"/>
          <w:lang w:val="es-MX"/>
        </w:rPr>
        <w:t xml:space="preserve">mientras </w:t>
      </w:r>
      <w:r w:rsidR="00913388">
        <w:rPr>
          <w:sz w:val="28"/>
          <w:szCs w:val="28"/>
          <w:lang w:val="es-MX"/>
        </w:rPr>
        <w:t xml:space="preserve">que </w:t>
      </w:r>
      <w:r w:rsidR="0097563F" w:rsidRPr="00D36E3D">
        <w:rPr>
          <w:sz w:val="28"/>
          <w:szCs w:val="28"/>
          <w:lang w:val="es-MX"/>
        </w:rPr>
        <w:t xml:space="preserve">el </w:t>
      </w:r>
      <w:r w:rsidR="0097563F" w:rsidRPr="00D36E3D">
        <w:rPr>
          <w:b/>
          <w:bCs/>
          <w:sz w:val="28"/>
          <w:szCs w:val="28"/>
          <w:lang w:val="es-MX"/>
        </w:rPr>
        <w:t>Tercer Tribunal Colegiado del Vigésimo Séptimo Circuito</w:t>
      </w:r>
      <w:r w:rsidR="0097563F" w:rsidRPr="00D36E3D">
        <w:rPr>
          <w:sz w:val="28"/>
          <w:szCs w:val="28"/>
          <w:lang w:val="es-MX"/>
        </w:rPr>
        <w:t xml:space="preserve">, al contar con la misma información sobre la solicitud, </w:t>
      </w:r>
      <w:r w:rsidR="001A6DF0">
        <w:rPr>
          <w:sz w:val="28"/>
          <w:szCs w:val="28"/>
          <w:lang w:val="es-MX"/>
        </w:rPr>
        <w:t xml:space="preserve">resolvió </w:t>
      </w:r>
      <w:r w:rsidR="0097563F" w:rsidRPr="00D36E3D">
        <w:rPr>
          <w:sz w:val="28"/>
          <w:szCs w:val="28"/>
          <w:lang w:val="es-MX"/>
        </w:rPr>
        <w:t xml:space="preserve">en sentido contrario, esto es, que al encontrarse ya </w:t>
      </w:r>
      <w:r w:rsidR="001A6DF0">
        <w:rPr>
          <w:sz w:val="28"/>
          <w:szCs w:val="28"/>
          <w:lang w:val="es-MX"/>
        </w:rPr>
        <w:t xml:space="preserve">turnado y </w:t>
      </w:r>
      <w:r w:rsidR="0097563F" w:rsidRPr="00D36E3D">
        <w:rPr>
          <w:sz w:val="28"/>
          <w:szCs w:val="28"/>
          <w:lang w:val="es-MX"/>
        </w:rPr>
        <w:t xml:space="preserve">listado el </w:t>
      </w:r>
      <w:r w:rsidR="00913388">
        <w:rPr>
          <w:sz w:val="28"/>
          <w:szCs w:val="28"/>
          <w:lang w:val="es-MX"/>
        </w:rPr>
        <w:t xml:space="preserve">asunto </w:t>
      </w:r>
      <w:r w:rsidR="0097563F" w:rsidRPr="00D36E3D">
        <w:rPr>
          <w:sz w:val="28"/>
          <w:szCs w:val="28"/>
          <w:lang w:val="es-MX"/>
        </w:rPr>
        <w:t xml:space="preserve">para su resolución, </w:t>
      </w:r>
      <w:r w:rsidR="001A6DF0">
        <w:rPr>
          <w:sz w:val="28"/>
          <w:szCs w:val="28"/>
          <w:lang w:val="es-MX"/>
        </w:rPr>
        <w:t>no debía postergarse la decisión.</w:t>
      </w:r>
    </w:p>
    <w:p w14:paraId="0B4E4191" w14:textId="77777777" w:rsidR="001A6DF0" w:rsidRDefault="001A6DF0" w:rsidP="001A6DF0">
      <w:pPr>
        <w:pStyle w:val="Prrafodelista"/>
        <w:rPr>
          <w:sz w:val="28"/>
          <w:szCs w:val="28"/>
          <w:lang w:val="es-MX"/>
        </w:rPr>
      </w:pPr>
    </w:p>
    <w:p w14:paraId="5AA0BEF4" w14:textId="77777777" w:rsidR="004427BB" w:rsidRPr="00054D0F" w:rsidRDefault="004427BB" w:rsidP="004427BB">
      <w:pPr>
        <w:pStyle w:val="Prrafodelista"/>
        <w:rPr>
          <w:bCs/>
          <w:sz w:val="28"/>
          <w:szCs w:val="28"/>
          <w:lang w:val="es-MX"/>
        </w:rPr>
      </w:pPr>
    </w:p>
    <w:p w14:paraId="64EA1677" w14:textId="758618FD" w:rsidR="00BF29EF" w:rsidRPr="00054D0F" w:rsidRDefault="001802B5" w:rsidP="007D08C0">
      <w:pPr>
        <w:pStyle w:val="corte4fondo"/>
        <w:numPr>
          <w:ilvl w:val="0"/>
          <w:numId w:val="17"/>
        </w:numPr>
        <w:ind w:left="0" w:firstLine="709"/>
        <w:rPr>
          <w:sz w:val="28"/>
          <w:szCs w:val="28"/>
          <w:lang w:val="es-MX"/>
        </w:rPr>
      </w:pPr>
      <w:r>
        <w:rPr>
          <w:bCs/>
          <w:sz w:val="28"/>
          <w:szCs w:val="28"/>
          <w:lang w:val="es-MX"/>
        </w:rPr>
        <w:t xml:space="preserve">Así, este Tribunal Pleno </w:t>
      </w:r>
      <w:r w:rsidR="00267F43">
        <w:rPr>
          <w:bCs/>
          <w:sz w:val="28"/>
          <w:szCs w:val="28"/>
          <w:lang w:val="es-MX"/>
        </w:rPr>
        <w:t>considera que</w:t>
      </w:r>
      <w:r w:rsidR="00913388">
        <w:rPr>
          <w:bCs/>
          <w:sz w:val="28"/>
          <w:szCs w:val="28"/>
          <w:lang w:val="es-MX"/>
        </w:rPr>
        <w:t>,</w:t>
      </w:r>
      <w:r w:rsidR="00267F43">
        <w:rPr>
          <w:bCs/>
          <w:sz w:val="28"/>
          <w:szCs w:val="28"/>
          <w:lang w:val="es-MX"/>
        </w:rPr>
        <w:t xml:space="preserve"> </w:t>
      </w:r>
      <w:r w:rsidR="00913388">
        <w:rPr>
          <w:b/>
          <w:sz w:val="28"/>
          <w:szCs w:val="28"/>
          <w:lang w:val="es-MX"/>
        </w:rPr>
        <w:t xml:space="preserve">por regla general, basta que se le haga del conocimiento fundado, al </w:t>
      </w:r>
      <w:r w:rsidR="00AD4E64" w:rsidRPr="00AD4E64">
        <w:rPr>
          <w:b/>
          <w:sz w:val="28"/>
          <w:szCs w:val="28"/>
          <w:lang w:val="es-MX"/>
        </w:rPr>
        <w:t>Tribunal Colegiado de Circuito</w:t>
      </w:r>
      <w:r w:rsidR="00913388">
        <w:rPr>
          <w:b/>
          <w:sz w:val="28"/>
          <w:szCs w:val="28"/>
          <w:lang w:val="es-MX"/>
        </w:rPr>
        <w:t>,</w:t>
      </w:r>
      <w:r w:rsidR="00AD4E64">
        <w:rPr>
          <w:b/>
          <w:sz w:val="28"/>
          <w:szCs w:val="28"/>
          <w:lang w:val="es-MX"/>
        </w:rPr>
        <w:t xml:space="preserve"> </w:t>
      </w:r>
      <w:r w:rsidR="00913388">
        <w:rPr>
          <w:b/>
          <w:sz w:val="28"/>
          <w:szCs w:val="28"/>
          <w:lang w:val="es-MX"/>
        </w:rPr>
        <w:t xml:space="preserve">de que se solicitó a la Suprema Corte de Justicia de la Nación ejercer su facultad de atracción, para que no se emita </w:t>
      </w:r>
      <w:r w:rsidR="001B58F2" w:rsidRPr="00054D0F">
        <w:rPr>
          <w:b/>
          <w:sz w:val="28"/>
          <w:szCs w:val="28"/>
          <w:lang w:val="es-MX"/>
        </w:rPr>
        <w:t>el fallo correspondiente</w:t>
      </w:r>
      <w:r w:rsidR="00DE3F47" w:rsidRPr="00054D0F">
        <w:rPr>
          <w:b/>
          <w:sz w:val="28"/>
          <w:szCs w:val="28"/>
          <w:lang w:val="es-MX"/>
        </w:rPr>
        <w:t xml:space="preserve">, </w:t>
      </w:r>
      <w:r w:rsidR="001B58F2" w:rsidRPr="00054D0F">
        <w:rPr>
          <w:b/>
          <w:sz w:val="28"/>
          <w:szCs w:val="28"/>
          <w:lang w:val="es-MX"/>
        </w:rPr>
        <w:t xml:space="preserve">sin que sea necesario que este Alto Tribunal </w:t>
      </w:r>
      <w:r w:rsidR="00DE3F47" w:rsidRPr="00054D0F">
        <w:rPr>
          <w:b/>
          <w:sz w:val="28"/>
          <w:szCs w:val="28"/>
          <w:lang w:val="es-MX"/>
        </w:rPr>
        <w:t xml:space="preserve">lo requiera. </w:t>
      </w:r>
    </w:p>
    <w:p w14:paraId="771FFCE1" w14:textId="77777777" w:rsidR="003A413A" w:rsidRPr="00AD4E64" w:rsidRDefault="003A413A" w:rsidP="00AD4E64">
      <w:pPr>
        <w:rPr>
          <w:sz w:val="28"/>
          <w:szCs w:val="28"/>
          <w:lang w:val="es-MX"/>
        </w:rPr>
      </w:pPr>
    </w:p>
    <w:p w14:paraId="7DCD4846" w14:textId="11F88876" w:rsidR="00267F43" w:rsidRDefault="00D36E3D" w:rsidP="007D08C0">
      <w:pPr>
        <w:pStyle w:val="corte4fondo"/>
        <w:numPr>
          <w:ilvl w:val="0"/>
          <w:numId w:val="17"/>
        </w:numPr>
        <w:ind w:left="0" w:firstLine="709"/>
        <w:rPr>
          <w:sz w:val="28"/>
          <w:szCs w:val="28"/>
          <w:lang w:val="es-MX"/>
        </w:rPr>
      </w:pPr>
      <w:r>
        <w:rPr>
          <w:sz w:val="28"/>
          <w:szCs w:val="28"/>
          <w:lang w:val="es-MX"/>
        </w:rPr>
        <w:t xml:space="preserve">Si bien no existe un impedimento legal para resolver el asunto, pues incluso </w:t>
      </w:r>
      <w:r w:rsidRPr="00D36E3D">
        <w:rPr>
          <w:sz w:val="28"/>
          <w:szCs w:val="28"/>
          <w:lang w:val="es-MX"/>
        </w:rPr>
        <w:t>el artículo 92 de la Ley de Amparo exige a los tribunales colegiados fallar en un plazo determinado</w:t>
      </w:r>
      <w:r>
        <w:rPr>
          <w:sz w:val="28"/>
          <w:szCs w:val="28"/>
          <w:lang w:val="es-MX"/>
        </w:rPr>
        <w:t xml:space="preserve">, </w:t>
      </w:r>
      <w:r w:rsidRPr="00D36E3D">
        <w:rPr>
          <w:sz w:val="28"/>
          <w:szCs w:val="28"/>
          <w:lang w:val="es-MX"/>
        </w:rPr>
        <w:t xml:space="preserve">se considera que la razón fundamental para </w:t>
      </w:r>
      <w:r>
        <w:rPr>
          <w:sz w:val="28"/>
          <w:szCs w:val="28"/>
          <w:lang w:val="es-MX"/>
        </w:rPr>
        <w:t xml:space="preserve">aplazar la </w:t>
      </w:r>
      <w:r w:rsidR="00880B23">
        <w:rPr>
          <w:sz w:val="28"/>
          <w:szCs w:val="28"/>
          <w:lang w:val="es-MX"/>
        </w:rPr>
        <w:t xml:space="preserve">decisión, </w:t>
      </w:r>
      <w:r w:rsidRPr="00D36E3D">
        <w:rPr>
          <w:sz w:val="28"/>
          <w:szCs w:val="28"/>
          <w:lang w:val="es-MX"/>
        </w:rPr>
        <w:t xml:space="preserve">ante una </w:t>
      </w:r>
      <w:r w:rsidRPr="00913388">
        <w:rPr>
          <w:i/>
          <w:iCs/>
          <w:sz w:val="28"/>
          <w:szCs w:val="28"/>
          <w:lang w:val="es-MX"/>
        </w:rPr>
        <w:t xml:space="preserve">petición </w:t>
      </w:r>
      <w:r w:rsidR="00913388" w:rsidRPr="00913388">
        <w:rPr>
          <w:i/>
          <w:iCs/>
          <w:sz w:val="28"/>
          <w:szCs w:val="28"/>
          <w:lang w:val="es-MX"/>
        </w:rPr>
        <w:t>de parte no legitimada</w:t>
      </w:r>
      <w:r w:rsidR="00913388">
        <w:rPr>
          <w:sz w:val="28"/>
          <w:szCs w:val="28"/>
          <w:lang w:val="es-MX"/>
        </w:rPr>
        <w:t xml:space="preserve"> </w:t>
      </w:r>
      <w:r w:rsidRPr="00D36E3D">
        <w:rPr>
          <w:sz w:val="28"/>
          <w:szCs w:val="28"/>
          <w:lang w:val="es-MX"/>
        </w:rPr>
        <w:t xml:space="preserve">pendiente de </w:t>
      </w:r>
      <w:r>
        <w:rPr>
          <w:sz w:val="28"/>
          <w:szCs w:val="28"/>
          <w:lang w:val="es-MX"/>
        </w:rPr>
        <w:t xml:space="preserve">acordar </w:t>
      </w:r>
      <w:r w:rsidR="00913388">
        <w:rPr>
          <w:sz w:val="28"/>
          <w:szCs w:val="28"/>
          <w:lang w:val="es-MX"/>
        </w:rPr>
        <w:t xml:space="preserve">por </w:t>
      </w:r>
      <w:r w:rsidRPr="00D36E3D">
        <w:rPr>
          <w:sz w:val="28"/>
          <w:szCs w:val="28"/>
          <w:lang w:val="es-MX"/>
        </w:rPr>
        <w:t xml:space="preserve">la Suprema Corte de Justicia de la Nación, </w:t>
      </w:r>
      <w:r w:rsidR="00267F43">
        <w:rPr>
          <w:sz w:val="28"/>
          <w:szCs w:val="28"/>
          <w:lang w:val="es-MX"/>
        </w:rPr>
        <w:t xml:space="preserve">es </w:t>
      </w:r>
      <w:r w:rsidRPr="00267F43">
        <w:rPr>
          <w:sz w:val="28"/>
          <w:szCs w:val="28"/>
          <w:lang w:val="es-MX"/>
        </w:rPr>
        <w:t>preservar la materia del análisis sobre los méritos del asunto</w:t>
      </w:r>
      <w:r w:rsidR="00267F43">
        <w:rPr>
          <w:sz w:val="28"/>
          <w:szCs w:val="28"/>
          <w:lang w:val="es-MX"/>
        </w:rPr>
        <w:t>.</w:t>
      </w:r>
    </w:p>
    <w:p w14:paraId="1EBC0302" w14:textId="77777777" w:rsidR="00DB4AA2" w:rsidRDefault="00DB4AA2" w:rsidP="00DB4AA2">
      <w:pPr>
        <w:pStyle w:val="Prrafodelista"/>
        <w:rPr>
          <w:sz w:val="28"/>
          <w:szCs w:val="28"/>
          <w:lang w:val="es-MX"/>
        </w:rPr>
      </w:pPr>
    </w:p>
    <w:p w14:paraId="2DCC17E1" w14:textId="77777777" w:rsidR="00DB4AA2" w:rsidRPr="00054D0F" w:rsidRDefault="00DB4AA2" w:rsidP="007D08C0">
      <w:pPr>
        <w:pStyle w:val="corte4fondo"/>
        <w:numPr>
          <w:ilvl w:val="0"/>
          <w:numId w:val="17"/>
        </w:numPr>
        <w:ind w:left="0" w:firstLine="709"/>
        <w:rPr>
          <w:bCs/>
          <w:sz w:val="28"/>
          <w:szCs w:val="28"/>
          <w:lang w:val="es-MX"/>
        </w:rPr>
      </w:pPr>
      <w:r w:rsidRPr="00054D0F">
        <w:rPr>
          <w:bCs/>
          <w:sz w:val="28"/>
          <w:szCs w:val="28"/>
          <w:lang w:val="es-MX"/>
        </w:rPr>
        <w:t xml:space="preserve">Bajo esa lógica, </w:t>
      </w:r>
      <w:r>
        <w:rPr>
          <w:bCs/>
          <w:sz w:val="28"/>
          <w:szCs w:val="28"/>
          <w:lang w:val="es-MX"/>
        </w:rPr>
        <w:t xml:space="preserve">no debe </w:t>
      </w:r>
      <w:r w:rsidRPr="00054D0F">
        <w:rPr>
          <w:bCs/>
          <w:sz w:val="28"/>
          <w:szCs w:val="28"/>
          <w:lang w:val="es-MX"/>
        </w:rPr>
        <w:t xml:space="preserve">constituir un obstáculo </w:t>
      </w:r>
      <w:r>
        <w:rPr>
          <w:bCs/>
          <w:sz w:val="28"/>
          <w:szCs w:val="28"/>
          <w:lang w:val="es-MX"/>
        </w:rPr>
        <w:t xml:space="preserve">para interrumpir </w:t>
      </w:r>
      <w:r w:rsidRPr="00054D0F">
        <w:rPr>
          <w:bCs/>
          <w:sz w:val="28"/>
          <w:szCs w:val="28"/>
          <w:lang w:val="es-MX"/>
        </w:rPr>
        <w:t>el dictado del fallo</w:t>
      </w:r>
      <w:r>
        <w:rPr>
          <w:bCs/>
          <w:sz w:val="28"/>
          <w:szCs w:val="28"/>
          <w:lang w:val="es-MX"/>
        </w:rPr>
        <w:t xml:space="preserve"> </w:t>
      </w:r>
      <w:r w:rsidRPr="00054D0F">
        <w:rPr>
          <w:bCs/>
          <w:sz w:val="28"/>
          <w:szCs w:val="28"/>
          <w:lang w:val="es-MX"/>
        </w:rPr>
        <w:t xml:space="preserve">la situación procesal en la que se encuentre el asunto que se solicita atraer, esto es, la abstención del tribunal colegiado se actualiza independientemente de si el asunto cuenta con turno a ponencia o si </w:t>
      </w:r>
      <w:r>
        <w:rPr>
          <w:bCs/>
          <w:sz w:val="28"/>
          <w:szCs w:val="28"/>
          <w:lang w:val="es-MX"/>
        </w:rPr>
        <w:t xml:space="preserve">está </w:t>
      </w:r>
      <w:r w:rsidRPr="00054D0F">
        <w:rPr>
          <w:bCs/>
          <w:sz w:val="28"/>
          <w:szCs w:val="28"/>
          <w:lang w:val="es-MX"/>
        </w:rPr>
        <w:t>listado para su fallo.</w:t>
      </w:r>
    </w:p>
    <w:p w14:paraId="09BCD667" w14:textId="77777777" w:rsidR="00DB4AA2" w:rsidRPr="00880B23" w:rsidRDefault="00DB4AA2" w:rsidP="00DB4AA2">
      <w:pPr>
        <w:rPr>
          <w:bCs/>
          <w:sz w:val="28"/>
          <w:szCs w:val="28"/>
          <w:lang w:val="es-MX"/>
        </w:rPr>
      </w:pPr>
    </w:p>
    <w:p w14:paraId="2C79E1B8" w14:textId="77777777" w:rsidR="00DB4AA2" w:rsidRPr="00054D0F" w:rsidRDefault="00DB4AA2" w:rsidP="007D08C0">
      <w:pPr>
        <w:pStyle w:val="corte4fondo"/>
        <w:numPr>
          <w:ilvl w:val="0"/>
          <w:numId w:val="17"/>
        </w:numPr>
        <w:ind w:left="0" w:firstLine="709"/>
        <w:rPr>
          <w:bCs/>
          <w:sz w:val="28"/>
          <w:szCs w:val="28"/>
          <w:lang w:val="es-MX"/>
        </w:rPr>
      </w:pPr>
      <w:r w:rsidRPr="00054D0F">
        <w:rPr>
          <w:bCs/>
          <w:sz w:val="28"/>
          <w:szCs w:val="28"/>
          <w:lang w:val="es-MX"/>
        </w:rPr>
        <w:lastRenderedPageBreak/>
        <w:t>Resulta ilustrativo para la conclusión anterior, el siguiente criterio de la Primera Sala de esta Suprema Corte de Justicia de la Nación, de rubro y texto:</w:t>
      </w:r>
    </w:p>
    <w:p w14:paraId="5AD52170" w14:textId="77777777" w:rsidR="00DB4AA2" w:rsidRDefault="00DB4AA2" w:rsidP="00DB4AA2">
      <w:pPr>
        <w:pStyle w:val="Prrafodelista"/>
        <w:rPr>
          <w:bCs/>
          <w:sz w:val="28"/>
          <w:szCs w:val="28"/>
          <w:lang w:val="es-MX"/>
        </w:rPr>
      </w:pPr>
    </w:p>
    <w:p w14:paraId="3D70BE79" w14:textId="77777777" w:rsidR="00DB4AA2" w:rsidRPr="00AA22A3" w:rsidRDefault="00DB4AA2" w:rsidP="00DB4AA2">
      <w:pPr>
        <w:pStyle w:val="corte4fondo"/>
        <w:spacing w:line="240" w:lineRule="auto"/>
        <w:ind w:left="567" w:right="618" w:firstLine="0"/>
        <w:rPr>
          <w:rFonts w:cs="Arial"/>
          <w:bCs/>
          <w:i/>
          <w:iCs/>
          <w:sz w:val="26"/>
          <w:szCs w:val="26"/>
          <w:lang w:val="es-MX"/>
        </w:rPr>
      </w:pPr>
      <w:r w:rsidRPr="00AA22A3">
        <w:rPr>
          <w:rFonts w:cs="Arial"/>
          <w:bCs/>
          <w:i/>
          <w:iCs/>
          <w:sz w:val="26"/>
          <w:szCs w:val="26"/>
          <w:lang w:val="es-MX"/>
        </w:rPr>
        <w:t>“</w:t>
      </w:r>
      <w:r w:rsidRPr="00AA22A3">
        <w:rPr>
          <w:rFonts w:cs="Arial"/>
          <w:b/>
          <w:bCs/>
          <w:i/>
          <w:iCs/>
          <w:sz w:val="26"/>
          <w:szCs w:val="26"/>
          <w:lang w:val="es-MX"/>
        </w:rPr>
        <w:t xml:space="preserve">FACULTAD DE ATRACCIÓN. ES POSIBLE EJERCERLA RESPECTO DE UN AMPARO DIRECTO AUN CUANDO YA SE HUBIERA TURNADO AL MAGISTRADO RELATOR DEL TRIBUNAL COLEGIADO PARA SU RESOLUCIÓN, SIEMPRE Y CUANDO NO SE HAYA DICTADO LA EJECUTORIA CORRESPONDIENTE. </w:t>
      </w:r>
      <w:r w:rsidRPr="00AA22A3">
        <w:rPr>
          <w:rFonts w:cs="Arial"/>
          <w:i/>
          <w:iCs/>
          <w:sz w:val="26"/>
          <w:szCs w:val="26"/>
          <w:shd w:val="clear" w:color="auto" w:fill="FFFFFF"/>
        </w:rPr>
        <w:t>De conformidad con los numerales </w:t>
      </w:r>
      <w:hyperlink r:id="rId21" w:history="1">
        <w:r w:rsidRPr="00AA22A3">
          <w:rPr>
            <w:rStyle w:val="Hipervnculo"/>
            <w:rFonts w:cs="Arial"/>
            <w:b/>
            <w:bCs/>
            <w:i/>
            <w:iCs/>
            <w:color w:val="auto"/>
            <w:sz w:val="26"/>
            <w:szCs w:val="26"/>
            <w:shd w:val="clear" w:color="auto" w:fill="FFFFFF"/>
          </w:rPr>
          <w:t>107, fracción V, último párrafo, de la Constitución Política de los Estados Unidos Mexicanos</w:t>
        </w:r>
      </w:hyperlink>
      <w:r w:rsidRPr="00AA22A3">
        <w:rPr>
          <w:rFonts w:cs="Arial"/>
          <w:i/>
          <w:iCs/>
          <w:sz w:val="26"/>
          <w:szCs w:val="26"/>
          <w:shd w:val="clear" w:color="auto" w:fill="FFFFFF"/>
        </w:rPr>
        <w:t> y </w:t>
      </w:r>
      <w:hyperlink r:id="rId22" w:history="1">
        <w:r w:rsidRPr="00AA22A3">
          <w:rPr>
            <w:rStyle w:val="Hipervnculo"/>
            <w:rFonts w:cs="Arial"/>
            <w:b/>
            <w:bCs/>
            <w:i/>
            <w:iCs/>
            <w:color w:val="auto"/>
            <w:sz w:val="26"/>
            <w:szCs w:val="26"/>
            <w:shd w:val="clear" w:color="auto" w:fill="FFFFFF"/>
          </w:rPr>
          <w:t>182 de la Ley de Amparo</w:t>
        </w:r>
      </w:hyperlink>
      <w:r w:rsidRPr="00AA22A3">
        <w:rPr>
          <w:rFonts w:cs="Arial"/>
          <w:i/>
          <w:iCs/>
          <w:sz w:val="26"/>
          <w:szCs w:val="26"/>
          <w:shd w:val="clear" w:color="auto" w:fill="FFFFFF"/>
        </w:rPr>
        <w:t>, la Suprema Corte de Justicia de la Nación puede ejercer la facultad de atracción respecto de amparos directos relativos a asuntos que revistan importancia y trascendencia; al respecto, el numeral citado en último término fija las reglas que deben seguirse para tal efecto. Ahora bien, ni dicho dispositivo ni algún otro de la citada ley reglamentaria, contiene prohibición expresa para que la facultad aludida pueda ejercerse una vez turnado el asunto al magistrado relator para su resolución; por consiguiente, si no se ha emitido la ejecutoria correspondiente por el cuerpo colegiado, este alto tribunal puede hacer uso de esa potestad.</w:t>
      </w:r>
      <w:r w:rsidRPr="00AA22A3">
        <w:rPr>
          <w:rFonts w:cs="Arial"/>
          <w:b/>
          <w:bCs/>
          <w:i/>
          <w:iCs/>
          <w:sz w:val="26"/>
          <w:szCs w:val="26"/>
          <w:lang w:val="es-MX"/>
        </w:rPr>
        <w:t>”</w:t>
      </w:r>
      <w:r w:rsidRPr="00AA22A3">
        <w:rPr>
          <w:rStyle w:val="Refdenotaalpie"/>
          <w:rFonts w:cs="Arial"/>
          <w:b/>
          <w:bCs/>
          <w:i/>
          <w:iCs/>
          <w:sz w:val="26"/>
          <w:szCs w:val="26"/>
          <w:lang w:val="es-MX"/>
        </w:rPr>
        <w:footnoteReference w:id="7"/>
      </w:r>
    </w:p>
    <w:p w14:paraId="3E6AB55A" w14:textId="77777777" w:rsidR="00DB4AA2" w:rsidRDefault="00DB4AA2" w:rsidP="00DB4AA2">
      <w:pPr>
        <w:pStyle w:val="corte4fondo"/>
        <w:ind w:left="709" w:firstLine="0"/>
        <w:rPr>
          <w:sz w:val="28"/>
          <w:szCs w:val="28"/>
          <w:lang w:val="es-MX"/>
        </w:rPr>
      </w:pPr>
    </w:p>
    <w:p w14:paraId="42A01F51" w14:textId="77777777" w:rsidR="00D36E3D" w:rsidRPr="00267F43" w:rsidRDefault="00D36E3D" w:rsidP="00267F43">
      <w:pPr>
        <w:rPr>
          <w:sz w:val="28"/>
          <w:szCs w:val="28"/>
          <w:lang w:val="es-MX"/>
        </w:rPr>
      </w:pPr>
    </w:p>
    <w:p w14:paraId="34DFD2F0" w14:textId="77777777" w:rsidR="00DB4AA2" w:rsidRDefault="00DB4AA2" w:rsidP="007D08C0">
      <w:pPr>
        <w:pStyle w:val="corte4fondo"/>
        <w:numPr>
          <w:ilvl w:val="0"/>
          <w:numId w:val="17"/>
        </w:numPr>
        <w:ind w:left="0" w:firstLine="709"/>
        <w:rPr>
          <w:sz w:val="28"/>
          <w:szCs w:val="28"/>
          <w:lang w:val="es-MX"/>
        </w:rPr>
      </w:pPr>
      <w:r w:rsidRPr="00DB4AA2">
        <w:rPr>
          <w:sz w:val="28"/>
          <w:szCs w:val="28"/>
          <w:lang w:val="es-MX"/>
        </w:rPr>
        <w:t>De esta manera</w:t>
      </w:r>
      <w:r>
        <w:rPr>
          <w:sz w:val="28"/>
          <w:szCs w:val="28"/>
          <w:lang w:val="es-MX"/>
        </w:rPr>
        <w:t xml:space="preserve">, es prudente que el órgano jurisdiccional espere </w:t>
      </w:r>
      <w:r w:rsidRPr="00267F43">
        <w:rPr>
          <w:sz w:val="28"/>
          <w:szCs w:val="28"/>
          <w:lang w:val="es-MX"/>
        </w:rPr>
        <w:t xml:space="preserve">la determinación </w:t>
      </w:r>
      <w:r>
        <w:rPr>
          <w:sz w:val="28"/>
          <w:szCs w:val="28"/>
          <w:lang w:val="es-MX"/>
        </w:rPr>
        <w:t xml:space="preserve">del Alto Tribunal </w:t>
      </w:r>
      <w:r w:rsidRPr="00267F43">
        <w:rPr>
          <w:sz w:val="28"/>
          <w:szCs w:val="28"/>
          <w:lang w:val="es-MX"/>
        </w:rPr>
        <w:t xml:space="preserve">sobre las solicitudes </w:t>
      </w:r>
      <w:r w:rsidRPr="00DB4AA2">
        <w:rPr>
          <w:bCs/>
          <w:sz w:val="28"/>
          <w:szCs w:val="28"/>
          <w:lang w:val="es-MX"/>
        </w:rPr>
        <w:t>presentadas</w:t>
      </w:r>
      <w:r>
        <w:rPr>
          <w:sz w:val="28"/>
          <w:szCs w:val="28"/>
          <w:lang w:val="es-MX"/>
        </w:rPr>
        <w:t>, e</w:t>
      </w:r>
      <w:r w:rsidR="00F57B24" w:rsidRPr="00DB4AA2">
        <w:rPr>
          <w:sz w:val="28"/>
          <w:szCs w:val="28"/>
          <w:lang w:val="es-MX"/>
        </w:rPr>
        <w:t xml:space="preserve">n aras de </w:t>
      </w:r>
      <w:r w:rsidR="00E24CE4" w:rsidRPr="00DB4AA2">
        <w:rPr>
          <w:sz w:val="28"/>
          <w:szCs w:val="28"/>
          <w:lang w:val="es-MX"/>
        </w:rPr>
        <w:t>privilegiar el principio</w:t>
      </w:r>
      <w:r w:rsidR="002B2A92" w:rsidRPr="00DB4AA2">
        <w:rPr>
          <w:sz w:val="28"/>
          <w:szCs w:val="28"/>
          <w:lang w:val="es-MX"/>
        </w:rPr>
        <w:t xml:space="preserve"> de conservación de la litis y con la finalidad de dotar </w:t>
      </w:r>
      <w:r w:rsidR="00267F43" w:rsidRPr="00DB4AA2">
        <w:rPr>
          <w:sz w:val="28"/>
          <w:szCs w:val="28"/>
          <w:lang w:val="es-MX"/>
        </w:rPr>
        <w:t xml:space="preserve">de </w:t>
      </w:r>
      <w:r w:rsidR="002B2A92" w:rsidRPr="00DB4AA2">
        <w:rPr>
          <w:sz w:val="28"/>
          <w:szCs w:val="28"/>
          <w:lang w:val="es-MX"/>
        </w:rPr>
        <w:t>efectividad a la figura de la facultad de atracción</w:t>
      </w:r>
      <w:r>
        <w:rPr>
          <w:sz w:val="28"/>
          <w:szCs w:val="28"/>
          <w:lang w:val="es-MX"/>
        </w:rPr>
        <w:t>.</w:t>
      </w:r>
    </w:p>
    <w:p w14:paraId="26401F23" w14:textId="77777777" w:rsidR="00DB4AA2" w:rsidRDefault="00DB4AA2" w:rsidP="00DB4AA2">
      <w:pPr>
        <w:pStyle w:val="corte4fondo"/>
        <w:ind w:left="709" w:firstLine="0"/>
        <w:rPr>
          <w:sz w:val="28"/>
          <w:szCs w:val="28"/>
          <w:lang w:val="es-MX"/>
        </w:rPr>
      </w:pPr>
    </w:p>
    <w:p w14:paraId="6B461D5A" w14:textId="77777777" w:rsidR="00DB4AA2" w:rsidRDefault="00913388" w:rsidP="007D08C0">
      <w:pPr>
        <w:pStyle w:val="corte4fondo"/>
        <w:numPr>
          <w:ilvl w:val="0"/>
          <w:numId w:val="17"/>
        </w:numPr>
        <w:ind w:left="0" w:firstLine="709"/>
        <w:rPr>
          <w:sz w:val="28"/>
          <w:szCs w:val="28"/>
          <w:lang w:val="es-MX"/>
        </w:rPr>
      </w:pPr>
      <w:r w:rsidRPr="00DB4AA2">
        <w:rPr>
          <w:sz w:val="28"/>
          <w:szCs w:val="28"/>
          <w:lang w:val="es-MX"/>
        </w:rPr>
        <w:t xml:space="preserve">No </w:t>
      </w:r>
      <w:proofErr w:type="gramStart"/>
      <w:r w:rsidRPr="00DB4AA2">
        <w:rPr>
          <w:sz w:val="28"/>
          <w:szCs w:val="28"/>
          <w:lang w:val="es-MX"/>
        </w:rPr>
        <w:t>obstante</w:t>
      </w:r>
      <w:proofErr w:type="gramEnd"/>
      <w:r w:rsidRPr="00DB4AA2">
        <w:rPr>
          <w:sz w:val="28"/>
          <w:szCs w:val="28"/>
          <w:lang w:val="es-MX"/>
        </w:rPr>
        <w:t xml:space="preserve"> lo anterior, e</w:t>
      </w:r>
      <w:r w:rsidR="00657AD6" w:rsidRPr="00DB4AA2">
        <w:rPr>
          <w:sz w:val="28"/>
          <w:szCs w:val="28"/>
          <w:lang w:val="es-MX"/>
        </w:rPr>
        <w:t xml:space="preserve">ste entendimiento </w:t>
      </w:r>
      <w:r w:rsidR="00267F43" w:rsidRPr="00DB4AA2">
        <w:rPr>
          <w:sz w:val="28"/>
          <w:szCs w:val="28"/>
          <w:lang w:val="es-MX"/>
        </w:rPr>
        <w:t xml:space="preserve">no debe aplicarse de manera indiscriminada ni en todos los casos, pues </w:t>
      </w:r>
      <w:r w:rsidRPr="00DB4AA2">
        <w:rPr>
          <w:sz w:val="28"/>
          <w:szCs w:val="28"/>
          <w:lang w:val="es-MX"/>
        </w:rPr>
        <w:t xml:space="preserve">la </w:t>
      </w:r>
      <w:r w:rsidR="00267F43" w:rsidRPr="00DB4AA2">
        <w:rPr>
          <w:sz w:val="28"/>
          <w:szCs w:val="28"/>
          <w:lang w:val="es-MX"/>
        </w:rPr>
        <w:t>cautela que se requiere</w:t>
      </w:r>
      <w:r w:rsidRPr="00DB4AA2">
        <w:rPr>
          <w:sz w:val="28"/>
          <w:szCs w:val="28"/>
          <w:lang w:val="es-MX"/>
        </w:rPr>
        <w:t xml:space="preserve"> del tribunal colegiado</w:t>
      </w:r>
      <w:r w:rsidR="00267F43" w:rsidRPr="00DB4AA2">
        <w:rPr>
          <w:sz w:val="28"/>
          <w:szCs w:val="28"/>
          <w:lang w:val="es-MX"/>
        </w:rPr>
        <w:t>, parte de su arbitrio y las condiciones particulares</w:t>
      </w:r>
      <w:r w:rsidR="00D83E5F" w:rsidRPr="00DB4AA2">
        <w:rPr>
          <w:sz w:val="28"/>
          <w:szCs w:val="28"/>
          <w:lang w:val="es-MX"/>
        </w:rPr>
        <w:t xml:space="preserve"> de</w:t>
      </w:r>
      <w:r w:rsidRPr="00DB4AA2">
        <w:rPr>
          <w:sz w:val="28"/>
          <w:szCs w:val="28"/>
          <w:lang w:val="es-MX"/>
        </w:rPr>
        <w:t>l asunto</w:t>
      </w:r>
      <w:r w:rsidR="00267F43" w:rsidRPr="00DB4AA2">
        <w:rPr>
          <w:sz w:val="28"/>
          <w:szCs w:val="28"/>
          <w:lang w:val="es-MX"/>
        </w:rPr>
        <w:t xml:space="preserve">, </w:t>
      </w:r>
      <w:r w:rsidR="00880B23" w:rsidRPr="00DB4AA2">
        <w:rPr>
          <w:sz w:val="28"/>
          <w:szCs w:val="28"/>
          <w:lang w:val="es-MX"/>
        </w:rPr>
        <w:t xml:space="preserve">por lo cual, válidamente </w:t>
      </w:r>
      <w:r w:rsidR="00267F43" w:rsidRPr="00DB4AA2">
        <w:rPr>
          <w:sz w:val="28"/>
          <w:szCs w:val="28"/>
          <w:lang w:val="es-MX"/>
        </w:rPr>
        <w:t>podrá determinar</w:t>
      </w:r>
      <w:r w:rsidRPr="00DB4AA2">
        <w:rPr>
          <w:sz w:val="28"/>
          <w:szCs w:val="28"/>
          <w:lang w:val="es-MX"/>
        </w:rPr>
        <w:t xml:space="preserve">, sin ningún tipo de responsabilidad, cuándo </w:t>
      </w:r>
      <w:r w:rsidR="00267F43" w:rsidRPr="00DB4AA2">
        <w:rPr>
          <w:sz w:val="28"/>
          <w:szCs w:val="28"/>
          <w:lang w:val="es-MX"/>
        </w:rPr>
        <w:t xml:space="preserve">no se </w:t>
      </w:r>
      <w:r w:rsidR="00061C43" w:rsidRPr="00DB4AA2">
        <w:rPr>
          <w:sz w:val="28"/>
          <w:szCs w:val="28"/>
          <w:lang w:val="es-MX"/>
        </w:rPr>
        <w:t xml:space="preserve">amerite </w:t>
      </w:r>
      <w:r w:rsidRPr="00DB4AA2">
        <w:rPr>
          <w:sz w:val="28"/>
          <w:szCs w:val="28"/>
          <w:lang w:val="es-MX"/>
        </w:rPr>
        <w:t xml:space="preserve">postergar la </w:t>
      </w:r>
      <w:r w:rsidR="00E6720A" w:rsidRPr="00DB4AA2">
        <w:rPr>
          <w:sz w:val="28"/>
          <w:szCs w:val="28"/>
          <w:lang w:val="es-MX"/>
        </w:rPr>
        <w:t>decisión</w:t>
      </w:r>
      <w:r w:rsidR="00D83E5F" w:rsidRPr="00DB4AA2">
        <w:rPr>
          <w:sz w:val="28"/>
          <w:szCs w:val="28"/>
          <w:lang w:val="es-MX"/>
        </w:rPr>
        <w:t>.</w:t>
      </w:r>
    </w:p>
    <w:p w14:paraId="7BE1018C" w14:textId="77777777" w:rsidR="00DB4AA2" w:rsidRDefault="00DB4AA2" w:rsidP="00DB4AA2">
      <w:pPr>
        <w:pStyle w:val="Prrafodelista"/>
        <w:rPr>
          <w:bCs/>
          <w:sz w:val="28"/>
          <w:szCs w:val="28"/>
          <w:lang w:val="es-MX"/>
        </w:rPr>
      </w:pPr>
    </w:p>
    <w:p w14:paraId="2A44079C" w14:textId="77777777" w:rsidR="007D08C0" w:rsidRPr="007D08C0" w:rsidRDefault="00913388" w:rsidP="007D08C0">
      <w:pPr>
        <w:pStyle w:val="corte4fondo"/>
        <w:numPr>
          <w:ilvl w:val="0"/>
          <w:numId w:val="17"/>
        </w:numPr>
        <w:ind w:left="0" w:firstLine="709"/>
        <w:rPr>
          <w:sz w:val="28"/>
          <w:szCs w:val="28"/>
          <w:lang w:val="es-MX"/>
        </w:rPr>
      </w:pPr>
      <w:r w:rsidRPr="00DB4AA2">
        <w:rPr>
          <w:bCs/>
          <w:sz w:val="28"/>
          <w:szCs w:val="28"/>
          <w:lang w:val="es-MX"/>
        </w:rPr>
        <w:lastRenderedPageBreak/>
        <w:t xml:space="preserve">Esto es así, pues las </w:t>
      </w:r>
      <w:r w:rsidRPr="00DB4AA2">
        <w:rPr>
          <w:bCs/>
          <w:i/>
          <w:iCs/>
          <w:sz w:val="28"/>
          <w:szCs w:val="28"/>
          <w:lang w:val="es-MX"/>
        </w:rPr>
        <w:t>peticiones de parte no legitimadas</w:t>
      </w:r>
      <w:r w:rsidRPr="00DB4AA2">
        <w:rPr>
          <w:bCs/>
          <w:sz w:val="28"/>
          <w:szCs w:val="28"/>
          <w:lang w:val="es-MX"/>
        </w:rPr>
        <w:t xml:space="preserve"> no deben servir como mecanismos </w:t>
      </w:r>
      <w:r w:rsidR="00D83E5F" w:rsidRPr="00DB4AA2">
        <w:rPr>
          <w:bCs/>
          <w:sz w:val="28"/>
          <w:szCs w:val="28"/>
          <w:lang w:val="es-MX"/>
        </w:rPr>
        <w:t>para retardar el dictado de la</w:t>
      </w:r>
      <w:r w:rsidRPr="00DB4AA2">
        <w:rPr>
          <w:bCs/>
          <w:sz w:val="28"/>
          <w:szCs w:val="28"/>
          <w:lang w:val="es-MX"/>
        </w:rPr>
        <w:t>s</w:t>
      </w:r>
      <w:r w:rsidR="00D83E5F" w:rsidRPr="00DB4AA2">
        <w:rPr>
          <w:bCs/>
          <w:sz w:val="28"/>
          <w:szCs w:val="28"/>
          <w:lang w:val="es-MX"/>
        </w:rPr>
        <w:t xml:space="preserve"> sentencia</w:t>
      </w:r>
      <w:r w:rsidRPr="00DB4AA2">
        <w:rPr>
          <w:bCs/>
          <w:sz w:val="28"/>
          <w:szCs w:val="28"/>
          <w:lang w:val="es-MX"/>
        </w:rPr>
        <w:t>s</w:t>
      </w:r>
      <w:r w:rsidR="007D08C0">
        <w:rPr>
          <w:bCs/>
          <w:sz w:val="28"/>
          <w:szCs w:val="28"/>
          <w:lang w:val="es-MX"/>
        </w:rPr>
        <w:t>.</w:t>
      </w:r>
    </w:p>
    <w:p w14:paraId="0EE4C2D1" w14:textId="77777777" w:rsidR="007D08C0" w:rsidRDefault="007D08C0" w:rsidP="007D08C0">
      <w:pPr>
        <w:pStyle w:val="Prrafodelista"/>
        <w:rPr>
          <w:bCs/>
          <w:sz w:val="28"/>
          <w:szCs w:val="28"/>
          <w:lang w:val="es-MX"/>
        </w:rPr>
      </w:pPr>
    </w:p>
    <w:bookmarkEnd w:id="2"/>
    <w:p w14:paraId="2EAECE29" w14:textId="776D68FE" w:rsidR="007D08C0" w:rsidRPr="007D08C0" w:rsidRDefault="007D08C0" w:rsidP="007D08C0">
      <w:pPr>
        <w:pStyle w:val="corte4fondo"/>
        <w:numPr>
          <w:ilvl w:val="0"/>
          <w:numId w:val="17"/>
        </w:numPr>
        <w:ind w:left="0" w:firstLine="709"/>
        <w:rPr>
          <w:bCs/>
          <w:sz w:val="28"/>
          <w:szCs w:val="28"/>
          <w:lang w:val="es-MX"/>
        </w:rPr>
      </w:pPr>
      <w:r w:rsidRPr="007D08C0">
        <w:rPr>
          <w:sz w:val="28"/>
          <w:szCs w:val="28"/>
        </w:rPr>
        <w:t xml:space="preserve">Lo anterior podría ocurrir, por ejemplo, si </w:t>
      </w:r>
      <w:r w:rsidRPr="007D08C0">
        <w:rPr>
          <w:bCs/>
          <w:sz w:val="28"/>
          <w:szCs w:val="28"/>
        </w:rPr>
        <w:t xml:space="preserve">el Tribunal Colegiado de Circuito se encuentra con este tipo de peticiones, en segunda o ulterior ocasión, si en su oportunidad ninguno de los </w:t>
      </w:r>
      <w:proofErr w:type="gramStart"/>
      <w:r w:rsidRPr="007D08C0">
        <w:rPr>
          <w:bCs/>
          <w:sz w:val="28"/>
          <w:szCs w:val="28"/>
        </w:rPr>
        <w:t>Ministros</w:t>
      </w:r>
      <w:proofErr w:type="gramEnd"/>
      <w:r w:rsidRPr="007D08C0">
        <w:rPr>
          <w:bCs/>
          <w:sz w:val="28"/>
          <w:szCs w:val="28"/>
        </w:rPr>
        <w:t xml:space="preserve"> decidió iniciar el procedimiento de atracción; evidentemente, siempre y cuando la Suprema Corte de Justicia de la Nación no haya solicitado mantener suspendido el dictado del fallo.</w:t>
      </w:r>
    </w:p>
    <w:p w14:paraId="7E129A9E" w14:textId="77777777" w:rsidR="00DB4AA2" w:rsidRDefault="00DB4AA2" w:rsidP="00DB4AA2">
      <w:pPr>
        <w:pStyle w:val="Prrafodelista"/>
        <w:rPr>
          <w:rFonts w:cs="Arial"/>
          <w:sz w:val="28"/>
          <w:szCs w:val="30"/>
        </w:rPr>
      </w:pPr>
    </w:p>
    <w:p w14:paraId="57899C69" w14:textId="63D5C002" w:rsidR="00442BE8" w:rsidRPr="00DB4AA2" w:rsidRDefault="007D08C0" w:rsidP="007D08C0">
      <w:pPr>
        <w:pStyle w:val="corte4fondo"/>
        <w:numPr>
          <w:ilvl w:val="0"/>
          <w:numId w:val="17"/>
        </w:numPr>
        <w:ind w:left="0" w:firstLine="709"/>
        <w:rPr>
          <w:sz w:val="28"/>
          <w:szCs w:val="28"/>
          <w:lang w:val="es-MX"/>
        </w:rPr>
      </w:pPr>
      <w:r>
        <w:rPr>
          <w:rFonts w:cs="Arial"/>
          <w:sz w:val="28"/>
          <w:szCs w:val="30"/>
        </w:rPr>
        <w:t>D</w:t>
      </w:r>
      <w:r w:rsidR="00442BE8" w:rsidRPr="00DB4AA2">
        <w:rPr>
          <w:rFonts w:cs="Arial"/>
          <w:sz w:val="28"/>
          <w:szCs w:val="30"/>
        </w:rPr>
        <w:t>e acuerdo con las consideraciones expresadas, debe prevalecer, con carácter de jurisprudencia, en términos del artículo 217 de la Ley de Amparo, el criterio que sustenta este Tribunal Pleno de la Suprema Corte de Justicia de la Nación a continuación:</w:t>
      </w:r>
    </w:p>
    <w:p w14:paraId="2F743A9D" w14:textId="77777777" w:rsidR="008A4CA0" w:rsidRPr="00617C30" w:rsidRDefault="008A4CA0" w:rsidP="008A4CA0">
      <w:pPr>
        <w:pStyle w:val="Prrafodelista"/>
        <w:rPr>
          <w:sz w:val="28"/>
          <w:szCs w:val="28"/>
          <w:lang w:val="es-MX"/>
        </w:rPr>
      </w:pPr>
    </w:p>
    <w:p w14:paraId="440F16B2" w14:textId="5993B281" w:rsidR="001926D6" w:rsidRDefault="001926D6" w:rsidP="008A4CA0">
      <w:pPr>
        <w:pStyle w:val="corte4fondoCar1CarCarCarCar"/>
        <w:ind w:firstLine="0"/>
        <w:rPr>
          <w:b/>
          <w:bCs/>
          <w:sz w:val="28"/>
          <w:szCs w:val="28"/>
        </w:rPr>
      </w:pPr>
      <w:r w:rsidRPr="00617C30">
        <w:rPr>
          <w:b/>
          <w:bCs/>
          <w:sz w:val="28"/>
          <w:szCs w:val="28"/>
        </w:rPr>
        <w:t xml:space="preserve">FACULTAD DE ATRACCIÓN. </w:t>
      </w:r>
      <w:r w:rsidR="00C26B01" w:rsidRPr="00617C30">
        <w:rPr>
          <w:b/>
          <w:bCs/>
          <w:sz w:val="28"/>
          <w:szCs w:val="28"/>
        </w:rPr>
        <w:t xml:space="preserve">POR REGLA GENERAL, </w:t>
      </w:r>
      <w:r w:rsidR="00880B23">
        <w:rPr>
          <w:b/>
          <w:bCs/>
          <w:sz w:val="28"/>
          <w:szCs w:val="28"/>
        </w:rPr>
        <w:t xml:space="preserve">BASTA UNA PETICIÓN FUNDADA DE QUE SE SOLICITÓ A LA SUPREMA CORTE DE JUSTICIA DE LA NACIÓN SU EJERCICIO, PARA QUE EL </w:t>
      </w:r>
      <w:r w:rsidRPr="00617C30">
        <w:rPr>
          <w:b/>
          <w:bCs/>
          <w:sz w:val="28"/>
          <w:szCs w:val="28"/>
        </w:rPr>
        <w:t xml:space="preserve">TRIBUNAL COLEGIADO DE CIRCUITO </w:t>
      </w:r>
      <w:r w:rsidR="00C31808" w:rsidRPr="00617C30">
        <w:rPr>
          <w:b/>
          <w:bCs/>
          <w:sz w:val="28"/>
          <w:szCs w:val="28"/>
        </w:rPr>
        <w:t xml:space="preserve">NO </w:t>
      </w:r>
      <w:r w:rsidR="00880B23">
        <w:rPr>
          <w:b/>
          <w:bCs/>
          <w:sz w:val="28"/>
          <w:szCs w:val="28"/>
        </w:rPr>
        <w:t xml:space="preserve">RESUELVA UN </w:t>
      </w:r>
      <w:r w:rsidRPr="00617C30">
        <w:rPr>
          <w:b/>
          <w:bCs/>
          <w:sz w:val="28"/>
          <w:szCs w:val="28"/>
        </w:rPr>
        <w:t>ASUNTO</w:t>
      </w:r>
      <w:r w:rsidR="00880B23">
        <w:rPr>
          <w:b/>
          <w:bCs/>
          <w:sz w:val="28"/>
          <w:szCs w:val="28"/>
        </w:rPr>
        <w:t>.</w:t>
      </w:r>
    </w:p>
    <w:p w14:paraId="1233D4A9" w14:textId="77777777" w:rsidR="00880B23" w:rsidRPr="00617C30" w:rsidRDefault="00880B23" w:rsidP="008A4CA0">
      <w:pPr>
        <w:pStyle w:val="corte4fondoCar1CarCarCarCar"/>
        <w:ind w:firstLine="0"/>
        <w:rPr>
          <w:b/>
          <w:bCs/>
          <w:sz w:val="28"/>
          <w:szCs w:val="28"/>
        </w:rPr>
      </w:pPr>
    </w:p>
    <w:p w14:paraId="4BC0AE79" w14:textId="31996B7F" w:rsidR="00A12A41" w:rsidRPr="00617C30" w:rsidRDefault="008A4CA0" w:rsidP="00880B23">
      <w:pPr>
        <w:pStyle w:val="corte4fondoCar1CarCarCarCar"/>
        <w:ind w:firstLine="0"/>
        <w:rPr>
          <w:sz w:val="28"/>
          <w:szCs w:val="28"/>
        </w:rPr>
      </w:pPr>
      <w:r w:rsidRPr="00617C30">
        <w:rPr>
          <w:b/>
          <w:bCs/>
          <w:sz w:val="28"/>
          <w:szCs w:val="28"/>
        </w:rPr>
        <w:t>HECHOS:</w:t>
      </w:r>
      <w:r w:rsidR="00A12A41" w:rsidRPr="00617C30">
        <w:rPr>
          <w:b/>
          <w:bCs/>
          <w:sz w:val="28"/>
          <w:szCs w:val="28"/>
        </w:rPr>
        <w:t xml:space="preserve"> </w:t>
      </w:r>
      <w:r w:rsidR="00A12A41" w:rsidRPr="00617C30">
        <w:rPr>
          <w:sz w:val="28"/>
          <w:szCs w:val="28"/>
        </w:rPr>
        <w:t xml:space="preserve">Los Tribunales Colegiados de Circuito contendientes discreparon en torno a si </w:t>
      </w:r>
      <w:r w:rsidR="00880B23">
        <w:rPr>
          <w:sz w:val="28"/>
          <w:szCs w:val="28"/>
        </w:rPr>
        <w:t xml:space="preserve">la comunicación fundada de que </w:t>
      </w:r>
      <w:r w:rsidR="00E6720A">
        <w:rPr>
          <w:sz w:val="28"/>
          <w:szCs w:val="28"/>
        </w:rPr>
        <w:t xml:space="preserve">´se </w:t>
      </w:r>
      <w:r w:rsidR="00880B23">
        <w:rPr>
          <w:sz w:val="28"/>
          <w:szCs w:val="28"/>
        </w:rPr>
        <w:t xml:space="preserve">solicitó a la </w:t>
      </w:r>
      <w:r w:rsidR="00A12A41" w:rsidRPr="00617C30">
        <w:rPr>
          <w:sz w:val="28"/>
          <w:szCs w:val="28"/>
        </w:rPr>
        <w:t>Suprema Corte de Justicia de la Nación</w:t>
      </w:r>
      <w:r w:rsidR="00880B23">
        <w:rPr>
          <w:sz w:val="28"/>
          <w:szCs w:val="28"/>
        </w:rPr>
        <w:t xml:space="preserve"> el ejercicio de la facultad de atracción, es suficiente para que no resolver un </w:t>
      </w:r>
      <w:r w:rsidR="00A12A41" w:rsidRPr="00617C30">
        <w:rPr>
          <w:sz w:val="28"/>
          <w:szCs w:val="28"/>
        </w:rPr>
        <w:t xml:space="preserve">asunto o </w:t>
      </w:r>
      <w:r w:rsidR="00880B23">
        <w:rPr>
          <w:sz w:val="28"/>
          <w:szCs w:val="28"/>
        </w:rPr>
        <w:t xml:space="preserve">debe existir una solicitud de suspensión por parte del Alto </w:t>
      </w:r>
      <w:r w:rsidR="00A12A41" w:rsidRPr="00617C30">
        <w:rPr>
          <w:sz w:val="28"/>
          <w:szCs w:val="28"/>
        </w:rPr>
        <w:t xml:space="preserve">Tribunal. </w:t>
      </w:r>
    </w:p>
    <w:p w14:paraId="4BEDA650" w14:textId="77777777" w:rsidR="00A12A41" w:rsidRPr="00617C30" w:rsidRDefault="00A12A41" w:rsidP="00A12A41">
      <w:pPr>
        <w:pStyle w:val="corte4fondoCar1CarCarCarCar"/>
        <w:ind w:firstLine="0"/>
        <w:rPr>
          <w:sz w:val="28"/>
          <w:szCs w:val="28"/>
        </w:rPr>
      </w:pPr>
    </w:p>
    <w:p w14:paraId="33301D97" w14:textId="4B0983CD" w:rsidR="00E6720A" w:rsidRDefault="008A4CA0" w:rsidP="00E6720A">
      <w:pPr>
        <w:pStyle w:val="corte4fondoCar1CarCarCarCar"/>
        <w:ind w:firstLine="0"/>
        <w:rPr>
          <w:sz w:val="28"/>
          <w:szCs w:val="28"/>
        </w:rPr>
      </w:pPr>
      <w:r w:rsidRPr="00617C30">
        <w:rPr>
          <w:b/>
          <w:bCs/>
          <w:sz w:val="28"/>
          <w:szCs w:val="28"/>
        </w:rPr>
        <w:t>CRITERIO JURÍDICO:</w:t>
      </w:r>
      <w:r w:rsidR="00A12A41" w:rsidRPr="00617C30">
        <w:rPr>
          <w:b/>
          <w:bCs/>
          <w:sz w:val="28"/>
          <w:szCs w:val="28"/>
        </w:rPr>
        <w:t xml:space="preserve"> </w:t>
      </w:r>
      <w:r w:rsidR="00A12A41" w:rsidRPr="00617C30">
        <w:rPr>
          <w:sz w:val="28"/>
          <w:szCs w:val="28"/>
        </w:rPr>
        <w:t>El Tribunal Pleno estima que</w:t>
      </w:r>
      <w:r w:rsidR="00880B23">
        <w:rPr>
          <w:sz w:val="28"/>
          <w:szCs w:val="28"/>
        </w:rPr>
        <w:t>, por regla general,</w:t>
      </w:r>
      <w:r w:rsidR="00791C18">
        <w:rPr>
          <w:sz w:val="28"/>
          <w:szCs w:val="28"/>
        </w:rPr>
        <w:t xml:space="preserve"> </w:t>
      </w:r>
      <w:r w:rsidR="00E6720A">
        <w:rPr>
          <w:sz w:val="28"/>
          <w:szCs w:val="28"/>
        </w:rPr>
        <w:t xml:space="preserve">basta el conocimiento de </w:t>
      </w:r>
      <w:r w:rsidR="00791C18">
        <w:rPr>
          <w:sz w:val="28"/>
          <w:szCs w:val="28"/>
        </w:rPr>
        <w:t xml:space="preserve">una petición </w:t>
      </w:r>
      <w:r w:rsidR="00E6720A">
        <w:rPr>
          <w:sz w:val="28"/>
          <w:szCs w:val="28"/>
        </w:rPr>
        <w:t xml:space="preserve">a </w:t>
      </w:r>
      <w:r w:rsidR="00791C18">
        <w:rPr>
          <w:sz w:val="28"/>
          <w:szCs w:val="28"/>
        </w:rPr>
        <w:t xml:space="preserve">la Suprema Corte de Justicia de la Nación </w:t>
      </w:r>
      <w:r w:rsidR="00E6720A">
        <w:rPr>
          <w:sz w:val="28"/>
          <w:szCs w:val="28"/>
        </w:rPr>
        <w:t>para que ejerza su facultad de atracción</w:t>
      </w:r>
      <w:r w:rsidR="00791C18">
        <w:rPr>
          <w:sz w:val="28"/>
          <w:szCs w:val="28"/>
        </w:rPr>
        <w:t xml:space="preserve">, </w:t>
      </w:r>
      <w:r w:rsidR="00E6720A">
        <w:rPr>
          <w:sz w:val="28"/>
          <w:szCs w:val="28"/>
        </w:rPr>
        <w:t xml:space="preserve">para el </w:t>
      </w:r>
      <w:r w:rsidR="00791C18">
        <w:rPr>
          <w:sz w:val="28"/>
          <w:szCs w:val="28"/>
        </w:rPr>
        <w:t xml:space="preserve">Tribunal Colegiado de Circuito se abstenga de emitir el fallo correspondiente. Sin embargo, esta prudencia no debe aplicarse de manera indiscriminada, </w:t>
      </w:r>
      <w:r w:rsidR="00791C18">
        <w:rPr>
          <w:sz w:val="28"/>
          <w:szCs w:val="28"/>
        </w:rPr>
        <w:lastRenderedPageBreak/>
        <w:t>ni en todos los casos, pues la cautela que se requiere, parte del arbitrio del tribunal colegiado y las condiciones particulares de cada caso</w:t>
      </w:r>
      <w:r w:rsidR="00E6720A">
        <w:rPr>
          <w:sz w:val="28"/>
          <w:szCs w:val="28"/>
        </w:rPr>
        <w:t xml:space="preserve"> por lo cual, válidamente podrá determinar, sin ningún tipo de responsabilidad, cuándo no se </w:t>
      </w:r>
      <w:r w:rsidR="00E6720A" w:rsidRPr="00054D0F">
        <w:rPr>
          <w:sz w:val="28"/>
          <w:szCs w:val="28"/>
        </w:rPr>
        <w:t xml:space="preserve">amerite </w:t>
      </w:r>
      <w:r w:rsidR="00E6720A">
        <w:rPr>
          <w:sz w:val="28"/>
          <w:szCs w:val="28"/>
        </w:rPr>
        <w:t xml:space="preserve">postergar la decisión. </w:t>
      </w:r>
    </w:p>
    <w:p w14:paraId="6C527A70" w14:textId="77777777" w:rsidR="00E6720A" w:rsidRDefault="00E6720A" w:rsidP="0099310C">
      <w:pPr>
        <w:pStyle w:val="corte4fondoCar1CarCarCarCar"/>
        <w:ind w:firstLine="0"/>
        <w:rPr>
          <w:sz w:val="28"/>
          <w:szCs w:val="28"/>
        </w:rPr>
      </w:pPr>
    </w:p>
    <w:p w14:paraId="69A19C46" w14:textId="77F94653" w:rsidR="007D08C0" w:rsidRPr="007D08C0" w:rsidRDefault="008A4CA0" w:rsidP="007D08C0">
      <w:pPr>
        <w:pStyle w:val="corte4fondoCar1CarCarCarCar"/>
        <w:ind w:firstLine="0"/>
        <w:rPr>
          <w:bCs/>
          <w:sz w:val="28"/>
          <w:szCs w:val="28"/>
        </w:rPr>
      </w:pPr>
      <w:r w:rsidRPr="00F14C65">
        <w:rPr>
          <w:b/>
          <w:bCs/>
          <w:sz w:val="28"/>
          <w:szCs w:val="28"/>
        </w:rPr>
        <w:t xml:space="preserve">JUSTIFICACIÓN: </w:t>
      </w:r>
      <w:r w:rsidR="00E6720A">
        <w:rPr>
          <w:sz w:val="28"/>
          <w:szCs w:val="28"/>
        </w:rPr>
        <w:t>L</w:t>
      </w:r>
      <w:r w:rsidR="00DB2F39" w:rsidRPr="00F14C65">
        <w:rPr>
          <w:sz w:val="28"/>
          <w:szCs w:val="28"/>
        </w:rPr>
        <w:t xml:space="preserve">a solicitud de ejercicio de la facultad de atracción sólo puede ser iniciada de oficio por los </w:t>
      </w:r>
      <w:proofErr w:type="gramStart"/>
      <w:r w:rsidR="00DB2F39" w:rsidRPr="00F14C65">
        <w:rPr>
          <w:sz w:val="28"/>
          <w:szCs w:val="28"/>
        </w:rPr>
        <w:t>Ministros</w:t>
      </w:r>
      <w:proofErr w:type="gramEnd"/>
      <w:r w:rsidR="00DB2F39" w:rsidRPr="00F14C65">
        <w:rPr>
          <w:sz w:val="28"/>
          <w:szCs w:val="28"/>
        </w:rPr>
        <w:t xml:space="preserve"> de la Suprema Corte o a petición fundada de los sujetos legitimados</w:t>
      </w:r>
      <w:r w:rsidR="00E6720A">
        <w:rPr>
          <w:sz w:val="28"/>
          <w:szCs w:val="28"/>
        </w:rPr>
        <w:t xml:space="preserve">. </w:t>
      </w:r>
      <w:r w:rsidR="00E6720A" w:rsidRPr="00F572CB">
        <w:rPr>
          <w:sz w:val="28"/>
          <w:szCs w:val="28"/>
        </w:rPr>
        <w:t xml:space="preserve">Sin embargo, </w:t>
      </w:r>
      <w:r w:rsidR="00E6720A">
        <w:rPr>
          <w:sz w:val="28"/>
          <w:szCs w:val="28"/>
        </w:rPr>
        <w:t xml:space="preserve">a través de las </w:t>
      </w:r>
      <w:r w:rsidR="00DB4AA2">
        <w:rPr>
          <w:sz w:val="28"/>
          <w:szCs w:val="28"/>
        </w:rPr>
        <w:t xml:space="preserve">denominadas </w:t>
      </w:r>
      <w:r w:rsidR="00E6720A">
        <w:rPr>
          <w:sz w:val="28"/>
          <w:szCs w:val="28"/>
        </w:rPr>
        <w:t xml:space="preserve">solicitudes de parte no legitimada, se ha permitido que quién no </w:t>
      </w:r>
      <w:r w:rsidR="00D30C98">
        <w:rPr>
          <w:sz w:val="28"/>
          <w:szCs w:val="28"/>
        </w:rPr>
        <w:t xml:space="preserve">cuenta con facultades, pueda hacer del </w:t>
      </w:r>
      <w:r w:rsidR="00E6720A">
        <w:rPr>
          <w:sz w:val="28"/>
          <w:szCs w:val="28"/>
        </w:rPr>
        <w:t xml:space="preserve">conocimiento de los </w:t>
      </w:r>
      <w:proofErr w:type="gramStart"/>
      <w:r w:rsidR="00E6720A">
        <w:rPr>
          <w:sz w:val="28"/>
          <w:szCs w:val="28"/>
        </w:rPr>
        <w:t>Ministros</w:t>
      </w:r>
      <w:proofErr w:type="gramEnd"/>
      <w:r w:rsidR="00E6720A">
        <w:rPr>
          <w:sz w:val="28"/>
          <w:szCs w:val="28"/>
        </w:rPr>
        <w:t xml:space="preserve"> de la Suprema Corte de Justicia de la Nación </w:t>
      </w:r>
      <w:r w:rsidR="00D30C98">
        <w:rPr>
          <w:sz w:val="28"/>
          <w:szCs w:val="28"/>
        </w:rPr>
        <w:t xml:space="preserve">la existencia de un asunto que tenga notas interés y trascendencia para su atracción. </w:t>
      </w:r>
      <w:r w:rsidR="0099310C">
        <w:rPr>
          <w:rFonts w:cs="Arial"/>
          <w:sz w:val="28"/>
          <w:szCs w:val="28"/>
          <w:shd w:val="clear" w:color="auto" w:fill="FFFFFF"/>
        </w:rPr>
        <w:t xml:space="preserve">En estos casos, </w:t>
      </w:r>
      <w:r w:rsidR="00D30C98">
        <w:rPr>
          <w:sz w:val="28"/>
          <w:szCs w:val="28"/>
        </w:rPr>
        <w:t xml:space="preserve">cuando un tribunal colegiado tiene conocimiento fundado de que está </w:t>
      </w:r>
      <w:r w:rsidR="00D30C98" w:rsidRPr="00D36E3D">
        <w:rPr>
          <w:sz w:val="28"/>
          <w:szCs w:val="28"/>
        </w:rPr>
        <w:t xml:space="preserve">pendiente de </w:t>
      </w:r>
      <w:r w:rsidR="00D30C98">
        <w:rPr>
          <w:sz w:val="28"/>
          <w:szCs w:val="28"/>
        </w:rPr>
        <w:t xml:space="preserve">acordarse </w:t>
      </w:r>
      <w:r w:rsidR="00D30C98" w:rsidRPr="00D36E3D">
        <w:rPr>
          <w:sz w:val="28"/>
          <w:szCs w:val="28"/>
        </w:rPr>
        <w:t xml:space="preserve">una solicitud </w:t>
      </w:r>
      <w:r w:rsidR="00D30C98">
        <w:rPr>
          <w:sz w:val="28"/>
          <w:szCs w:val="28"/>
        </w:rPr>
        <w:t xml:space="preserve">de parte no legitimada por </w:t>
      </w:r>
      <w:r w:rsidR="00D30C98" w:rsidRPr="00D36E3D">
        <w:rPr>
          <w:sz w:val="28"/>
          <w:szCs w:val="28"/>
        </w:rPr>
        <w:t>la Suprema Corte de Justicia de la Nación</w:t>
      </w:r>
      <w:r w:rsidR="00D30C98">
        <w:rPr>
          <w:sz w:val="28"/>
          <w:szCs w:val="28"/>
        </w:rPr>
        <w:t xml:space="preserve">, si bien no tiene </w:t>
      </w:r>
      <w:r w:rsidR="0099310C">
        <w:rPr>
          <w:sz w:val="28"/>
          <w:szCs w:val="28"/>
        </w:rPr>
        <w:t>impedimento legal para resolver el asunto</w:t>
      </w:r>
      <w:r w:rsidR="00D30C98">
        <w:rPr>
          <w:sz w:val="28"/>
          <w:szCs w:val="28"/>
        </w:rPr>
        <w:t xml:space="preserve">, </w:t>
      </w:r>
      <w:r w:rsidR="00D30C98" w:rsidRPr="001D6312">
        <w:rPr>
          <w:bCs/>
          <w:sz w:val="28"/>
          <w:szCs w:val="28"/>
        </w:rPr>
        <w:t xml:space="preserve">es prudente que </w:t>
      </w:r>
      <w:r w:rsidR="00D30C98">
        <w:rPr>
          <w:bCs/>
          <w:sz w:val="28"/>
          <w:szCs w:val="28"/>
        </w:rPr>
        <w:t xml:space="preserve">deba abstenerse </w:t>
      </w:r>
      <w:r w:rsidR="00D30C98" w:rsidRPr="001D6312">
        <w:rPr>
          <w:bCs/>
          <w:sz w:val="28"/>
          <w:szCs w:val="28"/>
        </w:rPr>
        <w:t>de emitir el fallo</w:t>
      </w:r>
      <w:r w:rsidR="00DB4AA2">
        <w:rPr>
          <w:bCs/>
          <w:sz w:val="28"/>
          <w:szCs w:val="28"/>
        </w:rPr>
        <w:t xml:space="preserve">, </w:t>
      </w:r>
      <w:r w:rsidR="00DB4AA2" w:rsidRPr="00054D0F">
        <w:rPr>
          <w:bCs/>
          <w:sz w:val="28"/>
          <w:szCs w:val="28"/>
        </w:rPr>
        <w:t xml:space="preserve">independientemente si el asunto cuenta con turno a ponencia o si </w:t>
      </w:r>
      <w:r w:rsidR="00DB4AA2">
        <w:rPr>
          <w:bCs/>
          <w:sz w:val="28"/>
          <w:szCs w:val="28"/>
        </w:rPr>
        <w:t xml:space="preserve">está </w:t>
      </w:r>
      <w:r w:rsidR="00DB4AA2" w:rsidRPr="00054D0F">
        <w:rPr>
          <w:bCs/>
          <w:sz w:val="28"/>
          <w:szCs w:val="28"/>
        </w:rPr>
        <w:t>listado.</w:t>
      </w:r>
      <w:r w:rsidR="00DB4AA2">
        <w:rPr>
          <w:bCs/>
          <w:sz w:val="28"/>
          <w:szCs w:val="28"/>
        </w:rPr>
        <w:t xml:space="preserve"> </w:t>
      </w:r>
      <w:r w:rsidR="00D30C98">
        <w:rPr>
          <w:bCs/>
          <w:sz w:val="28"/>
          <w:szCs w:val="28"/>
        </w:rPr>
        <w:t xml:space="preserve">Lo anterior, </w:t>
      </w:r>
      <w:r w:rsidR="00DB4AA2">
        <w:rPr>
          <w:sz w:val="28"/>
          <w:szCs w:val="28"/>
        </w:rPr>
        <w:t>e</w:t>
      </w:r>
      <w:r w:rsidR="00DB4AA2" w:rsidRPr="00DB4AA2">
        <w:rPr>
          <w:sz w:val="28"/>
          <w:szCs w:val="28"/>
        </w:rPr>
        <w:t>n aras de privilegiar el principio de conservación de la litis y con la finalidad de dotar de efectividad a la figura de la facultad de atracción</w:t>
      </w:r>
      <w:r w:rsidR="00DB4AA2">
        <w:rPr>
          <w:sz w:val="28"/>
          <w:szCs w:val="28"/>
        </w:rPr>
        <w:t xml:space="preserve">.  </w:t>
      </w:r>
      <w:r w:rsidR="00DB4AA2" w:rsidRPr="00DB4AA2">
        <w:rPr>
          <w:sz w:val="28"/>
          <w:szCs w:val="28"/>
        </w:rPr>
        <w:t xml:space="preserve">No obstante, este entendimiento no debe aplicarse de manera indiscriminada ni en todos los casos, pues la cautela que se requiere del tribunal colegiado, parte de su arbitrio y las condiciones particulares del asunto, por lo cual, válidamente podrá determinar, sin ningún tipo de responsabilidad, cuándo no se amerite postergar la decisión. </w:t>
      </w:r>
      <w:r w:rsidR="00DB4AA2" w:rsidRPr="007D08C0">
        <w:rPr>
          <w:bCs/>
          <w:sz w:val="28"/>
          <w:szCs w:val="28"/>
        </w:rPr>
        <w:t>Esto es así, pues las peticiones de parte no legitimada no deben servir como mecanismos para</w:t>
      </w:r>
      <w:r w:rsidR="00DB4AA2" w:rsidRPr="00DB4AA2">
        <w:rPr>
          <w:bCs/>
          <w:sz w:val="28"/>
          <w:szCs w:val="28"/>
        </w:rPr>
        <w:t xml:space="preserve"> retardar el dictado de las sentencias</w:t>
      </w:r>
      <w:r w:rsidR="007D08C0">
        <w:rPr>
          <w:bCs/>
          <w:sz w:val="28"/>
          <w:szCs w:val="28"/>
        </w:rPr>
        <w:t xml:space="preserve">. </w:t>
      </w:r>
      <w:r w:rsidR="007D08C0" w:rsidRPr="00DB4AA2">
        <w:rPr>
          <w:sz w:val="28"/>
          <w:szCs w:val="28"/>
        </w:rPr>
        <w:t xml:space="preserve">Lo anterior </w:t>
      </w:r>
      <w:r w:rsidR="007D08C0">
        <w:rPr>
          <w:sz w:val="28"/>
          <w:szCs w:val="28"/>
        </w:rPr>
        <w:t xml:space="preserve">podría ocurrir, </w:t>
      </w:r>
      <w:r w:rsidR="007D08C0" w:rsidRPr="00DB4AA2">
        <w:rPr>
          <w:sz w:val="28"/>
          <w:szCs w:val="28"/>
        </w:rPr>
        <w:t xml:space="preserve">por ejemplo, si </w:t>
      </w:r>
      <w:r w:rsidR="007D08C0" w:rsidRPr="00DB4AA2">
        <w:rPr>
          <w:bCs/>
          <w:sz w:val="28"/>
          <w:szCs w:val="28"/>
        </w:rPr>
        <w:t xml:space="preserve">el Tribunal Colegiado de Circuito se encuentra con </w:t>
      </w:r>
      <w:r w:rsidR="007D08C0">
        <w:rPr>
          <w:bCs/>
          <w:sz w:val="28"/>
          <w:szCs w:val="28"/>
        </w:rPr>
        <w:t xml:space="preserve">este tipo de peticiones, en </w:t>
      </w:r>
      <w:r w:rsidR="007D08C0" w:rsidRPr="00DB4AA2">
        <w:rPr>
          <w:bCs/>
          <w:sz w:val="28"/>
          <w:szCs w:val="28"/>
        </w:rPr>
        <w:t>segunda o ulterior ocasión</w:t>
      </w:r>
      <w:r w:rsidR="007D08C0">
        <w:rPr>
          <w:bCs/>
          <w:sz w:val="28"/>
          <w:szCs w:val="28"/>
        </w:rPr>
        <w:t xml:space="preserve">, si en su oportunidad ninguno de los </w:t>
      </w:r>
      <w:proofErr w:type="gramStart"/>
      <w:r w:rsidR="007D08C0">
        <w:rPr>
          <w:bCs/>
          <w:sz w:val="28"/>
          <w:szCs w:val="28"/>
        </w:rPr>
        <w:t>Ministros</w:t>
      </w:r>
      <w:proofErr w:type="gramEnd"/>
      <w:r w:rsidR="007D08C0">
        <w:rPr>
          <w:bCs/>
          <w:sz w:val="28"/>
          <w:szCs w:val="28"/>
        </w:rPr>
        <w:t xml:space="preserve"> decidió iniciar el procedimiento de atracción</w:t>
      </w:r>
      <w:r w:rsidR="007D08C0" w:rsidRPr="007D08C0">
        <w:rPr>
          <w:bCs/>
          <w:sz w:val="28"/>
          <w:szCs w:val="28"/>
        </w:rPr>
        <w:t xml:space="preserve">; evidentemente, </w:t>
      </w:r>
      <w:r w:rsidR="007D08C0">
        <w:rPr>
          <w:bCs/>
          <w:sz w:val="28"/>
          <w:szCs w:val="28"/>
        </w:rPr>
        <w:t xml:space="preserve">siempre y cuando </w:t>
      </w:r>
      <w:r w:rsidR="007D08C0" w:rsidRPr="007D08C0">
        <w:rPr>
          <w:bCs/>
          <w:sz w:val="28"/>
          <w:szCs w:val="28"/>
        </w:rPr>
        <w:t>la Suprema Corte de Justicia de la Nación no haya solicitado mantener suspendido el dictado del fallo.</w:t>
      </w:r>
    </w:p>
    <w:p w14:paraId="0FD481F9" w14:textId="77777777" w:rsidR="007D08C0" w:rsidRDefault="007D08C0" w:rsidP="007D08C0">
      <w:pPr>
        <w:pStyle w:val="corte4fondoCar1CarCarCarCar"/>
        <w:ind w:firstLine="0"/>
        <w:rPr>
          <w:bCs/>
          <w:sz w:val="28"/>
          <w:szCs w:val="28"/>
        </w:rPr>
      </w:pPr>
    </w:p>
    <w:p w14:paraId="071C6FB1" w14:textId="6E8A1946" w:rsidR="00EE00CA" w:rsidRPr="00617C30" w:rsidRDefault="00EE00CA" w:rsidP="001D6312">
      <w:pPr>
        <w:pStyle w:val="corte4fondo"/>
        <w:ind w:left="1069" w:firstLine="0"/>
        <w:rPr>
          <w:rFonts w:cs="Arial"/>
          <w:sz w:val="28"/>
          <w:szCs w:val="28"/>
          <w:lang w:val="es-MX"/>
        </w:rPr>
      </w:pPr>
      <w:r w:rsidRPr="00617C30">
        <w:rPr>
          <w:rFonts w:cs="Arial"/>
          <w:sz w:val="28"/>
          <w:szCs w:val="28"/>
          <w:lang w:val="es-MX"/>
        </w:rPr>
        <w:t xml:space="preserve">Por lo expuesto y fundado, se resuelve: </w:t>
      </w:r>
    </w:p>
    <w:p w14:paraId="59B1F983" w14:textId="77777777" w:rsidR="00442BE8" w:rsidRPr="00617C30" w:rsidRDefault="00442BE8" w:rsidP="00F14C65">
      <w:pPr>
        <w:pStyle w:val="corte4fondo"/>
        <w:ind w:firstLine="0"/>
        <w:rPr>
          <w:rFonts w:cs="Arial"/>
          <w:sz w:val="28"/>
          <w:szCs w:val="28"/>
          <w:lang w:val="es-MX"/>
        </w:rPr>
      </w:pPr>
    </w:p>
    <w:p w14:paraId="301D2DCB" w14:textId="3A775222" w:rsidR="00442BE8" w:rsidRPr="00617C30" w:rsidRDefault="00F14C65" w:rsidP="0012298D">
      <w:pPr>
        <w:pStyle w:val="corte4fondo"/>
        <w:rPr>
          <w:rFonts w:cs="Arial"/>
          <w:sz w:val="28"/>
          <w:szCs w:val="28"/>
          <w:lang w:val="es-MX"/>
        </w:rPr>
      </w:pPr>
      <w:r w:rsidRPr="007B24F9">
        <w:rPr>
          <w:rFonts w:cs="Arial"/>
          <w:b/>
          <w:bCs/>
          <w:sz w:val="28"/>
          <w:szCs w:val="28"/>
          <w:lang w:val="es-MX"/>
        </w:rPr>
        <w:t>PRIMERO</w:t>
      </w:r>
      <w:r w:rsidR="00442BE8" w:rsidRPr="007B24F9">
        <w:rPr>
          <w:rFonts w:cs="Arial"/>
          <w:b/>
          <w:bCs/>
          <w:sz w:val="28"/>
          <w:szCs w:val="28"/>
          <w:lang w:val="es-MX"/>
        </w:rPr>
        <w:t>.</w:t>
      </w:r>
      <w:r w:rsidR="00442BE8" w:rsidRPr="007B24F9">
        <w:rPr>
          <w:rFonts w:cs="Arial"/>
          <w:sz w:val="28"/>
          <w:szCs w:val="28"/>
          <w:lang w:val="es-MX"/>
        </w:rPr>
        <w:t xml:space="preserve"> Sí existe la contradicción de criterios sustentados por el </w:t>
      </w:r>
      <w:r w:rsidR="00442BE8" w:rsidRPr="007B24F9">
        <w:rPr>
          <w:rFonts w:cs="Arial"/>
          <w:b/>
          <w:bCs/>
          <w:sz w:val="28"/>
          <w:szCs w:val="28"/>
          <w:lang w:val="es-MX"/>
        </w:rPr>
        <w:t>Cuarto Tribunal Colegiado en Materia Civil del Tercer Circuito</w:t>
      </w:r>
      <w:r w:rsidR="00442BE8" w:rsidRPr="007B24F9">
        <w:rPr>
          <w:rFonts w:cs="Arial"/>
          <w:sz w:val="28"/>
          <w:szCs w:val="28"/>
          <w:lang w:val="es-MX"/>
        </w:rPr>
        <w:t xml:space="preserve"> y el </w:t>
      </w:r>
      <w:r w:rsidR="00442BE8" w:rsidRPr="007B24F9">
        <w:rPr>
          <w:rFonts w:cs="Arial"/>
          <w:b/>
          <w:bCs/>
          <w:sz w:val="28"/>
          <w:szCs w:val="28"/>
          <w:lang w:val="es-MX"/>
        </w:rPr>
        <w:t>Tercer Tribunal Colegiado del Vigésimo Séptimo Circuito.</w:t>
      </w:r>
      <w:r w:rsidR="00442BE8" w:rsidRPr="00617C30">
        <w:rPr>
          <w:rFonts w:cs="Arial"/>
          <w:sz w:val="28"/>
          <w:szCs w:val="28"/>
          <w:lang w:val="es-MX"/>
        </w:rPr>
        <w:t xml:space="preserve"> </w:t>
      </w:r>
    </w:p>
    <w:p w14:paraId="6A61BD13" w14:textId="429F68A1" w:rsidR="00442BE8" w:rsidRPr="00617C30" w:rsidRDefault="00442BE8" w:rsidP="0012298D">
      <w:pPr>
        <w:pStyle w:val="corte4fondo"/>
        <w:rPr>
          <w:rFonts w:cs="Arial"/>
          <w:b/>
          <w:bCs/>
          <w:sz w:val="28"/>
          <w:szCs w:val="28"/>
          <w:lang w:val="es-MX"/>
        </w:rPr>
      </w:pPr>
    </w:p>
    <w:p w14:paraId="5101D1E5" w14:textId="73C0FDB9" w:rsidR="00442BE8" w:rsidRPr="00617C30" w:rsidRDefault="00F14C65" w:rsidP="00442BE8">
      <w:pPr>
        <w:pStyle w:val="corte4fondo"/>
        <w:spacing w:after="360"/>
        <w:rPr>
          <w:rFonts w:cs="Arial"/>
          <w:sz w:val="28"/>
          <w:szCs w:val="28"/>
          <w:lang w:val="es-MX"/>
        </w:rPr>
      </w:pPr>
      <w:r>
        <w:rPr>
          <w:rFonts w:cs="Arial"/>
          <w:b/>
          <w:bCs/>
          <w:sz w:val="28"/>
          <w:szCs w:val="28"/>
          <w:lang w:val="es-MX"/>
        </w:rPr>
        <w:t>SEGUNDO</w:t>
      </w:r>
      <w:r w:rsidR="00442BE8" w:rsidRPr="00617C30">
        <w:rPr>
          <w:rFonts w:cs="Arial"/>
          <w:b/>
          <w:bCs/>
          <w:sz w:val="28"/>
          <w:szCs w:val="28"/>
          <w:lang w:val="es-MX"/>
        </w:rPr>
        <w:t>.</w:t>
      </w:r>
      <w:r w:rsidR="00442BE8" w:rsidRPr="00617C30">
        <w:rPr>
          <w:rFonts w:cs="Arial"/>
          <w:sz w:val="28"/>
          <w:szCs w:val="28"/>
          <w:lang w:val="es-MX"/>
        </w:rPr>
        <w:t xml:space="preserve"> Debe prevalecer con carácter de jurisprudencia el criterio sustentado por el Tribunal Pleno de la Suprema Corte de Justicia de la Nación, en los términos precisados en el considerando último de la presente resolución. </w:t>
      </w:r>
    </w:p>
    <w:p w14:paraId="45846487" w14:textId="470EE1C9" w:rsidR="00B21D29" w:rsidRPr="00617C30" w:rsidRDefault="00F14C65" w:rsidP="00442BE8">
      <w:pPr>
        <w:pStyle w:val="corte4fondo"/>
        <w:spacing w:after="360"/>
        <w:rPr>
          <w:rFonts w:cs="Arial"/>
          <w:sz w:val="28"/>
          <w:szCs w:val="28"/>
          <w:lang w:val="es-MX"/>
        </w:rPr>
      </w:pPr>
      <w:r>
        <w:rPr>
          <w:rFonts w:cs="Arial"/>
          <w:b/>
          <w:sz w:val="28"/>
          <w:szCs w:val="28"/>
          <w:lang w:val="es-MX"/>
        </w:rPr>
        <w:t>TERCERO</w:t>
      </w:r>
      <w:r w:rsidR="00442BE8" w:rsidRPr="00617C30">
        <w:rPr>
          <w:rFonts w:cs="Arial"/>
          <w:b/>
          <w:sz w:val="28"/>
          <w:szCs w:val="28"/>
          <w:lang w:val="es-MX"/>
        </w:rPr>
        <w:t>.</w:t>
      </w:r>
      <w:r w:rsidR="00442BE8" w:rsidRPr="00617C30">
        <w:rPr>
          <w:rFonts w:cs="Arial"/>
          <w:sz w:val="28"/>
          <w:szCs w:val="28"/>
          <w:lang w:val="es-MX"/>
        </w:rPr>
        <w:t xml:space="preserve"> Dese publicidad a la tesis jurisprudencial que se sustenta en la presente resolución, en términos de los artículos 219 y 220 de la Ley de Amparo.</w:t>
      </w:r>
    </w:p>
    <w:p w14:paraId="22B1C82A" w14:textId="77777777" w:rsidR="005A30D6" w:rsidRPr="00617C30" w:rsidRDefault="008B1630" w:rsidP="008B1630">
      <w:pPr>
        <w:pStyle w:val="corte4fondo"/>
        <w:spacing w:after="360"/>
        <w:rPr>
          <w:rFonts w:cs="Arial"/>
          <w:sz w:val="28"/>
          <w:szCs w:val="28"/>
          <w:lang w:val="es-MX"/>
        </w:rPr>
      </w:pPr>
      <w:r w:rsidRPr="00617C30">
        <w:rPr>
          <w:rFonts w:cs="Arial"/>
          <w:b/>
          <w:bCs/>
          <w:sz w:val="28"/>
          <w:szCs w:val="28"/>
          <w:lang w:val="es-MX"/>
        </w:rPr>
        <w:t>Notifíquese;</w:t>
      </w:r>
      <w:r w:rsidRPr="00617C30">
        <w:rPr>
          <w:rFonts w:cs="Arial"/>
          <w:sz w:val="28"/>
          <w:szCs w:val="28"/>
          <w:lang w:val="es-MX"/>
        </w:rPr>
        <w:t xml:space="preserve"> con testimonio de la presente resolución, y, en su oportunidad, archívese el expediente como asunto concluido</w:t>
      </w:r>
      <w:r w:rsidR="000327C6" w:rsidRPr="00617C30">
        <w:rPr>
          <w:rFonts w:cs="Arial"/>
          <w:sz w:val="18"/>
          <w:lang w:val="es-MX"/>
        </w:rPr>
        <w:t xml:space="preserve"> </w:t>
      </w:r>
    </w:p>
    <w:sectPr w:rsidR="005A30D6" w:rsidRPr="00617C30" w:rsidSect="005718FD">
      <w:headerReference w:type="even" r:id="rId23"/>
      <w:headerReference w:type="default" r:id="rId24"/>
      <w:footerReference w:type="even" r:id="rId25"/>
      <w:footerReference w:type="default" r:id="rId26"/>
      <w:pgSz w:w="12242" w:h="20163" w:code="5"/>
      <w:pgMar w:top="2163" w:right="1701" w:bottom="2552" w:left="1701" w:header="1134" w:footer="170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D752B" w14:textId="77777777" w:rsidR="002B6EA1" w:rsidRDefault="002B6EA1">
      <w:r>
        <w:separator/>
      </w:r>
    </w:p>
  </w:endnote>
  <w:endnote w:type="continuationSeparator" w:id="0">
    <w:p w14:paraId="79EC83B5" w14:textId="77777777" w:rsidR="002B6EA1" w:rsidRDefault="002B6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Draft 10cpi">
    <w:altName w:val="Courier New"/>
    <w:panose1 w:val="00000000000000000000"/>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C9C6A" w14:textId="77777777" w:rsidR="00F90A8D" w:rsidRPr="003A3A00" w:rsidRDefault="00F90A8D">
    <w:pPr>
      <w:pStyle w:val="Piedepgina"/>
      <w:rPr>
        <w:rFonts w:ascii="Arial" w:hAnsi="Arial" w:cs="Arial"/>
        <w:b/>
        <w:sz w:val="24"/>
      </w:rPr>
    </w:pPr>
    <w:r w:rsidRPr="003A3A00">
      <w:rPr>
        <w:rFonts w:ascii="Arial" w:hAnsi="Arial" w:cs="Arial"/>
        <w:b/>
        <w:sz w:val="24"/>
      </w:rPr>
      <w:fldChar w:fldCharType="begin"/>
    </w:r>
    <w:r w:rsidRPr="003A3A00">
      <w:rPr>
        <w:rFonts w:ascii="Arial" w:hAnsi="Arial" w:cs="Arial"/>
        <w:b/>
        <w:sz w:val="24"/>
      </w:rPr>
      <w:instrText xml:space="preserve"> PAGE   \* MERGEFORMAT </w:instrText>
    </w:r>
    <w:r w:rsidRPr="003A3A00">
      <w:rPr>
        <w:rFonts w:ascii="Arial" w:hAnsi="Arial" w:cs="Arial"/>
        <w:b/>
        <w:sz w:val="24"/>
      </w:rPr>
      <w:fldChar w:fldCharType="separate"/>
    </w:r>
    <w:r w:rsidRPr="003A3A00">
      <w:rPr>
        <w:rFonts w:ascii="Arial" w:hAnsi="Arial" w:cs="Arial"/>
        <w:b/>
        <w:noProof/>
        <w:sz w:val="24"/>
      </w:rPr>
      <w:t>2</w:t>
    </w:r>
    <w:r w:rsidRPr="003A3A00">
      <w:rPr>
        <w:rFonts w:ascii="Arial" w:hAnsi="Arial" w:cs="Arial"/>
        <w:b/>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ED4FD" w14:textId="77777777" w:rsidR="00F90A8D" w:rsidRPr="007B6C86" w:rsidRDefault="00F90A8D" w:rsidP="00740B55">
    <w:pPr>
      <w:pStyle w:val="Piedepgina"/>
      <w:jc w:val="right"/>
      <w:rPr>
        <w:rFonts w:cs="Arial"/>
        <w:b/>
        <w:sz w:val="24"/>
      </w:rPr>
    </w:pPr>
    <w:r w:rsidRPr="007B6C86">
      <w:rPr>
        <w:rFonts w:cs="Arial"/>
        <w:b/>
        <w:sz w:val="24"/>
      </w:rPr>
      <w:fldChar w:fldCharType="begin"/>
    </w:r>
    <w:r w:rsidRPr="007B6C86">
      <w:rPr>
        <w:rFonts w:cs="Arial"/>
        <w:b/>
        <w:sz w:val="24"/>
      </w:rPr>
      <w:instrText xml:space="preserve"> </w:instrText>
    </w:r>
    <w:r>
      <w:rPr>
        <w:rFonts w:cs="Arial"/>
        <w:b/>
        <w:sz w:val="24"/>
      </w:rPr>
      <w:instrText>PAGE</w:instrText>
    </w:r>
    <w:r w:rsidRPr="007B6C86">
      <w:rPr>
        <w:rFonts w:cs="Arial"/>
        <w:b/>
        <w:sz w:val="24"/>
      </w:rPr>
      <w:instrText xml:space="preserve">   \* MERGEFORMAT </w:instrText>
    </w:r>
    <w:r w:rsidRPr="007B6C86">
      <w:rPr>
        <w:rFonts w:cs="Arial"/>
        <w:b/>
        <w:sz w:val="24"/>
      </w:rPr>
      <w:fldChar w:fldCharType="separate"/>
    </w:r>
    <w:r>
      <w:rPr>
        <w:rFonts w:cs="Arial"/>
        <w:b/>
        <w:noProof/>
        <w:sz w:val="24"/>
      </w:rPr>
      <w:t>2</w:t>
    </w:r>
    <w:r w:rsidRPr="007B6C86">
      <w:rPr>
        <w:rFonts w:cs="Arial"/>
        <w:b/>
        <w:sz w:val="24"/>
      </w:rPr>
      <w:fldChar w:fldCharType="end"/>
    </w:r>
  </w:p>
  <w:p w14:paraId="1F7DE306" w14:textId="77777777" w:rsidR="00F90A8D" w:rsidRDefault="00F90A8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b/>
        <w:bCs/>
      </w:rPr>
      <w:id w:val="1154261290"/>
      <w:docPartObj>
        <w:docPartGallery w:val="Page Numbers (Bottom of Page)"/>
        <w:docPartUnique/>
      </w:docPartObj>
    </w:sdtPr>
    <w:sdtEndPr/>
    <w:sdtContent>
      <w:p w14:paraId="26980B21" w14:textId="52F52A59" w:rsidR="00F90A8D" w:rsidRPr="00F90A8D" w:rsidRDefault="00F90A8D">
        <w:pPr>
          <w:pStyle w:val="Piedepgina"/>
          <w:rPr>
            <w:rFonts w:ascii="Arial" w:hAnsi="Arial" w:cs="Arial"/>
            <w:b/>
            <w:bCs/>
          </w:rPr>
        </w:pPr>
        <w:r w:rsidRPr="00F90A8D">
          <w:rPr>
            <w:rFonts w:ascii="Arial" w:hAnsi="Arial" w:cs="Arial"/>
            <w:b/>
            <w:bCs/>
          </w:rPr>
          <w:fldChar w:fldCharType="begin"/>
        </w:r>
        <w:r w:rsidRPr="00F90A8D">
          <w:rPr>
            <w:rFonts w:ascii="Arial" w:hAnsi="Arial" w:cs="Arial"/>
            <w:b/>
            <w:bCs/>
          </w:rPr>
          <w:instrText>PAGE   \* MERGEFORMAT</w:instrText>
        </w:r>
        <w:r w:rsidRPr="00F90A8D">
          <w:rPr>
            <w:rFonts w:ascii="Arial" w:hAnsi="Arial" w:cs="Arial"/>
            <w:b/>
            <w:bCs/>
          </w:rPr>
          <w:fldChar w:fldCharType="separate"/>
        </w:r>
        <w:r w:rsidRPr="00F90A8D">
          <w:rPr>
            <w:rFonts w:ascii="Arial" w:hAnsi="Arial" w:cs="Arial"/>
            <w:b/>
            <w:bCs/>
          </w:rPr>
          <w:t>2</w:t>
        </w:r>
        <w:r w:rsidRPr="00F90A8D">
          <w:rPr>
            <w:rFonts w:ascii="Arial" w:hAnsi="Arial" w:cs="Arial"/>
            <w:b/>
            <w:bCs/>
          </w:rPr>
          <w:fldChar w:fldCharType="end"/>
        </w:r>
      </w:p>
    </w:sdtContent>
  </w:sdt>
  <w:p w14:paraId="6AD00F32" w14:textId="796B5B3C" w:rsidR="007A6F1F" w:rsidRDefault="007A6F1F" w:rsidP="003C1569">
    <w:pPr>
      <w:pStyle w:val="Piedepgina"/>
      <w:tabs>
        <w:tab w:val="clear" w:pos="4252"/>
        <w:tab w:val="clear" w:pos="8504"/>
        <w:tab w:val="left" w:pos="3428"/>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489678"/>
      <w:docPartObj>
        <w:docPartGallery w:val="Page Numbers (Bottom of Page)"/>
        <w:docPartUnique/>
      </w:docPartObj>
    </w:sdtPr>
    <w:sdtEndPr>
      <w:rPr>
        <w:rFonts w:ascii="Arial" w:hAnsi="Arial" w:cs="Arial"/>
        <w:b/>
        <w:bCs/>
      </w:rPr>
    </w:sdtEndPr>
    <w:sdtContent>
      <w:p w14:paraId="4F97A69A" w14:textId="1B896E3C" w:rsidR="00F90A8D" w:rsidRPr="00F90A8D" w:rsidRDefault="00F90A8D">
        <w:pPr>
          <w:pStyle w:val="Piedepgina"/>
          <w:jc w:val="right"/>
          <w:rPr>
            <w:rFonts w:ascii="Arial" w:hAnsi="Arial" w:cs="Arial"/>
            <w:b/>
            <w:bCs/>
          </w:rPr>
        </w:pPr>
        <w:r w:rsidRPr="00F90A8D">
          <w:rPr>
            <w:rFonts w:ascii="Arial" w:hAnsi="Arial" w:cs="Arial"/>
            <w:b/>
            <w:bCs/>
          </w:rPr>
          <w:fldChar w:fldCharType="begin"/>
        </w:r>
        <w:r w:rsidRPr="00F90A8D">
          <w:rPr>
            <w:rFonts w:ascii="Arial" w:hAnsi="Arial" w:cs="Arial"/>
            <w:b/>
            <w:bCs/>
          </w:rPr>
          <w:instrText>PAGE   \* MERGEFORMAT</w:instrText>
        </w:r>
        <w:r w:rsidRPr="00F90A8D">
          <w:rPr>
            <w:rFonts w:ascii="Arial" w:hAnsi="Arial" w:cs="Arial"/>
            <w:b/>
            <w:bCs/>
          </w:rPr>
          <w:fldChar w:fldCharType="separate"/>
        </w:r>
        <w:r w:rsidRPr="00F90A8D">
          <w:rPr>
            <w:rFonts w:ascii="Arial" w:hAnsi="Arial" w:cs="Arial"/>
            <w:b/>
            <w:bCs/>
          </w:rPr>
          <w:t>2</w:t>
        </w:r>
        <w:r w:rsidRPr="00F90A8D">
          <w:rPr>
            <w:rFonts w:ascii="Arial" w:hAnsi="Arial" w:cs="Arial"/>
            <w:b/>
            <w:bCs/>
          </w:rPr>
          <w:fldChar w:fldCharType="end"/>
        </w:r>
      </w:p>
    </w:sdtContent>
  </w:sdt>
  <w:p w14:paraId="242AD01E" w14:textId="77777777" w:rsidR="007A6F1F" w:rsidRDefault="007A6F1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D88C9" w14:textId="77777777" w:rsidR="002B6EA1" w:rsidRDefault="002B6EA1">
      <w:r>
        <w:separator/>
      </w:r>
    </w:p>
  </w:footnote>
  <w:footnote w:type="continuationSeparator" w:id="0">
    <w:p w14:paraId="729C3051" w14:textId="77777777" w:rsidR="002B6EA1" w:rsidRDefault="002B6EA1">
      <w:r>
        <w:continuationSeparator/>
      </w:r>
    </w:p>
  </w:footnote>
  <w:footnote w:id="1">
    <w:p w14:paraId="105018AF" w14:textId="77976F15" w:rsidR="00940529" w:rsidRPr="00062E36" w:rsidRDefault="00940529" w:rsidP="00F657C6">
      <w:pPr>
        <w:pStyle w:val="Textonotapie"/>
        <w:jc w:val="both"/>
        <w:rPr>
          <w:rFonts w:ascii="Arial" w:hAnsi="Arial" w:cs="Arial"/>
          <w:sz w:val="22"/>
          <w:szCs w:val="22"/>
          <w:lang w:val="es-MX"/>
        </w:rPr>
      </w:pPr>
      <w:r w:rsidRPr="00062E36">
        <w:rPr>
          <w:rStyle w:val="Refdenotaalpie"/>
          <w:rFonts w:ascii="Arial" w:hAnsi="Arial" w:cs="Arial"/>
          <w:sz w:val="22"/>
          <w:szCs w:val="22"/>
        </w:rPr>
        <w:footnoteRef/>
      </w:r>
      <w:r w:rsidRPr="00062E36">
        <w:rPr>
          <w:rFonts w:ascii="Arial" w:hAnsi="Arial" w:cs="Arial"/>
          <w:sz w:val="22"/>
          <w:szCs w:val="22"/>
        </w:rPr>
        <w:t xml:space="preserve"> </w:t>
      </w:r>
      <w:r w:rsidR="00C56DDB" w:rsidRPr="00062E36">
        <w:rPr>
          <w:rFonts w:ascii="Arial" w:hAnsi="Arial" w:cs="Arial"/>
          <w:color w:val="000000"/>
          <w:sz w:val="22"/>
          <w:szCs w:val="22"/>
          <w:lang w:val="es-MX"/>
        </w:rPr>
        <w:t xml:space="preserve">Dicha información </w:t>
      </w:r>
      <w:r w:rsidRPr="00062E36">
        <w:rPr>
          <w:rFonts w:ascii="Arial" w:hAnsi="Arial" w:cs="Arial"/>
          <w:color w:val="000000"/>
          <w:sz w:val="22"/>
          <w:szCs w:val="22"/>
          <w:lang w:val="es-MX"/>
        </w:rPr>
        <w:t xml:space="preserve">se obtuvo </w:t>
      </w:r>
      <w:r w:rsidR="00C56DDB" w:rsidRPr="00062E36">
        <w:rPr>
          <w:rFonts w:ascii="Arial" w:hAnsi="Arial" w:cs="Arial"/>
          <w:color w:val="000000"/>
          <w:sz w:val="22"/>
          <w:szCs w:val="22"/>
          <w:lang w:val="es-MX"/>
        </w:rPr>
        <w:t xml:space="preserve">del Sistema Integral de Seguimiento de Expedientes de los amparos en revisión </w:t>
      </w:r>
      <w:r w:rsidR="00C56DDB" w:rsidRPr="00062E36">
        <w:rPr>
          <w:rFonts w:ascii="Arial" w:hAnsi="Arial" w:cs="Arial"/>
          <w:color w:val="FF0000"/>
          <w:sz w:val="22"/>
          <w:szCs w:val="22"/>
          <w:lang w:val="es-MX"/>
        </w:rPr>
        <w:t xml:space="preserve">47/2022 </w:t>
      </w:r>
      <w:r w:rsidR="00C56DDB" w:rsidRPr="00062E36">
        <w:rPr>
          <w:rFonts w:ascii="Arial" w:hAnsi="Arial" w:cs="Arial"/>
          <w:color w:val="000000"/>
          <w:sz w:val="22"/>
          <w:szCs w:val="22"/>
          <w:lang w:val="es-MX"/>
        </w:rPr>
        <w:t xml:space="preserve">y </w:t>
      </w:r>
      <w:r w:rsidR="00C56DDB" w:rsidRPr="00062E36">
        <w:rPr>
          <w:rFonts w:ascii="Arial" w:hAnsi="Arial" w:cs="Arial"/>
          <w:color w:val="FF0000"/>
          <w:sz w:val="22"/>
          <w:szCs w:val="22"/>
          <w:lang w:val="es-MX"/>
        </w:rPr>
        <w:t>51/2018</w:t>
      </w:r>
      <w:r w:rsidR="00C56DDB" w:rsidRPr="00062E36">
        <w:rPr>
          <w:rFonts w:ascii="Arial" w:hAnsi="Arial" w:cs="Arial"/>
          <w:color w:val="000000"/>
          <w:sz w:val="22"/>
          <w:szCs w:val="22"/>
          <w:lang w:val="es-MX"/>
        </w:rPr>
        <w:t xml:space="preserve">, del Módulo de Informes de esta Suprema Corte de Justicia de la Nación en las Solicitudes de Ejercicio de la Facultad de Atracción 294/2022 y 163/2018, así como de las propias ejecutorias de los órganos contendientes. </w:t>
      </w:r>
    </w:p>
  </w:footnote>
  <w:footnote w:id="2">
    <w:p w14:paraId="72562BED" w14:textId="7FA95EC7" w:rsidR="00C26B01" w:rsidRPr="00062E36" w:rsidRDefault="00C26B01" w:rsidP="00C26B01">
      <w:pPr>
        <w:pStyle w:val="Textonotapie"/>
        <w:jc w:val="both"/>
        <w:rPr>
          <w:rFonts w:ascii="Arial" w:hAnsi="Arial" w:cs="Arial"/>
          <w:sz w:val="22"/>
          <w:szCs w:val="22"/>
          <w:lang w:val="es-MX"/>
        </w:rPr>
      </w:pPr>
      <w:r w:rsidRPr="00062E36">
        <w:rPr>
          <w:rStyle w:val="Refdenotaalpie"/>
          <w:rFonts w:ascii="Arial" w:hAnsi="Arial" w:cs="Arial"/>
          <w:sz w:val="22"/>
          <w:szCs w:val="22"/>
        </w:rPr>
        <w:footnoteRef/>
      </w:r>
      <w:r w:rsidRPr="00062E36">
        <w:rPr>
          <w:rFonts w:ascii="Arial" w:hAnsi="Arial" w:cs="Arial"/>
          <w:sz w:val="22"/>
          <w:szCs w:val="22"/>
        </w:rPr>
        <w:t xml:space="preserve"> </w:t>
      </w:r>
      <w:r w:rsidR="00346F2B">
        <w:rPr>
          <w:rFonts w:ascii="Arial" w:hAnsi="Arial" w:cs="Arial"/>
          <w:sz w:val="22"/>
          <w:szCs w:val="22"/>
          <w:lang w:val="es-MX"/>
        </w:rPr>
        <w:t>E</w:t>
      </w:r>
      <w:r w:rsidRPr="00062E36">
        <w:rPr>
          <w:rFonts w:ascii="Arial" w:hAnsi="Arial" w:cs="Arial"/>
          <w:sz w:val="22"/>
          <w:szCs w:val="22"/>
          <w:lang w:val="es-MX"/>
        </w:rPr>
        <w:t xml:space="preserve">l </w:t>
      </w:r>
      <w:r w:rsidRPr="00062E36">
        <w:rPr>
          <w:rFonts w:ascii="Arial" w:hAnsi="Arial" w:cs="Arial"/>
          <w:b/>
          <w:bCs/>
          <w:sz w:val="22"/>
          <w:szCs w:val="22"/>
          <w:lang w:val="es-MX"/>
        </w:rPr>
        <w:t>26 de marzo de 2018</w:t>
      </w:r>
      <w:r w:rsidRPr="00062E36">
        <w:rPr>
          <w:rFonts w:ascii="Arial" w:hAnsi="Arial" w:cs="Arial"/>
          <w:sz w:val="22"/>
          <w:szCs w:val="22"/>
          <w:lang w:val="es-MX"/>
        </w:rPr>
        <w:t>, la Suprema Corte de Justicia de la Nación acordó la petición de atracción del recurrente</w:t>
      </w:r>
      <w:r w:rsidR="00346F2B">
        <w:rPr>
          <w:rFonts w:ascii="Arial" w:hAnsi="Arial" w:cs="Arial"/>
          <w:sz w:val="22"/>
          <w:szCs w:val="22"/>
          <w:lang w:val="es-MX"/>
        </w:rPr>
        <w:t>:</w:t>
      </w:r>
    </w:p>
    <w:p w14:paraId="6EE01E34" w14:textId="77777777" w:rsidR="00C26B01" w:rsidRPr="008E6783" w:rsidRDefault="00C26B01" w:rsidP="00C26B01">
      <w:pPr>
        <w:pStyle w:val="Textonotapie"/>
        <w:jc w:val="both"/>
        <w:rPr>
          <w:rFonts w:ascii="Arial" w:hAnsi="Arial" w:cs="Arial"/>
          <w:sz w:val="18"/>
          <w:szCs w:val="18"/>
          <w:lang w:val="es-MX"/>
        </w:rPr>
      </w:pPr>
    </w:p>
    <w:tbl>
      <w:tblPr>
        <w:tblStyle w:val="Tablaconcuadrcula"/>
        <w:tblW w:w="0" w:type="auto"/>
        <w:tblLook w:val="04A0" w:firstRow="1" w:lastRow="0" w:firstColumn="1" w:lastColumn="0" w:noHBand="0" w:noVBand="1"/>
      </w:tblPr>
      <w:tblGrid>
        <w:gridCol w:w="8830"/>
      </w:tblGrid>
      <w:tr w:rsidR="00C26B01" w14:paraId="6AA1DCB6" w14:textId="77777777" w:rsidTr="008E6783">
        <w:tc>
          <w:tcPr>
            <w:tcW w:w="8830" w:type="dxa"/>
          </w:tcPr>
          <w:p w14:paraId="26F39B84" w14:textId="77777777" w:rsidR="00C26B01" w:rsidRDefault="00C26B01" w:rsidP="008E6783">
            <w:pPr>
              <w:pStyle w:val="Textonotapie"/>
              <w:jc w:val="both"/>
              <w:rPr>
                <w:rFonts w:ascii="Arial" w:hAnsi="Arial" w:cs="Arial"/>
                <w:sz w:val="16"/>
                <w:szCs w:val="16"/>
                <w:lang w:val="es-MX"/>
              </w:rPr>
            </w:pPr>
            <w:r w:rsidRPr="008E6783">
              <w:rPr>
                <w:rFonts w:ascii="Arial" w:hAnsi="Arial" w:cs="Arial"/>
                <w:color w:val="000000"/>
                <w:sz w:val="18"/>
                <w:szCs w:val="18"/>
                <w:lang w:val="es-MX"/>
              </w:rPr>
              <w:t xml:space="preserve">La </w:t>
            </w:r>
            <w:r w:rsidRPr="008E6783">
              <w:rPr>
                <w:rFonts w:ascii="Arial" w:hAnsi="Arial" w:cs="Arial"/>
                <w:color w:val="000000"/>
                <w:sz w:val="18"/>
                <w:szCs w:val="18"/>
              </w:rPr>
              <w:t xml:space="preserve">Segunda </w:t>
            </w:r>
            <w:r w:rsidRPr="008E6783">
              <w:rPr>
                <w:rFonts w:ascii="Arial" w:hAnsi="Arial" w:cs="Arial"/>
                <w:color w:val="000000"/>
                <w:sz w:val="18"/>
                <w:szCs w:val="18"/>
                <w:lang w:val="es-MX"/>
              </w:rPr>
              <w:t xml:space="preserve">Sala </w:t>
            </w:r>
            <w:r w:rsidRPr="008E6783">
              <w:rPr>
                <w:rFonts w:ascii="Arial" w:hAnsi="Arial" w:cs="Arial"/>
                <w:b/>
                <w:bCs/>
                <w:color w:val="000000"/>
                <w:sz w:val="18"/>
                <w:szCs w:val="18"/>
                <w:lang w:val="es-MX"/>
              </w:rPr>
              <w:t xml:space="preserve">tuvo por recibida la solicitud de atracción y la registró con el número </w:t>
            </w:r>
            <w:r w:rsidRPr="008E6783">
              <w:rPr>
                <w:rFonts w:ascii="Arial" w:hAnsi="Arial" w:cs="Arial"/>
                <w:b/>
                <w:bCs/>
                <w:color w:val="FF0000"/>
                <w:sz w:val="18"/>
                <w:szCs w:val="18"/>
              </w:rPr>
              <w:t>163</w:t>
            </w:r>
            <w:r w:rsidRPr="008E6783">
              <w:rPr>
                <w:rFonts w:ascii="Arial" w:hAnsi="Arial" w:cs="Arial"/>
                <w:b/>
                <w:bCs/>
                <w:color w:val="FF0000"/>
                <w:sz w:val="18"/>
                <w:szCs w:val="18"/>
                <w:lang w:val="es-MX"/>
              </w:rPr>
              <w:t>/20</w:t>
            </w:r>
            <w:r w:rsidRPr="008E6783">
              <w:rPr>
                <w:rFonts w:ascii="Arial" w:hAnsi="Arial" w:cs="Arial"/>
                <w:b/>
                <w:bCs/>
                <w:color w:val="FF0000"/>
                <w:sz w:val="18"/>
                <w:szCs w:val="18"/>
              </w:rPr>
              <w:t>18</w:t>
            </w:r>
            <w:r w:rsidRPr="008E6783">
              <w:rPr>
                <w:rFonts w:ascii="Arial" w:hAnsi="Arial" w:cs="Arial"/>
                <w:color w:val="000000"/>
                <w:sz w:val="18"/>
                <w:szCs w:val="18"/>
              </w:rPr>
              <w:t>; asimismo, requirió al Tribunal Colegiado informarle el estado procesal del expediente y, en caso de haber dictado la resolución, le remitiera copia certificada.</w:t>
            </w:r>
          </w:p>
        </w:tc>
      </w:tr>
    </w:tbl>
    <w:p w14:paraId="5E9D1013" w14:textId="6BBEFAC4" w:rsidR="00C26B01" w:rsidRDefault="00C26B01" w:rsidP="00C26B01">
      <w:pPr>
        <w:pStyle w:val="Textonotapie"/>
        <w:jc w:val="both"/>
        <w:rPr>
          <w:rFonts w:ascii="Arial" w:hAnsi="Arial" w:cs="Arial"/>
          <w:sz w:val="16"/>
          <w:szCs w:val="16"/>
          <w:lang w:val="es-MX"/>
        </w:rPr>
      </w:pPr>
    </w:p>
    <w:p w14:paraId="62024976" w14:textId="0BA483D6" w:rsidR="00346F2B" w:rsidRPr="00346F2B" w:rsidRDefault="00346F2B" w:rsidP="00C26B01">
      <w:pPr>
        <w:pStyle w:val="Textonotapie"/>
        <w:jc w:val="both"/>
        <w:rPr>
          <w:rFonts w:ascii="Arial" w:hAnsi="Arial" w:cs="Arial"/>
          <w:sz w:val="22"/>
          <w:szCs w:val="22"/>
          <w:lang w:val="es-MX"/>
        </w:rPr>
      </w:pPr>
      <w:r>
        <w:rPr>
          <w:rFonts w:ascii="Arial" w:hAnsi="Arial" w:cs="Arial"/>
          <w:sz w:val="22"/>
          <w:szCs w:val="22"/>
          <w:lang w:val="es-MX"/>
        </w:rPr>
        <w:t>E</w:t>
      </w:r>
      <w:r w:rsidRPr="00062E36">
        <w:rPr>
          <w:rFonts w:ascii="Arial" w:hAnsi="Arial" w:cs="Arial"/>
          <w:sz w:val="22"/>
          <w:szCs w:val="22"/>
          <w:lang w:val="es-MX"/>
        </w:rPr>
        <w:t xml:space="preserve">l </w:t>
      </w:r>
      <w:r>
        <w:rPr>
          <w:rFonts w:ascii="Arial" w:hAnsi="Arial" w:cs="Arial"/>
          <w:b/>
          <w:bCs/>
          <w:sz w:val="22"/>
          <w:szCs w:val="22"/>
          <w:lang w:val="es-MX"/>
        </w:rPr>
        <w:t xml:space="preserve">6 </w:t>
      </w:r>
      <w:r w:rsidRPr="00062E36">
        <w:rPr>
          <w:rFonts w:ascii="Arial" w:hAnsi="Arial" w:cs="Arial"/>
          <w:b/>
          <w:bCs/>
          <w:sz w:val="22"/>
          <w:szCs w:val="22"/>
          <w:lang w:val="es-MX"/>
        </w:rPr>
        <w:t xml:space="preserve">de </w:t>
      </w:r>
      <w:r>
        <w:rPr>
          <w:rFonts w:ascii="Arial" w:hAnsi="Arial" w:cs="Arial"/>
          <w:b/>
          <w:bCs/>
          <w:sz w:val="22"/>
          <w:szCs w:val="22"/>
          <w:lang w:val="es-MX"/>
        </w:rPr>
        <w:t xml:space="preserve">abril </w:t>
      </w:r>
      <w:r w:rsidRPr="00062E36">
        <w:rPr>
          <w:rFonts w:ascii="Arial" w:hAnsi="Arial" w:cs="Arial"/>
          <w:b/>
          <w:bCs/>
          <w:sz w:val="22"/>
          <w:szCs w:val="22"/>
          <w:lang w:val="es-MX"/>
        </w:rPr>
        <w:t>de 2018</w:t>
      </w:r>
      <w:r w:rsidRPr="00062E36">
        <w:rPr>
          <w:rFonts w:ascii="Arial" w:hAnsi="Arial" w:cs="Arial"/>
          <w:sz w:val="22"/>
          <w:szCs w:val="22"/>
          <w:lang w:val="es-MX"/>
        </w:rPr>
        <w:t xml:space="preserve">, </w:t>
      </w:r>
      <w:r>
        <w:rPr>
          <w:rFonts w:ascii="Arial" w:hAnsi="Arial" w:cs="Arial"/>
          <w:sz w:val="22"/>
          <w:szCs w:val="22"/>
          <w:lang w:val="es-MX"/>
        </w:rPr>
        <w:t xml:space="preserve">dada la información remitida por el Tribunal Colegiado en el sentido de haber fallado el asunto, la Segunda Sala declaró sin materia la solicitud de atracción. </w:t>
      </w:r>
    </w:p>
  </w:footnote>
  <w:footnote w:id="3">
    <w:p w14:paraId="64AF4269" w14:textId="12DFCA30" w:rsidR="00346F2B" w:rsidRPr="00346F2B" w:rsidRDefault="00346F2B" w:rsidP="00346F2B">
      <w:pPr>
        <w:pStyle w:val="Textonotapie"/>
        <w:jc w:val="both"/>
        <w:rPr>
          <w:rFonts w:ascii="Arial" w:hAnsi="Arial" w:cs="Arial"/>
          <w:sz w:val="22"/>
          <w:szCs w:val="22"/>
          <w:lang w:val="es-MX"/>
        </w:rPr>
      </w:pPr>
      <w:r w:rsidRPr="00062E36">
        <w:rPr>
          <w:rStyle w:val="Refdenotaalpie"/>
          <w:rFonts w:ascii="Arial" w:hAnsi="Arial" w:cs="Arial"/>
          <w:sz w:val="22"/>
          <w:szCs w:val="22"/>
        </w:rPr>
        <w:footnoteRef/>
      </w:r>
      <w:r w:rsidRPr="00062E36">
        <w:rPr>
          <w:rFonts w:ascii="Arial" w:hAnsi="Arial" w:cs="Arial"/>
          <w:sz w:val="22"/>
          <w:szCs w:val="22"/>
        </w:rPr>
        <w:t xml:space="preserve"> </w:t>
      </w:r>
      <w:r>
        <w:rPr>
          <w:rFonts w:ascii="Arial" w:hAnsi="Arial" w:cs="Arial"/>
          <w:sz w:val="22"/>
          <w:szCs w:val="22"/>
          <w:lang w:val="es-MX"/>
        </w:rPr>
        <w:t xml:space="preserve">Es de </w:t>
      </w:r>
      <w:r w:rsidRPr="00062E36">
        <w:rPr>
          <w:rFonts w:ascii="Arial" w:hAnsi="Arial" w:cs="Arial"/>
          <w:sz w:val="22"/>
          <w:szCs w:val="22"/>
          <w:lang w:val="es-MX"/>
        </w:rPr>
        <w:t xml:space="preserve">mencionar que </w:t>
      </w:r>
      <w:r>
        <w:rPr>
          <w:rFonts w:ascii="Arial" w:hAnsi="Arial" w:cs="Arial"/>
          <w:sz w:val="22"/>
          <w:szCs w:val="22"/>
          <w:lang w:val="es-MX"/>
        </w:rPr>
        <w:t>en sesión d</w:t>
      </w:r>
      <w:r w:rsidRPr="00062E36">
        <w:rPr>
          <w:rFonts w:ascii="Arial" w:hAnsi="Arial" w:cs="Arial"/>
          <w:sz w:val="22"/>
          <w:szCs w:val="22"/>
          <w:lang w:val="es-MX"/>
        </w:rPr>
        <w:t xml:space="preserve">el </w:t>
      </w:r>
      <w:r>
        <w:rPr>
          <w:rFonts w:ascii="Arial" w:hAnsi="Arial" w:cs="Arial"/>
          <w:b/>
          <w:bCs/>
          <w:sz w:val="22"/>
          <w:szCs w:val="22"/>
          <w:lang w:val="es-MX"/>
        </w:rPr>
        <w:t xml:space="preserve">22 </w:t>
      </w:r>
      <w:r w:rsidRPr="00062E36">
        <w:rPr>
          <w:rFonts w:ascii="Arial" w:hAnsi="Arial" w:cs="Arial"/>
          <w:b/>
          <w:bCs/>
          <w:sz w:val="22"/>
          <w:szCs w:val="22"/>
          <w:lang w:val="es-MX"/>
        </w:rPr>
        <w:t xml:space="preserve">de </w:t>
      </w:r>
      <w:r>
        <w:rPr>
          <w:rFonts w:ascii="Arial" w:hAnsi="Arial" w:cs="Arial"/>
          <w:b/>
          <w:bCs/>
          <w:sz w:val="22"/>
          <w:szCs w:val="22"/>
          <w:lang w:val="es-MX"/>
        </w:rPr>
        <w:t>junio de 2022</w:t>
      </w:r>
      <w:r w:rsidRPr="00062E36">
        <w:rPr>
          <w:rFonts w:ascii="Arial" w:hAnsi="Arial" w:cs="Arial"/>
          <w:sz w:val="22"/>
          <w:szCs w:val="22"/>
          <w:lang w:val="es-MX"/>
        </w:rPr>
        <w:t xml:space="preserve">, </w:t>
      </w:r>
      <w:r>
        <w:rPr>
          <w:rFonts w:ascii="Arial" w:hAnsi="Arial" w:cs="Arial"/>
          <w:sz w:val="22"/>
          <w:szCs w:val="22"/>
          <w:lang w:val="es-MX"/>
        </w:rPr>
        <w:t xml:space="preserve">ningún Ministro de la Primera Sala de la Suprema Corte </w:t>
      </w:r>
      <w:r w:rsidRPr="00062E36">
        <w:rPr>
          <w:rFonts w:ascii="Arial" w:hAnsi="Arial" w:cs="Arial"/>
          <w:sz w:val="22"/>
          <w:szCs w:val="22"/>
          <w:lang w:val="es-MX"/>
        </w:rPr>
        <w:t xml:space="preserve">de Justicia de la Nación </w:t>
      </w:r>
      <w:r>
        <w:rPr>
          <w:rFonts w:ascii="Arial" w:hAnsi="Arial" w:cs="Arial"/>
          <w:sz w:val="22"/>
          <w:szCs w:val="22"/>
          <w:lang w:val="es-MX"/>
        </w:rPr>
        <w:t xml:space="preserve">hizo suya la petición de atracción. </w:t>
      </w:r>
    </w:p>
  </w:footnote>
  <w:footnote w:id="4">
    <w:p w14:paraId="6AEA9199" w14:textId="33EC8EE1" w:rsidR="00174C20" w:rsidRPr="006F2D86" w:rsidRDefault="00174C20" w:rsidP="00A27A43">
      <w:pPr>
        <w:pStyle w:val="Textonotapie"/>
        <w:jc w:val="both"/>
        <w:rPr>
          <w:rFonts w:ascii="Arial" w:hAnsi="Arial" w:cs="Arial"/>
          <w:sz w:val="22"/>
          <w:szCs w:val="22"/>
          <w:lang w:val="es-MX"/>
        </w:rPr>
      </w:pPr>
      <w:r w:rsidRPr="006F2D86">
        <w:rPr>
          <w:rStyle w:val="Refdenotaalpie"/>
          <w:rFonts w:ascii="Arial" w:hAnsi="Arial" w:cs="Arial"/>
          <w:sz w:val="22"/>
          <w:szCs w:val="22"/>
        </w:rPr>
        <w:footnoteRef/>
      </w:r>
      <w:r w:rsidRPr="006F2D86">
        <w:rPr>
          <w:rFonts w:ascii="Arial" w:hAnsi="Arial" w:cs="Arial"/>
          <w:sz w:val="22"/>
          <w:szCs w:val="22"/>
        </w:rPr>
        <w:t xml:space="preserve"> </w:t>
      </w:r>
      <w:r w:rsidR="00CF0A5E">
        <w:rPr>
          <w:rFonts w:ascii="Arial" w:hAnsi="Arial" w:cs="Arial"/>
          <w:sz w:val="22"/>
          <w:szCs w:val="22"/>
          <w:lang w:val="es-MX"/>
        </w:rPr>
        <w:t xml:space="preserve">Para sustentar lo anterior, </w:t>
      </w:r>
      <w:r w:rsidR="00A27A43">
        <w:rPr>
          <w:rFonts w:ascii="Arial" w:hAnsi="Arial" w:cs="Arial"/>
          <w:sz w:val="22"/>
          <w:szCs w:val="22"/>
          <w:lang w:val="es-MX"/>
        </w:rPr>
        <w:t xml:space="preserve">se resalta la tesis </w:t>
      </w:r>
      <w:r w:rsidR="00A27A43" w:rsidRPr="00A27A43">
        <w:rPr>
          <w:rFonts w:ascii="Arial" w:hAnsi="Arial" w:cs="Arial"/>
          <w:sz w:val="22"/>
          <w:szCs w:val="22"/>
          <w:lang w:val="es-MX"/>
        </w:rPr>
        <w:t>2a./J. 174/2013, de rubro y texto:</w:t>
      </w:r>
      <w:r w:rsidR="00A27A43">
        <w:rPr>
          <w:rFonts w:ascii="Arial" w:hAnsi="Arial" w:cs="Arial"/>
          <w:sz w:val="22"/>
          <w:szCs w:val="22"/>
          <w:lang w:val="es-MX"/>
        </w:rPr>
        <w:t xml:space="preserve"> </w:t>
      </w:r>
      <w:r w:rsidR="00A27A43" w:rsidRPr="00A27A43">
        <w:rPr>
          <w:rFonts w:ascii="Arial" w:hAnsi="Arial" w:cs="Arial"/>
          <w:b/>
          <w:bCs/>
          <w:i/>
          <w:iCs/>
          <w:sz w:val="22"/>
          <w:szCs w:val="22"/>
          <w:lang w:val="es-MX"/>
        </w:rPr>
        <w:t>“FACULTAD DE ATRACCIÓN PREVISTA EN EL ARTÍCULO 107, FRACCIÓN VIII, PENÚLTIMO PÁRRAFO DE LA CONSTITUCIÓN POLÍTICA DE LOS ESTADOS UNIDOS MEXICANOS. PROCEDE SU EJERCICIO PARA CONOCER DE LOS RECURSOS DE QUEJA.”</w:t>
      </w:r>
    </w:p>
  </w:footnote>
  <w:footnote w:id="5">
    <w:p w14:paraId="1B049F16" w14:textId="77777777" w:rsidR="00DF0CD4" w:rsidRPr="004254E6" w:rsidRDefault="00DF0CD4" w:rsidP="00DF0CD4">
      <w:pPr>
        <w:pStyle w:val="temp"/>
        <w:shd w:val="clear" w:color="auto" w:fill="FFFFFF"/>
        <w:spacing w:before="0" w:beforeAutospacing="0" w:after="0" w:afterAutospacing="0"/>
        <w:jc w:val="both"/>
        <w:rPr>
          <w:rFonts w:ascii="Arial" w:hAnsi="Arial" w:cs="Arial"/>
          <w:sz w:val="22"/>
          <w:szCs w:val="22"/>
        </w:rPr>
      </w:pPr>
      <w:r w:rsidRPr="004254E6">
        <w:rPr>
          <w:rStyle w:val="Refdenotaalpie"/>
          <w:rFonts w:ascii="Arial" w:hAnsi="Arial" w:cs="Arial"/>
          <w:sz w:val="22"/>
          <w:szCs w:val="22"/>
        </w:rPr>
        <w:footnoteRef/>
      </w:r>
      <w:r w:rsidRPr="004254E6">
        <w:rPr>
          <w:rFonts w:ascii="Arial" w:hAnsi="Arial" w:cs="Arial"/>
          <w:sz w:val="22"/>
          <w:szCs w:val="22"/>
        </w:rPr>
        <w:t xml:space="preserve"> </w:t>
      </w:r>
      <w:r w:rsidRPr="004254E6">
        <w:rPr>
          <w:rStyle w:val="bold"/>
          <w:rFonts w:ascii="Arial" w:hAnsi="Arial" w:cs="Arial"/>
          <w:b/>
          <w:bCs/>
          <w:sz w:val="22"/>
          <w:szCs w:val="22"/>
        </w:rPr>
        <w:t>Registro digital: </w:t>
      </w:r>
      <w:r w:rsidRPr="004254E6">
        <w:rPr>
          <w:rFonts w:ascii="Arial" w:hAnsi="Arial" w:cs="Arial"/>
          <w:sz w:val="22"/>
          <w:szCs w:val="22"/>
        </w:rPr>
        <w:t xml:space="preserve">199794. </w:t>
      </w:r>
      <w:r w:rsidRPr="004254E6">
        <w:rPr>
          <w:rStyle w:val="bold"/>
          <w:rFonts w:ascii="Arial" w:hAnsi="Arial" w:cs="Arial"/>
          <w:b/>
          <w:bCs/>
          <w:sz w:val="22"/>
          <w:szCs w:val="22"/>
        </w:rPr>
        <w:t>Instancia: </w:t>
      </w:r>
      <w:r w:rsidRPr="004254E6">
        <w:rPr>
          <w:rFonts w:ascii="Arial" w:hAnsi="Arial" w:cs="Arial"/>
          <w:sz w:val="22"/>
          <w:szCs w:val="22"/>
        </w:rPr>
        <w:t xml:space="preserve">Pleno. </w:t>
      </w:r>
      <w:r w:rsidRPr="004254E6">
        <w:rPr>
          <w:rStyle w:val="bold"/>
          <w:rFonts w:ascii="Arial" w:hAnsi="Arial" w:cs="Arial"/>
          <w:b/>
          <w:bCs/>
          <w:sz w:val="22"/>
          <w:szCs w:val="22"/>
        </w:rPr>
        <w:t>Novena Época</w:t>
      </w:r>
      <w:r w:rsidRPr="004254E6">
        <w:rPr>
          <w:rFonts w:ascii="Arial" w:hAnsi="Arial" w:cs="Arial"/>
          <w:sz w:val="22"/>
          <w:szCs w:val="22"/>
        </w:rPr>
        <w:t xml:space="preserve">. </w:t>
      </w:r>
      <w:r w:rsidRPr="004254E6">
        <w:rPr>
          <w:rStyle w:val="bold"/>
          <w:rFonts w:ascii="Arial" w:hAnsi="Arial" w:cs="Arial"/>
          <w:b/>
          <w:bCs/>
          <w:sz w:val="22"/>
          <w:szCs w:val="22"/>
        </w:rPr>
        <w:t>Materia(s): </w:t>
      </w:r>
      <w:r w:rsidRPr="004254E6">
        <w:rPr>
          <w:rFonts w:ascii="Arial" w:hAnsi="Arial" w:cs="Arial"/>
          <w:sz w:val="22"/>
          <w:szCs w:val="22"/>
        </w:rPr>
        <w:t xml:space="preserve">Común. </w:t>
      </w:r>
      <w:r w:rsidRPr="004254E6">
        <w:rPr>
          <w:rStyle w:val="bold"/>
          <w:rFonts w:ascii="Arial" w:hAnsi="Arial" w:cs="Arial"/>
          <w:b/>
          <w:bCs/>
          <w:sz w:val="22"/>
          <w:szCs w:val="22"/>
        </w:rPr>
        <w:t>Tesis: </w:t>
      </w:r>
      <w:r w:rsidRPr="004254E6">
        <w:rPr>
          <w:rFonts w:ascii="Arial" w:hAnsi="Arial" w:cs="Arial"/>
          <w:sz w:val="22"/>
          <w:szCs w:val="22"/>
        </w:rPr>
        <w:t xml:space="preserve">P. CXLIX/96. </w:t>
      </w:r>
      <w:r w:rsidRPr="004254E6">
        <w:rPr>
          <w:rStyle w:val="bold"/>
          <w:rFonts w:ascii="Arial" w:hAnsi="Arial" w:cs="Arial"/>
          <w:b/>
          <w:bCs/>
          <w:sz w:val="22"/>
          <w:szCs w:val="22"/>
        </w:rPr>
        <w:t>Fuente: </w:t>
      </w:r>
      <w:r w:rsidRPr="004254E6">
        <w:rPr>
          <w:rFonts w:ascii="Arial" w:hAnsi="Arial" w:cs="Arial"/>
          <w:sz w:val="22"/>
          <w:szCs w:val="22"/>
        </w:rPr>
        <w:t xml:space="preserve">Semanario Judicial de la Federación y su Gaceta. </w:t>
      </w:r>
      <w:r w:rsidRPr="004254E6">
        <w:rPr>
          <w:rStyle w:val="ng-star-inserted"/>
          <w:rFonts w:ascii="Arial" w:hAnsi="Arial" w:cs="Arial"/>
          <w:sz w:val="22"/>
          <w:szCs w:val="22"/>
        </w:rPr>
        <w:t xml:space="preserve">Tomo IV, Diciembre de 1996, página 108. </w:t>
      </w:r>
    </w:p>
    <w:p w14:paraId="1B57DA26" w14:textId="77777777" w:rsidR="00DF0CD4" w:rsidRPr="00BA00E2" w:rsidRDefault="00DF0CD4" w:rsidP="00DF0CD4">
      <w:pPr>
        <w:pStyle w:val="Textonotapie"/>
        <w:rPr>
          <w:lang w:val="es-MX"/>
        </w:rPr>
      </w:pPr>
    </w:p>
  </w:footnote>
  <w:footnote w:id="6">
    <w:p w14:paraId="7530B759" w14:textId="77777777" w:rsidR="005370A4" w:rsidRPr="004254E6" w:rsidRDefault="005370A4" w:rsidP="005370A4">
      <w:pPr>
        <w:pStyle w:val="temp"/>
        <w:shd w:val="clear" w:color="auto" w:fill="FFFFFF"/>
        <w:spacing w:before="0" w:beforeAutospacing="0" w:after="0" w:afterAutospacing="0"/>
        <w:jc w:val="both"/>
        <w:rPr>
          <w:rFonts w:ascii="Arial" w:hAnsi="Arial" w:cs="Arial"/>
          <w:sz w:val="22"/>
          <w:szCs w:val="22"/>
        </w:rPr>
      </w:pPr>
      <w:r w:rsidRPr="004254E6">
        <w:rPr>
          <w:rStyle w:val="Refdenotaalpie"/>
          <w:rFonts w:ascii="Arial" w:hAnsi="Arial" w:cs="Arial"/>
          <w:sz w:val="22"/>
          <w:szCs w:val="22"/>
        </w:rPr>
        <w:footnoteRef/>
      </w:r>
      <w:r w:rsidRPr="004254E6">
        <w:rPr>
          <w:rFonts w:ascii="Arial" w:hAnsi="Arial" w:cs="Arial"/>
          <w:sz w:val="22"/>
          <w:szCs w:val="22"/>
        </w:rPr>
        <w:t xml:space="preserve"> </w:t>
      </w:r>
      <w:r w:rsidRPr="004254E6">
        <w:rPr>
          <w:rStyle w:val="bold"/>
          <w:rFonts w:ascii="Arial" w:hAnsi="Arial" w:cs="Arial"/>
          <w:b/>
          <w:bCs/>
          <w:sz w:val="22"/>
          <w:szCs w:val="22"/>
        </w:rPr>
        <w:t>Registro digital: </w:t>
      </w:r>
      <w:r w:rsidRPr="004254E6">
        <w:rPr>
          <w:rFonts w:ascii="Arial" w:hAnsi="Arial" w:cs="Arial"/>
          <w:sz w:val="22"/>
          <w:szCs w:val="22"/>
        </w:rPr>
        <w:t xml:space="preserve">199794. </w:t>
      </w:r>
      <w:r w:rsidRPr="004254E6">
        <w:rPr>
          <w:rStyle w:val="bold"/>
          <w:rFonts w:ascii="Arial" w:hAnsi="Arial" w:cs="Arial"/>
          <w:b/>
          <w:bCs/>
          <w:sz w:val="22"/>
          <w:szCs w:val="22"/>
        </w:rPr>
        <w:t>Instancia: </w:t>
      </w:r>
      <w:r w:rsidRPr="004254E6">
        <w:rPr>
          <w:rFonts w:ascii="Arial" w:hAnsi="Arial" w:cs="Arial"/>
          <w:sz w:val="22"/>
          <w:szCs w:val="22"/>
        </w:rPr>
        <w:t xml:space="preserve">Pleno. </w:t>
      </w:r>
      <w:r w:rsidRPr="004254E6">
        <w:rPr>
          <w:rStyle w:val="bold"/>
          <w:rFonts w:ascii="Arial" w:hAnsi="Arial" w:cs="Arial"/>
          <w:b/>
          <w:bCs/>
          <w:sz w:val="22"/>
          <w:szCs w:val="22"/>
        </w:rPr>
        <w:t>Novena Época</w:t>
      </w:r>
      <w:r w:rsidRPr="004254E6">
        <w:rPr>
          <w:rFonts w:ascii="Arial" w:hAnsi="Arial" w:cs="Arial"/>
          <w:sz w:val="22"/>
          <w:szCs w:val="22"/>
        </w:rPr>
        <w:t xml:space="preserve">. </w:t>
      </w:r>
      <w:r w:rsidRPr="004254E6">
        <w:rPr>
          <w:rStyle w:val="bold"/>
          <w:rFonts w:ascii="Arial" w:hAnsi="Arial" w:cs="Arial"/>
          <w:b/>
          <w:bCs/>
          <w:sz w:val="22"/>
          <w:szCs w:val="22"/>
        </w:rPr>
        <w:t>Materia(s): </w:t>
      </w:r>
      <w:r w:rsidRPr="004254E6">
        <w:rPr>
          <w:rFonts w:ascii="Arial" w:hAnsi="Arial" w:cs="Arial"/>
          <w:sz w:val="22"/>
          <w:szCs w:val="22"/>
        </w:rPr>
        <w:t xml:space="preserve">Común. </w:t>
      </w:r>
      <w:r w:rsidRPr="004254E6">
        <w:rPr>
          <w:rStyle w:val="bold"/>
          <w:rFonts w:ascii="Arial" w:hAnsi="Arial" w:cs="Arial"/>
          <w:b/>
          <w:bCs/>
          <w:sz w:val="22"/>
          <w:szCs w:val="22"/>
        </w:rPr>
        <w:t>Tesis: </w:t>
      </w:r>
      <w:r w:rsidRPr="004254E6">
        <w:rPr>
          <w:rFonts w:ascii="Arial" w:hAnsi="Arial" w:cs="Arial"/>
          <w:sz w:val="22"/>
          <w:szCs w:val="22"/>
        </w:rPr>
        <w:t xml:space="preserve">P. CXLIX/96. </w:t>
      </w:r>
      <w:r w:rsidRPr="004254E6">
        <w:rPr>
          <w:rStyle w:val="bold"/>
          <w:rFonts w:ascii="Arial" w:hAnsi="Arial" w:cs="Arial"/>
          <w:b/>
          <w:bCs/>
          <w:sz w:val="22"/>
          <w:szCs w:val="22"/>
        </w:rPr>
        <w:t>Fuente: </w:t>
      </w:r>
      <w:r w:rsidRPr="004254E6">
        <w:rPr>
          <w:rFonts w:ascii="Arial" w:hAnsi="Arial" w:cs="Arial"/>
          <w:sz w:val="22"/>
          <w:szCs w:val="22"/>
        </w:rPr>
        <w:t xml:space="preserve">Semanario Judicial de la Federación y su Gaceta. </w:t>
      </w:r>
      <w:r w:rsidRPr="004254E6">
        <w:rPr>
          <w:rStyle w:val="ng-star-inserted"/>
          <w:rFonts w:ascii="Arial" w:hAnsi="Arial" w:cs="Arial"/>
          <w:sz w:val="22"/>
          <w:szCs w:val="22"/>
        </w:rPr>
        <w:t xml:space="preserve">Tomo IV, Diciembre de 1996, página 108. </w:t>
      </w:r>
    </w:p>
    <w:p w14:paraId="68F6D8A6" w14:textId="77777777" w:rsidR="005370A4" w:rsidRPr="00BA00E2" w:rsidRDefault="005370A4" w:rsidP="005370A4">
      <w:pPr>
        <w:pStyle w:val="Textonotapie"/>
        <w:rPr>
          <w:lang w:val="es-MX"/>
        </w:rPr>
      </w:pPr>
    </w:p>
  </w:footnote>
  <w:footnote w:id="7">
    <w:p w14:paraId="2947FA4E" w14:textId="77777777" w:rsidR="00DB4AA2" w:rsidRPr="001428B5" w:rsidRDefault="00DB4AA2" w:rsidP="00DB4AA2">
      <w:pPr>
        <w:pStyle w:val="temp"/>
        <w:shd w:val="clear" w:color="auto" w:fill="FFFFFF"/>
        <w:spacing w:before="0" w:beforeAutospacing="0" w:after="0" w:afterAutospacing="0"/>
        <w:jc w:val="both"/>
        <w:rPr>
          <w:rFonts w:ascii="Arial" w:hAnsi="Arial" w:cs="Arial"/>
          <w:sz w:val="22"/>
          <w:szCs w:val="22"/>
        </w:rPr>
      </w:pPr>
      <w:r w:rsidRPr="001428B5">
        <w:rPr>
          <w:rStyle w:val="Refdenotaalpie"/>
          <w:rFonts w:ascii="Arial" w:hAnsi="Arial" w:cs="Arial"/>
          <w:sz w:val="22"/>
          <w:szCs w:val="22"/>
        </w:rPr>
        <w:footnoteRef/>
      </w:r>
      <w:r w:rsidRPr="001428B5">
        <w:rPr>
          <w:rFonts w:ascii="Arial" w:hAnsi="Arial" w:cs="Arial"/>
          <w:sz w:val="22"/>
          <w:szCs w:val="22"/>
        </w:rPr>
        <w:t xml:space="preserve"> </w:t>
      </w:r>
      <w:r w:rsidRPr="001428B5">
        <w:rPr>
          <w:rStyle w:val="bold"/>
          <w:rFonts w:ascii="Arial" w:hAnsi="Arial" w:cs="Arial"/>
          <w:b/>
          <w:bCs/>
          <w:sz w:val="22"/>
          <w:szCs w:val="22"/>
        </w:rPr>
        <w:t>Registro digital: </w:t>
      </w:r>
      <w:r w:rsidRPr="001428B5">
        <w:rPr>
          <w:rFonts w:ascii="Arial" w:hAnsi="Arial" w:cs="Arial"/>
          <w:sz w:val="22"/>
          <w:szCs w:val="22"/>
        </w:rPr>
        <w:t xml:space="preserve">2000227. </w:t>
      </w:r>
      <w:r w:rsidRPr="001428B5">
        <w:rPr>
          <w:rStyle w:val="bold"/>
          <w:rFonts w:ascii="Arial" w:hAnsi="Arial" w:cs="Arial"/>
          <w:b/>
          <w:bCs/>
          <w:sz w:val="22"/>
          <w:szCs w:val="22"/>
        </w:rPr>
        <w:t>Instancia: </w:t>
      </w:r>
      <w:r w:rsidRPr="001428B5">
        <w:rPr>
          <w:rFonts w:ascii="Arial" w:hAnsi="Arial" w:cs="Arial"/>
          <w:sz w:val="22"/>
          <w:szCs w:val="22"/>
        </w:rPr>
        <w:t xml:space="preserve">Primera Sala. </w:t>
      </w:r>
      <w:r w:rsidRPr="001428B5">
        <w:rPr>
          <w:rStyle w:val="bold"/>
          <w:rFonts w:ascii="Arial" w:hAnsi="Arial" w:cs="Arial"/>
          <w:b/>
          <w:bCs/>
          <w:sz w:val="22"/>
          <w:szCs w:val="22"/>
        </w:rPr>
        <w:t>Décima Época</w:t>
      </w:r>
      <w:r w:rsidRPr="001428B5">
        <w:rPr>
          <w:rFonts w:ascii="Arial" w:hAnsi="Arial" w:cs="Arial"/>
          <w:sz w:val="22"/>
          <w:szCs w:val="22"/>
        </w:rPr>
        <w:t xml:space="preserve">. </w:t>
      </w:r>
      <w:r w:rsidRPr="001428B5">
        <w:rPr>
          <w:rStyle w:val="bold"/>
          <w:rFonts w:ascii="Arial" w:hAnsi="Arial" w:cs="Arial"/>
          <w:b/>
          <w:bCs/>
          <w:sz w:val="22"/>
          <w:szCs w:val="22"/>
        </w:rPr>
        <w:t>Materia(s): </w:t>
      </w:r>
      <w:r w:rsidRPr="001428B5">
        <w:rPr>
          <w:rFonts w:ascii="Arial" w:hAnsi="Arial" w:cs="Arial"/>
          <w:sz w:val="22"/>
          <w:szCs w:val="22"/>
        </w:rPr>
        <w:t xml:space="preserve">Común. </w:t>
      </w:r>
      <w:r w:rsidRPr="001428B5">
        <w:rPr>
          <w:rStyle w:val="bold"/>
          <w:rFonts w:ascii="Arial" w:hAnsi="Arial" w:cs="Arial"/>
          <w:b/>
          <w:bCs/>
          <w:sz w:val="22"/>
          <w:szCs w:val="22"/>
        </w:rPr>
        <w:t>Tesis: </w:t>
      </w:r>
      <w:r w:rsidRPr="001428B5">
        <w:rPr>
          <w:rFonts w:ascii="Arial" w:hAnsi="Arial" w:cs="Arial"/>
          <w:sz w:val="22"/>
          <w:szCs w:val="22"/>
        </w:rPr>
        <w:t xml:space="preserve">1a. XVII/2012 (10a.). </w:t>
      </w:r>
      <w:r w:rsidRPr="001428B5">
        <w:rPr>
          <w:rStyle w:val="bold"/>
          <w:rFonts w:ascii="Arial" w:hAnsi="Arial" w:cs="Arial"/>
          <w:b/>
          <w:bCs/>
          <w:sz w:val="22"/>
          <w:szCs w:val="22"/>
        </w:rPr>
        <w:t>Fuente: </w:t>
      </w:r>
      <w:r w:rsidRPr="001428B5">
        <w:rPr>
          <w:rFonts w:ascii="Arial" w:hAnsi="Arial" w:cs="Arial"/>
          <w:sz w:val="22"/>
          <w:szCs w:val="22"/>
        </w:rPr>
        <w:t xml:space="preserve">Semanario Judicial de la Federación y su Gaceta. </w:t>
      </w:r>
      <w:r w:rsidRPr="001428B5">
        <w:rPr>
          <w:rStyle w:val="ng-star-inserted"/>
          <w:rFonts w:ascii="Arial" w:hAnsi="Arial" w:cs="Arial"/>
          <w:sz w:val="22"/>
          <w:szCs w:val="22"/>
        </w:rPr>
        <w:t>Libro V, Febrero de 2012, Tomo 1, página 654</w:t>
      </w:r>
      <w:r w:rsidRPr="001428B5">
        <w:rPr>
          <w:rFonts w:ascii="Arial" w:hAnsi="Arial" w:cs="Arial"/>
          <w:sz w:val="22"/>
          <w:szCs w:val="22"/>
        </w:rPr>
        <w:t xml:space="preserve">. </w:t>
      </w:r>
      <w:r w:rsidRPr="001428B5">
        <w:rPr>
          <w:rStyle w:val="bold"/>
          <w:rFonts w:ascii="Arial" w:hAnsi="Arial" w:cs="Arial"/>
          <w:b/>
          <w:bCs/>
          <w:sz w:val="22"/>
          <w:szCs w:val="22"/>
        </w:rPr>
        <w:t>Tipo: </w:t>
      </w:r>
      <w:r w:rsidRPr="001428B5">
        <w:rPr>
          <w:rFonts w:ascii="Arial" w:hAnsi="Arial" w:cs="Arial"/>
          <w:sz w:val="22"/>
          <w:szCs w:val="22"/>
        </w:rPr>
        <w:t>Aislada</w:t>
      </w:r>
    </w:p>
    <w:p w14:paraId="495A4DB7" w14:textId="77777777" w:rsidR="00DB4AA2" w:rsidRPr="001428B5" w:rsidRDefault="00DB4AA2" w:rsidP="00DB4AA2">
      <w:pPr>
        <w:pStyle w:val="Textonotapie"/>
        <w:rPr>
          <w:lang w:val="es-MX"/>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F9F83" w14:textId="2213960E" w:rsidR="00F90A8D" w:rsidRPr="008255EC" w:rsidRDefault="00F90A8D" w:rsidP="00740B55">
    <w:pPr>
      <w:pStyle w:val="corte4fondo"/>
      <w:spacing w:line="240" w:lineRule="auto"/>
      <w:ind w:firstLine="0"/>
      <w:jc w:val="left"/>
      <w:rPr>
        <w:b/>
        <w:sz w:val="24"/>
        <w:szCs w:val="24"/>
      </w:rPr>
    </w:pPr>
    <w:r w:rsidRPr="000D6149">
      <w:rPr>
        <w:b/>
        <w:sz w:val="22"/>
        <w:szCs w:val="24"/>
      </w:rPr>
      <w:t>CONTRADICCIÓN</w:t>
    </w:r>
    <w:r w:rsidRPr="008255EC">
      <w:rPr>
        <w:b/>
        <w:sz w:val="24"/>
        <w:szCs w:val="24"/>
      </w:rPr>
      <w:t xml:space="preserve"> DE TESIS </w:t>
    </w:r>
    <w:r w:rsidR="00883FBF">
      <w:rPr>
        <w:b/>
        <w:sz w:val="24"/>
        <w:szCs w:val="24"/>
      </w:rPr>
      <w:t>238/2022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52CB8" w14:textId="461367E6" w:rsidR="00F90A8D" w:rsidRDefault="00F90A8D" w:rsidP="00740B55">
    <w:pPr>
      <w:pStyle w:val="corte4fondo"/>
      <w:spacing w:line="240" w:lineRule="auto"/>
      <w:ind w:firstLine="0"/>
      <w:jc w:val="right"/>
      <w:rPr>
        <w:b/>
        <w:sz w:val="24"/>
        <w:szCs w:val="24"/>
      </w:rPr>
    </w:pPr>
    <w:r w:rsidRPr="008255EC">
      <w:rPr>
        <w:b/>
        <w:sz w:val="24"/>
        <w:szCs w:val="24"/>
      </w:rPr>
      <w:t xml:space="preserve">CONTRADICCIÓN DE TESIS </w:t>
    </w:r>
    <w:r w:rsidR="00883FBF">
      <w:rPr>
        <w:b/>
        <w:sz w:val="24"/>
        <w:szCs w:val="24"/>
      </w:rPr>
      <w:t>238/2022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3D5CF" w14:textId="5E48C020" w:rsidR="007A6F1F" w:rsidRPr="00B30A65" w:rsidRDefault="007A6F1F" w:rsidP="00124830">
    <w:pPr>
      <w:pStyle w:val="corte6cintilloypie"/>
      <w:jc w:val="left"/>
      <w:rPr>
        <w:lang w:val="es-MX"/>
      </w:rPr>
    </w:pPr>
    <w:r>
      <w:rPr>
        <w:lang w:val="es-MX"/>
      </w:rPr>
      <w:t xml:space="preserve">CONTRADICCIÓN DE </w:t>
    </w:r>
    <w:r w:rsidR="005718FD">
      <w:rPr>
        <w:lang w:val="es-MX"/>
      </w:rPr>
      <w:t>CRITERIOS</w:t>
    </w:r>
    <w:r>
      <w:rPr>
        <w:lang w:val="es-MX"/>
      </w:rPr>
      <w:t xml:space="preserve"> </w:t>
    </w:r>
    <w:r w:rsidR="005718FD">
      <w:rPr>
        <w:lang w:val="es-MX"/>
      </w:rPr>
      <w:t>238/2022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6BFEB" w14:textId="6A695928" w:rsidR="007A6F1F" w:rsidRDefault="007A6F1F" w:rsidP="00124830">
    <w:pPr>
      <w:pStyle w:val="corte6cintilloypie"/>
    </w:pPr>
    <w:r>
      <w:t xml:space="preserve">CONTRADICCIÓN DE </w:t>
    </w:r>
    <w:r w:rsidR="005718FD">
      <w:t>CRITERIOS 238/2022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AAA5D86"/>
    <w:lvl w:ilvl="0">
      <w:start w:val="1"/>
      <w:numFmt w:val="decimal"/>
      <w:pStyle w:val="Listaconnmeros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7E2D074"/>
    <w:lvl w:ilvl="0">
      <w:start w:val="1"/>
      <w:numFmt w:val="decimal"/>
      <w:pStyle w:val="Listaconnmeros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118696CA"/>
    <w:lvl w:ilvl="0">
      <w:start w:val="1"/>
      <w:numFmt w:val="decimal"/>
      <w:pStyle w:val="Listaconnmeros3"/>
      <w:lvlText w:val="%1."/>
      <w:lvlJc w:val="left"/>
      <w:pPr>
        <w:tabs>
          <w:tab w:val="num" w:pos="926"/>
        </w:tabs>
        <w:ind w:left="926" w:hanging="360"/>
      </w:pPr>
      <w:rPr>
        <w:rFonts w:cs="Times New Roman"/>
      </w:rPr>
    </w:lvl>
  </w:abstractNum>
  <w:abstractNum w:abstractNumId="3" w15:restartNumberingAfterBreak="0">
    <w:nsid w:val="FFFFFF7F"/>
    <w:multiLevelType w:val="singleLevel"/>
    <w:tmpl w:val="CFB287B8"/>
    <w:lvl w:ilvl="0">
      <w:start w:val="1"/>
      <w:numFmt w:val="decimal"/>
      <w:pStyle w:val="Listaconnmeros2"/>
      <w:lvlText w:val="%1."/>
      <w:lvlJc w:val="left"/>
      <w:pPr>
        <w:tabs>
          <w:tab w:val="num" w:pos="643"/>
        </w:tabs>
        <w:ind w:left="643" w:hanging="360"/>
      </w:pPr>
      <w:rPr>
        <w:rFonts w:cs="Times New Roman"/>
      </w:rPr>
    </w:lvl>
  </w:abstractNum>
  <w:abstractNum w:abstractNumId="4" w15:restartNumberingAfterBreak="0">
    <w:nsid w:val="FFFFFF80"/>
    <w:multiLevelType w:val="singleLevel"/>
    <w:tmpl w:val="17520864"/>
    <w:lvl w:ilvl="0">
      <w:start w:val="1"/>
      <w:numFmt w:val="bullet"/>
      <w:pStyle w:val="Listaconvieta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AC4FDB8"/>
    <w:lvl w:ilvl="0">
      <w:start w:val="1"/>
      <w:numFmt w:val="bullet"/>
      <w:pStyle w:val="Listaconvieta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BE0C57E"/>
    <w:lvl w:ilvl="0">
      <w:start w:val="1"/>
      <w:numFmt w:val="bullet"/>
      <w:pStyle w:val="Listaconvieta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62C8190"/>
    <w:lvl w:ilvl="0">
      <w:start w:val="1"/>
      <w:numFmt w:val="bullet"/>
      <w:pStyle w:val="Listaconvieta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D780410"/>
    <w:lvl w:ilvl="0">
      <w:start w:val="1"/>
      <w:numFmt w:val="decimal"/>
      <w:pStyle w:val="Listaconnmeros"/>
      <w:lvlText w:val="%1."/>
      <w:lvlJc w:val="left"/>
      <w:pPr>
        <w:tabs>
          <w:tab w:val="num" w:pos="360"/>
        </w:tabs>
        <w:ind w:left="360" w:hanging="360"/>
      </w:pPr>
      <w:rPr>
        <w:rFonts w:cs="Times New Roman"/>
      </w:rPr>
    </w:lvl>
  </w:abstractNum>
  <w:abstractNum w:abstractNumId="9" w15:restartNumberingAfterBreak="0">
    <w:nsid w:val="FFFFFF89"/>
    <w:multiLevelType w:val="singleLevel"/>
    <w:tmpl w:val="F1BA2858"/>
    <w:lvl w:ilvl="0">
      <w:start w:val="1"/>
      <w:numFmt w:val="bullet"/>
      <w:pStyle w:val="Listaconvietas"/>
      <w:lvlText w:val=""/>
      <w:lvlJc w:val="left"/>
      <w:pPr>
        <w:tabs>
          <w:tab w:val="num" w:pos="360"/>
        </w:tabs>
        <w:ind w:left="360" w:hanging="360"/>
      </w:pPr>
      <w:rPr>
        <w:rFonts w:ascii="Symbol" w:hAnsi="Symbol" w:hint="default"/>
      </w:rPr>
    </w:lvl>
  </w:abstractNum>
  <w:abstractNum w:abstractNumId="10" w15:restartNumberingAfterBreak="0">
    <w:nsid w:val="01D57DDB"/>
    <w:multiLevelType w:val="hybridMultilevel"/>
    <w:tmpl w:val="EFB229C2"/>
    <w:lvl w:ilvl="0" w:tplc="532652B8">
      <w:numFmt w:val="bullet"/>
      <w:lvlText w:val="-"/>
      <w:lvlJc w:val="left"/>
      <w:pPr>
        <w:ind w:left="644" w:hanging="360"/>
      </w:pPr>
      <w:rPr>
        <w:rFonts w:ascii="Arial" w:eastAsia="Times New Roman" w:hAnsi="Arial" w:cs="Arial" w:hint="default"/>
        <w:b/>
      </w:rPr>
    </w:lvl>
    <w:lvl w:ilvl="1" w:tplc="080A0003" w:tentative="1">
      <w:start w:val="1"/>
      <w:numFmt w:val="bullet"/>
      <w:lvlText w:val="o"/>
      <w:lvlJc w:val="left"/>
      <w:pPr>
        <w:ind w:left="1364" w:hanging="360"/>
      </w:pPr>
      <w:rPr>
        <w:rFonts w:ascii="Courier New" w:hAnsi="Courier New" w:cs="Courier New" w:hint="default"/>
      </w:rPr>
    </w:lvl>
    <w:lvl w:ilvl="2" w:tplc="080A0005" w:tentative="1">
      <w:start w:val="1"/>
      <w:numFmt w:val="bullet"/>
      <w:lvlText w:val=""/>
      <w:lvlJc w:val="left"/>
      <w:pPr>
        <w:ind w:left="2084" w:hanging="360"/>
      </w:pPr>
      <w:rPr>
        <w:rFonts w:ascii="Wingdings" w:hAnsi="Wingdings" w:hint="default"/>
      </w:rPr>
    </w:lvl>
    <w:lvl w:ilvl="3" w:tplc="080A0001" w:tentative="1">
      <w:start w:val="1"/>
      <w:numFmt w:val="bullet"/>
      <w:lvlText w:val=""/>
      <w:lvlJc w:val="left"/>
      <w:pPr>
        <w:ind w:left="2804" w:hanging="360"/>
      </w:pPr>
      <w:rPr>
        <w:rFonts w:ascii="Symbol" w:hAnsi="Symbol" w:hint="default"/>
      </w:rPr>
    </w:lvl>
    <w:lvl w:ilvl="4" w:tplc="080A0003" w:tentative="1">
      <w:start w:val="1"/>
      <w:numFmt w:val="bullet"/>
      <w:lvlText w:val="o"/>
      <w:lvlJc w:val="left"/>
      <w:pPr>
        <w:ind w:left="3524" w:hanging="360"/>
      </w:pPr>
      <w:rPr>
        <w:rFonts w:ascii="Courier New" w:hAnsi="Courier New" w:cs="Courier New" w:hint="default"/>
      </w:rPr>
    </w:lvl>
    <w:lvl w:ilvl="5" w:tplc="080A0005" w:tentative="1">
      <w:start w:val="1"/>
      <w:numFmt w:val="bullet"/>
      <w:lvlText w:val=""/>
      <w:lvlJc w:val="left"/>
      <w:pPr>
        <w:ind w:left="4244" w:hanging="360"/>
      </w:pPr>
      <w:rPr>
        <w:rFonts w:ascii="Wingdings" w:hAnsi="Wingdings" w:hint="default"/>
      </w:rPr>
    </w:lvl>
    <w:lvl w:ilvl="6" w:tplc="080A0001" w:tentative="1">
      <w:start w:val="1"/>
      <w:numFmt w:val="bullet"/>
      <w:lvlText w:val=""/>
      <w:lvlJc w:val="left"/>
      <w:pPr>
        <w:ind w:left="4964" w:hanging="360"/>
      </w:pPr>
      <w:rPr>
        <w:rFonts w:ascii="Symbol" w:hAnsi="Symbol" w:hint="default"/>
      </w:rPr>
    </w:lvl>
    <w:lvl w:ilvl="7" w:tplc="080A0003" w:tentative="1">
      <w:start w:val="1"/>
      <w:numFmt w:val="bullet"/>
      <w:lvlText w:val="o"/>
      <w:lvlJc w:val="left"/>
      <w:pPr>
        <w:ind w:left="5684" w:hanging="360"/>
      </w:pPr>
      <w:rPr>
        <w:rFonts w:ascii="Courier New" w:hAnsi="Courier New" w:cs="Courier New" w:hint="default"/>
      </w:rPr>
    </w:lvl>
    <w:lvl w:ilvl="8" w:tplc="080A0005" w:tentative="1">
      <w:start w:val="1"/>
      <w:numFmt w:val="bullet"/>
      <w:lvlText w:val=""/>
      <w:lvlJc w:val="left"/>
      <w:pPr>
        <w:ind w:left="6404" w:hanging="360"/>
      </w:pPr>
      <w:rPr>
        <w:rFonts w:ascii="Wingdings" w:hAnsi="Wingdings" w:hint="default"/>
      </w:rPr>
    </w:lvl>
  </w:abstractNum>
  <w:abstractNum w:abstractNumId="11" w15:restartNumberingAfterBreak="0">
    <w:nsid w:val="100F3CBC"/>
    <w:multiLevelType w:val="hybridMultilevel"/>
    <w:tmpl w:val="C5E8F2E0"/>
    <w:lvl w:ilvl="0" w:tplc="157EE720">
      <w:start w:val="1"/>
      <w:numFmt w:val="decimal"/>
      <w:lvlText w:val="%1."/>
      <w:lvlJc w:val="left"/>
      <w:pPr>
        <w:ind w:left="1069" w:hanging="360"/>
      </w:pPr>
      <w:rPr>
        <w:rFonts w:ascii="Arial" w:hAnsi="Arial" w:cs="Arial" w:hint="default"/>
        <w:b/>
        <w:bCs w:val="0"/>
        <w:i w:val="0"/>
        <w:iCs/>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2" w15:restartNumberingAfterBreak="0">
    <w:nsid w:val="2646047E"/>
    <w:multiLevelType w:val="hybridMultilevel"/>
    <w:tmpl w:val="153CE87C"/>
    <w:lvl w:ilvl="0" w:tplc="080A0001">
      <w:start w:val="1"/>
      <w:numFmt w:val="bullet"/>
      <w:lvlText w:val=""/>
      <w:lvlJc w:val="left"/>
      <w:pPr>
        <w:ind w:left="1364" w:hanging="360"/>
      </w:pPr>
      <w:rPr>
        <w:rFonts w:ascii="Symbol" w:hAnsi="Symbol" w:hint="default"/>
      </w:rPr>
    </w:lvl>
    <w:lvl w:ilvl="1" w:tplc="080A0003" w:tentative="1">
      <w:start w:val="1"/>
      <w:numFmt w:val="bullet"/>
      <w:lvlText w:val="o"/>
      <w:lvlJc w:val="left"/>
      <w:pPr>
        <w:ind w:left="2084" w:hanging="360"/>
      </w:pPr>
      <w:rPr>
        <w:rFonts w:ascii="Courier New" w:hAnsi="Courier New" w:cs="Courier New" w:hint="default"/>
      </w:rPr>
    </w:lvl>
    <w:lvl w:ilvl="2" w:tplc="080A0005" w:tentative="1">
      <w:start w:val="1"/>
      <w:numFmt w:val="bullet"/>
      <w:lvlText w:val=""/>
      <w:lvlJc w:val="left"/>
      <w:pPr>
        <w:ind w:left="2804" w:hanging="360"/>
      </w:pPr>
      <w:rPr>
        <w:rFonts w:ascii="Wingdings" w:hAnsi="Wingdings" w:hint="default"/>
      </w:rPr>
    </w:lvl>
    <w:lvl w:ilvl="3" w:tplc="080A0001" w:tentative="1">
      <w:start w:val="1"/>
      <w:numFmt w:val="bullet"/>
      <w:lvlText w:val=""/>
      <w:lvlJc w:val="left"/>
      <w:pPr>
        <w:ind w:left="3524" w:hanging="360"/>
      </w:pPr>
      <w:rPr>
        <w:rFonts w:ascii="Symbol" w:hAnsi="Symbol" w:hint="default"/>
      </w:rPr>
    </w:lvl>
    <w:lvl w:ilvl="4" w:tplc="080A0003" w:tentative="1">
      <w:start w:val="1"/>
      <w:numFmt w:val="bullet"/>
      <w:lvlText w:val="o"/>
      <w:lvlJc w:val="left"/>
      <w:pPr>
        <w:ind w:left="4244" w:hanging="360"/>
      </w:pPr>
      <w:rPr>
        <w:rFonts w:ascii="Courier New" w:hAnsi="Courier New" w:cs="Courier New" w:hint="default"/>
      </w:rPr>
    </w:lvl>
    <w:lvl w:ilvl="5" w:tplc="080A0005" w:tentative="1">
      <w:start w:val="1"/>
      <w:numFmt w:val="bullet"/>
      <w:lvlText w:val=""/>
      <w:lvlJc w:val="left"/>
      <w:pPr>
        <w:ind w:left="4964" w:hanging="360"/>
      </w:pPr>
      <w:rPr>
        <w:rFonts w:ascii="Wingdings" w:hAnsi="Wingdings" w:hint="default"/>
      </w:rPr>
    </w:lvl>
    <w:lvl w:ilvl="6" w:tplc="080A0001" w:tentative="1">
      <w:start w:val="1"/>
      <w:numFmt w:val="bullet"/>
      <w:lvlText w:val=""/>
      <w:lvlJc w:val="left"/>
      <w:pPr>
        <w:ind w:left="5684" w:hanging="360"/>
      </w:pPr>
      <w:rPr>
        <w:rFonts w:ascii="Symbol" w:hAnsi="Symbol" w:hint="default"/>
      </w:rPr>
    </w:lvl>
    <w:lvl w:ilvl="7" w:tplc="080A0003" w:tentative="1">
      <w:start w:val="1"/>
      <w:numFmt w:val="bullet"/>
      <w:lvlText w:val="o"/>
      <w:lvlJc w:val="left"/>
      <w:pPr>
        <w:ind w:left="6404" w:hanging="360"/>
      </w:pPr>
      <w:rPr>
        <w:rFonts w:ascii="Courier New" w:hAnsi="Courier New" w:cs="Courier New" w:hint="default"/>
      </w:rPr>
    </w:lvl>
    <w:lvl w:ilvl="8" w:tplc="080A0005" w:tentative="1">
      <w:start w:val="1"/>
      <w:numFmt w:val="bullet"/>
      <w:lvlText w:val=""/>
      <w:lvlJc w:val="left"/>
      <w:pPr>
        <w:ind w:left="7124" w:hanging="360"/>
      </w:pPr>
      <w:rPr>
        <w:rFonts w:ascii="Wingdings" w:hAnsi="Wingdings" w:hint="default"/>
      </w:rPr>
    </w:lvl>
  </w:abstractNum>
  <w:abstractNum w:abstractNumId="13" w15:restartNumberingAfterBreak="0">
    <w:nsid w:val="272E4835"/>
    <w:multiLevelType w:val="multilevel"/>
    <w:tmpl w:val="080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7A35A1C"/>
    <w:multiLevelType w:val="multilevel"/>
    <w:tmpl w:val="9684BA82"/>
    <w:styleLink w:val="111111"/>
    <w:lvl w:ilvl="0">
      <w:start w:val="7"/>
      <w:numFmt w:val="lowerLetter"/>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3B0331E5"/>
    <w:multiLevelType w:val="singleLevel"/>
    <w:tmpl w:val="CB5C186A"/>
    <w:styleLink w:val="ArtculoSeccin1"/>
    <w:lvl w:ilvl="0">
      <w:start w:val="2"/>
      <w:numFmt w:val="lowerLetter"/>
      <w:lvlText w:val="%1)"/>
      <w:legacy w:legacy="1" w:legacySpace="0" w:legacyIndent="360"/>
      <w:lvlJc w:val="left"/>
      <w:rPr>
        <w:rFonts w:ascii="Arial" w:hAnsi="Arial" w:cs="Arial" w:hint="default"/>
      </w:rPr>
    </w:lvl>
  </w:abstractNum>
  <w:abstractNum w:abstractNumId="16" w15:restartNumberingAfterBreak="0">
    <w:nsid w:val="3DBB6CDB"/>
    <w:multiLevelType w:val="hybridMultilevel"/>
    <w:tmpl w:val="CED429B0"/>
    <w:lvl w:ilvl="0" w:tplc="96A4A82E">
      <w:start w:val="1"/>
      <w:numFmt w:val="lowerLetter"/>
      <w:lvlText w:val="%1)"/>
      <w:lvlJc w:val="left"/>
      <w:pPr>
        <w:ind w:left="1069" w:hanging="360"/>
      </w:pPr>
      <w:rPr>
        <w:rFonts w:hint="default"/>
        <w:b/>
        <w:bCs/>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7" w15:restartNumberingAfterBreak="0">
    <w:nsid w:val="415A4EF8"/>
    <w:multiLevelType w:val="multilevel"/>
    <w:tmpl w:val="080A001F"/>
    <w:styleLink w:val="Estilo1"/>
    <w:lvl w:ilvl="0">
      <w:start w:val="7"/>
      <w:numFmt w:val="lowerLetter"/>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15:restartNumberingAfterBreak="0">
    <w:nsid w:val="42CF52B5"/>
    <w:multiLevelType w:val="singleLevel"/>
    <w:tmpl w:val="5CA0CE14"/>
    <w:lvl w:ilvl="0">
      <w:start w:val="1"/>
      <w:numFmt w:val="upperLetter"/>
      <w:pStyle w:val="Ttulo9"/>
      <w:lvlText w:val="%1)"/>
      <w:lvlJc w:val="left"/>
      <w:pPr>
        <w:tabs>
          <w:tab w:val="num" w:pos="1114"/>
        </w:tabs>
        <w:ind w:left="1114" w:hanging="405"/>
      </w:pPr>
      <w:rPr>
        <w:rFonts w:hint="default"/>
      </w:rPr>
    </w:lvl>
  </w:abstractNum>
  <w:abstractNum w:abstractNumId="19" w15:restartNumberingAfterBreak="0">
    <w:nsid w:val="4F331BE1"/>
    <w:multiLevelType w:val="hybridMultilevel"/>
    <w:tmpl w:val="899EFC04"/>
    <w:lvl w:ilvl="0" w:tplc="080A0001">
      <w:start w:val="1"/>
      <w:numFmt w:val="bullet"/>
      <w:lvlText w:val=""/>
      <w:lvlJc w:val="left"/>
      <w:pPr>
        <w:ind w:left="760" w:hanging="360"/>
      </w:pPr>
      <w:rPr>
        <w:rFonts w:ascii="Symbol" w:hAnsi="Symbol" w:hint="default"/>
      </w:rPr>
    </w:lvl>
    <w:lvl w:ilvl="1" w:tplc="080A0003" w:tentative="1">
      <w:start w:val="1"/>
      <w:numFmt w:val="bullet"/>
      <w:lvlText w:val="o"/>
      <w:lvlJc w:val="left"/>
      <w:pPr>
        <w:ind w:left="1480" w:hanging="360"/>
      </w:pPr>
      <w:rPr>
        <w:rFonts w:ascii="Courier New" w:hAnsi="Courier New" w:cs="Courier New" w:hint="default"/>
      </w:rPr>
    </w:lvl>
    <w:lvl w:ilvl="2" w:tplc="080A0005" w:tentative="1">
      <w:start w:val="1"/>
      <w:numFmt w:val="bullet"/>
      <w:lvlText w:val=""/>
      <w:lvlJc w:val="left"/>
      <w:pPr>
        <w:ind w:left="2200" w:hanging="360"/>
      </w:pPr>
      <w:rPr>
        <w:rFonts w:ascii="Wingdings" w:hAnsi="Wingdings" w:hint="default"/>
      </w:rPr>
    </w:lvl>
    <w:lvl w:ilvl="3" w:tplc="080A0001" w:tentative="1">
      <w:start w:val="1"/>
      <w:numFmt w:val="bullet"/>
      <w:lvlText w:val=""/>
      <w:lvlJc w:val="left"/>
      <w:pPr>
        <w:ind w:left="2920" w:hanging="360"/>
      </w:pPr>
      <w:rPr>
        <w:rFonts w:ascii="Symbol" w:hAnsi="Symbol" w:hint="default"/>
      </w:rPr>
    </w:lvl>
    <w:lvl w:ilvl="4" w:tplc="080A0003" w:tentative="1">
      <w:start w:val="1"/>
      <w:numFmt w:val="bullet"/>
      <w:lvlText w:val="o"/>
      <w:lvlJc w:val="left"/>
      <w:pPr>
        <w:ind w:left="3640" w:hanging="360"/>
      </w:pPr>
      <w:rPr>
        <w:rFonts w:ascii="Courier New" w:hAnsi="Courier New" w:cs="Courier New" w:hint="default"/>
      </w:rPr>
    </w:lvl>
    <w:lvl w:ilvl="5" w:tplc="080A0005" w:tentative="1">
      <w:start w:val="1"/>
      <w:numFmt w:val="bullet"/>
      <w:lvlText w:val=""/>
      <w:lvlJc w:val="left"/>
      <w:pPr>
        <w:ind w:left="4360" w:hanging="360"/>
      </w:pPr>
      <w:rPr>
        <w:rFonts w:ascii="Wingdings" w:hAnsi="Wingdings" w:hint="default"/>
      </w:rPr>
    </w:lvl>
    <w:lvl w:ilvl="6" w:tplc="080A0001" w:tentative="1">
      <w:start w:val="1"/>
      <w:numFmt w:val="bullet"/>
      <w:lvlText w:val=""/>
      <w:lvlJc w:val="left"/>
      <w:pPr>
        <w:ind w:left="5080" w:hanging="360"/>
      </w:pPr>
      <w:rPr>
        <w:rFonts w:ascii="Symbol" w:hAnsi="Symbol" w:hint="default"/>
      </w:rPr>
    </w:lvl>
    <w:lvl w:ilvl="7" w:tplc="080A0003" w:tentative="1">
      <w:start w:val="1"/>
      <w:numFmt w:val="bullet"/>
      <w:lvlText w:val="o"/>
      <w:lvlJc w:val="left"/>
      <w:pPr>
        <w:ind w:left="5800" w:hanging="360"/>
      </w:pPr>
      <w:rPr>
        <w:rFonts w:ascii="Courier New" w:hAnsi="Courier New" w:cs="Courier New" w:hint="default"/>
      </w:rPr>
    </w:lvl>
    <w:lvl w:ilvl="8" w:tplc="080A0005" w:tentative="1">
      <w:start w:val="1"/>
      <w:numFmt w:val="bullet"/>
      <w:lvlText w:val=""/>
      <w:lvlJc w:val="left"/>
      <w:pPr>
        <w:ind w:left="6520" w:hanging="360"/>
      </w:pPr>
      <w:rPr>
        <w:rFonts w:ascii="Wingdings" w:hAnsi="Wingdings" w:hint="default"/>
      </w:rPr>
    </w:lvl>
  </w:abstractNum>
  <w:abstractNum w:abstractNumId="20" w15:restartNumberingAfterBreak="0">
    <w:nsid w:val="590272D0"/>
    <w:multiLevelType w:val="multilevel"/>
    <w:tmpl w:val="080A0023"/>
    <w:styleLink w:val="ArtculoSeccin"/>
    <w:lvl w:ilvl="0">
      <w:start w:val="1"/>
      <w:numFmt w:val="upperRoman"/>
      <w:lvlText w:val="Artículo %1."/>
      <w:lvlJc w:val="left"/>
      <w:pPr>
        <w:tabs>
          <w:tab w:val="num" w:pos="1800"/>
        </w:tabs>
        <w:ind w:left="0" w:firstLine="0"/>
      </w:p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1883983680">
    <w:abstractNumId w:val="18"/>
  </w:num>
  <w:num w:numId="2" w16cid:durableId="1903322605">
    <w:abstractNumId w:val="9"/>
  </w:num>
  <w:num w:numId="3" w16cid:durableId="991518510">
    <w:abstractNumId w:val="15"/>
  </w:num>
  <w:num w:numId="4" w16cid:durableId="1020860013">
    <w:abstractNumId w:val="14"/>
  </w:num>
  <w:num w:numId="5" w16cid:durableId="1580099314">
    <w:abstractNumId w:val="13"/>
  </w:num>
  <w:num w:numId="6" w16cid:durableId="351301649">
    <w:abstractNumId w:val="17"/>
  </w:num>
  <w:num w:numId="7" w16cid:durableId="857542696">
    <w:abstractNumId w:val="6"/>
  </w:num>
  <w:num w:numId="8" w16cid:durableId="1980065664">
    <w:abstractNumId w:val="8"/>
  </w:num>
  <w:num w:numId="9" w16cid:durableId="1724210647">
    <w:abstractNumId w:val="3"/>
  </w:num>
  <w:num w:numId="10" w16cid:durableId="1498037349">
    <w:abstractNumId w:val="2"/>
  </w:num>
  <w:num w:numId="11" w16cid:durableId="1097408534">
    <w:abstractNumId w:val="1"/>
  </w:num>
  <w:num w:numId="12" w16cid:durableId="1106075396">
    <w:abstractNumId w:val="0"/>
  </w:num>
  <w:num w:numId="13" w16cid:durableId="1231189722">
    <w:abstractNumId w:val="7"/>
  </w:num>
  <w:num w:numId="14" w16cid:durableId="681474328">
    <w:abstractNumId w:val="5"/>
  </w:num>
  <w:num w:numId="15" w16cid:durableId="1091007699">
    <w:abstractNumId w:val="4"/>
  </w:num>
  <w:num w:numId="16" w16cid:durableId="776170713">
    <w:abstractNumId w:val="20"/>
  </w:num>
  <w:num w:numId="17" w16cid:durableId="803961003">
    <w:abstractNumId w:val="11"/>
  </w:num>
  <w:num w:numId="18" w16cid:durableId="893589249">
    <w:abstractNumId w:val="10"/>
  </w:num>
  <w:num w:numId="19" w16cid:durableId="881207719">
    <w:abstractNumId w:val="12"/>
  </w:num>
  <w:num w:numId="20" w16cid:durableId="349071915">
    <w:abstractNumId w:val="19"/>
  </w:num>
  <w:num w:numId="21" w16cid:durableId="761879071">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B07"/>
    <w:rsid w:val="000009EE"/>
    <w:rsid w:val="00000F1D"/>
    <w:rsid w:val="000020DA"/>
    <w:rsid w:val="000034BC"/>
    <w:rsid w:val="00003E42"/>
    <w:rsid w:val="000043E1"/>
    <w:rsid w:val="000066AF"/>
    <w:rsid w:val="00007821"/>
    <w:rsid w:val="0001016F"/>
    <w:rsid w:val="000104C3"/>
    <w:rsid w:val="00010CD6"/>
    <w:rsid w:val="000110EC"/>
    <w:rsid w:val="00011773"/>
    <w:rsid w:val="00011A17"/>
    <w:rsid w:val="0001427B"/>
    <w:rsid w:val="00014D16"/>
    <w:rsid w:val="0001524A"/>
    <w:rsid w:val="0001553D"/>
    <w:rsid w:val="000157D6"/>
    <w:rsid w:val="000171D1"/>
    <w:rsid w:val="000172F9"/>
    <w:rsid w:val="000174AE"/>
    <w:rsid w:val="00017B76"/>
    <w:rsid w:val="00020BEC"/>
    <w:rsid w:val="00020DF6"/>
    <w:rsid w:val="000229FF"/>
    <w:rsid w:val="0002333F"/>
    <w:rsid w:val="00027606"/>
    <w:rsid w:val="00030260"/>
    <w:rsid w:val="00032171"/>
    <w:rsid w:val="000327B9"/>
    <w:rsid w:val="000327C6"/>
    <w:rsid w:val="0003348A"/>
    <w:rsid w:val="00037534"/>
    <w:rsid w:val="000406B5"/>
    <w:rsid w:val="00041479"/>
    <w:rsid w:val="00043DE1"/>
    <w:rsid w:val="000444AB"/>
    <w:rsid w:val="00044720"/>
    <w:rsid w:val="00045058"/>
    <w:rsid w:val="00045726"/>
    <w:rsid w:val="000457FA"/>
    <w:rsid w:val="00046593"/>
    <w:rsid w:val="00047326"/>
    <w:rsid w:val="00047553"/>
    <w:rsid w:val="00050A01"/>
    <w:rsid w:val="00054D0F"/>
    <w:rsid w:val="00054E29"/>
    <w:rsid w:val="00055A8C"/>
    <w:rsid w:val="00057041"/>
    <w:rsid w:val="00061071"/>
    <w:rsid w:val="00061659"/>
    <w:rsid w:val="00061C43"/>
    <w:rsid w:val="00062E36"/>
    <w:rsid w:val="00063013"/>
    <w:rsid w:val="00063679"/>
    <w:rsid w:val="00064C09"/>
    <w:rsid w:val="000658C1"/>
    <w:rsid w:val="00066043"/>
    <w:rsid w:val="00067F3B"/>
    <w:rsid w:val="0007072C"/>
    <w:rsid w:val="00070D6F"/>
    <w:rsid w:val="000718E5"/>
    <w:rsid w:val="00071F8A"/>
    <w:rsid w:val="00072D67"/>
    <w:rsid w:val="00073045"/>
    <w:rsid w:val="0007352E"/>
    <w:rsid w:val="000761CC"/>
    <w:rsid w:val="000761DC"/>
    <w:rsid w:val="00076205"/>
    <w:rsid w:val="00077900"/>
    <w:rsid w:val="000806D3"/>
    <w:rsid w:val="00080AD6"/>
    <w:rsid w:val="00082619"/>
    <w:rsid w:val="00082D75"/>
    <w:rsid w:val="00083155"/>
    <w:rsid w:val="00084543"/>
    <w:rsid w:val="00084D0C"/>
    <w:rsid w:val="00086396"/>
    <w:rsid w:val="0008715E"/>
    <w:rsid w:val="00087306"/>
    <w:rsid w:val="0009149E"/>
    <w:rsid w:val="000920D8"/>
    <w:rsid w:val="0009213C"/>
    <w:rsid w:val="000925CC"/>
    <w:rsid w:val="00092D36"/>
    <w:rsid w:val="00093400"/>
    <w:rsid w:val="00094028"/>
    <w:rsid w:val="00094838"/>
    <w:rsid w:val="00094FE8"/>
    <w:rsid w:val="0009680C"/>
    <w:rsid w:val="00096D9E"/>
    <w:rsid w:val="000A1D3E"/>
    <w:rsid w:val="000A21D4"/>
    <w:rsid w:val="000A2B72"/>
    <w:rsid w:val="000A3499"/>
    <w:rsid w:val="000A4009"/>
    <w:rsid w:val="000A486B"/>
    <w:rsid w:val="000A4AEF"/>
    <w:rsid w:val="000A5C06"/>
    <w:rsid w:val="000A78D9"/>
    <w:rsid w:val="000B28AF"/>
    <w:rsid w:val="000B3427"/>
    <w:rsid w:val="000B5E30"/>
    <w:rsid w:val="000B7E51"/>
    <w:rsid w:val="000C0B07"/>
    <w:rsid w:val="000C1D68"/>
    <w:rsid w:val="000C1D94"/>
    <w:rsid w:val="000C1D96"/>
    <w:rsid w:val="000C2F95"/>
    <w:rsid w:val="000C3100"/>
    <w:rsid w:val="000C315C"/>
    <w:rsid w:val="000C3498"/>
    <w:rsid w:val="000C35FD"/>
    <w:rsid w:val="000C3F87"/>
    <w:rsid w:val="000C3FC7"/>
    <w:rsid w:val="000C47E9"/>
    <w:rsid w:val="000C4B05"/>
    <w:rsid w:val="000C4F7D"/>
    <w:rsid w:val="000C533D"/>
    <w:rsid w:val="000C5351"/>
    <w:rsid w:val="000C5A63"/>
    <w:rsid w:val="000C5B64"/>
    <w:rsid w:val="000C5BE0"/>
    <w:rsid w:val="000C5F24"/>
    <w:rsid w:val="000C692E"/>
    <w:rsid w:val="000C7CC3"/>
    <w:rsid w:val="000D294C"/>
    <w:rsid w:val="000D2D19"/>
    <w:rsid w:val="000D31C4"/>
    <w:rsid w:val="000D3252"/>
    <w:rsid w:val="000D4FF6"/>
    <w:rsid w:val="000D5629"/>
    <w:rsid w:val="000D5D4D"/>
    <w:rsid w:val="000D61FF"/>
    <w:rsid w:val="000D67E1"/>
    <w:rsid w:val="000D7F86"/>
    <w:rsid w:val="000E0559"/>
    <w:rsid w:val="000E066B"/>
    <w:rsid w:val="000E154B"/>
    <w:rsid w:val="000E2310"/>
    <w:rsid w:val="000E33B1"/>
    <w:rsid w:val="000E3745"/>
    <w:rsid w:val="000E384F"/>
    <w:rsid w:val="000E437E"/>
    <w:rsid w:val="000E4709"/>
    <w:rsid w:val="000E53BC"/>
    <w:rsid w:val="000E5442"/>
    <w:rsid w:val="000E5CDF"/>
    <w:rsid w:val="000E6025"/>
    <w:rsid w:val="000E73F6"/>
    <w:rsid w:val="000E75E1"/>
    <w:rsid w:val="000E76A3"/>
    <w:rsid w:val="000E7ACE"/>
    <w:rsid w:val="000F07B0"/>
    <w:rsid w:val="000F5427"/>
    <w:rsid w:val="000F63CD"/>
    <w:rsid w:val="000F66D3"/>
    <w:rsid w:val="000F7999"/>
    <w:rsid w:val="000F79A9"/>
    <w:rsid w:val="000F7D2E"/>
    <w:rsid w:val="0010084C"/>
    <w:rsid w:val="0010135B"/>
    <w:rsid w:val="00101BB2"/>
    <w:rsid w:val="00103D54"/>
    <w:rsid w:val="00103D92"/>
    <w:rsid w:val="00104223"/>
    <w:rsid w:val="0010460F"/>
    <w:rsid w:val="001048E8"/>
    <w:rsid w:val="00104E4F"/>
    <w:rsid w:val="001067FA"/>
    <w:rsid w:val="00111B06"/>
    <w:rsid w:val="00111EAE"/>
    <w:rsid w:val="00112079"/>
    <w:rsid w:val="001132E5"/>
    <w:rsid w:val="00116AC3"/>
    <w:rsid w:val="0012137B"/>
    <w:rsid w:val="0012298D"/>
    <w:rsid w:val="00123952"/>
    <w:rsid w:val="00124830"/>
    <w:rsid w:val="00125551"/>
    <w:rsid w:val="001261CA"/>
    <w:rsid w:val="00126309"/>
    <w:rsid w:val="0012670B"/>
    <w:rsid w:val="00127E66"/>
    <w:rsid w:val="00131CD7"/>
    <w:rsid w:val="00133036"/>
    <w:rsid w:val="001332EE"/>
    <w:rsid w:val="00133757"/>
    <w:rsid w:val="00136AE6"/>
    <w:rsid w:val="00137B87"/>
    <w:rsid w:val="0014005B"/>
    <w:rsid w:val="00140CF6"/>
    <w:rsid w:val="001426D2"/>
    <w:rsid w:val="001428B5"/>
    <w:rsid w:val="00143133"/>
    <w:rsid w:val="00144827"/>
    <w:rsid w:val="00144830"/>
    <w:rsid w:val="001452DA"/>
    <w:rsid w:val="00145672"/>
    <w:rsid w:val="00146E18"/>
    <w:rsid w:val="00146FC7"/>
    <w:rsid w:val="00147597"/>
    <w:rsid w:val="00147778"/>
    <w:rsid w:val="00155A62"/>
    <w:rsid w:val="00155EB2"/>
    <w:rsid w:val="00156121"/>
    <w:rsid w:val="00160D9B"/>
    <w:rsid w:val="00162473"/>
    <w:rsid w:val="0016426B"/>
    <w:rsid w:val="0016647F"/>
    <w:rsid w:val="00167B81"/>
    <w:rsid w:val="001703A2"/>
    <w:rsid w:val="00170DB9"/>
    <w:rsid w:val="001741F3"/>
    <w:rsid w:val="0017431F"/>
    <w:rsid w:val="00174731"/>
    <w:rsid w:val="001747B1"/>
    <w:rsid w:val="00174C20"/>
    <w:rsid w:val="00174FE9"/>
    <w:rsid w:val="00175C66"/>
    <w:rsid w:val="00175E67"/>
    <w:rsid w:val="001777F7"/>
    <w:rsid w:val="001778EC"/>
    <w:rsid w:val="001802B5"/>
    <w:rsid w:val="001802FD"/>
    <w:rsid w:val="0018039C"/>
    <w:rsid w:val="0018166F"/>
    <w:rsid w:val="001827DA"/>
    <w:rsid w:val="00184C44"/>
    <w:rsid w:val="0018692F"/>
    <w:rsid w:val="001869E8"/>
    <w:rsid w:val="001870B8"/>
    <w:rsid w:val="00187B70"/>
    <w:rsid w:val="0019237A"/>
    <w:rsid w:val="001926D6"/>
    <w:rsid w:val="001928AC"/>
    <w:rsid w:val="001930BF"/>
    <w:rsid w:val="00194785"/>
    <w:rsid w:val="00195985"/>
    <w:rsid w:val="001A0A2E"/>
    <w:rsid w:val="001A13BE"/>
    <w:rsid w:val="001A158C"/>
    <w:rsid w:val="001A21E7"/>
    <w:rsid w:val="001A2870"/>
    <w:rsid w:val="001A5512"/>
    <w:rsid w:val="001A6D65"/>
    <w:rsid w:val="001A6DF0"/>
    <w:rsid w:val="001A7676"/>
    <w:rsid w:val="001A76C3"/>
    <w:rsid w:val="001A7CD9"/>
    <w:rsid w:val="001B1561"/>
    <w:rsid w:val="001B21FD"/>
    <w:rsid w:val="001B30EC"/>
    <w:rsid w:val="001B3457"/>
    <w:rsid w:val="001B390E"/>
    <w:rsid w:val="001B3AC1"/>
    <w:rsid w:val="001B58F2"/>
    <w:rsid w:val="001B5AEA"/>
    <w:rsid w:val="001B5C79"/>
    <w:rsid w:val="001B6ECC"/>
    <w:rsid w:val="001C14BE"/>
    <w:rsid w:val="001C19EB"/>
    <w:rsid w:val="001C2393"/>
    <w:rsid w:val="001C29B5"/>
    <w:rsid w:val="001C2A38"/>
    <w:rsid w:val="001C2C5B"/>
    <w:rsid w:val="001C2F56"/>
    <w:rsid w:val="001C374B"/>
    <w:rsid w:val="001C3AE9"/>
    <w:rsid w:val="001C42C1"/>
    <w:rsid w:val="001C77DA"/>
    <w:rsid w:val="001C7EEF"/>
    <w:rsid w:val="001D0CEA"/>
    <w:rsid w:val="001D392C"/>
    <w:rsid w:val="001D4D95"/>
    <w:rsid w:val="001D6312"/>
    <w:rsid w:val="001D63B4"/>
    <w:rsid w:val="001D6C41"/>
    <w:rsid w:val="001D7589"/>
    <w:rsid w:val="001D7647"/>
    <w:rsid w:val="001D76AF"/>
    <w:rsid w:val="001D7835"/>
    <w:rsid w:val="001E0CE5"/>
    <w:rsid w:val="001E1A56"/>
    <w:rsid w:val="001E23E7"/>
    <w:rsid w:val="001E245E"/>
    <w:rsid w:val="001E2708"/>
    <w:rsid w:val="001E44F3"/>
    <w:rsid w:val="001E48EC"/>
    <w:rsid w:val="001E58F1"/>
    <w:rsid w:val="001E620E"/>
    <w:rsid w:val="001E67F6"/>
    <w:rsid w:val="001E7C40"/>
    <w:rsid w:val="001E7CE6"/>
    <w:rsid w:val="001F07EB"/>
    <w:rsid w:val="001F0D81"/>
    <w:rsid w:val="001F210B"/>
    <w:rsid w:val="001F224D"/>
    <w:rsid w:val="001F3506"/>
    <w:rsid w:val="001F399C"/>
    <w:rsid w:val="001F56ED"/>
    <w:rsid w:val="001F57B7"/>
    <w:rsid w:val="001F5C09"/>
    <w:rsid w:val="001F5DD8"/>
    <w:rsid w:val="001F6064"/>
    <w:rsid w:val="00201AC4"/>
    <w:rsid w:val="00202B3F"/>
    <w:rsid w:val="00202CBE"/>
    <w:rsid w:val="002031E0"/>
    <w:rsid w:val="0020628B"/>
    <w:rsid w:val="002100F4"/>
    <w:rsid w:val="002112BA"/>
    <w:rsid w:val="002129E0"/>
    <w:rsid w:val="00212BA7"/>
    <w:rsid w:val="002138C8"/>
    <w:rsid w:val="00213BC9"/>
    <w:rsid w:val="0021402E"/>
    <w:rsid w:val="0021520D"/>
    <w:rsid w:val="0021588D"/>
    <w:rsid w:val="00217BE8"/>
    <w:rsid w:val="002202E3"/>
    <w:rsid w:val="00222180"/>
    <w:rsid w:val="0022427D"/>
    <w:rsid w:val="00226983"/>
    <w:rsid w:val="00230075"/>
    <w:rsid w:val="00231EA6"/>
    <w:rsid w:val="00232457"/>
    <w:rsid w:val="0023354E"/>
    <w:rsid w:val="00233FEB"/>
    <w:rsid w:val="0023430D"/>
    <w:rsid w:val="002343AC"/>
    <w:rsid w:val="00234501"/>
    <w:rsid w:val="002360E3"/>
    <w:rsid w:val="0023632D"/>
    <w:rsid w:val="00240905"/>
    <w:rsid w:val="00240D39"/>
    <w:rsid w:val="00241A8E"/>
    <w:rsid w:val="002427F0"/>
    <w:rsid w:val="00243924"/>
    <w:rsid w:val="00243D8E"/>
    <w:rsid w:val="00246BA9"/>
    <w:rsid w:val="00251E3E"/>
    <w:rsid w:val="00252600"/>
    <w:rsid w:val="00254577"/>
    <w:rsid w:val="0025610E"/>
    <w:rsid w:val="00256674"/>
    <w:rsid w:val="00257677"/>
    <w:rsid w:val="002603CB"/>
    <w:rsid w:val="002615D0"/>
    <w:rsid w:val="002631CA"/>
    <w:rsid w:val="00263955"/>
    <w:rsid w:val="00263E6F"/>
    <w:rsid w:val="00264293"/>
    <w:rsid w:val="00266F98"/>
    <w:rsid w:val="00267059"/>
    <w:rsid w:val="00267F43"/>
    <w:rsid w:val="0027136F"/>
    <w:rsid w:val="002723C2"/>
    <w:rsid w:val="00272E23"/>
    <w:rsid w:val="002733C0"/>
    <w:rsid w:val="00274EEA"/>
    <w:rsid w:val="00276241"/>
    <w:rsid w:val="0027774B"/>
    <w:rsid w:val="00280098"/>
    <w:rsid w:val="00280756"/>
    <w:rsid w:val="00281537"/>
    <w:rsid w:val="002821C9"/>
    <w:rsid w:val="002825B3"/>
    <w:rsid w:val="002851B5"/>
    <w:rsid w:val="0028564D"/>
    <w:rsid w:val="00285B28"/>
    <w:rsid w:val="002911F6"/>
    <w:rsid w:val="0029204A"/>
    <w:rsid w:val="0029220A"/>
    <w:rsid w:val="00292DE2"/>
    <w:rsid w:val="002941F5"/>
    <w:rsid w:val="00297425"/>
    <w:rsid w:val="002979C8"/>
    <w:rsid w:val="00297E14"/>
    <w:rsid w:val="002A0060"/>
    <w:rsid w:val="002A079F"/>
    <w:rsid w:val="002A1C57"/>
    <w:rsid w:val="002A2E63"/>
    <w:rsid w:val="002A4397"/>
    <w:rsid w:val="002A51E7"/>
    <w:rsid w:val="002A63FF"/>
    <w:rsid w:val="002A7206"/>
    <w:rsid w:val="002A751B"/>
    <w:rsid w:val="002B1A4B"/>
    <w:rsid w:val="002B2A92"/>
    <w:rsid w:val="002B3FA4"/>
    <w:rsid w:val="002B590D"/>
    <w:rsid w:val="002B6EA1"/>
    <w:rsid w:val="002B7066"/>
    <w:rsid w:val="002B73FD"/>
    <w:rsid w:val="002C0683"/>
    <w:rsid w:val="002C0DA7"/>
    <w:rsid w:val="002C1C55"/>
    <w:rsid w:val="002C1F27"/>
    <w:rsid w:val="002C31A2"/>
    <w:rsid w:val="002C4613"/>
    <w:rsid w:val="002C56C2"/>
    <w:rsid w:val="002C5B8E"/>
    <w:rsid w:val="002C7ADE"/>
    <w:rsid w:val="002D3AD8"/>
    <w:rsid w:val="002D4310"/>
    <w:rsid w:val="002D46B0"/>
    <w:rsid w:val="002D4946"/>
    <w:rsid w:val="002D4A03"/>
    <w:rsid w:val="002D52E5"/>
    <w:rsid w:val="002D66E8"/>
    <w:rsid w:val="002D6E22"/>
    <w:rsid w:val="002D7FA9"/>
    <w:rsid w:val="002E0254"/>
    <w:rsid w:val="002E1972"/>
    <w:rsid w:val="002E3EF5"/>
    <w:rsid w:val="002E474B"/>
    <w:rsid w:val="002E5D5A"/>
    <w:rsid w:val="002E678D"/>
    <w:rsid w:val="002E6ABF"/>
    <w:rsid w:val="002E70D8"/>
    <w:rsid w:val="002E79BA"/>
    <w:rsid w:val="002F0290"/>
    <w:rsid w:val="002F0A5C"/>
    <w:rsid w:val="002F0C42"/>
    <w:rsid w:val="002F0D8A"/>
    <w:rsid w:val="002F29CC"/>
    <w:rsid w:val="002F2DC7"/>
    <w:rsid w:val="002F3193"/>
    <w:rsid w:val="002F377B"/>
    <w:rsid w:val="002F3B45"/>
    <w:rsid w:val="002F609C"/>
    <w:rsid w:val="002F6465"/>
    <w:rsid w:val="002F6CC2"/>
    <w:rsid w:val="002F7E67"/>
    <w:rsid w:val="003013F4"/>
    <w:rsid w:val="003015BF"/>
    <w:rsid w:val="003019A4"/>
    <w:rsid w:val="00302AD9"/>
    <w:rsid w:val="00303CD1"/>
    <w:rsid w:val="003042A1"/>
    <w:rsid w:val="00305035"/>
    <w:rsid w:val="00306961"/>
    <w:rsid w:val="00306CC8"/>
    <w:rsid w:val="0030724E"/>
    <w:rsid w:val="003100CE"/>
    <w:rsid w:val="003126EF"/>
    <w:rsid w:val="00312E58"/>
    <w:rsid w:val="00313721"/>
    <w:rsid w:val="00313743"/>
    <w:rsid w:val="003206A6"/>
    <w:rsid w:val="003213CC"/>
    <w:rsid w:val="00321D66"/>
    <w:rsid w:val="00323FE8"/>
    <w:rsid w:val="0032589E"/>
    <w:rsid w:val="00326061"/>
    <w:rsid w:val="00326FBE"/>
    <w:rsid w:val="00327B6A"/>
    <w:rsid w:val="00331476"/>
    <w:rsid w:val="00331EEC"/>
    <w:rsid w:val="0033315C"/>
    <w:rsid w:val="0033428C"/>
    <w:rsid w:val="00335592"/>
    <w:rsid w:val="00340FCA"/>
    <w:rsid w:val="00341D92"/>
    <w:rsid w:val="00342494"/>
    <w:rsid w:val="0034283A"/>
    <w:rsid w:val="00342CB9"/>
    <w:rsid w:val="003452CF"/>
    <w:rsid w:val="00346F2B"/>
    <w:rsid w:val="00347223"/>
    <w:rsid w:val="003474A2"/>
    <w:rsid w:val="00347C9E"/>
    <w:rsid w:val="00350BFA"/>
    <w:rsid w:val="00350C97"/>
    <w:rsid w:val="00351667"/>
    <w:rsid w:val="0035228E"/>
    <w:rsid w:val="0035259D"/>
    <w:rsid w:val="00352657"/>
    <w:rsid w:val="00352BFE"/>
    <w:rsid w:val="00353163"/>
    <w:rsid w:val="0035529B"/>
    <w:rsid w:val="00355327"/>
    <w:rsid w:val="003570A6"/>
    <w:rsid w:val="00357315"/>
    <w:rsid w:val="00357D61"/>
    <w:rsid w:val="00362078"/>
    <w:rsid w:val="00363B20"/>
    <w:rsid w:val="003645B1"/>
    <w:rsid w:val="00364CF2"/>
    <w:rsid w:val="00365C6C"/>
    <w:rsid w:val="003660B1"/>
    <w:rsid w:val="00366BB0"/>
    <w:rsid w:val="0037011C"/>
    <w:rsid w:val="0037044D"/>
    <w:rsid w:val="00370B93"/>
    <w:rsid w:val="00371564"/>
    <w:rsid w:val="00372586"/>
    <w:rsid w:val="003739EC"/>
    <w:rsid w:val="00374B68"/>
    <w:rsid w:val="00374FDC"/>
    <w:rsid w:val="00375378"/>
    <w:rsid w:val="00375AAF"/>
    <w:rsid w:val="00375E2F"/>
    <w:rsid w:val="003765CC"/>
    <w:rsid w:val="00376621"/>
    <w:rsid w:val="00377061"/>
    <w:rsid w:val="00380E06"/>
    <w:rsid w:val="00382D05"/>
    <w:rsid w:val="003845B0"/>
    <w:rsid w:val="00385292"/>
    <w:rsid w:val="0038562E"/>
    <w:rsid w:val="00385AB2"/>
    <w:rsid w:val="003863CF"/>
    <w:rsid w:val="00387EB4"/>
    <w:rsid w:val="0039298D"/>
    <w:rsid w:val="00393CC1"/>
    <w:rsid w:val="00393F7A"/>
    <w:rsid w:val="00394242"/>
    <w:rsid w:val="00395388"/>
    <w:rsid w:val="00395B50"/>
    <w:rsid w:val="0039615F"/>
    <w:rsid w:val="003961DB"/>
    <w:rsid w:val="0039758F"/>
    <w:rsid w:val="00397790"/>
    <w:rsid w:val="00397C5A"/>
    <w:rsid w:val="003A0E2A"/>
    <w:rsid w:val="003A0EC2"/>
    <w:rsid w:val="003A3039"/>
    <w:rsid w:val="003A3A00"/>
    <w:rsid w:val="003A413A"/>
    <w:rsid w:val="003A418C"/>
    <w:rsid w:val="003A4659"/>
    <w:rsid w:val="003A55AC"/>
    <w:rsid w:val="003A65A0"/>
    <w:rsid w:val="003A6A4B"/>
    <w:rsid w:val="003B1E8F"/>
    <w:rsid w:val="003B24E0"/>
    <w:rsid w:val="003B2B16"/>
    <w:rsid w:val="003B3715"/>
    <w:rsid w:val="003B3D75"/>
    <w:rsid w:val="003B42C7"/>
    <w:rsid w:val="003B4D9A"/>
    <w:rsid w:val="003B68E8"/>
    <w:rsid w:val="003C09E5"/>
    <w:rsid w:val="003C0E3F"/>
    <w:rsid w:val="003C12D3"/>
    <w:rsid w:val="003C1326"/>
    <w:rsid w:val="003C1569"/>
    <w:rsid w:val="003C227B"/>
    <w:rsid w:val="003C33DD"/>
    <w:rsid w:val="003C34C3"/>
    <w:rsid w:val="003C47CB"/>
    <w:rsid w:val="003C781D"/>
    <w:rsid w:val="003C7ABE"/>
    <w:rsid w:val="003C7C76"/>
    <w:rsid w:val="003C7DD6"/>
    <w:rsid w:val="003C7F37"/>
    <w:rsid w:val="003D0C7F"/>
    <w:rsid w:val="003D0D3F"/>
    <w:rsid w:val="003D1E41"/>
    <w:rsid w:val="003D2641"/>
    <w:rsid w:val="003D44FA"/>
    <w:rsid w:val="003D467C"/>
    <w:rsid w:val="003D701D"/>
    <w:rsid w:val="003E10B0"/>
    <w:rsid w:val="003E178A"/>
    <w:rsid w:val="003E228A"/>
    <w:rsid w:val="003E4B16"/>
    <w:rsid w:val="003E7233"/>
    <w:rsid w:val="003F213F"/>
    <w:rsid w:val="003F4675"/>
    <w:rsid w:val="003F6C68"/>
    <w:rsid w:val="003F749E"/>
    <w:rsid w:val="00400763"/>
    <w:rsid w:val="00400BF7"/>
    <w:rsid w:val="004012E8"/>
    <w:rsid w:val="00401640"/>
    <w:rsid w:val="00401715"/>
    <w:rsid w:val="00401D7E"/>
    <w:rsid w:val="004025E0"/>
    <w:rsid w:val="004026AD"/>
    <w:rsid w:val="0040468D"/>
    <w:rsid w:val="00404A1A"/>
    <w:rsid w:val="00404F5B"/>
    <w:rsid w:val="00405333"/>
    <w:rsid w:val="00405D80"/>
    <w:rsid w:val="00405D86"/>
    <w:rsid w:val="00406172"/>
    <w:rsid w:val="004062F1"/>
    <w:rsid w:val="00406A8F"/>
    <w:rsid w:val="00406E4A"/>
    <w:rsid w:val="00407B39"/>
    <w:rsid w:val="004102C3"/>
    <w:rsid w:val="00410569"/>
    <w:rsid w:val="00411629"/>
    <w:rsid w:val="00412D71"/>
    <w:rsid w:val="00412F33"/>
    <w:rsid w:val="004131D6"/>
    <w:rsid w:val="00415CCF"/>
    <w:rsid w:val="00415D65"/>
    <w:rsid w:val="00416038"/>
    <w:rsid w:val="004161FB"/>
    <w:rsid w:val="0041666E"/>
    <w:rsid w:val="0041679A"/>
    <w:rsid w:val="00420A9C"/>
    <w:rsid w:val="004227BB"/>
    <w:rsid w:val="00422C9A"/>
    <w:rsid w:val="00422DB3"/>
    <w:rsid w:val="0042389F"/>
    <w:rsid w:val="00423EB8"/>
    <w:rsid w:val="00423FFE"/>
    <w:rsid w:val="004254E6"/>
    <w:rsid w:val="00426E2D"/>
    <w:rsid w:val="004276C2"/>
    <w:rsid w:val="0042789E"/>
    <w:rsid w:val="00427EE4"/>
    <w:rsid w:val="00431809"/>
    <w:rsid w:val="00432516"/>
    <w:rsid w:val="0043370A"/>
    <w:rsid w:val="00433851"/>
    <w:rsid w:val="004407EC"/>
    <w:rsid w:val="004427BB"/>
    <w:rsid w:val="00442BE8"/>
    <w:rsid w:val="004435EA"/>
    <w:rsid w:val="004438EC"/>
    <w:rsid w:val="00443CA5"/>
    <w:rsid w:val="00443FEA"/>
    <w:rsid w:val="00451249"/>
    <w:rsid w:val="004515F0"/>
    <w:rsid w:val="00452DBD"/>
    <w:rsid w:val="0045331D"/>
    <w:rsid w:val="004539E5"/>
    <w:rsid w:val="004548B1"/>
    <w:rsid w:val="0045513B"/>
    <w:rsid w:val="004560FB"/>
    <w:rsid w:val="00456C3E"/>
    <w:rsid w:val="004576C2"/>
    <w:rsid w:val="00461796"/>
    <w:rsid w:val="004625E6"/>
    <w:rsid w:val="00462F77"/>
    <w:rsid w:val="00462FB4"/>
    <w:rsid w:val="00463130"/>
    <w:rsid w:val="00464246"/>
    <w:rsid w:val="00464646"/>
    <w:rsid w:val="00465774"/>
    <w:rsid w:val="00465BB1"/>
    <w:rsid w:val="004663F3"/>
    <w:rsid w:val="004666E9"/>
    <w:rsid w:val="00466F83"/>
    <w:rsid w:val="00467502"/>
    <w:rsid w:val="00467BDA"/>
    <w:rsid w:val="00467E17"/>
    <w:rsid w:val="00470586"/>
    <w:rsid w:val="00470B68"/>
    <w:rsid w:val="00474980"/>
    <w:rsid w:val="00474AD4"/>
    <w:rsid w:val="004752F3"/>
    <w:rsid w:val="00476214"/>
    <w:rsid w:val="00482B6D"/>
    <w:rsid w:val="0048314B"/>
    <w:rsid w:val="00484540"/>
    <w:rsid w:val="00484F00"/>
    <w:rsid w:val="00487DC1"/>
    <w:rsid w:val="00490928"/>
    <w:rsid w:val="0049149A"/>
    <w:rsid w:val="00492171"/>
    <w:rsid w:val="00493991"/>
    <w:rsid w:val="00496376"/>
    <w:rsid w:val="004A0C02"/>
    <w:rsid w:val="004A1481"/>
    <w:rsid w:val="004A247A"/>
    <w:rsid w:val="004A3655"/>
    <w:rsid w:val="004A3813"/>
    <w:rsid w:val="004A6B52"/>
    <w:rsid w:val="004A77C7"/>
    <w:rsid w:val="004A7A93"/>
    <w:rsid w:val="004B0117"/>
    <w:rsid w:val="004B06F7"/>
    <w:rsid w:val="004B1A7A"/>
    <w:rsid w:val="004B33AF"/>
    <w:rsid w:val="004B3954"/>
    <w:rsid w:val="004B603E"/>
    <w:rsid w:val="004B6B45"/>
    <w:rsid w:val="004B6E7A"/>
    <w:rsid w:val="004C2F62"/>
    <w:rsid w:val="004C3F6E"/>
    <w:rsid w:val="004C5FDC"/>
    <w:rsid w:val="004D0CC4"/>
    <w:rsid w:val="004D108F"/>
    <w:rsid w:val="004D1E2C"/>
    <w:rsid w:val="004D54A4"/>
    <w:rsid w:val="004D5A1A"/>
    <w:rsid w:val="004D635F"/>
    <w:rsid w:val="004D752F"/>
    <w:rsid w:val="004D7A0D"/>
    <w:rsid w:val="004E0A70"/>
    <w:rsid w:val="004E23EB"/>
    <w:rsid w:val="004E28CE"/>
    <w:rsid w:val="004E38AB"/>
    <w:rsid w:val="004E3A8D"/>
    <w:rsid w:val="004E49DC"/>
    <w:rsid w:val="004E5039"/>
    <w:rsid w:val="004E6812"/>
    <w:rsid w:val="004E7B31"/>
    <w:rsid w:val="004F1A1A"/>
    <w:rsid w:val="004F28B4"/>
    <w:rsid w:val="004F2B74"/>
    <w:rsid w:val="004F2CB7"/>
    <w:rsid w:val="004F357F"/>
    <w:rsid w:val="004F402B"/>
    <w:rsid w:val="004F4576"/>
    <w:rsid w:val="004F5E07"/>
    <w:rsid w:val="004F679C"/>
    <w:rsid w:val="004F791E"/>
    <w:rsid w:val="00500A26"/>
    <w:rsid w:val="0050130B"/>
    <w:rsid w:val="005030E5"/>
    <w:rsid w:val="00504D6C"/>
    <w:rsid w:val="005059B6"/>
    <w:rsid w:val="00505A06"/>
    <w:rsid w:val="00507D29"/>
    <w:rsid w:val="00510974"/>
    <w:rsid w:val="00511195"/>
    <w:rsid w:val="005116E3"/>
    <w:rsid w:val="00511764"/>
    <w:rsid w:val="00511E8C"/>
    <w:rsid w:val="00512088"/>
    <w:rsid w:val="0051225D"/>
    <w:rsid w:val="00512478"/>
    <w:rsid w:val="005128F3"/>
    <w:rsid w:val="00512D8C"/>
    <w:rsid w:val="00514AB0"/>
    <w:rsid w:val="005151B2"/>
    <w:rsid w:val="0051635A"/>
    <w:rsid w:val="005227C0"/>
    <w:rsid w:val="00523660"/>
    <w:rsid w:val="00524025"/>
    <w:rsid w:val="005262A5"/>
    <w:rsid w:val="00526F90"/>
    <w:rsid w:val="00531F94"/>
    <w:rsid w:val="005324D7"/>
    <w:rsid w:val="005325EC"/>
    <w:rsid w:val="00533195"/>
    <w:rsid w:val="00533BC9"/>
    <w:rsid w:val="00535186"/>
    <w:rsid w:val="00536F4F"/>
    <w:rsid w:val="005370A4"/>
    <w:rsid w:val="00540370"/>
    <w:rsid w:val="00541737"/>
    <w:rsid w:val="00542906"/>
    <w:rsid w:val="0054402A"/>
    <w:rsid w:val="00544251"/>
    <w:rsid w:val="00545ED5"/>
    <w:rsid w:val="005462F6"/>
    <w:rsid w:val="00546389"/>
    <w:rsid w:val="00551653"/>
    <w:rsid w:val="00551943"/>
    <w:rsid w:val="00553E67"/>
    <w:rsid w:val="00554DCF"/>
    <w:rsid w:val="00555241"/>
    <w:rsid w:val="0055529D"/>
    <w:rsid w:val="005557E0"/>
    <w:rsid w:val="005559D2"/>
    <w:rsid w:val="00556228"/>
    <w:rsid w:val="00557F82"/>
    <w:rsid w:val="00560C74"/>
    <w:rsid w:val="00560FB7"/>
    <w:rsid w:val="005611EE"/>
    <w:rsid w:val="005629B1"/>
    <w:rsid w:val="00563609"/>
    <w:rsid w:val="00563EA2"/>
    <w:rsid w:val="0056427C"/>
    <w:rsid w:val="005647C5"/>
    <w:rsid w:val="005648CA"/>
    <w:rsid w:val="00564974"/>
    <w:rsid w:val="00565050"/>
    <w:rsid w:val="005660FC"/>
    <w:rsid w:val="00567A8F"/>
    <w:rsid w:val="00570C88"/>
    <w:rsid w:val="005718FD"/>
    <w:rsid w:val="00572B9C"/>
    <w:rsid w:val="00574917"/>
    <w:rsid w:val="00574A00"/>
    <w:rsid w:val="00574DA7"/>
    <w:rsid w:val="00575391"/>
    <w:rsid w:val="005754EC"/>
    <w:rsid w:val="00576B6C"/>
    <w:rsid w:val="00576FDD"/>
    <w:rsid w:val="00580676"/>
    <w:rsid w:val="00580CC7"/>
    <w:rsid w:val="0058137B"/>
    <w:rsid w:val="005832F2"/>
    <w:rsid w:val="00585181"/>
    <w:rsid w:val="00586512"/>
    <w:rsid w:val="005869C3"/>
    <w:rsid w:val="00590C46"/>
    <w:rsid w:val="005932AD"/>
    <w:rsid w:val="005934E6"/>
    <w:rsid w:val="00593E84"/>
    <w:rsid w:val="005941FB"/>
    <w:rsid w:val="0059468A"/>
    <w:rsid w:val="005960BF"/>
    <w:rsid w:val="005971DF"/>
    <w:rsid w:val="00597C23"/>
    <w:rsid w:val="005A30D6"/>
    <w:rsid w:val="005A34E1"/>
    <w:rsid w:val="005A4041"/>
    <w:rsid w:val="005A57A5"/>
    <w:rsid w:val="005A5D40"/>
    <w:rsid w:val="005A6459"/>
    <w:rsid w:val="005A68E3"/>
    <w:rsid w:val="005B0212"/>
    <w:rsid w:val="005B026A"/>
    <w:rsid w:val="005B1055"/>
    <w:rsid w:val="005B1BBF"/>
    <w:rsid w:val="005B22F6"/>
    <w:rsid w:val="005B310A"/>
    <w:rsid w:val="005C07D4"/>
    <w:rsid w:val="005C31BA"/>
    <w:rsid w:val="005C3370"/>
    <w:rsid w:val="005C4C06"/>
    <w:rsid w:val="005C52AB"/>
    <w:rsid w:val="005C7157"/>
    <w:rsid w:val="005D0395"/>
    <w:rsid w:val="005D07DF"/>
    <w:rsid w:val="005D15F1"/>
    <w:rsid w:val="005D187B"/>
    <w:rsid w:val="005D201E"/>
    <w:rsid w:val="005D2D2B"/>
    <w:rsid w:val="005D2F8D"/>
    <w:rsid w:val="005D591B"/>
    <w:rsid w:val="005D6835"/>
    <w:rsid w:val="005D6EA2"/>
    <w:rsid w:val="005D754A"/>
    <w:rsid w:val="005E4D30"/>
    <w:rsid w:val="005E4D91"/>
    <w:rsid w:val="005E5024"/>
    <w:rsid w:val="005E5724"/>
    <w:rsid w:val="005E5E00"/>
    <w:rsid w:val="005E615E"/>
    <w:rsid w:val="005F0D36"/>
    <w:rsid w:val="005F241E"/>
    <w:rsid w:val="005F2558"/>
    <w:rsid w:val="005F3DAC"/>
    <w:rsid w:val="00600D5A"/>
    <w:rsid w:val="00601225"/>
    <w:rsid w:val="00602ADF"/>
    <w:rsid w:val="00605CDD"/>
    <w:rsid w:val="00606A1A"/>
    <w:rsid w:val="00606B8A"/>
    <w:rsid w:val="0061045A"/>
    <w:rsid w:val="00610736"/>
    <w:rsid w:val="00610BD7"/>
    <w:rsid w:val="00611633"/>
    <w:rsid w:val="00611D5A"/>
    <w:rsid w:val="00612792"/>
    <w:rsid w:val="00613CC8"/>
    <w:rsid w:val="00615AA3"/>
    <w:rsid w:val="006162CF"/>
    <w:rsid w:val="00616C31"/>
    <w:rsid w:val="00617832"/>
    <w:rsid w:val="00617C30"/>
    <w:rsid w:val="006204E5"/>
    <w:rsid w:val="0062150F"/>
    <w:rsid w:val="00622AB4"/>
    <w:rsid w:val="00623E5C"/>
    <w:rsid w:val="00627444"/>
    <w:rsid w:val="00627454"/>
    <w:rsid w:val="00627E3F"/>
    <w:rsid w:val="00630276"/>
    <w:rsid w:val="0063034E"/>
    <w:rsid w:val="00630697"/>
    <w:rsid w:val="006325D0"/>
    <w:rsid w:val="00634E76"/>
    <w:rsid w:val="006357F6"/>
    <w:rsid w:val="006368CA"/>
    <w:rsid w:val="00636C07"/>
    <w:rsid w:val="00637104"/>
    <w:rsid w:val="006415D1"/>
    <w:rsid w:val="006420FA"/>
    <w:rsid w:val="00644706"/>
    <w:rsid w:val="00645AB6"/>
    <w:rsid w:val="0065119F"/>
    <w:rsid w:val="00651670"/>
    <w:rsid w:val="00653EE0"/>
    <w:rsid w:val="00654BA2"/>
    <w:rsid w:val="00656DAA"/>
    <w:rsid w:val="00657AD6"/>
    <w:rsid w:val="00660C23"/>
    <w:rsid w:val="00661D5D"/>
    <w:rsid w:val="00662CE3"/>
    <w:rsid w:val="006630AC"/>
    <w:rsid w:val="006646DC"/>
    <w:rsid w:val="006651F9"/>
    <w:rsid w:val="00665E7E"/>
    <w:rsid w:val="0066649C"/>
    <w:rsid w:val="00672E44"/>
    <w:rsid w:val="006751DC"/>
    <w:rsid w:val="006754BD"/>
    <w:rsid w:val="00675CC3"/>
    <w:rsid w:val="00676B74"/>
    <w:rsid w:val="00677068"/>
    <w:rsid w:val="006776EA"/>
    <w:rsid w:val="00677B12"/>
    <w:rsid w:val="00682EBF"/>
    <w:rsid w:val="006860DE"/>
    <w:rsid w:val="006865C5"/>
    <w:rsid w:val="00687475"/>
    <w:rsid w:val="006879D2"/>
    <w:rsid w:val="00687D25"/>
    <w:rsid w:val="00687EF0"/>
    <w:rsid w:val="0069242F"/>
    <w:rsid w:val="006951FF"/>
    <w:rsid w:val="006A1E95"/>
    <w:rsid w:val="006A35AD"/>
    <w:rsid w:val="006A4B83"/>
    <w:rsid w:val="006A59BA"/>
    <w:rsid w:val="006A7143"/>
    <w:rsid w:val="006B0748"/>
    <w:rsid w:val="006B0FEE"/>
    <w:rsid w:val="006B17DE"/>
    <w:rsid w:val="006B1CFA"/>
    <w:rsid w:val="006B1F82"/>
    <w:rsid w:val="006B2D71"/>
    <w:rsid w:val="006B4F6A"/>
    <w:rsid w:val="006B5B37"/>
    <w:rsid w:val="006B6159"/>
    <w:rsid w:val="006B633B"/>
    <w:rsid w:val="006B6478"/>
    <w:rsid w:val="006B714A"/>
    <w:rsid w:val="006C0081"/>
    <w:rsid w:val="006C1CE5"/>
    <w:rsid w:val="006C1EF7"/>
    <w:rsid w:val="006C1FE6"/>
    <w:rsid w:val="006C230F"/>
    <w:rsid w:val="006C2BF2"/>
    <w:rsid w:val="006C2C6D"/>
    <w:rsid w:val="006C362B"/>
    <w:rsid w:val="006C38B4"/>
    <w:rsid w:val="006C3AF4"/>
    <w:rsid w:val="006C4460"/>
    <w:rsid w:val="006C6849"/>
    <w:rsid w:val="006C6966"/>
    <w:rsid w:val="006C6F4A"/>
    <w:rsid w:val="006C7537"/>
    <w:rsid w:val="006C79AC"/>
    <w:rsid w:val="006C7E40"/>
    <w:rsid w:val="006D2CC7"/>
    <w:rsid w:val="006D3E51"/>
    <w:rsid w:val="006D50B7"/>
    <w:rsid w:val="006D7101"/>
    <w:rsid w:val="006D789B"/>
    <w:rsid w:val="006E04C2"/>
    <w:rsid w:val="006E2084"/>
    <w:rsid w:val="006E22DD"/>
    <w:rsid w:val="006E2999"/>
    <w:rsid w:val="006E42BD"/>
    <w:rsid w:val="006E53C1"/>
    <w:rsid w:val="006E6059"/>
    <w:rsid w:val="006E7CFF"/>
    <w:rsid w:val="006F051C"/>
    <w:rsid w:val="006F1FCC"/>
    <w:rsid w:val="006F22FE"/>
    <w:rsid w:val="006F275D"/>
    <w:rsid w:val="006F2D67"/>
    <w:rsid w:val="006F2D86"/>
    <w:rsid w:val="006F3F82"/>
    <w:rsid w:val="006F517C"/>
    <w:rsid w:val="006F652E"/>
    <w:rsid w:val="006F71A1"/>
    <w:rsid w:val="006F7DD6"/>
    <w:rsid w:val="007007AC"/>
    <w:rsid w:val="007019FA"/>
    <w:rsid w:val="007048DE"/>
    <w:rsid w:val="00706F8D"/>
    <w:rsid w:val="007113C9"/>
    <w:rsid w:val="007121C0"/>
    <w:rsid w:val="007123A3"/>
    <w:rsid w:val="0071573D"/>
    <w:rsid w:val="0071718F"/>
    <w:rsid w:val="00717BC9"/>
    <w:rsid w:val="00717ECA"/>
    <w:rsid w:val="0072005C"/>
    <w:rsid w:val="0072104C"/>
    <w:rsid w:val="00721BA0"/>
    <w:rsid w:val="00725AC8"/>
    <w:rsid w:val="00726C87"/>
    <w:rsid w:val="00727ADC"/>
    <w:rsid w:val="00734B92"/>
    <w:rsid w:val="0073523D"/>
    <w:rsid w:val="00740496"/>
    <w:rsid w:val="0074216B"/>
    <w:rsid w:val="00742685"/>
    <w:rsid w:val="007441F2"/>
    <w:rsid w:val="007470FD"/>
    <w:rsid w:val="007477C9"/>
    <w:rsid w:val="00747D79"/>
    <w:rsid w:val="00747D92"/>
    <w:rsid w:val="00750608"/>
    <w:rsid w:val="00750DA3"/>
    <w:rsid w:val="007512F3"/>
    <w:rsid w:val="007514CD"/>
    <w:rsid w:val="00751976"/>
    <w:rsid w:val="00751F40"/>
    <w:rsid w:val="0075248D"/>
    <w:rsid w:val="007533ED"/>
    <w:rsid w:val="0075346B"/>
    <w:rsid w:val="0075403F"/>
    <w:rsid w:val="007542C6"/>
    <w:rsid w:val="0075517A"/>
    <w:rsid w:val="00755373"/>
    <w:rsid w:val="00755851"/>
    <w:rsid w:val="00755A26"/>
    <w:rsid w:val="007572A5"/>
    <w:rsid w:val="00757914"/>
    <w:rsid w:val="00760873"/>
    <w:rsid w:val="00761DE2"/>
    <w:rsid w:val="00764825"/>
    <w:rsid w:val="00764F62"/>
    <w:rsid w:val="00765CBF"/>
    <w:rsid w:val="007662D5"/>
    <w:rsid w:val="007669F5"/>
    <w:rsid w:val="0076798F"/>
    <w:rsid w:val="0077023C"/>
    <w:rsid w:val="00772DE9"/>
    <w:rsid w:val="00775F34"/>
    <w:rsid w:val="0078096B"/>
    <w:rsid w:val="00780D0A"/>
    <w:rsid w:val="00781559"/>
    <w:rsid w:val="007817AE"/>
    <w:rsid w:val="00783C42"/>
    <w:rsid w:val="0078472A"/>
    <w:rsid w:val="00784861"/>
    <w:rsid w:val="00784E18"/>
    <w:rsid w:val="00784F6C"/>
    <w:rsid w:val="00785E5E"/>
    <w:rsid w:val="00786836"/>
    <w:rsid w:val="007875F7"/>
    <w:rsid w:val="00787E1F"/>
    <w:rsid w:val="0079054B"/>
    <w:rsid w:val="00791C18"/>
    <w:rsid w:val="007924B2"/>
    <w:rsid w:val="00792A0B"/>
    <w:rsid w:val="007950DB"/>
    <w:rsid w:val="00796A67"/>
    <w:rsid w:val="00796F15"/>
    <w:rsid w:val="0079787C"/>
    <w:rsid w:val="00797EA1"/>
    <w:rsid w:val="007A1D58"/>
    <w:rsid w:val="007A1E32"/>
    <w:rsid w:val="007A1FC2"/>
    <w:rsid w:val="007A212E"/>
    <w:rsid w:val="007A4B2B"/>
    <w:rsid w:val="007A5A60"/>
    <w:rsid w:val="007A6998"/>
    <w:rsid w:val="007A6F1F"/>
    <w:rsid w:val="007B1029"/>
    <w:rsid w:val="007B24F9"/>
    <w:rsid w:val="007B2CB4"/>
    <w:rsid w:val="007B2F00"/>
    <w:rsid w:val="007B58DD"/>
    <w:rsid w:val="007B5D43"/>
    <w:rsid w:val="007B5F13"/>
    <w:rsid w:val="007B6743"/>
    <w:rsid w:val="007B715F"/>
    <w:rsid w:val="007B79C3"/>
    <w:rsid w:val="007C0B5A"/>
    <w:rsid w:val="007C12E1"/>
    <w:rsid w:val="007C1F6E"/>
    <w:rsid w:val="007C244E"/>
    <w:rsid w:val="007C5B30"/>
    <w:rsid w:val="007C724F"/>
    <w:rsid w:val="007C74D2"/>
    <w:rsid w:val="007C7A0E"/>
    <w:rsid w:val="007C7CEB"/>
    <w:rsid w:val="007D08C0"/>
    <w:rsid w:val="007D1611"/>
    <w:rsid w:val="007D35F9"/>
    <w:rsid w:val="007D3F05"/>
    <w:rsid w:val="007D440C"/>
    <w:rsid w:val="007D4CFD"/>
    <w:rsid w:val="007D4FEE"/>
    <w:rsid w:val="007D5376"/>
    <w:rsid w:val="007D614F"/>
    <w:rsid w:val="007D7F52"/>
    <w:rsid w:val="007E012F"/>
    <w:rsid w:val="007E07DA"/>
    <w:rsid w:val="007E18F4"/>
    <w:rsid w:val="007E2C90"/>
    <w:rsid w:val="007E2D38"/>
    <w:rsid w:val="007E30A8"/>
    <w:rsid w:val="007E3E1B"/>
    <w:rsid w:val="007E4E3A"/>
    <w:rsid w:val="007E6874"/>
    <w:rsid w:val="007E7C20"/>
    <w:rsid w:val="007E7C40"/>
    <w:rsid w:val="007E7E15"/>
    <w:rsid w:val="007F1C6A"/>
    <w:rsid w:val="007F36EC"/>
    <w:rsid w:val="007F3792"/>
    <w:rsid w:val="007F450A"/>
    <w:rsid w:val="007F4511"/>
    <w:rsid w:val="007F56C0"/>
    <w:rsid w:val="007F6F7A"/>
    <w:rsid w:val="007F7734"/>
    <w:rsid w:val="007F7E06"/>
    <w:rsid w:val="00800520"/>
    <w:rsid w:val="00802DC4"/>
    <w:rsid w:val="00804782"/>
    <w:rsid w:val="00804E28"/>
    <w:rsid w:val="00804E45"/>
    <w:rsid w:val="00805E67"/>
    <w:rsid w:val="00806297"/>
    <w:rsid w:val="00807A18"/>
    <w:rsid w:val="00807BBA"/>
    <w:rsid w:val="008100F0"/>
    <w:rsid w:val="0081169F"/>
    <w:rsid w:val="00812548"/>
    <w:rsid w:val="0081316C"/>
    <w:rsid w:val="00813E00"/>
    <w:rsid w:val="00814485"/>
    <w:rsid w:val="00814E43"/>
    <w:rsid w:val="00815031"/>
    <w:rsid w:val="00817068"/>
    <w:rsid w:val="008174CD"/>
    <w:rsid w:val="00817653"/>
    <w:rsid w:val="00817774"/>
    <w:rsid w:val="00822B59"/>
    <w:rsid w:val="008237D0"/>
    <w:rsid w:val="0082472E"/>
    <w:rsid w:val="0082482E"/>
    <w:rsid w:val="0082496C"/>
    <w:rsid w:val="0082687C"/>
    <w:rsid w:val="0082730E"/>
    <w:rsid w:val="0083052B"/>
    <w:rsid w:val="00830D41"/>
    <w:rsid w:val="00831B05"/>
    <w:rsid w:val="00832CA8"/>
    <w:rsid w:val="00834653"/>
    <w:rsid w:val="00837022"/>
    <w:rsid w:val="00837272"/>
    <w:rsid w:val="00837457"/>
    <w:rsid w:val="00837900"/>
    <w:rsid w:val="008407BD"/>
    <w:rsid w:val="00840AF6"/>
    <w:rsid w:val="00840F88"/>
    <w:rsid w:val="0084183A"/>
    <w:rsid w:val="00841FD5"/>
    <w:rsid w:val="00842211"/>
    <w:rsid w:val="00842FF0"/>
    <w:rsid w:val="00843864"/>
    <w:rsid w:val="00847472"/>
    <w:rsid w:val="00847959"/>
    <w:rsid w:val="0084798E"/>
    <w:rsid w:val="00853493"/>
    <w:rsid w:val="008552FD"/>
    <w:rsid w:val="008554BD"/>
    <w:rsid w:val="00856445"/>
    <w:rsid w:val="00856D72"/>
    <w:rsid w:val="008611BF"/>
    <w:rsid w:val="00861C42"/>
    <w:rsid w:val="00862D78"/>
    <w:rsid w:val="00863A3D"/>
    <w:rsid w:val="00864E06"/>
    <w:rsid w:val="008653C9"/>
    <w:rsid w:val="008656B2"/>
    <w:rsid w:val="00866434"/>
    <w:rsid w:val="008670A8"/>
    <w:rsid w:val="00867911"/>
    <w:rsid w:val="00867BA2"/>
    <w:rsid w:val="00870D1E"/>
    <w:rsid w:val="008713CE"/>
    <w:rsid w:val="008722C2"/>
    <w:rsid w:val="008725D7"/>
    <w:rsid w:val="00872B34"/>
    <w:rsid w:val="0087356B"/>
    <w:rsid w:val="00873C7B"/>
    <w:rsid w:val="00873D7B"/>
    <w:rsid w:val="0087408A"/>
    <w:rsid w:val="008741BF"/>
    <w:rsid w:val="0087470C"/>
    <w:rsid w:val="00876540"/>
    <w:rsid w:val="00877C75"/>
    <w:rsid w:val="00880B23"/>
    <w:rsid w:val="00881262"/>
    <w:rsid w:val="00881D4A"/>
    <w:rsid w:val="00883F46"/>
    <w:rsid w:val="00883FBF"/>
    <w:rsid w:val="008841DE"/>
    <w:rsid w:val="008842D2"/>
    <w:rsid w:val="008849A9"/>
    <w:rsid w:val="008849F7"/>
    <w:rsid w:val="00884DF8"/>
    <w:rsid w:val="00885A93"/>
    <w:rsid w:val="00885FEC"/>
    <w:rsid w:val="008875A5"/>
    <w:rsid w:val="00890853"/>
    <w:rsid w:val="00895AFF"/>
    <w:rsid w:val="00896831"/>
    <w:rsid w:val="008A2059"/>
    <w:rsid w:val="008A2BF6"/>
    <w:rsid w:val="008A3639"/>
    <w:rsid w:val="008A40DF"/>
    <w:rsid w:val="008A4101"/>
    <w:rsid w:val="008A43D7"/>
    <w:rsid w:val="008A4CA0"/>
    <w:rsid w:val="008A5746"/>
    <w:rsid w:val="008A5E82"/>
    <w:rsid w:val="008B0B6E"/>
    <w:rsid w:val="008B1630"/>
    <w:rsid w:val="008B1C58"/>
    <w:rsid w:val="008B3CC7"/>
    <w:rsid w:val="008B4280"/>
    <w:rsid w:val="008B5846"/>
    <w:rsid w:val="008B7BF9"/>
    <w:rsid w:val="008C0BA5"/>
    <w:rsid w:val="008C1FFB"/>
    <w:rsid w:val="008C34D6"/>
    <w:rsid w:val="008C48C9"/>
    <w:rsid w:val="008C4C94"/>
    <w:rsid w:val="008C4CEE"/>
    <w:rsid w:val="008C6CB6"/>
    <w:rsid w:val="008C6CE6"/>
    <w:rsid w:val="008D0D96"/>
    <w:rsid w:val="008D34A9"/>
    <w:rsid w:val="008D3995"/>
    <w:rsid w:val="008D3FA8"/>
    <w:rsid w:val="008D48F2"/>
    <w:rsid w:val="008D550D"/>
    <w:rsid w:val="008D5952"/>
    <w:rsid w:val="008D5C35"/>
    <w:rsid w:val="008D6F1A"/>
    <w:rsid w:val="008E1F84"/>
    <w:rsid w:val="008E2067"/>
    <w:rsid w:val="008E2A41"/>
    <w:rsid w:val="008E340B"/>
    <w:rsid w:val="008E35C5"/>
    <w:rsid w:val="008E4CB5"/>
    <w:rsid w:val="008E62E3"/>
    <w:rsid w:val="008E6783"/>
    <w:rsid w:val="008F12C5"/>
    <w:rsid w:val="008F1740"/>
    <w:rsid w:val="008F1EBD"/>
    <w:rsid w:val="008F23C1"/>
    <w:rsid w:val="008F3046"/>
    <w:rsid w:val="008F3F1D"/>
    <w:rsid w:val="008F430B"/>
    <w:rsid w:val="008F5B5A"/>
    <w:rsid w:val="008F5B7B"/>
    <w:rsid w:val="008F7187"/>
    <w:rsid w:val="008F75F1"/>
    <w:rsid w:val="009001BA"/>
    <w:rsid w:val="00901BCE"/>
    <w:rsid w:val="00901C8E"/>
    <w:rsid w:val="009027F5"/>
    <w:rsid w:val="00902E76"/>
    <w:rsid w:val="00903163"/>
    <w:rsid w:val="00903F4A"/>
    <w:rsid w:val="0090448E"/>
    <w:rsid w:val="00905343"/>
    <w:rsid w:val="00907EEB"/>
    <w:rsid w:val="009119D4"/>
    <w:rsid w:val="009127F7"/>
    <w:rsid w:val="009130A5"/>
    <w:rsid w:val="00913388"/>
    <w:rsid w:val="009147CF"/>
    <w:rsid w:val="00914C00"/>
    <w:rsid w:val="0091782B"/>
    <w:rsid w:val="00920B29"/>
    <w:rsid w:val="009224AD"/>
    <w:rsid w:val="00923970"/>
    <w:rsid w:val="00924581"/>
    <w:rsid w:val="0093085B"/>
    <w:rsid w:val="00931E17"/>
    <w:rsid w:val="00932531"/>
    <w:rsid w:val="00933B42"/>
    <w:rsid w:val="0093435D"/>
    <w:rsid w:val="009349E3"/>
    <w:rsid w:val="00934C10"/>
    <w:rsid w:val="009359C9"/>
    <w:rsid w:val="009359F3"/>
    <w:rsid w:val="00937285"/>
    <w:rsid w:val="0094015F"/>
    <w:rsid w:val="00940529"/>
    <w:rsid w:val="00941B41"/>
    <w:rsid w:val="0094220A"/>
    <w:rsid w:val="0094342A"/>
    <w:rsid w:val="00944099"/>
    <w:rsid w:val="0094476A"/>
    <w:rsid w:val="00944EF4"/>
    <w:rsid w:val="009457C6"/>
    <w:rsid w:val="00945E83"/>
    <w:rsid w:val="0094698C"/>
    <w:rsid w:val="00947CEF"/>
    <w:rsid w:val="009510C6"/>
    <w:rsid w:val="0095165F"/>
    <w:rsid w:val="00952FAF"/>
    <w:rsid w:val="00953756"/>
    <w:rsid w:val="00954676"/>
    <w:rsid w:val="009547FE"/>
    <w:rsid w:val="00955428"/>
    <w:rsid w:val="00955CEB"/>
    <w:rsid w:val="009568F0"/>
    <w:rsid w:val="00957406"/>
    <w:rsid w:val="009603BB"/>
    <w:rsid w:val="00960794"/>
    <w:rsid w:val="00961A0B"/>
    <w:rsid w:val="0096663F"/>
    <w:rsid w:val="009708DD"/>
    <w:rsid w:val="0097104B"/>
    <w:rsid w:val="0097130F"/>
    <w:rsid w:val="00973F13"/>
    <w:rsid w:val="00974F0B"/>
    <w:rsid w:val="0097530F"/>
    <w:rsid w:val="0097563F"/>
    <w:rsid w:val="0097564C"/>
    <w:rsid w:val="00976927"/>
    <w:rsid w:val="0098058D"/>
    <w:rsid w:val="00980CC6"/>
    <w:rsid w:val="009813D5"/>
    <w:rsid w:val="00981A1E"/>
    <w:rsid w:val="009825C1"/>
    <w:rsid w:val="00982AAB"/>
    <w:rsid w:val="00983C9A"/>
    <w:rsid w:val="0098687E"/>
    <w:rsid w:val="0098747C"/>
    <w:rsid w:val="0099310C"/>
    <w:rsid w:val="00997759"/>
    <w:rsid w:val="009A0C11"/>
    <w:rsid w:val="009A12B7"/>
    <w:rsid w:val="009A26F1"/>
    <w:rsid w:val="009A5351"/>
    <w:rsid w:val="009A6D66"/>
    <w:rsid w:val="009B13FD"/>
    <w:rsid w:val="009B2617"/>
    <w:rsid w:val="009B2DCF"/>
    <w:rsid w:val="009B2ED1"/>
    <w:rsid w:val="009B3275"/>
    <w:rsid w:val="009B38E1"/>
    <w:rsid w:val="009B52DF"/>
    <w:rsid w:val="009B54E3"/>
    <w:rsid w:val="009B6212"/>
    <w:rsid w:val="009B6377"/>
    <w:rsid w:val="009B6FC4"/>
    <w:rsid w:val="009C28F4"/>
    <w:rsid w:val="009C3DBF"/>
    <w:rsid w:val="009C43F5"/>
    <w:rsid w:val="009C43F6"/>
    <w:rsid w:val="009C54D9"/>
    <w:rsid w:val="009C5A64"/>
    <w:rsid w:val="009C6452"/>
    <w:rsid w:val="009C6671"/>
    <w:rsid w:val="009C6765"/>
    <w:rsid w:val="009D1728"/>
    <w:rsid w:val="009D2B43"/>
    <w:rsid w:val="009D3200"/>
    <w:rsid w:val="009D3A17"/>
    <w:rsid w:val="009D4D9C"/>
    <w:rsid w:val="009D69D3"/>
    <w:rsid w:val="009E0184"/>
    <w:rsid w:val="009E179C"/>
    <w:rsid w:val="009E296F"/>
    <w:rsid w:val="009E3101"/>
    <w:rsid w:val="009E3FA9"/>
    <w:rsid w:val="009E4130"/>
    <w:rsid w:val="009E6366"/>
    <w:rsid w:val="009F04C9"/>
    <w:rsid w:val="009F0721"/>
    <w:rsid w:val="009F15F8"/>
    <w:rsid w:val="009F2FB4"/>
    <w:rsid w:val="009F576A"/>
    <w:rsid w:val="009F64C0"/>
    <w:rsid w:val="009F6596"/>
    <w:rsid w:val="009F65DB"/>
    <w:rsid w:val="00A010CE"/>
    <w:rsid w:val="00A03654"/>
    <w:rsid w:val="00A03ECF"/>
    <w:rsid w:val="00A0475E"/>
    <w:rsid w:val="00A0667A"/>
    <w:rsid w:val="00A06A6F"/>
    <w:rsid w:val="00A10570"/>
    <w:rsid w:val="00A117D0"/>
    <w:rsid w:val="00A12A41"/>
    <w:rsid w:val="00A13B28"/>
    <w:rsid w:val="00A1531B"/>
    <w:rsid w:val="00A16D09"/>
    <w:rsid w:val="00A171FF"/>
    <w:rsid w:val="00A17866"/>
    <w:rsid w:val="00A2030B"/>
    <w:rsid w:val="00A212A5"/>
    <w:rsid w:val="00A215BD"/>
    <w:rsid w:val="00A22DD4"/>
    <w:rsid w:val="00A23743"/>
    <w:rsid w:val="00A24842"/>
    <w:rsid w:val="00A24DE9"/>
    <w:rsid w:val="00A2519A"/>
    <w:rsid w:val="00A266C6"/>
    <w:rsid w:val="00A26785"/>
    <w:rsid w:val="00A27A43"/>
    <w:rsid w:val="00A31433"/>
    <w:rsid w:val="00A31673"/>
    <w:rsid w:val="00A31F83"/>
    <w:rsid w:val="00A32DF8"/>
    <w:rsid w:val="00A32EFF"/>
    <w:rsid w:val="00A33632"/>
    <w:rsid w:val="00A33A92"/>
    <w:rsid w:val="00A362A2"/>
    <w:rsid w:val="00A36522"/>
    <w:rsid w:val="00A37398"/>
    <w:rsid w:val="00A403C4"/>
    <w:rsid w:val="00A413E6"/>
    <w:rsid w:val="00A42C33"/>
    <w:rsid w:val="00A43273"/>
    <w:rsid w:val="00A4486F"/>
    <w:rsid w:val="00A44D11"/>
    <w:rsid w:val="00A46DB5"/>
    <w:rsid w:val="00A50278"/>
    <w:rsid w:val="00A507EE"/>
    <w:rsid w:val="00A50D11"/>
    <w:rsid w:val="00A50FB3"/>
    <w:rsid w:val="00A5101F"/>
    <w:rsid w:val="00A5132E"/>
    <w:rsid w:val="00A56AEC"/>
    <w:rsid w:val="00A5751C"/>
    <w:rsid w:val="00A6396D"/>
    <w:rsid w:val="00A63EB8"/>
    <w:rsid w:val="00A644FB"/>
    <w:rsid w:val="00A65812"/>
    <w:rsid w:val="00A662D0"/>
    <w:rsid w:val="00A6708F"/>
    <w:rsid w:val="00A679FD"/>
    <w:rsid w:val="00A70462"/>
    <w:rsid w:val="00A71648"/>
    <w:rsid w:val="00A71BCA"/>
    <w:rsid w:val="00A766B2"/>
    <w:rsid w:val="00A779F2"/>
    <w:rsid w:val="00A77E98"/>
    <w:rsid w:val="00A8069F"/>
    <w:rsid w:val="00A816ED"/>
    <w:rsid w:val="00A82180"/>
    <w:rsid w:val="00A84565"/>
    <w:rsid w:val="00A85C01"/>
    <w:rsid w:val="00A85F03"/>
    <w:rsid w:val="00A864B5"/>
    <w:rsid w:val="00A86940"/>
    <w:rsid w:val="00A872BA"/>
    <w:rsid w:val="00A903F5"/>
    <w:rsid w:val="00A9288A"/>
    <w:rsid w:val="00A94E19"/>
    <w:rsid w:val="00A95373"/>
    <w:rsid w:val="00A953E9"/>
    <w:rsid w:val="00A95BFA"/>
    <w:rsid w:val="00A95CAB"/>
    <w:rsid w:val="00A961F4"/>
    <w:rsid w:val="00A96ED4"/>
    <w:rsid w:val="00A97EDD"/>
    <w:rsid w:val="00AA0151"/>
    <w:rsid w:val="00AA160C"/>
    <w:rsid w:val="00AA2082"/>
    <w:rsid w:val="00AA22A3"/>
    <w:rsid w:val="00AA28BD"/>
    <w:rsid w:val="00AA2BB3"/>
    <w:rsid w:val="00AA43C0"/>
    <w:rsid w:val="00AA4557"/>
    <w:rsid w:val="00AA5F82"/>
    <w:rsid w:val="00AA6763"/>
    <w:rsid w:val="00AA6ABE"/>
    <w:rsid w:val="00AA6BDF"/>
    <w:rsid w:val="00AB01C8"/>
    <w:rsid w:val="00AB029C"/>
    <w:rsid w:val="00AB309A"/>
    <w:rsid w:val="00AB38B8"/>
    <w:rsid w:val="00AB45CD"/>
    <w:rsid w:val="00AB56C1"/>
    <w:rsid w:val="00AC0C41"/>
    <w:rsid w:val="00AC1201"/>
    <w:rsid w:val="00AC149F"/>
    <w:rsid w:val="00AC355C"/>
    <w:rsid w:val="00AC5078"/>
    <w:rsid w:val="00AC5C48"/>
    <w:rsid w:val="00AD0F12"/>
    <w:rsid w:val="00AD224D"/>
    <w:rsid w:val="00AD287D"/>
    <w:rsid w:val="00AD46EB"/>
    <w:rsid w:val="00AD499F"/>
    <w:rsid w:val="00AD4E64"/>
    <w:rsid w:val="00AD5142"/>
    <w:rsid w:val="00AD5209"/>
    <w:rsid w:val="00AD5AFB"/>
    <w:rsid w:val="00AD651D"/>
    <w:rsid w:val="00AD65CD"/>
    <w:rsid w:val="00AE0361"/>
    <w:rsid w:val="00AE05CC"/>
    <w:rsid w:val="00AE07E9"/>
    <w:rsid w:val="00AE08F1"/>
    <w:rsid w:val="00AE0968"/>
    <w:rsid w:val="00AE0E48"/>
    <w:rsid w:val="00AE1540"/>
    <w:rsid w:val="00AE1933"/>
    <w:rsid w:val="00AE3F4B"/>
    <w:rsid w:val="00AE48A5"/>
    <w:rsid w:val="00AE5D4C"/>
    <w:rsid w:val="00AE5DC8"/>
    <w:rsid w:val="00AE62EB"/>
    <w:rsid w:val="00AE6A11"/>
    <w:rsid w:val="00AE7711"/>
    <w:rsid w:val="00AF0ABB"/>
    <w:rsid w:val="00AF0DE9"/>
    <w:rsid w:val="00AF220D"/>
    <w:rsid w:val="00AF2B79"/>
    <w:rsid w:val="00AF4478"/>
    <w:rsid w:val="00AF58D8"/>
    <w:rsid w:val="00AF60CA"/>
    <w:rsid w:val="00AF691E"/>
    <w:rsid w:val="00AF75B9"/>
    <w:rsid w:val="00B00FE9"/>
    <w:rsid w:val="00B016FF"/>
    <w:rsid w:val="00B023BC"/>
    <w:rsid w:val="00B0280E"/>
    <w:rsid w:val="00B02AF5"/>
    <w:rsid w:val="00B04341"/>
    <w:rsid w:val="00B044DE"/>
    <w:rsid w:val="00B1024D"/>
    <w:rsid w:val="00B103E0"/>
    <w:rsid w:val="00B1058C"/>
    <w:rsid w:val="00B11074"/>
    <w:rsid w:val="00B125B5"/>
    <w:rsid w:val="00B141D0"/>
    <w:rsid w:val="00B2095E"/>
    <w:rsid w:val="00B20D05"/>
    <w:rsid w:val="00B21325"/>
    <w:rsid w:val="00B21D29"/>
    <w:rsid w:val="00B2363F"/>
    <w:rsid w:val="00B242AF"/>
    <w:rsid w:val="00B24341"/>
    <w:rsid w:val="00B2524F"/>
    <w:rsid w:val="00B26E4C"/>
    <w:rsid w:val="00B2772F"/>
    <w:rsid w:val="00B27B86"/>
    <w:rsid w:val="00B30A65"/>
    <w:rsid w:val="00B320C9"/>
    <w:rsid w:val="00B33B64"/>
    <w:rsid w:val="00B34108"/>
    <w:rsid w:val="00B34FC0"/>
    <w:rsid w:val="00B3509B"/>
    <w:rsid w:val="00B354F7"/>
    <w:rsid w:val="00B35B96"/>
    <w:rsid w:val="00B35F97"/>
    <w:rsid w:val="00B36376"/>
    <w:rsid w:val="00B37D5C"/>
    <w:rsid w:val="00B37F34"/>
    <w:rsid w:val="00B405B7"/>
    <w:rsid w:val="00B40C90"/>
    <w:rsid w:val="00B40E24"/>
    <w:rsid w:val="00B42EE4"/>
    <w:rsid w:val="00B434E4"/>
    <w:rsid w:val="00B4700D"/>
    <w:rsid w:val="00B474AF"/>
    <w:rsid w:val="00B50946"/>
    <w:rsid w:val="00B509A6"/>
    <w:rsid w:val="00B53BD8"/>
    <w:rsid w:val="00B550BA"/>
    <w:rsid w:val="00B55562"/>
    <w:rsid w:val="00B559FC"/>
    <w:rsid w:val="00B55FAE"/>
    <w:rsid w:val="00B56725"/>
    <w:rsid w:val="00B57461"/>
    <w:rsid w:val="00B6015A"/>
    <w:rsid w:val="00B60211"/>
    <w:rsid w:val="00B62709"/>
    <w:rsid w:val="00B62AF3"/>
    <w:rsid w:val="00B62B56"/>
    <w:rsid w:val="00B62CE2"/>
    <w:rsid w:val="00B638F6"/>
    <w:rsid w:val="00B63A29"/>
    <w:rsid w:val="00B67F56"/>
    <w:rsid w:val="00B70924"/>
    <w:rsid w:val="00B71D8E"/>
    <w:rsid w:val="00B726DD"/>
    <w:rsid w:val="00B728FB"/>
    <w:rsid w:val="00B72E61"/>
    <w:rsid w:val="00B7316A"/>
    <w:rsid w:val="00B73C67"/>
    <w:rsid w:val="00B75548"/>
    <w:rsid w:val="00B7556D"/>
    <w:rsid w:val="00B75CF8"/>
    <w:rsid w:val="00B76770"/>
    <w:rsid w:val="00B82FD1"/>
    <w:rsid w:val="00B8456A"/>
    <w:rsid w:val="00B845FF"/>
    <w:rsid w:val="00B85B87"/>
    <w:rsid w:val="00B86950"/>
    <w:rsid w:val="00B86984"/>
    <w:rsid w:val="00B907F1"/>
    <w:rsid w:val="00B92711"/>
    <w:rsid w:val="00B94D65"/>
    <w:rsid w:val="00B95445"/>
    <w:rsid w:val="00B95647"/>
    <w:rsid w:val="00B958A6"/>
    <w:rsid w:val="00B95B99"/>
    <w:rsid w:val="00B95F19"/>
    <w:rsid w:val="00BA00E2"/>
    <w:rsid w:val="00BA0823"/>
    <w:rsid w:val="00BA224D"/>
    <w:rsid w:val="00BA2C36"/>
    <w:rsid w:val="00BA415E"/>
    <w:rsid w:val="00BA435A"/>
    <w:rsid w:val="00BA69CA"/>
    <w:rsid w:val="00BA6C50"/>
    <w:rsid w:val="00BB049A"/>
    <w:rsid w:val="00BB0C1D"/>
    <w:rsid w:val="00BB0E7F"/>
    <w:rsid w:val="00BB2445"/>
    <w:rsid w:val="00BB5AB6"/>
    <w:rsid w:val="00BB6452"/>
    <w:rsid w:val="00BB6DB9"/>
    <w:rsid w:val="00BB7128"/>
    <w:rsid w:val="00BC04B6"/>
    <w:rsid w:val="00BC14F4"/>
    <w:rsid w:val="00BC1F97"/>
    <w:rsid w:val="00BC5300"/>
    <w:rsid w:val="00BC62C4"/>
    <w:rsid w:val="00BC6A06"/>
    <w:rsid w:val="00BC73AB"/>
    <w:rsid w:val="00BC7977"/>
    <w:rsid w:val="00BC7BDE"/>
    <w:rsid w:val="00BD0013"/>
    <w:rsid w:val="00BD23E5"/>
    <w:rsid w:val="00BD267B"/>
    <w:rsid w:val="00BD40F3"/>
    <w:rsid w:val="00BD4984"/>
    <w:rsid w:val="00BD4BA1"/>
    <w:rsid w:val="00BD5398"/>
    <w:rsid w:val="00BD6656"/>
    <w:rsid w:val="00BE1723"/>
    <w:rsid w:val="00BE21C5"/>
    <w:rsid w:val="00BE3DF4"/>
    <w:rsid w:val="00BE4ED1"/>
    <w:rsid w:val="00BE5212"/>
    <w:rsid w:val="00BE7602"/>
    <w:rsid w:val="00BE7B48"/>
    <w:rsid w:val="00BF0623"/>
    <w:rsid w:val="00BF0889"/>
    <w:rsid w:val="00BF0F46"/>
    <w:rsid w:val="00BF10E9"/>
    <w:rsid w:val="00BF19BE"/>
    <w:rsid w:val="00BF29EF"/>
    <w:rsid w:val="00BF3068"/>
    <w:rsid w:val="00BF31FE"/>
    <w:rsid w:val="00BF3E41"/>
    <w:rsid w:val="00BF4C48"/>
    <w:rsid w:val="00BF7089"/>
    <w:rsid w:val="00BF71C6"/>
    <w:rsid w:val="00C00A8F"/>
    <w:rsid w:val="00C03F9E"/>
    <w:rsid w:val="00C05E00"/>
    <w:rsid w:val="00C14BA9"/>
    <w:rsid w:val="00C14FEE"/>
    <w:rsid w:val="00C1538D"/>
    <w:rsid w:val="00C15F38"/>
    <w:rsid w:val="00C17558"/>
    <w:rsid w:val="00C178C8"/>
    <w:rsid w:val="00C20066"/>
    <w:rsid w:val="00C2051D"/>
    <w:rsid w:val="00C227BD"/>
    <w:rsid w:val="00C228F3"/>
    <w:rsid w:val="00C23E3C"/>
    <w:rsid w:val="00C26464"/>
    <w:rsid w:val="00C26B01"/>
    <w:rsid w:val="00C270A5"/>
    <w:rsid w:val="00C30D52"/>
    <w:rsid w:val="00C31808"/>
    <w:rsid w:val="00C345D2"/>
    <w:rsid w:val="00C34622"/>
    <w:rsid w:val="00C346AB"/>
    <w:rsid w:val="00C354CD"/>
    <w:rsid w:val="00C35983"/>
    <w:rsid w:val="00C362BB"/>
    <w:rsid w:val="00C365C8"/>
    <w:rsid w:val="00C37818"/>
    <w:rsid w:val="00C40372"/>
    <w:rsid w:val="00C4061A"/>
    <w:rsid w:val="00C427B9"/>
    <w:rsid w:val="00C43754"/>
    <w:rsid w:val="00C43E07"/>
    <w:rsid w:val="00C44DF6"/>
    <w:rsid w:val="00C45293"/>
    <w:rsid w:val="00C503C1"/>
    <w:rsid w:val="00C5108F"/>
    <w:rsid w:val="00C51532"/>
    <w:rsid w:val="00C523B0"/>
    <w:rsid w:val="00C548F8"/>
    <w:rsid w:val="00C56337"/>
    <w:rsid w:val="00C56DDB"/>
    <w:rsid w:val="00C5743F"/>
    <w:rsid w:val="00C5767B"/>
    <w:rsid w:val="00C576E3"/>
    <w:rsid w:val="00C60603"/>
    <w:rsid w:val="00C60CAB"/>
    <w:rsid w:val="00C61489"/>
    <w:rsid w:val="00C62490"/>
    <w:rsid w:val="00C63182"/>
    <w:rsid w:val="00C64244"/>
    <w:rsid w:val="00C67266"/>
    <w:rsid w:val="00C70171"/>
    <w:rsid w:val="00C72878"/>
    <w:rsid w:val="00C73EC2"/>
    <w:rsid w:val="00C74902"/>
    <w:rsid w:val="00C760FA"/>
    <w:rsid w:val="00C773E9"/>
    <w:rsid w:val="00C813DE"/>
    <w:rsid w:val="00C82CFE"/>
    <w:rsid w:val="00C840B3"/>
    <w:rsid w:val="00C85EED"/>
    <w:rsid w:val="00C86AC7"/>
    <w:rsid w:val="00C872D0"/>
    <w:rsid w:val="00C903B7"/>
    <w:rsid w:val="00C9180E"/>
    <w:rsid w:val="00C91AAA"/>
    <w:rsid w:val="00C927C7"/>
    <w:rsid w:val="00C952D0"/>
    <w:rsid w:val="00C954E9"/>
    <w:rsid w:val="00C95F20"/>
    <w:rsid w:val="00C96348"/>
    <w:rsid w:val="00C977AF"/>
    <w:rsid w:val="00CA0313"/>
    <w:rsid w:val="00CA0C4F"/>
    <w:rsid w:val="00CA13EB"/>
    <w:rsid w:val="00CA23D3"/>
    <w:rsid w:val="00CA3C01"/>
    <w:rsid w:val="00CA6BBB"/>
    <w:rsid w:val="00CB3662"/>
    <w:rsid w:val="00CB3FB1"/>
    <w:rsid w:val="00CB6FC7"/>
    <w:rsid w:val="00CB70AF"/>
    <w:rsid w:val="00CB7BAC"/>
    <w:rsid w:val="00CC023D"/>
    <w:rsid w:val="00CC0FF0"/>
    <w:rsid w:val="00CC1E88"/>
    <w:rsid w:val="00CC2D5B"/>
    <w:rsid w:val="00CC3F09"/>
    <w:rsid w:val="00CC5F17"/>
    <w:rsid w:val="00CC65F4"/>
    <w:rsid w:val="00CD048A"/>
    <w:rsid w:val="00CD0F80"/>
    <w:rsid w:val="00CD28B0"/>
    <w:rsid w:val="00CD2E48"/>
    <w:rsid w:val="00CD3D88"/>
    <w:rsid w:val="00CD52E9"/>
    <w:rsid w:val="00CD5417"/>
    <w:rsid w:val="00CD58BE"/>
    <w:rsid w:val="00CD6E99"/>
    <w:rsid w:val="00CE02BE"/>
    <w:rsid w:val="00CE0409"/>
    <w:rsid w:val="00CE0577"/>
    <w:rsid w:val="00CE16C4"/>
    <w:rsid w:val="00CE1C34"/>
    <w:rsid w:val="00CE30DC"/>
    <w:rsid w:val="00CE31A3"/>
    <w:rsid w:val="00CE31F9"/>
    <w:rsid w:val="00CE4630"/>
    <w:rsid w:val="00CE603E"/>
    <w:rsid w:val="00CE6044"/>
    <w:rsid w:val="00CE659F"/>
    <w:rsid w:val="00CE6FD8"/>
    <w:rsid w:val="00CF09E5"/>
    <w:rsid w:val="00CF0A5E"/>
    <w:rsid w:val="00CF1FB8"/>
    <w:rsid w:val="00CF2CFC"/>
    <w:rsid w:val="00CF479C"/>
    <w:rsid w:val="00CF4D0A"/>
    <w:rsid w:val="00CF515D"/>
    <w:rsid w:val="00CF653D"/>
    <w:rsid w:val="00D01189"/>
    <w:rsid w:val="00D02676"/>
    <w:rsid w:val="00D0332C"/>
    <w:rsid w:val="00D043EF"/>
    <w:rsid w:val="00D04526"/>
    <w:rsid w:val="00D06650"/>
    <w:rsid w:val="00D0670A"/>
    <w:rsid w:val="00D0711D"/>
    <w:rsid w:val="00D11788"/>
    <w:rsid w:val="00D1525A"/>
    <w:rsid w:val="00D166E6"/>
    <w:rsid w:val="00D170B4"/>
    <w:rsid w:val="00D20006"/>
    <w:rsid w:val="00D2155E"/>
    <w:rsid w:val="00D22DFE"/>
    <w:rsid w:val="00D25321"/>
    <w:rsid w:val="00D25AA2"/>
    <w:rsid w:val="00D274E7"/>
    <w:rsid w:val="00D30C98"/>
    <w:rsid w:val="00D33BE6"/>
    <w:rsid w:val="00D33C7E"/>
    <w:rsid w:val="00D34AE5"/>
    <w:rsid w:val="00D36E3D"/>
    <w:rsid w:val="00D3780F"/>
    <w:rsid w:val="00D37A6C"/>
    <w:rsid w:val="00D408B2"/>
    <w:rsid w:val="00D40D58"/>
    <w:rsid w:val="00D40E29"/>
    <w:rsid w:val="00D4335B"/>
    <w:rsid w:val="00D435AF"/>
    <w:rsid w:val="00D437CB"/>
    <w:rsid w:val="00D4441B"/>
    <w:rsid w:val="00D460C0"/>
    <w:rsid w:val="00D477C9"/>
    <w:rsid w:val="00D50E70"/>
    <w:rsid w:val="00D51A02"/>
    <w:rsid w:val="00D51FDD"/>
    <w:rsid w:val="00D5381E"/>
    <w:rsid w:val="00D56D1A"/>
    <w:rsid w:val="00D57553"/>
    <w:rsid w:val="00D57604"/>
    <w:rsid w:val="00D621DC"/>
    <w:rsid w:val="00D62718"/>
    <w:rsid w:val="00D63CD2"/>
    <w:rsid w:val="00D67C45"/>
    <w:rsid w:val="00D7109A"/>
    <w:rsid w:val="00D7161C"/>
    <w:rsid w:val="00D7276B"/>
    <w:rsid w:val="00D7280B"/>
    <w:rsid w:val="00D7384D"/>
    <w:rsid w:val="00D738CC"/>
    <w:rsid w:val="00D73975"/>
    <w:rsid w:val="00D73ED4"/>
    <w:rsid w:val="00D75EFF"/>
    <w:rsid w:val="00D77074"/>
    <w:rsid w:val="00D7741C"/>
    <w:rsid w:val="00D80D58"/>
    <w:rsid w:val="00D819CC"/>
    <w:rsid w:val="00D83441"/>
    <w:rsid w:val="00D83E5F"/>
    <w:rsid w:val="00D90431"/>
    <w:rsid w:val="00D914EA"/>
    <w:rsid w:val="00D92AFF"/>
    <w:rsid w:val="00D92F6B"/>
    <w:rsid w:val="00D93D86"/>
    <w:rsid w:val="00D93FF6"/>
    <w:rsid w:val="00D94B8C"/>
    <w:rsid w:val="00D960A3"/>
    <w:rsid w:val="00D96811"/>
    <w:rsid w:val="00D96E2C"/>
    <w:rsid w:val="00D9701F"/>
    <w:rsid w:val="00D973C3"/>
    <w:rsid w:val="00DA269C"/>
    <w:rsid w:val="00DA2A11"/>
    <w:rsid w:val="00DA3109"/>
    <w:rsid w:val="00DA3570"/>
    <w:rsid w:val="00DA36BF"/>
    <w:rsid w:val="00DA3AA6"/>
    <w:rsid w:val="00DA3F0A"/>
    <w:rsid w:val="00DA4272"/>
    <w:rsid w:val="00DA5183"/>
    <w:rsid w:val="00DA5453"/>
    <w:rsid w:val="00DA789B"/>
    <w:rsid w:val="00DB1BF6"/>
    <w:rsid w:val="00DB1C13"/>
    <w:rsid w:val="00DB2F39"/>
    <w:rsid w:val="00DB32C3"/>
    <w:rsid w:val="00DB369E"/>
    <w:rsid w:val="00DB4AA2"/>
    <w:rsid w:val="00DB4E1F"/>
    <w:rsid w:val="00DB51E3"/>
    <w:rsid w:val="00DB5566"/>
    <w:rsid w:val="00DB5E24"/>
    <w:rsid w:val="00DB6986"/>
    <w:rsid w:val="00DB6ADF"/>
    <w:rsid w:val="00DB6BAA"/>
    <w:rsid w:val="00DB7A9C"/>
    <w:rsid w:val="00DB7C67"/>
    <w:rsid w:val="00DC283C"/>
    <w:rsid w:val="00DC2B2A"/>
    <w:rsid w:val="00DC3458"/>
    <w:rsid w:val="00DC3784"/>
    <w:rsid w:val="00DC44F9"/>
    <w:rsid w:val="00DC70F3"/>
    <w:rsid w:val="00DC77A8"/>
    <w:rsid w:val="00DD0CF2"/>
    <w:rsid w:val="00DD1691"/>
    <w:rsid w:val="00DD1B80"/>
    <w:rsid w:val="00DD4611"/>
    <w:rsid w:val="00DD4FBE"/>
    <w:rsid w:val="00DD5222"/>
    <w:rsid w:val="00DD54DE"/>
    <w:rsid w:val="00DD6BFA"/>
    <w:rsid w:val="00DD7049"/>
    <w:rsid w:val="00DD79BB"/>
    <w:rsid w:val="00DE0411"/>
    <w:rsid w:val="00DE155E"/>
    <w:rsid w:val="00DE1873"/>
    <w:rsid w:val="00DE1C38"/>
    <w:rsid w:val="00DE35BE"/>
    <w:rsid w:val="00DE3F47"/>
    <w:rsid w:val="00DE4D43"/>
    <w:rsid w:val="00DE6289"/>
    <w:rsid w:val="00DE6790"/>
    <w:rsid w:val="00DE773F"/>
    <w:rsid w:val="00DE7CE0"/>
    <w:rsid w:val="00DF0CD4"/>
    <w:rsid w:val="00DF238A"/>
    <w:rsid w:val="00DF5527"/>
    <w:rsid w:val="00DF60C6"/>
    <w:rsid w:val="00DF7909"/>
    <w:rsid w:val="00DF7D1B"/>
    <w:rsid w:val="00E007B3"/>
    <w:rsid w:val="00E03422"/>
    <w:rsid w:val="00E03852"/>
    <w:rsid w:val="00E04276"/>
    <w:rsid w:val="00E04A9F"/>
    <w:rsid w:val="00E04BB3"/>
    <w:rsid w:val="00E05191"/>
    <w:rsid w:val="00E060C4"/>
    <w:rsid w:val="00E07DE5"/>
    <w:rsid w:val="00E12F06"/>
    <w:rsid w:val="00E1497A"/>
    <w:rsid w:val="00E15B05"/>
    <w:rsid w:val="00E16155"/>
    <w:rsid w:val="00E16648"/>
    <w:rsid w:val="00E17F0E"/>
    <w:rsid w:val="00E21139"/>
    <w:rsid w:val="00E225A8"/>
    <w:rsid w:val="00E24CDA"/>
    <w:rsid w:val="00E24CE4"/>
    <w:rsid w:val="00E24DB3"/>
    <w:rsid w:val="00E26646"/>
    <w:rsid w:val="00E26EDB"/>
    <w:rsid w:val="00E27DA0"/>
    <w:rsid w:val="00E3120B"/>
    <w:rsid w:val="00E37196"/>
    <w:rsid w:val="00E3771A"/>
    <w:rsid w:val="00E40078"/>
    <w:rsid w:val="00E40102"/>
    <w:rsid w:val="00E41362"/>
    <w:rsid w:val="00E418D0"/>
    <w:rsid w:val="00E43DA0"/>
    <w:rsid w:val="00E44C1F"/>
    <w:rsid w:val="00E44E5E"/>
    <w:rsid w:val="00E451D4"/>
    <w:rsid w:val="00E453B8"/>
    <w:rsid w:val="00E45944"/>
    <w:rsid w:val="00E45F8A"/>
    <w:rsid w:val="00E46325"/>
    <w:rsid w:val="00E465F2"/>
    <w:rsid w:val="00E46D6C"/>
    <w:rsid w:val="00E46F82"/>
    <w:rsid w:val="00E47AFE"/>
    <w:rsid w:val="00E51048"/>
    <w:rsid w:val="00E52513"/>
    <w:rsid w:val="00E53DB2"/>
    <w:rsid w:val="00E558B1"/>
    <w:rsid w:val="00E5756B"/>
    <w:rsid w:val="00E57F6F"/>
    <w:rsid w:val="00E60F56"/>
    <w:rsid w:val="00E61161"/>
    <w:rsid w:val="00E61709"/>
    <w:rsid w:val="00E644B2"/>
    <w:rsid w:val="00E64AAF"/>
    <w:rsid w:val="00E65EC2"/>
    <w:rsid w:val="00E6720A"/>
    <w:rsid w:val="00E67B36"/>
    <w:rsid w:val="00E70BB8"/>
    <w:rsid w:val="00E70C0A"/>
    <w:rsid w:val="00E71918"/>
    <w:rsid w:val="00E72FB9"/>
    <w:rsid w:val="00E7321A"/>
    <w:rsid w:val="00E74D13"/>
    <w:rsid w:val="00E74E1B"/>
    <w:rsid w:val="00E74F2F"/>
    <w:rsid w:val="00E757F1"/>
    <w:rsid w:val="00E76728"/>
    <w:rsid w:val="00E76A8C"/>
    <w:rsid w:val="00E76BBB"/>
    <w:rsid w:val="00E7774D"/>
    <w:rsid w:val="00E779C5"/>
    <w:rsid w:val="00E80264"/>
    <w:rsid w:val="00E80277"/>
    <w:rsid w:val="00E80883"/>
    <w:rsid w:val="00E809B0"/>
    <w:rsid w:val="00E81E54"/>
    <w:rsid w:val="00E829C6"/>
    <w:rsid w:val="00E83943"/>
    <w:rsid w:val="00E83BF0"/>
    <w:rsid w:val="00E84457"/>
    <w:rsid w:val="00E85928"/>
    <w:rsid w:val="00E859A8"/>
    <w:rsid w:val="00E85D85"/>
    <w:rsid w:val="00E85E50"/>
    <w:rsid w:val="00E8658C"/>
    <w:rsid w:val="00E86A61"/>
    <w:rsid w:val="00E86E10"/>
    <w:rsid w:val="00E910E8"/>
    <w:rsid w:val="00E918BD"/>
    <w:rsid w:val="00E919B8"/>
    <w:rsid w:val="00E91CC8"/>
    <w:rsid w:val="00E91EBA"/>
    <w:rsid w:val="00E926E6"/>
    <w:rsid w:val="00E93253"/>
    <w:rsid w:val="00E940EF"/>
    <w:rsid w:val="00E95E25"/>
    <w:rsid w:val="00E95F66"/>
    <w:rsid w:val="00E96877"/>
    <w:rsid w:val="00EA07EC"/>
    <w:rsid w:val="00EA0A18"/>
    <w:rsid w:val="00EA10E4"/>
    <w:rsid w:val="00EA1247"/>
    <w:rsid w:val="00EA1749"/>
    <w:rsid w:val="00EA437F"/>
    <w:rsid w:val="00EA54C9"/>
    <w:rsid w:val="00EA57B6"/>
    <w:rsid w:val="00EA6367"/>
    <w:rsid w:val="00EA66D4"/>
    <w:rsid w:val="00EA678C"/>
    <w:rsid w:val="00EA6F21"/>
    <w:rsid w:val="00EB18D8"/>
    <w:rsid w:val="00EB28F7"/>
    <w:rsid w:val="00EB31AB"/>
    <w:rsid w:val="00EB3233"/>
    <w:rsid w:val="00EB36B6"/>
    <w:rsid w:val="00EB4DC0"/>
    <w:rsid w:val="00EB5C91"/>
    <w:rsid w:val="00EB7ED8"/>
    <w:rsid w:val="00EC1327"/>
    <w:rsid w:val="00EC25CE"/>
    <w:rsid w:val="00EC46D2"/>
    <w:rsid w:val="00EC47A7"/>
    <w:rsid w:val="00EC4D09"/>
    <w:rsid w:val="00EC5129"/>
    <w:rsid w:val="00EC5194"/>
    <w:rsid w:val="00EC6508"/>
    <w:rsid w:val="00EC6DB5"/>
    <w:rsid w:val="00EC7664"/>
    <w:rsid w:val="00EC7895"/>
    <w:rsid w:val="00ED08D6"/>
    <w:rsid w:val="00ED11B6"/>
    <w:rsid w:val="00ED31E2"/>
    <w:rsid w:val="00ED4E8D"/>
    <w:rsid w:val="00ED525B"/>
    <w:rsid w:val="00ED5CBB"/>
    <w:rsid w:val="00ED6DED"/>
    <w:rsid w:val="00ED6F7E"/>
    <w:rsid w:val="00EE00CA"/>
    <w:rsid w:val="00EE0354"/>
    <w:rsid w:val="00EE21B8"/>
    <w:rsid w:val="00EE24A8"/>
    <w:rsid w:val="00EE2535"/>
    <w:rsid w:val="00EE28A3"/>
    <w:rsid w:val="00EE2DC4"/>
    <w:rsid w:val="00EE4B25"/>
    <w:rsid w:val="00EE5845"/>
    <w:rsid w:val="00EE5DEE"/>
    <w:rsid w:val="00EE6B45"/>
    <w:rsid w:val="00EE6C16"/>
    <w:rsid w:val="00EE75EE"/>
    <w:rsid w:val="00EF0B40"/>
    <w:rsid w:val="00EF141D"/>
    <w:rsid w:val="00EF1BAF"/>
    <w:rsid w:val="00EF1FC4"/>
    <w:rsid w:val="00EF287C"/>
    <w:rsid w:val="00EF291B"/>
    <w:rsid w:val="00EF311D"/>
    <w:rsid w:val="00EF4EC2"/>
    <w:rsid w:val="00EF5066"/>
    <w:rsid w:val="00EF532C"/>
    <w:rsid w:val="00EF6CC2"/>
    <w:rsid w:val="00F008C3"/>
    <w:rsid w:val="00F00B92"/>
    <w:rsid w:val="00F011D8"/>
    <w:rsid w:val="00F01A1E"/>
    <w:rsid w:val="00F024F8"/>
    <w:rsid w:val="00F035C9"/>
    <w:rsid w:val="00F05B55"/>
    <w:rsid w:val="00F05CDD"/>
    <w:rsid w:val="00F05EEB"/>
    <w:rsid w:val="00F06C68"/>
    <w:rsid w:val="00F11311"/>
    <w:rsid w:val="00F1148F"/>
    <w:rsid w:val="00F120DD"/>
    <w:rsid w:val="00F139DF"/>
    <w:rsid w:val="00F1408E"/>
    <w:rsid w:val="00F146EB"/>
    <w:rsid w:val="00F1475A"/>
    <w:rsid w:val="00F14A3F"/>
    <w:rsid w:val="00F14BD6"/>
    <w:rsid w:val="00F14C65"/>
    <w:rsid w:val="00F15499"/>
    <w:rsid w:val="00F17BE7"/>
    <w:rsid w:val="00F20246"/>
    <w:rsid w:val="00F21E61"/>
    <w:rsid w:val="00F24F8A"/>
    <w:rsid w:val="00F27B8A"/>
    <w:rsid w:val="00F31A45"/>
    <w:rsid w:val="00F32A32"/>
    <w:rsid w:val="00F355A0"/>
    <w:rsid w:val="00F37D1D"/>
    <w:rsid w:val="00F37DA1"/>
    <w:rsid w:val="00F429E0"/>
    <w:rsid w:val="00F42ACA"/>
    <w:rsid w:val="00F42B0C"/>
    <w:rsid w:val="00F42D95"/>
    <w:rsid w:val="00F43850"/>
    <w:rsid w:val="00F44001"/>
    <w:rsid w:val="00F44C06"/>
    <w:rsid w:val="00F471C9"/>
    <w:rsid w:val="00F47C78"/>
    <w:rsid w:val="00F52864"/>
    <w:rsid w:val="00F5365D"/>
    <w:rsid w:val="00F539D5"/>
    <w:rsid w:val="00F53FEE"/>
    <w:rsid w:val="00F54AEC"/>
    <w:rsid w:val="00F55663"/>
    <w:rsid w:val="00F55B7A"/>
    <w:rsid w:val="00F56432"/>
    <w:rsid w:val="00F57086"/>
    <w:rsid w:val="00F572CB"/>
    <w:rsid w:val="00F573CD"/>
    <w:rsid w:val="00F57ACF"/>
    <w:rsid w:val="00F57B24"/>
    <w:rsid w:val="00F63E93"/>
    <w:rsid w:val="00F650F7"/>
    <w:rsid w:val="00F657C6"/>
    <w:rsid w:val="00F6614C"/>
    <w:rsid w:val="00F7100B"/>
    <w:rsid w:val="00F71602"/>
    <w:rsid w:val="00F719D2"/>
    <w:rsid w:val="00F72505"/>
    <w:rsid w:val="00F729DB"/>
    <w:rsid w:val="00F73C2B"/>
    <w:rsid w:val="00F76223"/>
    <w:rsid w:val="00F7727E"/>
    <w:rsid w:val="00F77C0B"/>
    <w:rsid w:val="00F80178"/>
    <w:rsid w:val="00F80BCC"/>
    <w:rsid w:val="00F81039"/>
    <w:rsid w:val="00F82284"/>
    <w:rsid w:val="00F82F06"/>
    <w:rsid w:val="00F851EA"/>
    <w:rsid w:val="00F8521A"/>
    <w:rsid w:val="00F8577C"/>
    <w:rsid w:val="00F8698E"/>
    <w:rsid w:val="00F90474"/>
    <w:rsid w:val="00F906C7"/>
    <w:rsid w:val="00F90A8D"/>
    <w:rsid w:val="00F9119B"/>
    <w:rsid w:val="00F930D2"/>
    <w:rsid w:val="00F93F18"/>
    <w:rsid w:val="00FA00DC"/>
    <w:rsid w:val="00FA07C6"/>
    <w:rsid w:val="00FA205D"/>
    <w:rsid w:val="00FA237C"/>
    <w:rsid w:val="00FA41A8"/>
    <w:rsid w:val="00FA4289"/>
    <w:rsid w:val="00FA48EF"/>
    <w:rsid w:val="00FA5D50"/>
    <w:rsid w:val="00FA6E30"/>
    <w:rsid w:val="00FA738F"/>
    <w:rsid w:val="00FB078A"/>
    <w:rsid w:val="00FB0E92"/>
    <w:rsid w:val="00FB1266"/>
    <w:rsid w:val="00FB14F6"/>
    <w:rsid w:val="00FB1549"/>
    <w:rsid w:val="00FB2506"/>
    <w:rsid w:val="00FB400E"/>
    <w:rsid w:val="00FB449C"/>
    <w:rsid w:val="00FB450B"/>
    <w:rsid w:val="00FB4E90"/>
    <w:rsid w:val="00FB5005"/>
    <w:rsid w:val="00FB51EF"/>
    <w:rsid w:val="00FB6A41"/>
    <w:rsid w:val="00FC10E2"/>
    <w:rsid w:val="00FC14C1"/>
    <w:rsid w:val="00FC2918"/>
    <w:rsid w:val="00FC2EAA"/>
    <w:rsid w:val="00FC3C39"/>
    <w:rsid w:val="00FC527B"/>
    <w:rsid w:val="00FC5464"/>
    <w:rsid w:val="00FC60ED"/>
    <w:rsid w:val="00FC7173"/>
    <w:rsid w:val="00FD0608"/>
    <w:rsid w:val="00FD0653"/>
    <w:rsid w:val="00FD0BD5"/>
    <w:rsid w:val="00FD0C16"/>
    <w:rsid w:val="00FD3338"/>
    <w:rsid w:val="00FD43FF"/>
    <w:rsid w:val="00FD441F"/>
    <w:rsid w:val="00FD6F72"/>
    <w:rsid w:val="00FD742E"/>
    <w:rsid w:val="00FD7805"/>
    <w:rsid w:val="00FE0091"/>
    <w:rsid w:val="00FE1383"/>
    <w:rsid w:val="00FE2433"/>
    <w:rsid w:val="00FE2498"/>
    <w:rsid w:val="00FE27A9"/>
    <w:rsid w:val="00FE42E7"/>
    <w:rsid w:val="00FE482F"/>
    <w:rsid w:val="00FE4C11"/>
    <w:rsid w:val="00FE70BB"/>
    <w:rsid w:val="00FE7274"/>
    <w:rsid w:val="00FE79AF"/>
    <w:rsid w:val="00FF15C3"/>
    <w:rsid w:val="00FF18BD"/>
    <w:rsid w:val="00FF1DB0"/>
    <w:rsid w:val="00FF29C4"/>
    <w:rsid w:val="00FF2A18"/>
    <w:rsid w:val="00FF36F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52E1C2"/>
  <w15:docId w15:val="{F162879C-2430-4635-82C1-BD4B1D9D9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D36"/>
    <w:rPr>
      <w:lang w:val="es-ES"/>
    </w:rPr>
  </w:style>
  <w:style w:type="paragraph" w:styleId="Ttulo1">
    <w:name w:val="heading 1"/>
    <w:basedOn w:val="Normal"/>
    <w:next w:val="Normal"/>
    <w:link w:val="Ttulo1Car"/>
    <w:qFormat/>
    <w:rsid w:val="00BF4C48"/>
    <w:pPr>
      <w:keepNext/>
      <w:tabs>
        <w:tab w:val="num" w:pos="1114"/>
      </w:tabs>
      <w:autoSpaceDE w:val="0"/>
      <w:autoSpaceDN w:val="0"/>
      <w:spacing w:before="240" w:after="60"/>
      <w:outlineLvl w:val="0"/>
    </w:pPr>
    <w:rPr>
      <w:rFonts w:ascii="Calibri Light" w:hAnsi="Calibri Light"/>
      <w:b/>
      <w:bCs/>
      <w:kern w:val="32"/>
      <w:sz w:val="32"/>
      <w:szCs w:val="32"/>
      <w:lang w:eastAsia="es-ES"/>
    </w:rPr>
  </w:style>
  <w:style w:type="paragraph" w:styleId="Ttulo2">
    <w:name w:val="heading 2"/>
    <w:basedOn w:val="Normal"/>
    <w:next w:val="Normal"/>
    <w:link w:val="Ttulo2Car"/>
    <w:uiPriority w:val="9"/>
    <w:unhideWhenUsed/>
    <w:qFormat/>
    <w:rsid w:val="00BF4C48"/>
    <w:pPr>
      <w:keepNext/>
      <w:numPr>
        <w:ilvl w:val="1"/>
        <w:numId w:val="1"/>
      </w:numPr>
      <w:autoSpaceDE w:val="0"/>
      <w:autoSpaceDN w:val="0"/>
      <w:spacing w:line="360" w:lineRule="auto"/>
      <w:jc w:val="both"/>
      <w:outlineLvl w:val="1"/>
    </w:pPr>
    <w:rPr>
      <w:rFonts w:ascii="Arial" w:hAnsi="Arial"/>
      <w:b/>
      <w:bCs/>
      <w:sz w:val="28"/>
      <w:szCs w:val="28"/>
      <w:lang w:eastAsia="es-ES"/>
    </w:rPr>
  </w:style>
  <w:style w:type="paragraph" w:styleId="Ttulo3">
    <w:name w:val="heading 3"/>
    <w:basedOn w:val="Normal"/>
    <w:next w:val="Normal"/>
    <w:link w:val="Ttulo3Car"/>
    <w:qFormat/>
    <w:rsid w:val="00BF4C48"/>
    <w:pPr>
      <w:keepNext/>
      <w:numPr>
        <w:ilvl w:val="2"/>
        <w:numId w:val="1"/>
      </w:numPr>
      <w:autoSpaceDE w:val="0"/>
      <w:autoSpaceDN w:val="0"/>
      <w:spacing w:before="240" w:after="60"/>
      <w:ind w:left="720" w:hanging="432"/>
      <w:outlineLvl w:val="2"/>
    </w:pPr>
    <w:rPr>
      <w:rFonts w:ascii="Calibri Light" w:hAnsi="Calibri Light"/>
      <w:b/>
      <w:bCs/>
      <w:sz w:val="26"/>
      <w:szCs w:val="26"/>
      <w:lang w:eastAsia="es-ES"/>
    </w:rPr>
  </w:style>
  <w:style w:type="paragraph" w:styleId="Ttulo4">
    <w:name w:val="heading 4"/>
    <w:basedOn w:val="Normal"/>
    <w:next w:val="Normal"/>
    <w:link w:val="Ttulo4Car"/>
    <w:qFormat/>
    <w:rsid w:val="00BF4C48"/>
    <w:pPr>
      <w:keepNext/>
      <w:numPr>
        <w:ilvl w:val="3"/>
        <w:numId w:val="1"/>
      </w:numPr>
      <w:autoSpaceDE w:val="0"/>
      <w:autoSpaceDN w:val="0"/>
      <w:spacing w:before="240" w:after="60"/>
      <w:ind w:left="864" w:hanging="144"/>
      <w:outlineLvl w:val="3"/>
    </w:pPr>
    <w:rPr>
      <w:rFonts w:ascii="Calibri" w:hAnsi="Calibri"/>
      <w:b/>
      <w:bCs/>
      <w:sz w:val="28"/>
      <w:szCs w:val="28"/>
      <w:lang w:eastAsia="es-ES"/>
    </w:rPr>
  </w:style>
  <w:style w:type="paragraph" w:styleId="Ttulo5">
    <w:name w:val="heading 5"/>
    <w:basedOn w:val="Normal"/>
    <w:next w:val="Normal"/>
    <w:link w:val="Ttulo5Car"/>
    <w:qFormat/>
    <w:rsid w:val="00BF4C48"/>
    <w:pPr>
      <w:numPr>
        <w:ilvl w:val="4"/>
        <w:numId w:val="1"/>
      </w:numPr>
      <w:autoSpaceDE w:val="0"/>
      <w:autoSpaceDN w:val="0"/>
      <w:spacing w:before="240" w:after="60"/>
      <w:ind w:left="1008" w:hanging="432"/>
      <w:outlineLvl w:val="4"/>
    </w:pPr>
    <w:rPr>
      <w:rFonts w:ascii="Calibri" w:hAnsi="Calibri"/>
      <w:b/>
      <w:bCs/>
      <w:i/>
      <w:iCs/>
      <w:sz w:val="26"/>
      <w:szCs w:val="26"/>
      <w:lang w:eastAsia="es-ES"/>
    </w:rPr>
  </w:style>
  <w:style w:type="paragraph" w:styleId="Ttulo6">
    <w:name w:val="heading 6"/>
    <w:basedOn w:val="Normal"/>
    <w:next w:val="Normal"/>
    <w:link w:val="Ttulo6Car"/>
    <w:uiPriority w:val="9"/>
    <w:qFormat/>
    <w:rsid w:val="00BF4C48"/>
    <w:pPr>
      <w:numPr>
        <w:ilvl w:val="5"/>
        <w:numId w:val="1"/>
      </w:numPr>
      <w:autoSpaceDE w:val="0"/>
      <w:autoSpaceDN w:val="0"/>
      <w:spacing w:before="240" w:after="60"/>
      <w:ind w:left="1152" w:hanging="432"/>
      <w:outlineLvl w:val="5"/>
    </w:pPr>
    <w:rPr>
      <w:rFonts w:ascii="Calibri" w:hAnsi="Calibri"/>
      <w:b/>
      <w:bCs/>
      <w:sz w:val="22"/>
      <w:szCs w:val="22"/>
      <w:lang w:eastAsia="es-ES"/>
    </w:rPr>
  </w:style>
  <w:style w:type="paragraph" w:styleId="Ttulo7">
    <w:name w:val="heading 7"/>
    <w:basedOn w:val="Normal"/>
    <w:next w:val="Normal"/>
    <w:link w:val="Ttulo7Car"/>
    <w:unhideWhenUsed/>
    <w:qFormat/>
    <w:rsid w:val="00BF4C48"/>
    <w:pPr>
      <w:numPr>
        <w:ilvl w:val="6"/>
        <w:numId w:val="1"/>
      </w:numPr>
      <w:autoSpaceDE w:val="0"/>
      <w:autoSpaceDN w:val="0"/>
      <w:spacing w:before="240" w:after="60"/>
      <w:outlineLvl w:val="6"/>
    </w:pPr>
    <w:rPr>
      <w:sz w:val="24"/>
      <w:szCs w:val="24"/>
      <w:lang w:eastAsia="es-ES"/>
    </w:rPr>
  </w:style>
  <w:style w:type="paragraph" w:styleId="Ttulo8">
    <w:name w:val="heading 8"/>
    <w:basedOn w:val="Normal"/>
    <w:next w:val="Normal"/>
    <w:link w:val="Ttulo8Car"/>
    <w:unhideWhenUsed/>
    <w:qFormat/>
    <w:rsid w:val="00BF4C48"/>
    <w:pPr>
      <w:keepNext/>
      <w:keepLines/>
      <w:numPr>
        <w:ilvl w:val="7"/>
        <w:numId w:val="1"/>
      </w:numPr>
      <w:autoSpaceDE w:val="0"/>
      <w:autoSpaceDN w:val="0"/>
      <w:spacing w:before="200"/>
      <w:outlineLvl w:val="7"/>
    </w:pPr>
    <w:rPr>
      <w:rFonts w:ascii="Cambria" w:hAnsi="Cambria"/>
      <w:color w:val="404040"/>
      <w:lang w:eastAsia="es-ES"/>
    </w:rPr>
  </w:style>
  <w:style w:type="paragraph" w:styleId="Ttulo9">
    <w:name w:val="heading 9"/>
    <w:basedOn w:val="Normal"/>
    <w:next w:val="Normal"/>
    <w:link w:val="Ttulo9Car"/>
    <w:qFormat/>
    <w:rsid w:val="00BF4C48"/>
    <w:pPr>
      <w:numPr>
        <w:ilvl w:val="8"/>
        <w:numId w:val="1"/>
      </w:numPr>
      <w:autoSpaceDE w:val="0"/>
      <w:autoSpaceDN w:val="0"/>
      <w:spacing w:before="240" w:after="60"/>
      <w:ind w:left="1584" w:hanging="144"/>
      <w:outlineLvl w:val="8"/>
    </w:pPr>
    <w:rPr>
      <w:rFonts w:ascii="Calibri Light" w:hAnsi="Calibri Light"/>
      <w:sz w:val="22"/>
      <w:szCs w:val="22"/>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orte1datos">
    <w:name w:val="corte1 datos"/>
    <w:basedOn w:val="Normal"/>
    <w:link w:val="corte1datosCar"/>
    <w:uiPriority w:val="99"/>
    <w:qFormat/>
    <w:rsid w:val="0087356B"/>
    <w:pPr>
      <w:ind w:left="2552"/>
    </w:pPr>
    <w:rPr>
      <w:rFonts w:ascii="Arial" w:hAnsi="Arial"/>
      <w:b/>
      <w:caps/>
      <w:sz w:val="30"/>
    </w:rPr>
  </w:style>
  <w:style w:type="paragraph" w:customStyle="1" w:styleId="corte2ponente">
    <w:name w:val="corte2 ponente"/>
    <w:basedOn w:val="Normal"/>
    <w:link w:val="corte2ponenteCar"/>
    <w:qFormat/>
    <w:rsid w:val="0087356B"/>
    <w:rPr>
      <w:rFonts w:ascii="Arial" w:hAnsi="Arial"/>
      <w:b/>
      <w:caps/>
      <w:sz w:val="30"/>
    </w:rPr>
  </w:style>
  <w:style w:type="paragraph" w:customStyle="1" w:styleId="corte3centro">
    <w:name w:val="corte3 centro"/>
    <w:basedOn w:val="Normal"/>
    <w:link w:val="corte3centroCar"/>
    <w:qFormat/>
    <w:rsid w:val="0087356B"/>
    <w:pPr>
      <w:spacing w:line="360" w:lineRule="auto"/>
      <w:jc w:val="center"/>
    </w:pPr>
    <w:rPr>
      <w:rFonts w:ascii="Arial" w:hAnsi="Arial"/>
      <w:b/>
      <w:sz w:val="30"/>
    </w:rPr>
  </w:style>
  <w:style w:type="paragraph" w:customStyle="1" w:styleId="corte4fondo">
    <w:name w:val="corte4 fondo"/>
    <w:basedOn w:val="Normal"/>
    <w:link w:val="corte4fondoCar1"/>
    <w:qFormat/>
    <w:rsid w:val="0087356B"/>
    <w:pPr>
      <w:spacing w:line="360" w:lineRule="auto"/>
      <w:ind w:firstLine="709"/>
      <w:jc w:val="both"/>
    </w:pPr>
    <w:rPr>
      <w:rFonts w:ascii="Arial" w:hAnsi="Arial"/>
      <w:sz w:val="30"/>
    </w:rPr>
  </w:style>
  <w:style w:type="paragraph" w:customStyle="1" w:styleId="corte5transcripcion">
    <w:name w:val="corte5 transcripcion"/>
    <w:basedOn w:val="Normal"/>
    <w:link w:val="corte5transcripcionCar"/>
    <w:qFormat/>
    <w:rsid w:val="0087356B"/>
    <w:pPr>
      <w:spacing w:line="360" w:lineRule="auto"/>
      <w:ind w:left="709" w:right="709"/>
      <w:jc w:val="both"/>
    </w:pPr>
    <w:rPr>
      <w:rFonts w:ascii="Arial" w:hAnsi="Arial"/>
      <w:b/>
      <w:i/>
      <w:sz w:val="30"/>
    </w:rPr>
  </w:style>
  <w:style w:type="paragraph" w:styleId="Encabezado">
    <w:name w:val="header"/>
    <w:basedOn w:val="Normal"/>
    <w:link w:val="EncabezadoCar"/>
    <w:uiPriority w:val="99"/>
    <w:rsid w:val="0087356B"/>
    <w:pPr>
      <w:tabs>
        <w:tab w:val="center" w:pos="4252"/>
        <w:tab w:val="right" w:pos="8504"/>
      </w:tabs>
    </w:pPr>
  </w:style>
  <w:style w:type="paragraph" w:customStyle="1" w:styleId="corte6cintilloypie">
    <w:name w:val="corte6 cintillo y pie"/>
    <w:basedOn w:val="Normal"/>
    <w:rsid w:val="0087356B"/>
    <w:pPr>
      <w:jc w:val="right"/>
    </w:pPr>
    <w:rPr>
      <w:rFonts w:ascii="Arial" w:hAnsi="Arial"/>
      <w:b/>
      <w:caps/>
      <w:sz w:val="24"/>
    </w:rPr>
  </w:style>
  <w:style w:type="paragraph" w:customStyle="1" w:styleId="corte7tablas">
    <w:name w:val="corte7 tablas"/>
    <w:basedOn w:val="corte5transcripcion"/>
    <w:rsid w:val="0087356B"/>
    <w:pPr>
      <w:ind w:left="0" w:right="0"/>
      <w:jc w:val="center"/>
    </w:pPr>
    <w:rPr>
      <w:sz w:val="24"/>
    </w:rPr>
  </w:style>
  <w:style w:type="paragraph" w:styleId="Piedepgina">
    <w:name w:val="footer"/>
    <w:aliases w:val="Car9"/>
    <w:basedOn w:val="Normal"/>
    <w:link w:val="PiedepginaCar"/>
    <w:uiPriority w:val="99"/>
    <w:rsid w:val="0087356B"/>
    <w:pPr>
      <w:tabs>
        <w:tab w:val="center" w:pos="4252"/>
        <w:tab w:val="right" w:pos="8504"/>
      </w:tabs>
    </w:pPr>
  </w:style>
  <w:style w:type="character" w:styleId="Nmerodepgina">
    <w:name w:val="page number"/>
    <w:aliases w:val="No. de página Asunto"/>
    <w:basedOn w:val="Fuentedeprrafopredeter"/>
    <w:rsid w:val="0087356B"/>
  </w:style>
  <w:style w:type="paragraph" w:styleId="Textonotapie">
    <w:name w:val="footnote text"/>
    <w:aliases w:val="Footnote Text Char Char Char Char Char,Footnote Text Char Char Char Char,Footnote reference,FA Fu,Car,Car3,Car3 Car,Footnote Text Char Char Char,Footnote Text Cha,FA Fußnotentext,FA Fuﬂnotentext,Footnote Text Char Char,Car Car Car,Ca,C"/>
    <w:basedOn w:val="Normal"/>
    <w:link w:val="TextonotapieCar1"/>
    <w:qFormat/>
    <w:rsid w:val="00124830"/>
  </w:style>
  <w:style w:type="character" w:customStyle="1" w:styleId="TextonotapieCar">
    <w:name w:val="Texto nota pie Car"/>
    <w:aliases w:val="Texto nota pie Car1 Car,Car Car Car Car Car Car1,Car Car Car Car Car Car Car Car,Car Car Car Car Car Car Car1,Car2 Car1,FA Fu?notentext Car,FA Fuﬂnotentext Car,Footnote Text Char Char Char Char Char Car1,Footnote reference Car1"/>
    <w:basedOn w:val="Fuentedeprrafopredeter"/>
    <w:rsid w:val="00124830"/>
    <w:rPr>
      <w:lang w:val="es-ES_tradnl" w:eastAsia="es-ES"/>
    </w:rPr>
  </w:style>
  <w:style w:type="character" w:styleId="Refdenotaalpie">
    <w:name w:val="footnote reference"/>
    <w:aliases w:val="Ref. de nota al pie 2,Texto de nota al pie,Appel note de bas de page,Footnotes refss,Footnote number,referencia nota al pie,BVI fnr,f,4_G,16 Point,Superscript 6 Point,Texto nota al pie,ftref,Footnote Reference Char3,julio,Ref,ftr"/>
    <w:basedOn w:val="Fuentedeprrafopredeter"/>
    <w:link w:val="4GChar"/>
    <w:uiPriority w:val="99"/>
    <w:qFormat/>
    <w:rsid w:val="00124830"/>
    <w:rPr>
      <w:vertAlign w:val="superscript"/>
    </w:rPr>
  </w:style>
  <w:style w:type="character" w:customStyle="1" w:styleId="corte2ponenteCar">
    <w:name w:val="corte2 ponente Car"/>
    <w:basedOn w:val="Fuentedeprrafopredeter"/>
    <w:link w:val="corte2ponente"/>
    <w:rsid w:val="00124830"/>
    <w:rPr>
      <w:rFonts w:ascii="Arial" w:hAnsi="Arial"/>
      <w:b/>
      <w:caps/>
      <w:sz w:val="30"/>
      <w:lang w:val="es-ES_tradnl" w:eastAsia="es-ES"/>
    </w:rPr>
  </w:style>
  <w:style w:type="character" w:customStyle="1" w:styleId="corte4fondoCar1">
    <w:name w:val="corte4 fondo Car1"/>
    <w:basedOn w:val="Fuentedeprrafopredeter"/>
    <w:link w:val="corte4fondo"/>
    <w:rsid w:val="00124830"/>
    <w:rPr>
      <w:rFonts w:ascii="Arial" w:hAnsi="Arial"/>
      <w:sz w:val="30"/>
      <w:lang w:val="es-ES_tradnl" w:eastAsia="es-ES"/>
    </w:rPr>
  </w:style>
  <w:style w:type="character" w:customStyle="1" w:styleId="corte1datosCar">
    <w:name w:val="corte1 datos Car"/>
    <w:basedOn w:val="Fuentedeprrafopredeter"/>
    <w:link w:val="corte1datos"/>
    <w:uiPriority w:val="99"/>
    <w:rsid w:val="00124830"/>
    <w:rPr>
      <w:rFonts w:ascii="Arial" w:hAnsi="Arial"/>
      <w:b/>
      <w:caps/>
      <w:sz w:val="30"/>
      <w:lang w:val="es-ES_tradnl" w:eastAsia="es-ES"/>
    </w:rPr>
  </w:style>
  <w:style w:type="character" w:customStyle="1" w:styleId="corte5transcripcionCar">
    <w:name w:val="corte5 transcripcion Car"/>
    <w:basedOn w:val="Fuentedeprrafopredeter"/>
    <w:link w:val="corte5transcripcion"/>
    <w:locked/>
    <w:rsid w:val="00124830"/>
    <w:rPr>
      <w:rFonts w:ascii="Arial" w:hAnsi="Arial"/>
      <w:b/>
      <w:i/>
      <w:sz w:val="30"/>
      <w:lang w:val="es-ES_tradnl" w:eastAsia="es-ES"/>
    </w:rPr>
  </w:style>
  <w:style w:type="character" w:customStyle="1" w:styleId="TextonotapieCar1">
    <w:name w:val="Texto nota pie Car1"/>
    <w:aliases w:val="Footnote Text Char Char Char Char Char Car,Footnote Text Char Char Char Char Car,Footnote reference Car,FA Fu Car,Car Car,Car3 Car1,Car3 Car Car,Footnote Text Char Char Char Car,Footnote Text Cha Car,FA Fußnotentext Car,Ca Car,C Car"/>
    <w:basedOn w:val="Fuentedeprrafopredeter"/>
    <w:link w:val="Textonotapie"/>
    <w:locked/>
    <w:rsid w:val="00124830"/>
    <w:rPr>
      <w:lang w:val="es-ES_tradnl"/>
    </w:rPr>
  </w:style>
  <w:style w:type="paragraph" w:styleId="Sangradetextonormal">
    <w:name w:val="Body Text Indent"/>
    <w:basedOn w:val="Normal"/>
    <w:link w:val="SangradetextonormalCar"/>
    <w:unhideWhenUsed/>
    <w:rsid w:val="00124830"/>
    <w:pPr>
      <w:spacing w:after="120"/>
      <w:ind w:left="283"/>
    </w:pPr>
  </w:style>
  <w:style w:type="character" w:customStyle="1" w:styleId="SangradetextonormalCar">
    <w:name w:val="Sangría de texto normal Car"/>
    <w:basedOn w:val="Fuentedeprrafopredeter"/>
    <w:link w:val="Sangradetextonormal"/>
    <w:rsid w:val="00124830"/>
    <w:rPr>
      <w:lang w:val="es-ES_tradnl"/>
    </w:rPr>
  </w:style>
  <w:style w:type="paragraph" w:styleId="Prrafodelista">
    <w:name w:val="List Paragraph"/>
    <w:aliases w:val="Cita texto,Footnote,List Paragraph1,Colorful List - Accent 11,TEXTO GENERAL SENTENCIAS,Lista vistosa - Énfasis 11,Párrafo de lista1,Párrafo de lista2,List Paragraph,Lista multicolor - Énfasis 11,Cuadrícula clara - Énfasis 31,PARRAFO,DH1"/>
    <w:basedOn w:val="Normal"/>
    <w:link w:val="PrrafodelistaCar"/>
    <w:uiPriority w:val="34"/>
    <w:qFormat/>
    <w:rsid w:val="00124830"/>
    <w:pPr>
      <w:ind w:left="708"/>
    </w:pPr>
  </w:style>
  <w:style w:type="character" w:customStyle="1" w:styleId="EncabezadoCar">
    <w:name w:val="Encabezado Car"/>
    <w:basedOn w:val="Fuentedeprrafopredeter"/>
    <w:link w:val="Encabezado"/>
    <w:uiPriority w:val="99"/>
    <w:rsid w:val="000C0B07"/>
    <w:rPr>
      <w:lang w:val="es-ES_tradnl" w:eastAsia="es-ES"/>
    </w:rPr>
  </w:style>
  <w:style w:type="character" w:customStyle="1" w:styleId="PiedepginaCar">
    <w:name w:val="Pie de página Car"/>
    <w:aliases w:val="Car9 Car"/>
    <w:basedOn w:val="Fuentedeprrafopredeter"/>
    <w:link w:val="Piedepgina"/>
    <w:uiPriority w:val="99"/>
    <w:rsid w:val="000C0B07"/>
    <w:rPr>
      <w:lang w:val="es-ES_tradnl" w:eastAsia="es-ES"/>
    </w:rPr>
  </w:style>
  <w:style w:type="table" w:styleId="Tablaconcuadrcula">
    <w:name w:val="Table Grid"/>
    <w:basedOn w:val="Tablanormal"/>
    <w:uiPriority w:val="39"/>
    <w:rsid w:val="000C0B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te4fondoCar1CarCarCarCar">
    <w:name w:val="corte4 fondo Car1 Car Car Car Car"/>
    <w:basedOn w:val="Normal"/>
    <w:link w:val="corte4fondoCar1CarCarCarCarCar"/>
    <w:rsid w:val="000C0B07"/>
    <w:pPr>
      <w:spacing w:line="360" w:lineRule="auto"/>
      <w:ind w:firstLine="709"/>
      <w:jc w:val="both"/>
    </w:pPr>
    <w:rPr>
      <w:rFonts w:ascii="Arial" w:hAnsi="Arial"/>
      <w:sz w:val="30"/>
      <w:lang w:val="es-MX"/>
    </w:rPr>
  </w:style>
  <w:style w:type="character" w:customStyle="1" w:styleId="corte4fondoCar1CarCarCarCarCar">
    <w:name w:val="corte4 fondo Car1 Car Car Car Car Car"/>
    <w:basedOn w:val="Fuentedeprrafopredeter"/>
    <w:link w:val="corte4fondoCar1CarCarCarCar"/>
    <w:rsid w:val="000C0B07"/>
    <w:rPr>
      <w:rFonts w:ascii="Arial" w:hAnsi="Arial"/>
      <w:sz w:val="30"/>
    </w:rPr>
  </w:style>
  <w:style w:type="paragraph" w:styleId="Textoindependiente">
    <w:name w:val="Body Text"/>
    <w:aliases w:val="Car1 Car,Car1 Car Car,Car1"/>
    <w:basedOn w:val="Normal"/>
    <w:link w:val="TextoindependienteCar"/>
    <w:unhideWhenUsed/>
    <w:rsid w:val="000C0B07"/>
    <w:pPr>
      <w:spacing w:after="120"/>
    </w:pPr>
  </w:style>
  <w:style w:type="character" w:customStyle="1" w:styleId="TextoindependienteCar">
    <w:name w:val="Texto independiente Car"/>
    <w:aliases w:val="Car1 Car Car1,Car1 Car Car Car,Car1 Car1"/>
    <w:basedOn w:val="Fuentedeprrafopredeter"/>
    <w:link w:val="Textoindependiente"/>
    <w:rsid w:val="000C0B07"/>
    <w:rPr>
      <w:lang w:val="es-ES"/>
    </w:rPr>
  </w:style>
  <w:style w:type="paragraph" w:styleId="Textoindependienteprimerasangra">
    <w:name w:val="Body Text First Indent"/>
    <w:basedOn w:val="Textoindependiente"/>
    <w:link w:val="TextoindependienteprimerasangraCar"/>
    <w:uiPriority w:val="99"/>
    <w:unhideWhenUsed/>
    <w:rsid w:val="000C0B07"/>
    <w:pPr>
      <w:spacing w:after="0"/>
      <w:ind w:firstLine="360"/>
    </w:pPr>
  </w:style>
  <w:style w:type="character" w:customStyle="1" w:styleId="TextoindependienteprimerasangraCar">
    <w:name w:val="Texto independiente primera sangría Car"/>
    <w:basedOn w:val="TextoindependienteCar"/>
    <w:link w:val="Textoindependienteprimerasangra"/>
    <w:uiPriority w:val="99"/>
    <w:rsid w:val="000C0B07"/>
    <w:rPr>
      <w:lang w:val="es-ES"/>
    </w:rPr>
  </w:style>
  <w:style w:type="character" w:customStyle="1" w:styleId="lbl-encabezado-blanco2">
    <w:name w:val="lbl-encabezado-blanco2"/>
    <w:basedOn w:val="Fuentedeprrafopredeter"/>
    <w:rsid w:val="000C0B07"/>
    <w:rPr>
      <w:color w:val="FFFFFF"/>
    </w:rPr>
  </w:style>
  <w:style w:type="paragraph" w:styleId="Textodeglobo">
    <w:name w:val="Balloon Text"/>
    <w:basedOn w:val="Normal"/>
    <w:link w:val="TextodegloboCar"/>
    <w:uiPriority w:val="99"/>
    <w:unhideWhenUsed/>
    <w:rsid w:val="0078096B"/>
    <w:rPr>
      <w:rFonts w:ascii="Tahoma" w:hAnsi="Tahoma" w:cs="Tahoma"/>
      <w:sz w:val="16"/>
      <w:szCs w:val="16"/>
    </w:rPr>
  </w:style>
  <w:style w:type="character" w:customStyle="1" w:styleId="TextodegloboCar">
    <w:name w:val="Texto de globo Car"/>
    <w:basedOn w:val="Fuentedeprrafopredeter"/>
    <w:link w:val="Textodeglobo"/>
    <w:uiPriority w:val="99"/>
    <w:rsid w:val="0078096B"/>
    <w:rPr>
      <w:rFonts w:ascii="Tahoma" w:hAnsi="Tahoma" w:cs="Tahoma"/>
      <w:sz w:val="16"/>
      <w:szCs w:val="16"/>
      <w:lang w:val="es-ES"/>
    </w:rPr>
  </w:style>
  <w:style w:type="paragraph" w:customStyle="1" w:styleId="Estilo">
    <w:name w:val="Estilo"/>
    <w:link w:val="EstiloCar"/>
    <w:qFormat/>
    <w:rsid w:val="008722C2"/>
    <w:pPr>
      <w:widowControl w:val="0"/>
      <w:autoSpaceDE w:val="0"/>
      <w:autoSpaceDN w:val="0"/>
      <w:adjustRightInd w:val="0"/>
    </w:pPr>
    <w:rPr>
      <w:rFonts w:ascii="Arial" w:hAnsi="Arial" w:cs="Arial"/>
      <w:sz w:val="24"/>
      <w:szCs w:val="24"/>
    </w:rPr>
  </w:style>
  <w:style w:type="character" w:customStyle="1" w:styleId="Ttulo1Car">
    <w:name w:val="Título 1 Car"/>
    <w:basedOn w:val="Fuentedeprrafopredeter"/>
    <w:link w:val="Ttulo1"/>
    <w:rsid w:val="00BF4C48"/>
    <w:rPr>
      <w:rFonts w:ascii="Calibri Light" w:hAnsi="Calibri Light"/>
      <w:b/>
      <w:bCs/>
      <w:kern w:val="32"/>
      <w:sz w:val="32"/>
      <w:szCs w:val="32"/>
      <w:lang w:val="es-ES" w:eastAsia="es-ES"/>
    </w:rPr>
  </w:style>
  <w:style w:type="character" w:customStyle="1" w:styleId="Ttulo2Car">
    <w:name w:val="Título 2 Car"/>
    <w:basedOn w:val="Fuentedeprrafopredeter"/>
    <w:link w:val="Ttulo2"/>
    <w:uiPriority w:val="9"/>
    <w:rsid w:val="00BF4C48"/>
    <w:rPr>
      <w:rFonts w:ascii="Arial" w:hAnsi="Arial"/>
      <w:b/>
      <w:bCs/>
      <w:sz w:val="28"/>
      <w:szCs w:val="28"/>
      <w:lang w:val="es-ES" w:eastAsia="es-ES"/>
    </w:rPr>
  </w:style>
  <w:style w:type="character" w:customStyle="1" w:styleId="Ttulo3Car">
    <w:name w:val="Título 3 Car"/>
    <w:basedOn w:val="Fuentedeprrafopredeter"/>
    <w:link w:val="Ttulo3"/>
    <w:rsid w:val="00BF4C48"/>
    <w:rPr>
      <w:rFonts w:ascii="Calibri Light" w:hAnsi="Calibri Light"/>
      <w:b/>
      <w:bCs/>
      <w:sz w:val="26"/>
      <w:szCs w:val="26"/>
      <w:lang w:val="es-ES" w:eastAsia="es-ES"/>
    </w:rPr>
  </w:style>
  <w:style w:type="character" w:customStyle="1" w:styleId="Ttulo4Car">
    <w:name w:val="Título 4 Car"/>
    <w:basedOn w:val="Fuentedeprrafopredeter"/>
    <w:link w:val="Ttulo4"/>
    <w:rsid w:val="00BF4C48"/>
    <w:rPr>
      <w:rFonts w:ascii="Calibri" w:hAnsi="Calibri"/>
      <w:b/>
      <w:bCs/>
      <w:sz w:val="28"/>
      <w:szCs w:val="28"/>
      <w:lang w:val="es-ES" w:eastAsia="es-ES"/>
    </w:rPr>
  </w:style>
  <w:style w:type="character" w:customStyle="1" w:styleId="Ttulo5Car">
    <w:name w:val="Título 5 Car"/>
    <w:basedOn w:val="Fuentedeprrafopredeter"/>
    <w:link w:val="Ttulo5"/>
    <w:rsid w:val="00BF4C48"/>
    <w:rPr>
      <w:rFonts w:ascii="Calibri" w:hAnsi="Calibri"/>
      <w:b/>
      <w:bCs/>
      <w:i/>
      <w:iCs/>
      <w:sz w:val="26"/>
      <w:szCs w:val="26"/>
      <w:lang w:val="es-ES" w:eastAsia="es-ES"/>
    </w:rPr>
  </w:style>
  <w:style w:type="character" w:customStyle="1" w:styleId="Ttulo6Car">
    <w:name w:val="Título 6 Car"/>
    <w:basedOn w:val="Fuentedeprrafopredeter"/>
    <w:link w:val="Ttulo6"/>
    <w:uiPriority w:val="9"/>
    <w:rsid w:val="00BF4C48"/>
    <w:rPr>
      <w:rFonts w:ascii="Calibri" w:hAnsi="Calibri"/>
      <w:b/>
      <w:bCs/>
      <w:sz w:val="22"/>
      <w:szCs w:val="22"/>
      <w:lang w:val="es-ES" w:eastAsia="es-ES"/>
    </w:rPr>
  </w:style>
  <w:style w:type="character" w:customStyle="1" w:styleId="Ttulo7Car">
    <w:name w:val="Título 7 Car"/>
    <w:basedOn w:val="Fuentedeprrafopredeter"/>
    <w:link w:val="Ttulo7"/>
    <w:rsid w:val="00BF4C48"/>
    <w:rPr>
      <w:sz w:val="24"/>
      <w:szCs w:val="24"/>
      <w:lang w:val="es-ES" w:eastAsia="es-ES"/>
    </w:rPr>
  </w:style>
  <w:style w:type="character" w:customStyle="1" w:styleId="Ttulo8Car">
    <w:name w:val="Título 8 Car"/>
    <w:basedOn w:val="Fuentedeprrafopredeter"/>
    <w:link w:val="Ttulo8"/>
    <w:rsid w:val="00BF4C48"/>
    <w:rPr>
      <w:rFonts w:ascii="Cambria" w:hAnsi="Cambria"/>
      <w:color w:val="404040"/>
      <w:lang w:val="es-ES" w:eastAsia="es-ES"/>
    </w:rPr>
  </w:style>
  <w:style w:type="character" w:customStyle="1" w:styleId="Ttulo9Car">
    <w:name w:val="Título 9 Car"/>
    <w:basedOn w:val="Fuentedeprrafopredeter"/>
    <w:link w:val="Ttulo9"/>
    <w:rsid w:val="00BF4C48"/>
    <w:rPr>
      <w:rFonts w:ascii="Calibri Light" w:hAnsi="Calibri Light"/>
      <w:sz w:val="22"/>
      <w:szCs w:val="22"/>
      <w:lang w:val="es-ES" w:eastAsia="es-ES"/>
    </w:rPr>
  </w:style>
  <w:style w:type="paragraph" w:styleId="Lista2">
    <w:name w:val="List 2"/>
    <w:basedOn w:val="Normal"/>
    <w:uiPriority w:val="99"/>
    <w:unhideWhenUsed/>
    <w:rsid w:val="00BF4C48"/>
    <w:pPr>
      <w:autoSpaceDE w:val="0"/>
      <w:autoSpaceDN w:val="0"/>
      <w:ind w:left="566" w:hanging="283"/>
    </w:pPr>
    <w:rPr>
      <w:lang w:eastAsia="es-ES"/>
    </w:rPr>
  </w:style>
  <w:style w:type="paragraph" w:styleId="Textoindependienteprimerasangra2">
    <w:name w:val="Body Text First Indent 2"/>
    <w:basedOn w:val="Sangradetextonormal"/>
    <w:link w:val="Textoindependienteprimerasangra2Car"/>
    <w:uiPriority w:val="99"/>
    <w:unhideWhenUsed/>
    <w:rsid w:val="00BF4C48"/>
    <w:pPr>
      <w:autoSpaceDE w:val="0"/>
      <w:autoSpaceDN w:val="0"/>
      <w:ind w:firstLine="210"/>
    </w:pPr>
    <w:rPr>
      <w:lang w:eastAsia="es-ES"/>
    </w:rPr>
  </w:style>
  <w:style w:type="character" w:customStyle="1" w:styleId="Textoindependienteprimerasangra2Car">
    <w:name w:val="Texto independiente primera sangría 2 Car"/>
    <w:basedOn w:val="SangradetextonormalCar"/>
    <w:link w:val="Textoindependienteprimerasangra2"/>
    <w:uiPriority w:val="99"/>
    <w:rsid w:val="00BF4C48"/>
    <w:rPr>
      <w:lang w:val="es-ES" w:eastAsia="es-ES"/>
    </w:rPr>
  </w:style>
  <w:style w:type="paragraph" w:styleId="Sangra2detindependiente">
    <w:name w:val="Body Text Indent 2"/>
    <w:basedOn w:val="Normal"/>
    <w:link w:val="Sangra2detindependienteCar"/>
    <w:unhideWhenUsed/>
    <w:rsid w:val="00BF4C48"/>
    <w:pPr>
      <w:autoSpaceDE w:val="0"/>
      <w:autoSpaceDN w:val="0"/>
      <w:spacing w:after="120" w:line="480" w:lineRule="auto"/>
      <w:ind w:left="283"/>
    </w:pPr>
    <w:rPr>
      <w:lang w:eastAsia="es-ES"/>
    </w:rPr>
  </w:style>
  <w:style w:type="character" w:customStyle="1" w:styleId="Sangra2detindependienteCar">
    <w:name w:val="Sangría 2 de t. independiente Car"/>
    <w:basedOn w:val="Fuentedeprrafopredeter"/>
    <w:link w:val="Sangra2detindependiente"/>
    <w:rsid w:val="00BF4C48"/>
    <w:rPr>
      <w:lang w:val="es-ES" w:eastAsia="es-ES"/>
    </w:rPr>
  </w:style>
  <w:style w:type="character" w:customStyle="1" w:styleId="TextosinformatoCar1">
    <w:name w:val="Texto sin formato Car1"/>
    <w:aliases w:val="Texto sin formato Car1 Car Car,Texto sin formato Car Car Car Car,Texto sin formato Car1 Car Car Car Car,Texto sin formato Car Car Car Car Car Car,Texto sin formato Car1 Car Car Car Car Car Car Car,Texto sin formato Car Car2 Car1"/>
    <w:link w:val="Textosinformato"/>
    <w:locked/>
    <w:rsid w:val="00BF4C48"/>
    <w:rPr>
      <w:rFonts w:ascii="Courier New" w:hAnsi="Courier New" w:cs="Courier New"/>
      <w:lang w:val="es-ES" w:eastAsia="es-ES"/>
    </w:rPr>
  </w:style>
  <w:style w:type="paragraph" w:styleId="Textosinformato">
    <w:name w:val="Plain Text"/>
    <w:aliases w:val="Texto sin formato Car1 Car,Texto sin formato Car Car Car,Texto sin formato Car1 Car Car Car,Texto sin formato Car Car Car Car Car,Texto sin formato Car1 Car Car Car Car Car Car,Texto sin formato Car Car2 Car,Texto sin formato Car Car2"/>
    <w:basedOn w:val="Normal"/>
    <w:link w:val="TextosinformatoCar1"/>
    <w:unhideWhenUsed/>
    <w:rsid w:val="00BF4C48"/>
    <w:pPr>
      <w:autoSpaceDE w:val="0"/>
      <w:autoSpaceDN w:val="0"/>
    </w:pPr>
    <w:rPr>
      <w:rFonts w:ascii="Courier New" w:hAnsi="Courier New" w:cs="Courier New"/>
      <w:lang w:eastAsia="es-ES"/>
    </w:rPr>
  </w:style>
  <w:style w:type="character" w:customStyle="1" w:styleId="TextosinformatoCar">
    <w:name w:val="Texto sin formato Car"/>
    <w:aliases w:val="Texto sin formato Car Car Car Car1,Car Car Car Car Car Car Car Car Car Car Car Car Car Car,Texto independiente1 Car, Car Car Car Car Car Car Car Car Car Car Car Car Car Car"/>
    <w:basedOn w:val="Fuentedeprrafopredeter"/>
    <w:rsid w:val="00BF4C48"/>
    <w:rPr>
      <w:rFonts w:ascii="Consolas" w:hAnsi="Consolas" w:cs="Consolas"/>
      <w:sz w:val="21"/>
      <w:szCs w:val="21"/>
      <w:lang w:val="es-ES"/>
    </w:rPr>
  </w:style>
  <w:style w:type="paragraph" w:customStyle="1" w:styleId="BodyText21">
    <w:name w:val="Body Text 21"/>
    <w:basedOn w:val="Normal"/>
    <w:rsid w:val="00BF4C48"/>
    <w:pPr>
      <w:autoSpaceDE w:val="0"/>
      <w:autoSpaceDN w:val="0"/>
      <w:jc w:val="both"/>
    </w:pPr>
    <w:rPr>
      <w:rFonts w:ascii="Draft 10cpi" w:hAnsi="Draft 10cpi" w:cs="Draft 10cpi"/>
      <w:lang w:eastAsia="es-ES"/>
    </w:rPr>
  </w:style>
  <w:style w:type="paragraph" w:customStyle="1" w:styleId="Default">
    <w:name w:val="Default"/>
    <w:rsid w:val="00BF4C48"/>
    <w:pPr>
      <w:autoSpaceDE w:val="0"/>
      <w:autoSpaceDN w:val="0"/>
      <w:adjustRightInd w:val="0"/>
    </w:pPr>
    <w:rPr>
      <w:rFonts w:ascii="Arial" w:eastAsia="Calibri" w:hAnsi="Arial" w:cs="Arial"/>
      <w:color w:val="000000"/>
      <w:sz w:val="24"/>
      <w:szCs w:val="24"/>
      <w:lang w:eastAsia="en-US"/>
    </w:rPr>
  </w:style>
  <w:style w:type="paragraph" w:customStyle="1" w:styleId="1CarCarCarCarCarCarCarCarCar1Car">
    <w:name w:val="1 Car Car Car Car Car Car Car Car Car1 Car"/>
    <w:basedOn w:val="Normal"/>
    <w:rsid w:val="00BF4C48"/>
    <w:pPr>
      <w:spacing w:after="160" w:line="240" w:lineRule="exact"/>
      <w:jc w:val="right"/>
    </w:pPr>
    <w:rPr>
      <w:rFonts w:ascii="Verdana" w:hAnsi="Verdana" w:cs="Arial"/>
      <w:szCs w:val="21"/>
      <w:lang w:val="es-MX" w:eastAsia="en-US"/>
    </w:rPr>
  </w:style>
  <w:style w:type="paragraph" w:styleId="Sangra3detindependiente">
    <w:name w:val="Body Text Indent 3"/>
    <w:basedOn w:val="Normal"/>
    <w:link w:val="Sangra3detindependienteCar"/>
    <w:unhideWhenUsed/>
    <w:rsid w:val="00BF4C48"/>
    <w:pPr>
      <w:autoSpaceDE w:val="0"/>
      <w:autoSpaceDN w:val="0"/>
      <w:spacing w:after="120"/>
      <w:ind w:left="283"/>
    </w:pPr>
    <w:rPr>
      <w:sz w:val="16"/>
      <w:szCs w:val="16"/>
      <w:lang w:eastAsia="es-ES"/>
    </w:rPr>
  </w:style>
  <w:style w:type="character" w:customStyle="1" w:styleId="Sangra3detindependienteCar">
    <w:name w:val="Sangría 3 de t. independiente Car"/>
    <w:basedOn w:val="Fuentedeprrafopredeter"/>
    <w:link w:val="Sangra3detindependiente"/>
    <w:rsid w:val="00BF4C48"/>
    <w:rPr>
      <w:sz w:val="16"/>
      <w:szCs w:val="16"/>
      <w:lang w:val="es-ES" w:eastAsia="es-ES"/>
    </w:rPr>
  </w:style>
  <w:style w:type="paragraph" w:customStyle="1" w:styleId="Notaalpie">
    <w:name w:val="Nota al pie"/>
    <w:basedOn w:val="Normal"/>
    <w:rsid w:val="00BF4C48"/>
    <w:pPr>
      <w:widowControl w:val="0"/>
      <w:ind w:right="26"/>
      <w:jc w:val="both"/>
    </w:pPr>
    <w:rPr>
      <w:rFonts w:ascii="Arial" w:hAnsi="Arial" w:cs="Arial"/>
      <w:sz w:val="28"/>
      <w:szCs w:val="28"/>
      <w:lang w:val="es-MX"/>
    </w:rPr>
  </w:style>
  <w:style w:type="character" w:customStyle="1" w:styleId="TextonotapieCar2">
    <w:name w:val="Texto nota pie Car2"/>
    <w:aliases w:val="Texto nota pie Car1 Car1,Car Car Car Car Car Car2,Car Car Car Car Car Car Car Car1,Car Car Car Car Car Car Car2,Car2 Car,Footnote reference Car2,FA Fu Car2,Footnote Text Char Char Char Char Char Car2,Footnote Text Char Char Char Car1"/>
    <w:locked/>
    <w:rsid w:val="00BF4C48"/>
    <w:rPr>
      <w:rFonts w:ascii="Arial" w:hAnsi="Arial"/>
      <w:lang w:val="es-MX" w:eastAsia="es-ES" w:bidi="ar-SA"/>
    </w:rPr>
  </w:style>
  <w:style w:type="paragraph" w:customStyle="1" w:styleId="1">
    <w:name w:val="1"/>
    <w:basedOn w:val="Normal"/>
    <w:rsid w:val="00BF4C48"/>
    <w:pPr>
      <w:spacing w:after="160" w:line="240" w:lineRule="exact"/>
      <w:jc w:val="right"/>
    </w:pPr>
    <w:rPr>
      <w:rFonts w:ascii="Verdana" w:hAnsi="Verdana" w:cs="Arial"/>
      <w:szCs w:val="21"/>
      <w:lang w:val="es-MX" w:eastAsia="en-US"/>
    </w:rPr>
  </w:style>
  <w:style w:type="paragraph" w:customStyle="1" w:styleId="1Car">
    <w:name w:val="1 Car"/>
    <w:basedOn w:val="Normal"/>
    <w:link w:val="1CarCar"/>
    <w:rsid w:val="00BF4C48"/>
    <w:pPr>
      <w:spacing w:after="160" w:line="240" w:lineRule="exact"/>
      <w:jc w:val="right"/>
    </w:pPr>
    <w:rPr>
      <w:rFonts w:ascii="Verdana" w:hAnsi="Verdana" w:cs="Arial"/>
      <w:szCs w:val="21"/>
      <w:lang w:val="es-MX" w:eastAsia="en-US"/>
    </w:rPr>
  </w:style>
  <w:style w:type="paragraph" w:styleId="NormalWeb">
    <w:name w:val="Normal (Web)"/>
    <w:basedOn w:val="Normal"/>
    <w:link w:val="NormalWebCar"/>
    <w:uiPriority w:val="99"/>
    <w:unhideWhenUsed/>
    <w:rsid w:val="00BF4C48"/>
    <w:pPr>
      <w:spacing w:before="100" w:beforeAutospacing="1" w:after="100" w:afterAutospacing="1"/>
    </w:pPr>
    <w:rPr>
      <w:color w:val="000000"/>
      <w:sz w:val="24"/>
      <w:szCs w:val="24"/>
      <w:lang w:val="x-none"/>
    </w:rPr>
  </w:style>
  <w:style w:type="character" w:styleId="Textoennegrita">
    <w:name w:val="Strong"/>
    <w:qFormat/>
    <w:rsid w:val="00BF4C48"/>
    <w:rPr>
      <w:b/>
      <w:bCs/>
    </w:rPr>
  </w:style>
  <w:style w:type="paragraph" w:styleId="Textoindependiente2">
    <w:name w:val="Body Text 2"/>
    <w:basedOn w:val="Normal"/>
    <w:link w:val="Textoindependiente2Car"/>
    <w:rsid w:val="00BF4C48"/>
    <w:pPr>
      <w:spacing w:after="120" w:line="480" w:lineRule="auto"/>
    </w:pPr>
    <w:rPr>
      <w:lang w:eastAsia="es-ES"/>
    </w:rPr>
  </w:style>
  <w:style w:type="character" w:customStyle="1" w:styleId="Textoindependiente2Car">
    <w:name w:val="Texto independiente 2 Car"/>
    <w:basedOn w:val="Fuentedeprrafopredeter"/>
    <w:link w:val="Textoindependiente2"/>
    <w:rsid w:val="00BF4C48"/>
    <w:rPr>
      <w:lang w:val="es-ES" w:eastAsia="es-ES"/>
    </w:rPr>
  </w:style>
  <w:style w:type="paragraph" w:customStyle="1" w:styleId="Textoindependiente21">
    <w:name w:val="Texto independiente 21"/>
    <w:basedOn w:val="Normal"/>
    <w:rsid w:val="00BF4C48"/>
    <w:pPr>
      <w:overflowPunct w:val="0"/>
      <w:autoSpaceDE w:val="0"/>
      <w:autoSpaceDN w:val="0"/>
      <w:adjustRightInd w:val="0"/>
      <w:spacing w:line="480" w:lineRule="auto"/>
      <w:jc w:val="both"/>
    </w:pPr>
    <w:rPr>
      <w:rFonts w:ascii="Bookman Old Style" w:hAnsi="Bookman Old Style"/>
      <w:sz w:val="22"/>
      <w:lang w:val="es-ES_tradnl" w:eastAsia="es-ES"/>
    </w:rPr>
  </w:style>
  <w:style w:type="character" w:customStyle="1" w:styleId="NormalWebCar">
    <w:name w:val="Normal (Web) Car"/>
    <w:link w:val="NormalWeb"/>
    <w:uiPriority w:val="99"/>
    <w:locked/>
    <w:rsid w:val="00BF4C48"/>
    <w:rPr>
      <w:color w:val="000000"/>
      <w:sz w:val="24"/>
      <w:szCs w:val="24"/>
      <w:lang w:val="x-none"/>
    </w:rPr>
  </w:style>
  <w:style w:type="character" w:customStyle="1" w:styleId="NormalWebCar1">
    <w:name w:val="Normal (Web) Car1"/>
    <w:locked/>
    <w:rsid w:val="00BF4C48"/>
    <w:rPr>
      <w:color w:val="000000"/>
      <w:sz w:val="24"/>
      <w:szCs w:val="24"/>
      <w:lang w:val="es-ES" w:eastAsia="es-ES" w:bidi="ar-SA"/>
    </w:rPr>
  </w:style>
  <w:style w:type="character" w:customStyle="1" w:styleId="FontStyle27">
    <w:name w:val="Font Style27"/>
    <w:uiPriority w:val="99"/>
    <w:rsid w:val="00BF4C48"/>
    <w:rPr>
      <w:rFonts w:ascii="Arial Unicode MS" w:eastAsia="Arial Unicode MS" w:cs="Arial Unicode MS"/>
      <w:sz w:val="28"/>
      <w:szCs w:val="28"/>
    </w:rPr>
  </w:style>
  <w:style w:type="paragraph" w:styleId="Textoindependiente3">
    <w:name w:val="Body Text 3"/>
    <w:basedOn w:val="Normal"/>
    <w:link w:val="Textoindependiente3Car"/>
    <w:unhideWhenUsed/>
    <w:rsid w:val="00BF4C48"/>
    <w:pPr>
      <w:autoSpaceDE w:val="0"/>
      <w:autoSpaceDN w:val="0"/>
      <w:spacing w:after="120"/>
    </w:pPr>
    <w:rPr>
      <w:sz w:val="16"/>
      <w:szCs w:val="16"/>
      <w:lang w:eastAsia="es-ES"/>
    </w:rPr>
  </w:style>
  <w:style w:type="character" w:customStyle="1" w:styleId="Textoindependiente3Car">
    <w:name w:val="Texto independiente 3 Car"/>
    <w:basedOn w:val="Fuentedeprrafopredeter"/>
    <w:link w:val="Textoindependiente3"/>
    <w:rsid w:val="00BF4C48"/>
    <w:rPr>
      <w:sz w:val="16"/>
      <w:szCs w:val="16"/>
      <w:lang w:val="es-ES" w:eastAsia="es-ES"/>
    </w:rPr>
  </w:style>
  <w:style w:type="paragraph" w:customStyle="1" w:styleId="Style6">
    <w:name w:val="Style6"/>
    <w:basedOn w:val="Normal"/>
    <w:uiPriority w:val="99"/>
    <w:rsid w:val="00BF4C48"/>
    <w:pPr>
      <w:widowControl w:val="0"/>
      <w:autoSpaceDE w:val="0"/>
      <w:autoSpaceDN w:val="0"/>
      <w:adjustRightInd w:val="0"/>
      <w:spacing w:line="322" w:lineRule="exact"/>
      <w:ind w:firstLine="725"/>
      <w:jc w:val="both"/>
    </w:pPr>
    <w:rPr>
      <w:rFonts w:ascii="Arial Unicode MS" w:eastAsia="Arial Unicode MS" w:hAnsi="Calibri" w:cs="Arial Unicode MS"/>
      <w:sz w:val="24"/>
      <w:szCs w:val="24"/>
      <w:lang w:val="es-MX"/>
    </w:rPr>
  </w:style>
  <w:style w:type="character" w:customStyle="1" w:styleId="FontStyle32">
    <w:name w:val="Font Style32"/>
    <w:uiPriority w:val="99"/>
    <w:rsid w:val="00BF4C48"/>
    <w:rPr>
      <w:rFonts w:ascii="Arial Unicode MS" w:eastAsia="Arial Unicode MS" w:cs="Arial Unicode MS"/>
      <w:b/>
      <w:bCs/>
      <w:sz w:val="28"/>
      <w:szCs w:val="28"/>
    </w:rPr>
  </w:style>
  <w:style w:type="character" w:customStyle="1" w:styleId="FontStyle30">
    <w:name w:val="Font Style30"/>
    <w:uiPriority w:val="99"/>
    <w:rsid w:val="00BF4C48"/>
    <w:rPr>
      <w:rFonts w:ascii="Arial Unicode MS" w:eastAsia="Arial Unicode MS" w:cs="Arial Unicode MS"/>
      <w:smallCaps/>
      <w:sz w:val="24"/>
      <w:szCs w:val="24"/>
    </w:rPr>
  </w:style>
  <w:style w:type="paragraph" w:customStyle="1" w:styleId="Style14">
    <w:name w:val="Style14"/>
    <w:basedOn w:val="Normal"/>
    <w:uiPriority w:val="99"/>
    <w:rsid w:val="00BF4C48"/>
    <w:pPr>
      <w:widowControl w:val="0"/>
      <w:autoSpaceDE w:val="0"/>
      <w:autoSpaceDN w:val="0"/>
      <w:adjustRightInd w:val="0"/>
      <w:spacing w:line="317" w:lineRule="exact"/>
      <w:ind w:firstLine="706"/>
    </w:pPr>
    <w:rPr>
      <w:rFonts w:ascii="Arial Unicode MS" w:eastAsia="Arial Unicode MS" w:hAnsi="Calibri" w:cs="Arial Unicode MS"/>
      <w:sz w:val="24"/>
      <w:szCs w:val="24"/>
      <w:lang w:val="es-MX"/>
    </w:rPr>
  </w:style>
  <w:style w:type="character" w:customStyle="1" w:styleId="FontStyle33">
    <w:name w:val="Font Style33"/>
    <w:uiPriority w:val="99"/>
    <w:rsid w:val="00BF4C48"/>
    <w:rPr>
      <w:rFonts w:ascii="Arial Unicode MS" w:eastAsia="Arial Unicode MS" w:cs="Arial Unicode MS"/>
      <w:b/>
      <w:bCs/>
      <w:sz w:val="24"/>
      <w:szCs w:val="24"/>
    </w:rPr>
  </w:style>
  <w:style w:type="character" w:customStyle="1" w:styleId="FontStyle31">
    <w:name w:val="Font Style31"/>
    <w:uiPriority w:val="99"/>
    <w:rsid w:val="00BF4C48"/>
    <w:rPr>
      <w:rFonts w:ascii="Arial Unicode MS" w:eastAsia="Arial Unicode MS" w:cs="Arial Unicode MS"/>
      <w:spacing w:val="-30"/>
      <w:sz w:val="34"/>
      <w:szCs w:val="34"/>
    </w:rPr>
  </w:style>
  <w:style w:type="character" w:customStyle="1" w:styleId="contenidoCar3">
    <w:name w:val="contenido Car3"/>
    <w:link w:val="contenido"/>
    <w:locked/>
    <w:rsid w:val="00BF4C48"/>
    <w:rPr>
      <w:sz w:val="24"/>
      <w:szCs w:val="24"/>
      <w:lang w:val="es-ES" w:eastAsia="es-ES"/>
    </w:rPr>
  </w:style>
  <w:style w:type="paragraph" w:customStyle="1" w:styleId="contenido">
    <w:name w:val="contenido"/>
    <w:link w:val="contenidoCar3"/>
    <w:rsid w:val="00BF4C48"/>
    <w:pPr>
      <w:ind w:firstLine="839"/>
      <w:jc w:val="both"/>
    </w:pPr>
    <w:rPr>
      <w:sz w:val="24"/>
      <w:szCs w:val="24"/>
      <w:lang w:val="es-ES" w:eastAsia="es-ES"/>
    </w:rPr>
  </w:style>
  <w:style w:type="paragraph" w:customStyle="1" w:styleId="Sangra2detindependiente1">
    <w:name w:val="Sangría 2 de t. independiente1"/>
    <w:basedOn w:val="Normal"/>
    <w:link w:val="BodyTextIndent2Car"/>
    <w:rsid w:val="00BF4C48"/>
    <w:pPr>
      <w:spacing w:line="480" w:lineRule="auto"/>
      <w:ind w:firstLine="709"/>
      <w:jc w:val="both"/>
    </w:pPr>
    <w:rPr>
      <w:rFonts w:ascii="Arial" w:hAnsi="Arial"/>
      <w:spacing w:val="-20"/>
      <w:sz w:val="28"/>
    </w:rPr>
  </w:style>
  <w:style w:type="character" w:customStyle="1" w:styleId="BodyTextIndent2Car">
    <w:name w:val="Body Text Indent 2 Car"/>
    <w:link w:val="Sangra2detindependiente1"/>
    <w:rsid w:val="00BF4C48"/>
    <w:rPr>
      <w:rFonts w:ascii="Arial" w:hAnsi="Arial"/>
      <w:spacing w:val="-20"/>
      <w:sz w:val="28"/>
      <w:lang w:val="es-ES"/>
    </w:rPr>
  </w:style>
  <w:style w:type="paragraph" w:styleId="Listaconvietas">
    <w:name w:val="List Bullet"/>
    <w:basedOn w:val="Normal"/>
    <w:rsid w:val="00BF4C48"/>
    <w:pPr>
      <w:numPr>
        <w:numId w:val="2"/>
      </w:numPr>
    </w:pPr>
    <w:rPr>
      <w:sz w:val="24"/>
      <w:szCs w:val="24"/>
      <w:lang w:eastAsia="es-ES"/>
    </w:rPr>
  </w:style>
  <w:style w:type="paragraph" w:customStyle="1" w:styleId="Sangra2detindependiente2">
    <w:name w:val="Sangría 2 de t. independiente2"/>
    <w:basedOn w:val="Normal"/>
    <w:rsid w:val="00BF4C48"/>
    <w:pPr>
      <w:suppressAutoHyphens/>
      <w:ind w:firstLine="709"/>
      <w:jc w:val="both"/>
    </w:pPr>
    <w:rPr>
      <w:rFonts w:ascii="Arial" w:hAnsi="Arial"/>
      <w:sz w:val="28"/>
      <w:lang w:val="es-MX" w:eastAsia="ar-SA"/>
    </w:rPr>
  </w:style>
  <w:style w:type="paragraph" w:customStyle="1" w:styleId="BodyTextIndent21">
    <w:name w:val="Body Text Indent 21"/>
    <w:basedOn w:val="Normal"/>
    <w:rsid w:val="00BF4C48"/>
    <w:pPr>
      <w:ind w:left="708"/>
      <w:jc w:val="both"/>
    </w:pPr>
    <w:rPr>
      <w:rFonts w:ascii="Book Antiqua" w:hAnsi="Book Antiqua"/>
      <w:i/>
      <w:snapToGrid w:val="0"/>
      <w:sz w:val="24"/>
      <w:lang w:eastAsia="es-ES"/>
    </w:rPr>
  </w:style>
  <w:style w:type="paragraph" w:styleId="Lista3">
    <w:name w:val="List 3"/>
    <w:basedOn w:val="Normal"/>
    <w:unhideWhenUsed/>
    <w:rsid w:val="00BF4C48"/>
    <w:pPr>
      <w:autoSpaceDE w:val="0"/>
      <w:autoSpaceDN w:val="0"/>
      <w:ind w:left="849" w:hanging="283"/>
      <w:contextualSpacing/>
    </w:pPr>
    <w:rPr>
      <w:lang w:eastAsia="es-ES"/>
    </w:rPr>
  </w:style>
  <w:style w:type="numbering" w:styleId="ArtculoSeccin">
    <w:name w:val="Outline List 3"/>
    <w:basedOn w:val="Sinlista"/>
    <w:rsid w:val="00BF4C48"/>
    <w:pPr>
      <w:numPr>
        <w:numId w:val="16"/>
      </w:numPr>
    </w:pPr>
  </w:style>
  <w:style w:type="paragraph" w:customStyle="1" w:styleId="1CarCarCarCar">
    <w:name w:val="1 Car Car Car Car"/>
    <w:aliases w:val="Fuente de párrafo predeter. Car Car"/>
    <w:basedOn w:val="Normal"/>
    <w:rsid w:val="00BF4C48"/>
    <w:pPr>
      <w:spacing w:after="160" w:line="240" w:lineRule="exact"/>
      <w:jc w:val="right"/>
    </w:pPr>
    <w:rPr>
      <w:rFonts w:ascii="Verdana" w:hAnsi="Verdana" w:cs="Arial"/>
      <w:szCs w:val="21"/>
      <w:lang w:val="es-MX" w:eastAsia="en-US"/>
    </w:rPr>
  </w:style>
  <w:style w:type="paragraph" w:customStyle="1" w:styleId="Normal0">
    <w:name w:val="[Normal]"/>
    <w:rsid w:val="00BF4C48"/>
    <w:pPr>
      <w:autoSpaceDE w:val="0"/>
      <w:autoSpaceDN w:val="0"/>
      <w:adjustRightInd w:val="0"/>
    </w:pPr>
    <w:rPr>
      <w:rFonts w:ascii="Arial" w:hAnsi="Arial" w:cs="Arial"/>
      <w:sz w:val="24"/>
      <w:szCs w:val="24"/>
    </w:rPr>
  </w:style>
  <w:style w:type="paragraph" w:styleId="Textodebloque">
    <w:name w:val="Block Text"/>
    <w:aliases w:val="Texto de bloque Car"/>
    <w:basedOn w:val="Normal"/>
    <w:rsid w:val="00BF4C48"/>
    <w:pPr>
      <w:spacing w:line="360" w:lineRule="auto"/>
      <w:ind w:left="851" w:right="448" w:hanging="851"/>
      <w:jc w:val="both"/>
    </w:pPr>
    <w:rPr>
      <w:rFonts w:ascii="Arial" w:hAnsi="Arial"/>
      <w:b/>
      <w:i/>
      <w:sz w:val="26"/>
    </w:rPr>
  </w:style>
  <w:style w:type="paragraph" w:customStyle="1" w:styleId="corte4fondoCarCar">
    <w:name w:val="corte4 fondo Car Car"/>
    <w:basedOn w:val="Normal"/>
    <w:link w:val="corte4fondoCarCarCar"/>
    <w:autoRedefine/>
    <w:rsid w:val="00BF4C48"/>
    <w:pPr>
      <w:autoSpaceDE w:val="0"/>
      <w:autoSpaceDN w:val="0"/>
      <w:spacing w:line="360" w:lineRule="auto"/>
      <w:jc w:val="both"/>
    </w:pPr>
    <w:rPr>
      <w:rFonts w:ascii="Arial" w:hAnsi="Arial"/>
      <w:sz w:val="28"/>
      <w:szCs w:val="28"/>
    </w:rPr>
  </w:style>
  <w:style w:type="paragraph" w:styleId="HTMLconformatoprevio">
    <w:name w:val="HTML Preformatted"/>
    <w:basedOn w:val="Normal"/>
    <w:link w:val="HTMLconformatoprevioCar"/>
    <w:rsid w:val="00BF4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conformatoprevioCar">
    <w:name w:val="HTML con formato previo Car"/>
    <w:basedOn w:val="Fuentedeprrafopredeter"/>
    <w:link w:val="HTMLconformatoprevio"/>
    <w:rsid w:val="00BF4C48"/>
    <w:rPr>
      <w:rFonts w:ascii="Courier New" w:hAnsi="Courier New"/>
      <w:lang w:val="es-ES"/>
    </w:rPr>
  </w:style>
  <w:style w:type="paragraph" w:customStyle="1" w:styleId="ROMANOS">
    <w:name w:val="ROMANOS"/>
    <w:basedOn w:val="Normal"/>
    <w:rsid w:val="00BF4C48"/>
    <w:pPr>
      <w:tabs>
        <w:tab w:val="left" w:pos="990"/>
      </w:tabs>
      <w:spacing w:after="101" w:line="216" w:lineRule="atLeast"/>
      <w:ind w:left="990" w:hanging="720"/>
      <w:jc w:val="both"/>
    </w:pPr>
    <w:rPr>
      <w:rFonts w:ascii="Arial" w:hAnsi="Arial" w:cs="Arial"/>
      <w:sz w:val="18"/>
      <w:lang w:val="es-MX" w:eastAsia="es-ES"/>
    </w:rPr>
  </w:style>
  <w:style w:type="paragraph" w:customStyle="1" w:styleId="TextoCar">
    <w:name w:val="Texto Car"/>
    <w:basedOn w:val="ROMANOS"/>
    <w:link w:val="TextoCarCar"/>
    <w:rsid w:val="00BF4C48"/>
    <w:pPr>
      <w:tabs>
        <w:tab w:val="clear" w:pos="990"/>
      </w:tabs>
      <w:spacing w:line="216" w:lineRule="exact"/>
      <w:ind w:left="0" w:firstLine="288"/>
    </w:pPr>
    <w:rPr>
      <w:rFonts w:cs="Times New Roman"/>
      <w:szCs w:val="18"/>
      <w:lang w:val="es-ES"/>
    </w:rPr>
  </w:style>
  <w:style w:type="paragraph" w:customStyle="1" w:styleId="texto">
    <w:name w:val="texto"/>
    <w:basedOn w:val="Normal"/>
    <w:link w:val="textoCar0"/>
    <w:rsid w:val="00BF4C48"/>
    <w:pPr>
      <w:spacing w:after="101" w:line="216" w:lineRule="atLeast"/>
      <w:ind w:firstLine="288"/>
      <w:jc w:val="both"/>
    </w:pPr>
    <w:rPr>
      <w:rFonts w:ascii="Arial" w:hAnsi="Arial"/>
      <w:sz w:val="18"/>
      <w:lang w:val="es-ES_tradnl" w:eastAsia="es-ES"/>
    </w:rPr>
  </w:style>
  <w:style w:type="paragraph" w:customStyle="1" w:styleId="INCISOCar">
    <w:name w:val="INCISO Car"/>
    <w:basedOn w:val="Normal"/>
    <w:rsid w:val="00BF4C48"/>
    <w:pPr>
      <w:tabs>
        <w:tab w:val="left" w:pos="1080"/>
      </w:tabs>
      <w:spacing w:after="101" w:line="216" w:lineRule="exact"/>
      <w:ind w:left="1080" w:hanging="360"/>
      <w:jc w:val="both"/>
    </w:pPr>
    <w:rPr>
      <w:rFonts w:ascii="Arial" w:hAnsi="Arial" w:cs="Arial"/>
      <w:sz w:val="18"/>
      <w:szCs w:val="18"/>
      <w:lang w:eastAsia="es-ES"/>
    </w:rPr>
  </w:style>
  <w:style w:type="paragraph" w:customStyle="1" w:styleId="subin">
    <w:name w:val="subin"/>
    <w:basedOn w:val="TextoCar"/>
    <w:rsid w:val="00BF4C48"/>
    <w:pPr>
      <w:ind w:left="1440" w:hanging="360"/>
    </w:pPr>
  </w:style>
  <w:style w:type="numbering" w:styleId="111111">
    <w:name w:val="Outline List 2"/>
    <w:basedOn w:val="Sinlista"/>
    <w:rsid w:val="00BF4C48"/>
    <w:pPr>
      <w:numPr>
        <w:numId w:val="4"/>
      </w:numPr>
    </w:pPr>
  </w:style>
  <w:style w:type="numbering" w:styleId="1ai">
    <w:name w:val="Outline List 1"/>
    <w:basedOn w:val="Sinlista"/>
    <w:rsid w:val="00BF4C48"/>
    <w:pPr>
      <w:numPr>
        <w:numId w:val="5"/>
      </w:numPr>
    </w:pPr>
  </w:style>
  <w:style w:type="numbering" w:customStyle="1" w:styleId="ArtculoSeccin1">
    <w:name w:val="Artículo / Sección1"/>
    <w:basedOn w:val="Sinlista"/>
    <w:next w:val="ArtculoSeccin"/>
    <w:rsid w:val="00BF4C48"/>
    <w:pPr>
      <w:numPr>
        <w:numId w:val="3"/>
      </w:numPr>
    </w:pPr>
  </w:style>
  <w:style w:type="numbering" w:customStyle="1" w:styleId="Estilo1">
    <w:name w:val="Estilo1"/>
    <w:basedOn w:val="Sinlista"/>
    <w:rsid w:val="00BF4C48"/>
    <w:pPr>
      <w:numPr>
        <w:numId w:val="6"/>
      </w:numPr>
    </w:pPr>
  </w:style>
  <w:style w:type="character" w:styleId="Hipervnculo">
    <w:name w:val="Hyperlink"/>
    <w:uiPriority w:val="99"/>
    <w:rsid w:val="00BF4C48"/>
    <w:rPr>
      <w:color w:val="0033CC"/>
      <w:u w:val="single"/>
    </w:rPr>
  </w:style>
  <w:style w:type="character" w:styleId="Hipervnculovisitado">
    <w:name w:val="FollowedHyperlink"/>
    <w:rsid w:val="00BF4C48"/>
    <w:rPr>
      <w:color w:val="800080"/>
      <w:u w:val="single"/>
    </w:rPr>
  </w:style>
  <w:style w:type="character" w:customStyle="1" w:styleId="corte4fondoCarCarCar">
    <w:name w:val="corte4 fondo Car Car Car"/>
    <w:link w:val="corte4fondoCarCar"/>
    <w:rsid w:val="00BF4C48"/>
    <w:rPr>
      <w:rFonts w:ascii="Arial" w:hAnsi="Arial"/>
      <w:sz w:val="28"/>
      <w:szCs w:val="28"/>
      <w:lang w:val="es-ES"/>
    </w:rPr>
  </w:style>
  <w:style w:type="character" w:customStyle="1" w:styleId="Textoindependiente2Car1">
    <w:name w:val="Texto independiente 2 Car1"/>
    <w:uiPriority w:val="99"/>
    <w:semiHidden/>
    <w:rsid w:val="00BF4C48"/>
    <w:rPr>
      <w:rFonts w:ascii="Times New Roman" w:eastAsia="Times New Roman" w:hAnsi="Times New Roman" w:cs="Times New Roman"/>
      <w:sz w:val="24"/>
      <w:szCs w:val="24"/>
      <w:lang w:val="es-ES" w:eastAsia="es-ES"/>
    </w:rPr>
  </w:style>
  <w:style w:type="paragraph" w:styleId="Mapadeldocumento">
    <w:name w:val="Document Map"/>
    <w:basedOn w:val="Normal"/>
    <w:link w:val="MapadeldocumentoCar"/>
    <w:semiHidden/>
    <w:rsid w:val="00BF4C48"/>
    <w:pPr>
      <w:shd w:val="clear" w:color="auto" w:fill="000080"/>
    </w:pPr>
    <w:rPr>
      <w:rFonts w:ascii="Tahoma" w:hAnsi="Tahoma"/>
      <w:lang w:val="es-ES_tradnl" w:eastAsia="es-ES"/>
    </w:rPr>
  </w:style>
  <w:style w:type="character" w:customStyle="1" w:styleId="MapadeldocumentoCar">
    <w:name w:val="Mapa del documento Car"/>
    <w:basedOn w:val="Fuentedeprrafopredeter"/>
    <w:link w:val="Mapadeldocumento"/>
    <w:semiHidden/>
    <w:rsid w:val="00BF4C48"/>
    <w:rPr>
      <w:rFonts w:ascii="Tahoma" w:hAnsi="Tahoma"/>
      <w:shd w:val="clear" w:color="auto" w:fill="000080"/>
      <w:lang w:val="es-ES_tradnl" w:eastAsia="es-ES"/>
    </w:rPr>
  </w:style>
  <w:style w:type="paragraph" w:customStyle="1" w:styleId="corte4fondoCar">
    <w:name w:val="corte4 fondo Car"/>
    <w:basedOn w:val="Normal"/>
    <w:link w:val="corte4fondoCarCar1"/>
    <w:autoRedefine/>
    <w:rsid w:val="0094015F"/>
    <w:pPr>
      <w:autoSpaceDE w:val="0"/>
      <w:autoSpaceDN w:val="0"/>
      <w:ind w:right="23" w:firstLine="1320"/>
      <w:jc w:val="both"/>
    </w:pPr>
    <w:rPr>
      <w:rFonts w:ascii="Arial" w:hAnsi="Arial"/>
      <w:sz w:val="28"/>
      <w:szCs w:val="28"/>
      <w:lang w:val="es-ES_tradnl" w:eastAsia="es-ES"/>
    </w:rPr>
  </w:style>
  <w:style w:type="character" w:customStyle="1" w:styleId="corte4fondoCarCar1">
    <w:name w:val="corte4 fondo Car Car1"/>
    <w:link w:val="corte4fondoCar"/>
    <w:rsid w:val="0094015F"/>
    <w:rPr>
      <w:rFonts w:ascii="Arial" w:hAnsi="Arial"/>
      <w:sz w:val="28"/>
      <w:szCs w:val="28"/>
      <w:lang w:val="es-ES_tradnl" w:eastAsia="es-ES"/>
    </w:rPr>
  </w:style>
  <w:style w:type="character" w:styleId="Refdecomentario">
    <w:name w:val="annotation reference"/>
    <w:uiPriority w:val="99"/>
    <w:semiHidden/>
    <w:rsid w:val="00BF4C48"/>
    <w:rPr>
      <w:sz w:val="16"/>
      <w:szCs w:val="16"/>
    </w:rPr>
  </w:style>
  <w:style w:type="paragraph" w:styleId="Textocomentario">
    <w:name w:val="annotation text"/>
    <w:basedOn w:val="Normal"/>
    <w:link w:val="TextocomentarioCar"/>
    <w:uiPriority w:val="99"/>
    <w:semiHidden/>
    <w:rsid w:val="00BF4C48"/>
    <w:rPr>
      <w:lang w:eastAsia="es-ES"/>
    </w:rPr>
  </w:style>
  <w:style w:type="character" w:customStyle="1" w:styleId="TextocomentarioCar">
    <w:name w:val="Texto comentario Car"/>
    <w:basedOn w:val="Fuentedeprrafopredeter"/>
    <w:link w:val="Textocomentario"/>
    <w:uiPriority w:val="99"/>
    <w:semiHidden/>
    <w:rsid w:val="00BF4C48"/>
    <w:rPr>
      <w:lang w:val="es-ES" w:eastAsia="es-ES"/>
    </w:rPr>
  </w:style>
  <w:style w:type="paragraph" w:styleId="Continuarlista2">
    <w:name w:val="List Continue 2"/>
    <w:basedOn w:val="Normal"/>
    <w:rsid w:val="00BF4C48"/>
    <w:pPr>
      <w:spacing w:after="120"/>
      <w:ind w:left="566"/>
    </w:pPr>
  </w:style>
  <w:style w:type="paragraph" w:styleId="Continuarlista3">
    <w:name w:val="List Continue 3"/>
    <w:basedOn w:val="Normal"/>
    <w:rsid w:val="00BF4C48"/>
    <w:pPr>
      <w:spacing w:after="120"/>
      <w:ind w:left="849"/>
    </w:pPr>
  </w:style>
  <w:style w:type="character" w:customStyle="1" w:styleId="textoCar0">
    <w:name w:val="texto Car"/>
    <w:link w:val="texto"/>
    <w:rsid w:val="00BF4C48"/>
    <w:rPr>
      <w:rFonts w:ascii="Arial" w:hAnsi="Arial"/>
      <w:sz w:val="18"/>
      <w:lang w:val="es-ES_tradnl" w:eastAsia="es-ES"/>
    </w:rPr>
  </w:style>
  <w:style w:type="paragraph" w:customStyle="1" w:styleId="ANOTACION">
    <w:name w:val="ANOTACION"/>
    <w:basedOn w:val="Normal"/>
    <w:rsid w:val="00BF4C48"/>
    <w:pPr>
      <w:spacing w:before="101" w:after="101"/>
      <w:jc w:val="center"/>
    </w:pPr>
    <w:rPr>
      <w:b/>
      <w:sz w:val="18"/>
      <w:szCs w:val="18"/>
      <w:lang w:val="es-MX"/>
    </w:rPr>
  </w:style>
  <w:style w:type="paragraph" w:customStyle="1" w:styleId="CABEZA">
    <w:name w:val="CABEZA"/>
    <w:basedOn w:val="Normal"/>
    <w:rsid w:val="00BF4C48"/>
    <w:pPr>
      <w:spacing w:before="101" w:after="101"/>
      <w:jc w:val="center"/>
    </w:pPr>
    <w:rPr>
      <w:b/>
      <w:sz w:val="28"/>
      <w:szCs w:val="28"/>
      <w:lang w:val="es-MX"/>
    </w:rPr>
  </w:style>
  <w:style w:type="paragraph" w:customStyle="1" w:styleId="Titulo2">
    <w:name w:val="Titulo 2"/>
    <w:basedOn w:val="texto"/>
    <w:rsid w:val="00BF4C48"/>
    <w:pPr>
      <w:pBdr>
        <w:top w:val="double" w:sz="6" w:space="1" w:color="auto"/>
      </w:pBdr>
      <w:spacing w:line="240" w:lineRule="auto"/>
      <w:ind w:firstLine="0"/>
      <w:outlineLvl w:val="1"/>
    </w:pPr>
    <w:rPr>
      <w:szCs w:val="18"/>
      <w:lang w:val="es-MX" w:eastAsia="es-MX"/>
    </w:rPr>
  </w:style>
  <w:style w:type="character" w:customStyle="1" w:styleId="TextoCarCar">
    <w:name w:val="Texto Car Car"/>
    <w:link w:val="TextoCar"/>
    <w:rsid w:val="00BF4C48"/>
    <w:rPr>
      <w:rFonts w:ascii="Arial" w:hAnsi="Arial"/>
      <w:sz w:val="18"/>
      <w:szCs w:val="18"/>
      <w:lang w:val="es-ES" w:eastAsia="es-ES"/>
    </w:rPr>
  </w:style>
  <w:style w:type="paragraph" w:customStyle="1" w:styleId="Texto0">
    <w:name w:val="Texto"/>
    <w:basedOn w:val="Normal"/>
    <w:rsid w:val="00BF4C48"/>
    <w:pPr>
      <w:spacing w:after="101" w:line="216" w:lineRule="exact"/>
      <w:ind w:firstLine="288"/>
      <w:jc w:val="both"/>
    </w:pPr>
    <w:rPr>
      <w:rFonts w:ascii="Arial" w:hAnsi="Arial" w:cs="Arial"/>
      <w:sz w:val="18"/>
      <w:szCs w:val="24"/>
      <w:lang w:eastAsia="es-ES"/>
    </w:rPr>
  </w:style>
  <w:style w:type="paragraph" w:customStyle="1" w:styleId="CarCarCarCar">
    <w:name w:val="Car Car Car Car"/>
    <w:basedOn w:val="Normal"/>
    <w:rsid w:val="00BF4C48"/>
    <w:pPr>
      <w:spacing w:after="160" w:line="240" w:lineRule="exact"/>
      <w:jc w:val="right"/>
    </w:pPr>
    <w:rPr>
      <w:rFonts w:ascii="Verdana" w:hAnsi="Verdana" w:cs="Arial"/>
      <w:szCs w:val="21"/>
      <w:lang w:val="es-MX" w:eastAsia="en-US"/>
    </w:rPr>
  </w:style>
  <w:style w:type="paragraph" w:customStyle="1" w:styleId="CarCarCarCarCarCarCarCarCarCarCarCarCarCarCarCarCarCarCarCarCar1">
    <w:name w:val="Car Car Car Car Car Car Car Car Car Car Car Car Car Car Car Car Car Car Car Car Car1"/>
    <w:basedOn w:val="Normal"/>
    <w:rsid w:val="00BF4C48"/>
    <w:pPr>
      <w:spacing w:after="160" w:line="240" w:lineRule="exact"/>
      <w:jc w:val="right"/>
    </w:pPr>
    <w:rPr>
      <w:rFonts w:ascii="Verdana" w:hAnsi="Verdana" w:cs="Arial"/>
      <w:szCs w:val="21"/>
      <w:lang w:val="es-MX" w:eastAsia="en-US"/>
    </w:rPr>
  </w:style>
  <w:style w:type="paragraph" w:customStyle="1" w:styleId="CarCarCarCarCarCarCarCarCarCarCarCarCarCarCarCarCarCarCarCarCar">
    <w:name w:val="Car Car Car Car Car Car Car Car Car Car Car Car Car Car Car Car Car Car Car Car Car"/>
    <w:basedOn w:val="Normal"/>
    <w:rsid w:val="00BF4C48"/>
    <w:pPr>
      <w:spacing w:after="160" w:line="240" w:lineRule="exact"/>
      <w:jc w:val="right"/>
    </w:pPr>
    <w:rPr>
      <w:rFonts w:ascii="Verdana" w:hAnsi="Verdana" w:cs="Arial"/>
      <w:szCs w:val="21"/>
      <w:lang w:val="es-MX" w:eastAsia="en-US"/>
    </w:rPr>
  </w:style>
  <w:style w:type="paragraph" w:customStyle="1" w:styleId="CarCarCarCarCarCarCarCarCarCarCarCarCarCarCarCarCarCar">
    <w:name w:val="Car Car Car Car Car Car Car Car Car Car Car Car Car Car Car Car Car Car"/>
    <w:basedOn w:val="Normal"/>
    <w:rsid w:val="00BF4C48"/>
    <w:pPr>
      <w:spacing w:after="160" w:line="240" w:lineRule="exact"/>
      <w:jc w:val="right"/>
    </w:pPr>
    <w:rPr>
      <w:rFonts w:ascii="Verdana" w:hAnsi="Verdana" w:cs="Arial"/>
      <w:szCs w:val="21"/>
      <w:lang w:val="es-MX" w:eastAsia="en-US"/>
    </w:rPr>
  </w:style>
  <w:style w:type="paragraph" w:customStyle="1" w:styleId="CarCarCarCarCarCarCarCarCarCarCarCar">
    <w:name w:val="Car Car Car Car Car Car Car Car Car Car Car Car"/>
    <w:basedOn w:val="Normal"/>
    <w:rsid w:val="00BF4C48"/>
    <w:pPr>
      <w:spacing w:after="160" w:line="240" w:lineRule="exact"/>
      <w:jc w:val="right"/>
    </w:pPr>
    <w:rPr>
      <w:rFonts w:ascii="Verdana" w:hAnsi="Verdana" w:cs="Arial"/>
      <w:szCs w:val="21"/>
      <w:lang w:val="es-MX" w:eastAsia="en-US"/>
    </w:rPr>
  </w:style>
  <w:style w:type="paragraph" w:customStyle="1" w:styleId="CarCarCarCarCarCarCarCarCarCarCarCarCarCar2Car">
    <w:name w:val="Car Car Car Car Car Car Car Car Car Car Car Car Car Car2 Car"/>
    <w:basedOn w:val="Normal"/>
    <w:rsid w:val="00BF4C48"/>
    <w:pPr>
      <w:spacing w:after="160" w:line="240" w:lineRule="exact"/>
      <w:jc w:val="right"/>
    </w:pPr>
    <w:rPr>
      <w:rFonts w:ascii="Verdana" w:hAnsi="Verdana" w:cs="Arial"/>
      <w:szCs w:val="21"/>
      <w:lang w:val="es-MX" w:eastAsia="en-US"/>
    </w:rPr>
  </w:style>
  <w:style w:type="paragraph" w:customStyle="1" w:styleId="1CarCarCar1CarCarCarCar">
    <w:name w:val="1 Car Car Car1 Car Car Car Car"/>
    <w:basedOn w:val="Normal"/>
    <w:rsid w:val="00BF4C48"/>
    <w:pPr>
      <w:spacing w:after="160" w:line="240" w:lineRule="exact"/>
      <w:jc w:val="right"/>
    </w:pPr>
    <w:rPr>
      <w:rFonts w:ascii="Verdana" w:hAnsi="Verdana" w:cs="Arial"/>
      <w:szCs w:val="21"/>
      <w:lang w:val="es-MX" w:eastAsia="en-US"/>
    </w:rPr>
  </w:style>
  <w:style w:type="paragraph" w:customStyle="1" w:styleId="CarCarCarCarCarCarCarCarCarCarCarCarCarCar1Car">
    <w:name w:val="Car Car Car Car Car Car Car Car Car Car Car Car Car Car1 Car"/>
    <w:basedOn w:val="Normal"/>
    <w:rsid w:val="00BF4C48"/>
    <w:pPr>
      <w:spacing w:after="160" w:line="240" w:lineRule="exact"/>
      <w:jc w:val="right"/>
    </w:pPr>
    <w:rPr>
      <w:rFonts w:ascii="Verdana" w:hAnsi="Verdana" w:cs="Arial"/>
      <w:szCs w:val="21"/>
      <w:lang w:val="es-MX" w:eastAsia="en-US"/>
    </w:rPr>
  </w:style>
  <w:style w:type="paragraph" w:customStyle="1" w:styleId="1CarCarCar1Car">
    <w:name w:val="1 Car Car Car1 Car"/>
    <w:basedOn w:val="Normal"/>
    <w:link w:val="1CarCarCar1CarCar"/>
    <w:rsid w:val="00BF4C48"/>
    <w:pPr>
      <w:spacing w:after="160" w:line="240" w:lineRule="exact"/>
      <w:jc w:val="right"/>
    </w:pPr>
    <w:rPr>
      <w:rFonts w:ascii="Verdana" w:hAnsi="Verdana"/>
      <w:sz w:val="24"/>
      <w:szCs w:val="21"/>
      <w:lang w:val="x-none" w:eastAsia="x-none"/>
    </w:rPr>
  </w:style>
  <w:style w:type="character" w:customStyle="1" w:styleId="1CarCarCar1CarCar">
    <w:name w:val="1 Car Car Car1 Car Car"/>
    <w:link w:val="1CarCarCar1Car"/>
    <w:rsid w:val="00BF4C48"/>
    <w:rPr>
      <w:rFonts w:ascii="Verdana" w:hAnsi="Verdana"/>
      <w:sz w:val="24"/>
      <w:szCs w:val="21"/>
      <w:lang w:val="x-none" w:eastAsia="x-none"/>
    </w:rPr>
  </w:style>
  <w:style w:type="character" w:customStyle="1" w:styleId="FootnoteTextChar">
    <w:name w:val="Footnote Text Char"/>
    <w:semiHidden/>
    <w:locked/>
    <w:rsid w:val="00BF4C48"/>
    <w:rPr>
      <w:rFonts w:ascii="Arial" w:hAnsi="Arial"/>
      <w:color w:val="000000"/>
      <w:lang w:val="es-ES" w:eastAsia="es-MX" w:bidi="ar-SA"/>
    </w:rPr>
  </w:style>
  <w:style w:type="character" w:customStyle="1" w:styleId="corte5transcripcionCar1">
    <w:name w:val="corte5 transcripcion Car1"/>
    <w:rsid w:val="00BF4C48"/>
    <w:rPr>
      <w:rFonts w:ascii="Arial" w:eastAsia="Times New Roman" w:hAnsi="Arial"/>
      <w:b/>
      <w:i/>
      <w:sz w:val="30"/>
      <w:lang w:val="es-ES_tradnl"/>
    </w:rPr>
  </w:style>
  <w:style w:type="character" w:customStyle="1" w:styleId="CarCar4">
    <w:name w:val="Car Car4"/>
    <w:rsid w:val="00BF4C48"/>
    <w:rPr>
      <w:lang w:val="es-ES" w:eastAsia="es-MX" w:bidi="ar-SA"/>
    </w:rPr>
  </w:style>
  <w:style w:type="paragraph" w:customStyle="1" w:styleId="CarCarCar1">
    <w:name w:val="Car Car Car1"/>
    <w:basedOn w:val="Normal"/>
    <w:rsid w:val="00BF4C48"/>
    <w:pPr>
      <w:spacing w:after="160" w:line="240" w:lineRule="exact"/>
      <w:jc w:val="right"/>
    </w:pPr>
    <w:rPr>
      <w:rFonts w:ascii="Verdana" w:hAnsi="Verdana" w:cs="Arial"/>
      <w:szCs w:val="21"/>
      <w:lang w:val="es-MX" w:eastAsia="en-US"/>
    </w:rPr>
  </w:style>
  <w:style w:type="paragraph" w:customStyle="1" w:styleId="xl28">
    <w:name w:val="xl28"/>
    <w:basedOn w:val="Normal"/>
    <w:rsid w:val="00BF4C48"/>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24"/>
      <w:szCs w:val="24"/>
      <w:lang w:eastAsia="es-ES"/>
    </w:rPr>
  </w:style>
  <w:style w:type="paragraph" w:customStyle="1" w:styleId="CarCarCar1Car">
    <w:name w:val="Car Car Car1 Car"/>
    <w:basedOn w:val="Normal"/>
    <w:rsid w:val="00BF4C48"/>
    <w:pPr>
      <w:spacing w:after="160" w:line="240" w:lineRule="exact"/>
      <w:jc w:val="right"/>
    </w:pPr>
    <w:rPr>
      <w:rFonts w:ascii="Verdana" w:hAnsi="Verdana" w:cs="Arial"/>
      <w:szCs w:val="21"/>
      <w:lang w:val="es-MX" w:eastAsia="en-US"/>
    </w:rPr>
  </w:style>
  <w:style w:type="paragraph" w:customStyle="1" w:styleId="Titulo1">
    <w:name w:val="Titulo 1"/>
    <w:basedOn w:val="Normal"/>
    <w:rsid w:val="00BF4C48"/>
    <w:pPr>
      <w:pBdr>
        <w:bottom w:val="single" w:sz="12" w:space="1" w:color="auto"/>
      </w:pBdr>
      <w:spacing w:before="120"/>
      <w:jc w:val="both"/>
      <w:outlineLvl w:val="0"/>
    </w:pPr>
    <w:rPr>
      <w:b/>
      <w:sz w:val="18"/>
      <w:szCs w:val="18"/>
      <w:lang w:val="es-MX"/>
    </w:rPr>
  </w:style>
  <w:style w:type="paragraph" w:customStyle="1" w:styleId="Notaalie">
    <w:name w:val="Nota al ie"/>
    <w:basedOn w:val="Normal"/>
    <w:rsid w:val="00BF4C48"/>
    <w:pPr>
      <w:jc w:val="both"/>
    </w:pPr>
    <w:rPr>
      <w:rFonts w:ascii="Arial" w:hAnsi="Arial" w:cs="Arial"/>
      <w:b/>
      <w:sz w:val="18"/>
      <w:szCs w:val="18"/>
    </w:rPr>
  </w:style>
  <w:style w:type="paragraph" w:customStyle="1" w:styleId="Car1CarCarCarCarCar1Car">
    <w:name w:val="Car1 Car Car Car Car Car1 Car"/>
    <w:basedOn w:val="Normal"/>
    <w:rsid w:val="00BF4C48"/>
    <w:pPr>
      <w:spacing w:after="160" w:line="240" w:lineRule="exact"/>
      <w:jc w:val="right"/>
    </w:pPr>
    <w:rPr>
      <w:rFonts w:ascii="Verdana" w:hAnsi="Verdana" w:cs="Arial"/>
      <w:szCs w:val="21"/>
      <w:lang w:val="es-MX" w:eastAsia="en-US"/>
    </w:rPr>
  </w:style>
  <w:style w:type="paragraph" w:styleId="Sinespaciado">
    <w:name w:val="No Spacing"/>
    <w:uiPriority w:val="1"/>
    <w:qFormat/>
    <w:rsid w:val="00BF4C48"/>
    <w:rPr>
      <w:rFonts w:ascii="Calibri" w:eastAsia="Calibri" w:hAnsi="Calibri"/>
      <w:sz w:val="22"/>
      <w:szCs w:val="22"/>
      <w:lang w:eastAsia="en-US"/>
    </w:rPr>
  </w:style>
  <w:style w:type="paragraph" w:customStyle="1" w:styleId="msoaccenttext3">
    <w:name w:val="msoaccenttext3"/>
    <w:rsid w:val="00BF4C48"/>
    <w:pPr>
      <w:jc w:val="center"/>
    </w:pPr>
    <w:rPr>
      <w:rFonts w:ascii="Arial Black" w:hAnsi="Arial Black"/>
      <w:color w:val="FFFFFF"/>
      <w:kern w:val="28"/>
      <w:sz w:val="14"/>
      <w:szCs w:val="14"/>
      <w:lang w:val="es-ES" w:eastAsia="es-ES"/>
    </w:rPr>
  </w:style>
  <w:style w:type="paragraph" w:customStyle="1" w:styleId="msoaccenttext6">
    <w:name w:val="msoaccenttext6"/>
    <w:rsid w:val="00BF4C48"/>
    <w:pPr>
      <w:jc w:val="right"/>
    </w:pPr>
    <w:rPr>
      <w:rFonts w:ascii="Arial" w:hAnsi="Arial" w:cs="Arial"/>
      <w:color w:val="000000"/>
      <w:kern w:val="28"/>
      <w:sz w:val="18"/>
      <w:szCs w:val="18"/>
      <w:lang w:val="es-ES" w:eastAsia="es-ES"/>
    </w:rPr>
  </w:style>
  <w:style w:type="paragraph" w:customStyle="1" w:styleId="CarCar2CarCarCarCarCarCarCar">
    <w:name w:val="Car Car2 Car Car Car Car Car Car Car"/>
    <w:basedOn w:val="Normal"/>
    <w:rsid w:val="00BF4C48"/>
    <w:pPr>
      <w:spacing w:after="160" w:line="240" w:lineRule="exact"/>
      <w:jc w:val="right"/>
    </w:pPr>
    <w:rPr>
      <w:rFonts w:ascii="Verdana" w:hAnsi="Verdana" w:cs="Verdana"/>
      <w:lang w:val="es-MX" w:eastAsia="en-US"/>
    </w:rPr>
  </w:style>
  <w:style w:type="paragraph" w:styleId="Listaconvietas3">
    <w:name w:val="List Bullet 3"/>
    <w:basedOn w:val="Normal"/>
    <w:rsid w:val="00BF4C48"/>
    <w:pPr>
      <w:numPr>
        <w:numId w:val="7"/>
      </w:numPr>
    </w:pPr>
  </w:style>
  <w:style w:type="paragraph" w:customStyle="1" w:styleId="Contenido0">
    <w:name w:val="Contenido"/>
    <w:rsid w:val="00BF4C48"/>
    <w:pPr>
      <w:ind w:firstLine="839"/>
      <w:jc w:val="both"/>
    </w:pPr>
    <w:rPr>
      <w:iCs/>
      <w:sz w:val="24"/>
      <w:lang w:val="es-ES" w:eastAsia="es-ES"/>
    </w:rPr>
  </w:style>
  <w:style w:type="paragraph" w:customStyle="1" w:styleId="Textoindependiente22">
    <w:name w:val="Texto independiente 22"/>
    <w:basedOn w:val="Normal"/>
    <w:link w:val="BodyText2Car"/>
    <w:rsid w:val="00BF4C48"/>
    <w:pPr>
      <w:widowControl w:val="0"/>
      <w:overflowPunct w:val="0"/>
      <w:autoSpaceDE w:val="0"/>
      <w:autoSpaceDN w:val="0"/>
      <w:adjustRightInd w:val="0"/>
      <w:spacing w:line="480" w:lineRule="auto"/>
      <w:ind w:firstLine="708"/>
      <w:jc w:val="both"/>
      <w:textAlignment w:val="baseline"/>
    </w:pPr>
    <w:rPr>
      <w:rFonts w:ascii="Arial" w:hAnsi="Arial"/>
      <w:sz w:val="28"/>
      <w:szCs w:val="24"/>
      <w:lang w:eastAsia="es-ES"/>
    </w:rPr>
  </w:style>
  <w:style w:type="paragraph" w:customStyle="1" w:styleId="Sangra3detindependiente1">
    <w:name w:val="Sangría 3 de t. independiente1"/>
    <w:basedOn w:val="Normal"/>
    <w:rsid w:val="00BF4C48"/>
    <w:pPr>
      <w:overflowPunct w:val="0"/>
      <w:autoSpaceDE w:val="0"/>
      <w:autoSpaceDN w:val="0"/>
      <w:adjustRightInd w:val="0"/>
      <w:spacing w:line="360" w:lineRule="auto"/>
      <w:ind w:firstLine="1080"/>
      <w:jc w:val="both"/>
      <w:textAlignment w:val="baseline"/>
    </w:pPr>
    <w:rPr>
      <w:rFonts w:ascii="Arial" w:hAnsi="Arial"/>
      <w:sz w:val="28"/>
      <w:lang w:val="es-MX" w:eastAsia="es-ES"/>
    </w:rPr>
  </w:style>
  <w:style w:type="paragraph" w:customStyle="1" w:styleId="inserciones">
    <w:name w:val="inserciones"/>
    <w:link w:val="insercionesCar1"/>
    <w:rsid w:val="00BF4C48"/>
    <w:pPr>
      <w:ind w:left="720" w:firstLine="119"/>
      <w:jc w:val="both"/>
    </w:pPr>
    <w:rPr>
      <w:sz w:val="24"/>
      <w:szCs w:val="28"/>
      <w:lang w:val="es-ES" w:eastAsia="es-ES"/>
    </w:rPr>
  </w:style>
  <w:style w:type="character" w:customStyle="1" w:styleId="insercionesCar1">
    <w:name w:val="inserciones Car1"/>
    <w:link w:val="inserciones"/>
    <w:locked/>
    <w:rsid w:val="00BF4C48"/>
    <w:rPr>
      <w:sz w:val="24"/>
      <w:szCs w:val="28"/>
      <w:lang w:val="es-ES" w:eastAsia="es-ES"/>
    </w:rPr>
  </w:style>
  <w:style w:type="paragraph" w:customStyle="1" w:styleId="textotrans">
    <w:name w:val="textotrans"/>
    <w:rsid w:val="00BF4C48"/>
    <w:pPr>
      <w:ind w:left="720" w:firstLine="119"/>
      <w:jc w:val="both"/>
    </w:pPr>
    <w:rPr>
      <w:rFonts w:eastAsia="Batang"/>
      <w:color w:val="000000"/>
      <w:sz w:val="24"/>
      <w:lang w:val="es-ES" w:eastAsia="es-ES"/>
    </w:rPr>
  </w:style>
  <w:style w:type="paragraph" w:customStyle="1" w:styleId="Sangradetextonormal1">
    <w:name w:val="Sangría de texto normal1"/>
    <w:basedOn w:val="Normal"/>
    <w:rsid w:val="00BF4C48"/>
    <w:pPr>
      <w:widowControl w:val="0"/>
      <w:autoSpaceDE w:val="0"/>
      <w:autoSpaceDN w:val="0"/>
      <w:adjustRightInd w:val="0"/>
      <w:spacing w:line="480" w:lineRule="auto"/>
      <w:ind w:firstLine="708"/>
      <w:jc w:val="both"/>
    </w:pPr>
    <w:rPr>
      <w:rFonts w:ascii="Arial" w:hAnsi="Arial" w:cs="Arial"/>
      <w:color w:val="000000"/>
      <w:sz w:val="28"/>
      <w:szCs w:val="28"/>
      <w:lang w:val="es-ES_tradnl" w:eastAsia="es-ES"/>
    </w:rPr>
  </w:style>
  <w:style w:type="paragraph" w:customStyle="1" w:styleId="notas">
    <w:name w:val="notas"/>
    <w:link w:val="notasCar2"/>
    <w:rsid w:val="00BF4C48"/>
    <w:pPr>
      <w:jc w:val="both"/>
    </w:pPr>
    <w:rPr>
      <w:lang w:val="es-ES" w:eastAsia="es-ES"/>
    </w:rPr>
  </w:style>
  <w:style w:type="character" w:customStyle="1" w:styleId="notasCar2">
    <w:name w:val="notas Car2"/>
    <w:link w:val="notas"/>
    <w:locked/>
    <w:rsid w:val="00BF4C48"/>
    <w:rPr>
      <w:lang w:val="es-ES" w:eastAsia="es-ES"/>
    </w:rPr>
  </w:style>
  <w:style w:type="paragraph" w:customStyle="1" w:styleId="contenidoCarCar">
    <w:name w:val="contenido Car Car"/>
    <w:link w:val="contenidoCarCarCar"/>
    <w:rsid w:val="00BF4C48"/>
    <w:pPr>
      <w:ind w:firstLine="839"/>
      <w:jc w:val="both"/>
    </w:pPr>
    <w:rPr>
      <w:sz w:val="24"/>
      <w:szCs w:val="24"/>
      <w:lang w:val="es-ES" w:eastAsia="es-ES"/>
    </w:rPr>
  </w:style>
  <w:style w:type="character" w:customStyle="1" w:styleId="contenidoCarCarCar">
    <w:name w:val="contenido Car Car Car"/>
    <w:link w:val="contenidoCarCar"/>
    <w:rsid w:val="00BF4C48"/>
    <w:rPr>
      <w:sz w:val="24"/>
      <w:szCs w:val="24"/>
      <w:lang w:val="es-ES" w:eastAsia="es-ES"/>
    </w:rPr>
  </w:style>
  <w:style w:type="character" w:styleId="nfasis">
    <w:name w:val="Emphasis"/>
    <w:qFormat/>
    <w:rsid w:val="00BF4C48"/>
    <w:rPr>
      <w:i/>
      <w:iCs/>
    </w:rPr>
  </w:style>
  <w:style w:type="paragraph" w:customStyle="1" w:styleId="olivera">
    <w:name w:val="olivera"/>
    <w:basedOn w:val="Textoindependiente"/>
    <w:rsid w:val="00BF4C48"/>
    <w:pPr>
      <w:widowControl w:val="0"/>
      <w:autoSpaceDE w:val="0"/>
      <w:autoSpaceDN w:val="0"/>
      <w:adjustRightInd w:val="0"/>
      <w:spacing w:after="0" w:line="360" w:lineRule="auto"/>
      <w:jc w:val="both"/>
    </w:pPr>
    <w:rPr>
      <w:sz w:val="28"/>
      <w:szCs w:val="28"/>
      <w:lang w:val="es-ES_tradnl" w:eastAsia="es-ES"/>
    </w:rPr>
  </w:style>
  <w:style w:type="paragraph" w:customStyle="1" w:styleId="BlockText1">
    <w:name w:val="Block Text1"/>
    <w:basedOn w:val="Normal"/>
    <w:rsid w:val="00BF4C48"/>
    <w:pPr>
      <w:widowControl w:val="0"/>
      <w:autoSpaceDE w:val="0"/>
      <w:autoSpaceDN w:val="0"/>
      <w:adjustRightInd w:val="0"/>
      <w:spacing w:line="480" w:lineRule="auto"/>
      <w:ind w:left="851" w:right="-800" w:firstLine="565"/>
      <w:jc w:val="both"/>
    </w:pPr>
    <w:rPr>
      <w:rFonts w:ascii="Arial" w:hAnsi="Arial" w:cs="Arial"/>
      <w:sz w:val="28"/>
      <w:szCs w:val="28"/>
      <w:lang w:val="es-ES_tradnl" w:eastAsia="es-ES"/>
    </w:rPr>
  </w:style>
  <w:style w:type="paragraph" w:customStyle="1" w:styleId="BodyTextIndent31">
    <w:name w:val="Body Text Indent 31"/>
    <w:basedOn w:val="Normal"/>
    <w:semiHidden/>
    <w:rsid w:val="00BF4C48"/>
    <w:pPr>
      <w:overflowPunct w:val="0"/>
      <w:autoSpaceDE w:val="0"/>
      <w:autoSpaceDN w:val="0"/>
      <w:adjustRightInd w:val="0"/>
      <w:spacing w:line="360" w:lineRule="auto"/>
      <w:ind w:firstLine="1080"/>
      <w:jc w:val="both"/>
      <w:textAlignment w:val="baseline"/>
    </w:pPr>
    <w:rPr>
      <w:rFonts w:ascii="Arial" w:hAnsi="Arial"/>
      <w:sz w:val="28"/>
      <w:lang w:val="es-MX" w:eastAsia="es-ES"/>
    </w:rPr>
  </w:style>
  <w:style w:type="paragraph" w:customStyle="1" w:styleId="contenidoCar1">
    <w:name w:val="contenido Car1"/>
    <w:rsid w:val="00BF4C48"/>
    <w:pPr>
      <w:ind w:firstLine="839"/>
      <w:jc w:val="both"/>
    </w:pPr>
    <w:rPr>
      <w:sz w:val="24"/>
      <w:szCs w:val="24"/>
      <w:lang w:val="es-ES" w:eastAsia="es-ES"/>
    </w:rPr>
  </w:style>
  <w:style w:type="paragraph" w:customStyle="1" w:styleId="transcripciones">
    <w:name w:val="transcripciones"/>
    <w:basedOn w:val="Normal"/>
    <w:rsid w:val="00BF4C48"/>
    <w:pPr>
      <w:ind w:left="680" w:right="737"/>
      <w:jc w:val="both"/>
    </w:pPr>
    <w:rPr>
      <w:i/>
      <w:sz w:val="24"/>
      <w:szCs w:val="28"/>
      <w:lang w:eastAsia="es-ES"/>
    </w:rPr>
  </w:style>
  <w:style w:type="character" w:styleId="AcrnimoHTML">
    <w:name w:val="HTML Acronym"/>
    <w:rsid w:val="00BF4C48"/>
    <w:rPr>
      <w:rFonts w:cs="Times New Roman"/>
    </w:rPr>
  </w:style>
  <w:style w:type="paragraph" w:styleId="Cierre">
    <w:name w:val="Closing"/>
    <w:basedOn w:val="Normal"/>
    <w:link w:val="CierreCar"/>
    <w:rsid w:val="00BF4C48"/>
    <w:pPr>
      <w:ind w:left="4252"/>
    </w:pPr>
    <w:rPr>
      <w:sz w:val="24"/>
      <w:szCs w:val="24"/>
      <w:lang w:eastAsia="es-ES"/>
    </w:rPr>
  </w:style>
  <w:style w:type="character" w:customStyle="1" w:styleId="CierreCar">
    <w:name w:val="Cierre Car"/>
    <w:basedOn w:val="Fuentedeprrafopredeter"/>
    <w:link w:val="Cierre"/>
    <w:rsid w:val="00BF4C48"/>
    <w:rPr>
      <w:sz w:val="24"/>
      <w:szCs w:val="24"/>
      <w:lang w:val="es-ES" w:eastAsia="es-ES"/>
    </w:rPr>
  </w:style>
  <w:style w:type="character" w:styleId="CitaHTML">
    <w:name w:val="HTML Cite"/>
    <w:rsid w:val="00BF4C48"/>
    <w:rPr>
      <w:rFonts w:cs="Times New Roman"/>
      <w:i/>
      <w:iCs/>
    </w:rPr>
  </w:style>
  <w:style w:type="character" w:styleId="CdigoHTML">
    <w:name w:val="HTML Code"/>
    <w:rsid w:val="00BF4C48"/>
    <w:rPr>
      <w:rFonts w:ascii="Courier New" w:hAnsi="Courier New" w:cs="Courier New"/>
      <w:sz w:val="20"/>
      <w:szCs w:val="20"/>
    </w:rPr>
  </w:style>
  <w:style w:type="paragraph" w:styleId="Continuarlista">
    <w:name w:val="List Continue"/>
    <w:basedOn w:val="Normal"/>
    <w:rsid w:val="00BF4C48"/>
    <w:pPr>
      <w:spacing w:after="120"/>
      <w:ind w:left="283"/>
    </w:pPr>
    <w:rPr>
      <w:sz w:val="24"/>
      <w:szCs w:val="24"/>
      <w:lang w:eastAsia="es-ES"/>
    </w:rPr>
  </w:style>
  <w:style w:type="paragraph" w:styleId="Continuarlista4">
    <w:name w:val="List Continue 4"/>
    <w:basedOn w:val="Normal"/>
    <w:rsid w:val="00BF4C48"/>
    <w:pPr>
      <w:spacing w:after="120"/>
      <w:ind w:left="1132"/>
    </w:pPr>
    <w:rPr>
      <w:sz w:val="24"/>
      <w:szCs w:val="24"/>
      <w:lang w:eastAsia="es-ES"/>
    </w:rPr>
  </w:style>
  <w:style w:type="paragraph" w:styleId="Continuarlista5">
    <w:name w:val="List Continue 5"/>
    <w:basedOn w:val="Normal"/>
    <w:rsid w:val="00BF4C48"/>
    <w:pPr>
      <w:spacing w:after="120"/>
      <w:ind w:left="1415"/>
    </w:pPr>
    <w:rPr>
      <w:sz w:val="24"/>
      <w:szCs w:val="24"/>
      <w:lang w:eastAsia="es-ES"/>
    </w:rPr>
  </w:style>
  <w:style w:type="character" w:styleId="DefinicinHTML">
    <w:name w:val="HTML Definition"/>
    <w:rsid w:val="00BF4C48"/>
    <w:rPr>
      <w:rFonts w:cs="Times New Roman"/>
      <w:i/>
      <w:iCs/>
    </w:rPr>
  </w:style>
  <w:style w:type="paragraph" w:styleId="DireccinHTML">
    <w:name w:val="HTML Address"/>
    <w:basedOn w:val="Normal"/>
    <w:link w:val="DireccinHTMLCar"/>
    <w:rsid w:val="00BF4C48"/>
    <w:rPr>
      <w:i/>
      <w:iCs/>
      <w:sz w:val="24"/>
      <w:szCs w:val="24"/>
      <w:lang w:eastAsia="es-ES"/>
    </w:rPr>
  </w:style>
  <w:style w:type="character" w:customStyle="1" w:styleId="DireccinHTMLCar">
    <w:name w:val="Dirección HTML Car"/>
    <w:basedOn w:val="Fuentedeprrafopredeter"/>
    <w:link w:val="DireccinHTML"/>
    <w:rsid w:val="00BF4C48"/>
    <w:rPr>
      <w:i/>
      <w:iCs/>
      <w:sz w:val="24"/>
      <w:szCs w:val="24"/>
      <w:lang w:val="es-ES" w:eastAsia="es-ES"/>
    </w:rPr>
  </w:style>
  <w:style w:type="paragraph" w:styleId="Direccinsobre">
    <w:name w:val="envelope address"/>
    <w:basedOn w:val="Normal"/>
    <w:rsid w:val="00BF4C48"/>
    <w:pPr>
      <w:framePr w:w="7920" w:h="1980" w:hRule="exact" w:hSpace="141" w:wrap="auto" w:hAnchor="page" w:xAlign="center" w:yAlign="bottom"/>
      <w:ind w:left="2880"/>
    </w:pPr>
    <w:rPr>
      <w:rFonts w:ascii="Arial" w:hAnsi="Arial" w:cs="Arial"/>
      <w:sz w:val="24"/>
      <w:szCs w:val="24"/>
      <w:lang w:eastAsia="es-ES"/>
    </w:rPr>
  </w:style>
  <w:style w:type="character" w:styleId="EjemplodeHTML">
    <w:name w:val="HTML Sample"/>
    <w:rsid w:val="00BF4C48"/>
    <w:rPr>
      <w:rFonts w:ascii="Courier New" w:hAnsi="Courier New" w:cs="Courier New"/>
    </w:rPr>
  </w:style>
  <w:style w:type="paragraph" w:styleId="Encabezadodemensaje">
    <w:name w:val="Message Header"/>
    <w:basedOn w:val="Normal"/>
    <w:link w:val="EncabezadodemensajeCar"/>
    <w:rsid w:val="00BF4C4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lang w:eastAsia="es-ES"/>
    </w:rPr>
  </w:style>
  <w:style w:type="character" w:customStyle="1" w:styleId="EncabezadodemensajeCar">
    <w:name w:val="Encabezado de mensaje Car"/>
    <w:basedOn w:val="Fuentedeprrafopredeter"/>
    <w:link w:val="Encabezadodemensaje"/>
    <w:rsid w:val="00BF4C48"/>
    <w:rPr>
      <w:rFonts w:ascii="Arial" w:hAnsi="Arial"/>
      <w:sz w:val="24"/>
      <w:szCs w:val="24"/>
      <w:shd w:val="pct20" w:color="auto" w:fill="auto"/>
      <w:lang w:val="es-ES" w:eastAsia="es-ES"/>
    </w:rPr>
  </w:style>
  <w:style w:type="paragraph" w:styleId="Encabezadodenota">
    <w:name w:val="Note Heading"/>
    <w:basedOn w:val="Normal"/>
    <w:next w:val="Normal"/>
    <w:link w:val="EncabezadodenotaCar"/>
    <w:rsid w:val="00BF4C48"/>
    <w:rPr>
      <w:sz w:val="24"/>
      <w:szCs w:val="24"/>
      <w:lang w:eastAsia="es-ES"/>
    </w:rPr>
  </w:style>
  <w:style w:type="character" w:customStyle="1" w:styleId="EncabezadodenotaCar">
    <w:name w:val="Encabezado de nota Car"/>
    <w:basedOn w:val="Fuentedeprrafopredeter"/>
    <w:link w:val="Encabezadodenota"/>
    <w:rsid w:val="00BF4C48"/>
    <w:rPr>
      <w:sz w:val="24"/>
      <w:szCs w:val="24"/>
      <w:lang w:val="es-ES" w:eastAsia="es-ES"/>
    </w:rPr>
  </w:style>
  <w:style w:type="paragraph" w:styleId="Fecha">
    <w:name w:val="Date"/>
    <w:basedOn w:val="Normal"/>
    <w:next w:val="Normal"/>
    <w:link w:val="FechaCar"/>
    <w:rsid w:val="00BF4C48"/>
    <w:rPr>
      <w:sz w:val="24"/>
      <w:szCs w:val="24"/>
      <w:lang w:eastAsia="es-ES"/>
    </w:rPr>
  </w:style>
  <w:style w:type="character" w:customStyle="1" w:styleId="FechaCar">
    <w:name w:val="Fecha Car"/>
    <w:basedOn w:val="Fuentedeprrafopredeter"/>
    <w:link w:val="Fecha"/>
    <w:rsid w:val="00BF4C48"/>
    <w:rPr>
      <w:sz w:val="24"/>
      <w:szCs w:val="24"/>
      <w:lang w:val="es-ES" w:eastAsia="es-ES"/>
    </w:rPr>
  </w:style>
  <w:style w:type="paragraph" w:styleId="Firma">
    <w:name w:val="Signature"/>
    <w:basedOn w:val="Normal"/>
    <w:link w:val="FirmaCar"/>
    <w:rsid w:val="00BF4C48"/>
    <w:pPr>
      <w:ind w:left="4252"/>
    </w:pPr>
    <w:rPr>
      <w:sz w:val="24"/>
      <w:szCs w:val="24"/>
      <w:lang w:eastAsia="es-ES"/>
    </w:rPr>
  </w:style>
  <w:style w:type="character" w:customStyle="1" w:styleId="FirmaCar">
    <w:name w:val="Firma Car"/>
    <w:basedOn w:val="Fuentedeprrafopredeter"/>
    <w:link w:val="Firma"/>
    <w:rsid w:val="00BF4C48"/>
    <w:rPr>
      <w:sz w:val="24"/>
      <w:szCs w:val="24"/>
      <w:lang w:val="es-ES" w:eastAsia="es-ES"/>
    </w:rPr>
  </w:style>
  <w:style w:type="paragraph" w:styleId="Firmadecorreoelectrnico">
    <w:name w:val="E-mail Signature"/>
    <w:basedOn w:val="Normal"/>
    <w:link w:val="FirmadecorreoelectrnicoCar"/>
    <w:rsid w:val="00BF4C48"/>
    <w:rPr>
      <w:sz w:val="24"/>
      <w:szCs w:val="24"/>
      <w:lang w:eastAsia="es-ES"/>
    </w:rPr>
  </w:style>
  <w:style w:type="character" w:customStyle="1" w:styleId="FirmadecorreoelectrnicoCar">
    <w:name w:val="Firma de correo electrónico Car"/>
    <w:basedOn w:val="Fuentedeprrafopredeter"/>
    <w:link w:val="Firmadecorreoelectrnico"/>
    <w:rsid w:val="00BF4C48"/>
    <w:rPr>
      <w:sz w:val="24"/>
      <w:szCs w:val="24"/>
      <w:lang w:val="es-ES" w:eastAsia="es-ES"/>
    </w:rPr>
  </w:style>
  <w:style w:type="paragraph" w:styleId="Lista">
    <w:name w:val="List"/>
    <w:basedOn w:val="Normal"/>
    <w:rsid w:val="00BF4C48"/>
    <w:pPr>
      <w:ind w:left="283" w:hanging="283"/>
    </w:pPr>
    <w:rPr>
      <w:sz w:val="24"/>
      <w:szCs w:val="24"/>
      <w:lang w:eastAsia="es-ES"/>
    </w:rPr>
  </w:style>
  <w:style w:type="paragraph" w:styleId="Lista4">
    <w:name w:val="List 4"/>
    <w:basedOn w:val="Normal"/>
    <w:rsid w:val="00BF4C48"/>
    <w:pPr>
      <w:ind w:left="1132" w:hanging="283"/>
    </w:pPr>
    <w:rPr>
      <w:sz w:val="24"/>
      <w:szCs w:val="24"/>
      <w:lang w:eastAsia="es-ES"/>
    </w:rPr>
  </w:style>
  <w:style w:type="paragraph" w:styleId="Lista5">
    <w:name w:val="List 5"/>
    <w:basedOn w:val="Normal"/>
    <w:rsid w:val="00BF4C48"/>
    <w:pPr>
      <w:ind w:left="1415" w:hanging="283"/>
    </w:pPr>
    <w:rPr>
      <w:sz w:val="24"/>
      <w:szCs w:val="24"/>
      <w:lang w:eastAsia="es-ES"/>
    </w:rPr>
  </w:style>
  <w:style w:type="paragraph" w:styleId="Listaconnmeros">
    <w:name w:val="List Number"/>
    <w:basedOn w:val="Normal"/>
    <w:rsid w:val="00BF4C48"/>
    <w:pPr>
      <w:numPr>
        <w:numId w:val="8"/>
      </w:numPr>
    </w:pPr>
    <w:rPr>
      <w:sz w:val="24"/>
      <w:szCs w:val="24"/>
      <w:lang w:eastAsia="es-ES"/>
    </w:rPr>
  </w:style>
  <w:style w:type="paragraph" w:styleId="Listaconnmeros2">
    <w:name w:val="List Number 2"/>
    <w:basedOn w:val="Normal"/>
    <w:rsid w:val="00BF4C48"/>
    <w:pPr>
      <w:numPr>
        <w:numId w:val="9"/>
      </w:numPr>
    </w:pPr>
    <w:rPr>
      <w:sz w:val="24"/>
      <w:szCs w:val="24"/>
      <w:lang w:eastAsia="es-ES"/>
    </w:rPr>
  </w:style>
  <w:style w:type="paragraph" w:styleId="Listaconnmeros3">
    <w:name w:val="List Number 3"/>
    <w:basedOn w:val="Normal"/>
    <w:rsid w:val="00BF4C48"/>
    <w:pPr>
      <w:numPr>
        <w:numId w:val="10"/>
      </w:numPr>
    </w:pPr>
    <w:rPr>
      <w:sz w:val="24"/>
      <w:szCs w:val="24"/>
      <w:lang w:eastAsia="es-ES"/>
    </w:rPr>
  </w:style>
  <w:style w:type="paragraph" w:styleId="Listaconnmeros4">
    <w:name w:val="List Number 4"/>
    <w:basedOn w:val="Normal"/>
    <w:rsid w:val="00BF4C48"/>
    <w:pPr>
      <w:numPr>
        <w:numId w:val="11"/>
      </w:numPr>
    </w:pPr>
    <w:rPr>
      <w:sz w:val="24"/>
      <w:szCs w:val="24"/>
      <w:lang w:eastAsia="es-ES"/>
    </w:rPr>
  </w:style>
  <w:style w:type="paragraph" w:styleId="Listaconnmeros5">
    <w:name w:val="List Number 5"/>
    <w:basedOn w:val="Normal"/>
    <w:rsid w:val="00BF4C48"/>
    <w:pPr>
      <w:numPr>
        <w:numId w:val="12"/>
      </w:numPr>
    </w:pPr>
    <w:rPr>
      <w:sz w:val="24"/>
      <w:szCs w:val="24"/>
      <w:lang w:eastAsia="es-ES"/>
    </w:rPr>
  </w:style>
  <w:style w:type="paragraph" w:styleId="Listaconvietas2">
    <w:name w:val="List Bullet 2"/>
    <w:basedOn w:val="Normal"/>
    <w:rsid w:val="00BF4C48"/>
    <w:pPr>
      <w:numPr>
        <w:numId w:val="13"/>
      </w:numPr>
    </w:pPr>
    <w:rPr>
      <w:sz w:val="24"/>
      <w:szCs w:val="24"/>
      <w:lang w:eastAsia="es-ES"/>
    </w:rPr>
  </w:style>
  <w:style w:type="paragraph" w:styleId="Listaconvietas4">
    <w:name w:val="List Bullet 4"/>
    <w:basedOn w:val="Normal"/>
    <w:rsid w:val="00BF4C48"/>
    <w:pPr>
      <w:numPr>
        <w:numId w:val="14"/>
      </w:numPr>
    </w:pPr>
    <w:rPr>
      <w:sz w:val="24"/>
      <w:szCs w:val="24"/>
      <w:lang w:eastAsia="es-ES"/>
    </w:rPr>
  </w:style>
  <w:style w:type="paragraph" w:styleId="Listaconvietas5">
    <w:name w:val="List Bullet 5"/>
    <w:basedOn w:val="Normal"/>
    <w:rsid w:val="00BF4C48"/>
    <w:pPr>
      <w:numPr>
        <w:numId w:val="15"/>
      </w:numPr>
    </w:pPr>
    <w:rPr>
      <w:sz w:val="24"/>
      <w:szCs w:val="24"/>
      <w:lang w:eastAsia="es-ES"/>
    </w:rPr>
  </w:style>
  <w:style w:type="character" w:styleId="MquinadeescribirHTML">
    <w:name w:val="HTML Typewriter"/>
    <w:rsid w:val="00BF4C48"/>
    <w:rPr>
      <w:rFonts w:ascii="Courier New" w:hAnsi="Courier New" w:cs="Courier New"/>
      <w:sz w:val="20"/>
      <w:szCs w:val="20"/>
    </w:rPr>
  </w:style>
  <w:style w:type="character" w:styleId="Nmerodelnea">
    <w:name w:val="line number"/>
    <w:rsid w:val="00BF4C48"/>
    <w:rPr>
      <w:rFonts w:cs="Times New Roman"/>
    </w:rPr>
  </w:style>
  <w:style w:type="paragraph" w:styleId="Remitedesobre">
    <w:name w:val="envelope return"/>
    <w:basedOn w:val="Normal"/>
    <w:rsid w:val="00BF4C48"/>
    <w:rPr>
      <w:rFonts w:ascii="Arial" w:hAnsi="Arial" w:cs="Arial"/>
      <w:lang w:eastAsia="es-ES"/>
    </w:rPr>
  </w:style>
  <w:style w:type="paragraph" w:styleId="Saludo">
    <w:name w:val="Salutation"/>
    <w:basedOn w:val="Normal"/>
    <w:next w:val="Normal"/>
    <w:link w:val="SaludoCar"/>
    <w:rsid w:val="00BF4C48"/>
    <w:rPr>
      <w:sz w:val="24"/>
      <w:szCs w:val="24"/>
      <w:lang w:eastAsia="es-ES"/>
    </w:rPr>
  </w:style>
  <w:style w:type="character" w:customStyle="1" w:styleId="SaludoCar">
    <w:name w:val="Saludo Car"/>
    <w:basedOn w:val="Fuentedeprrafopredeter"/>
    <w:link w:val="Saludo"/>
    <w:rsid w:val="00BF4C48"/>
    <w:rPr>
      <w:sz w:val="24"/>
      <w:szCs w:val="24"/>
      <w:lang w:val="es-ES" w:eastAsia="es-ES"/>
    </w:rPr>
  </w:style>
  <w:style w:type="paragraph" w:styleId="Subttulo">
    <w:name w:val="Subtitle"/>
    <w:aliases w:val="Acuerdo negrita"/>
    <w:basedOn w:val="Normal"/>
    <w:link w:val="SubttuloCar"/>
    <w:uiPriority w:val="11"/>
    <w:qFormat/>
    <w:rsid w:val="00BF4C48"/>
    <w:pPr>
      <w:spacing w:after="60"/>
      <w:jc w:val="center"/>
      <w:outlineLvl w:val="1"/>
    </w:pPr>
    <w:rPr>
      <w:rFonts w:ascii="Arial" w:hAnsi="Arial"/>
      <w:sz w:val="24"/>
      <w:szCs w:val="24"/>
      <w:lang w:eastAsia="es-ES"/>
    </w:rPr>
  </w:style>
  <w:style w:type="character" w:customStyle="1" w:styleId="SubttuloCar">
    <w:name w:val="Subtítulo Car"/>
    <w:aliases w:val="Acuerdo negrita Car"/>
    <w:basedOn w:val="Fuentedeprrafopredeter"/>
    <w:link w:val="Subttulo"/>
    <w:uiPriority w:val="11"/>
    <w:rsid w:val="00BF4C48"/>
    <w:rPr>
      <w:rFonts w:ascii="Arial" w:hAnsi="Arial"/>
      <w:sz w:val="24"/>
      <w:szCs w:val="24"/>
      <w:lang w:val="es-ES" w:eastAsia="es-ES"/>
    </w:rPr>
  </w:style>
  <w:style w:type="character" w:styleId="TecladoHTML">
    <w:name w:val="HTML Keyboard"/>
    <w:rsid w:val="00BF4C48"/>
    <w:rPr>
      <w:rFonts w:ascii="Courier New" w:hAnsi="Courier New" w:cs="Courier New"/>
      <w:sz w:val="20"/>
      <w:szCs w:val="20"/>
    </w:rPr>
  </w:style>
  <w:style w:type="character" w:customStyle="1" w:styleId="TtuloCar">
    <w:name w:val="Título Car"/>
    <w:rsid w:val="00BF4C48"/>
    <w:rPr>
      <w:rFonts w:ascii="Arial" w:eastAsia="Times New Roman" w:hAnsi="Arial" w:cs="Arial"/>
      <w:b/>
      <w:bCs/>
      <w:kern w:val="28"/>
      <w:sz w:val="32"/>
      <w:szCs w:val="32"/>
      <w:lang w:val="es-ES" w:eastAsia="es-ES"/>
    </w:rPr>
  </w:style>
  <w:style w:type="character" w:styleId="VariableHTML">
    <w:name w:val="HTML Variable"/>
    <w:rsid w:val="00BF4C48"/>
    <w:rPr>
      <w:rFonts w:cs="Times New Roman"/>
      <w:i/>
      <w:iCs/>
    </w:rPr>
  </w:style>
  <w:style w:type="character" w:customStyle="1" w:styleId="contenidoCar">
    <w:name w:val="contenido Car"/>
    <w:rsid w:val="00BF4C48"/>
    <w:rPr>
      <w:rFonts w:cs="Times New Roman"/>
      <w:sz w:val="24"/>
      <w:szCs w:val="24"/>
      <w:lang w:val="es-ES" w:eastAsia="es-ES" w:bidi="ar-SA"/>
    </w:rPr>
  </w:style>
  <w:style w:type="character" w:customStyle="1" w:styleId="transcripcionesCar">
    <w:name w:val="transcripciones Car"/>
    <w:rsid w:val="00BF4C48"/>
    <w:rPr>
      <w:rFonts w:cs="Times New Roman"/>
      <w:i/>
      <w:sz w:val="28"/>
      <w:szCs w:val="28"/>
      <w:lang w:val="es-ES" w:eastAsia="es-ES" w:bidi="ar-SA"/>
    </w:rPr>
  </w:style>
  <w:style w:type="character" w:customStyle="1" w:styleId="eordenaceplema1">
    <w:name w:val="eordenaceplema1"/>
    <w:rsid w:val="00BF4C48"/>
    <w:rPr>
      <w:rFonts w:cs="Times New Roman"/>
      <w:color w:val="0000FF"/>
    </w:rPr>
  </w:style>
  <w:style w:type="character" w:customStyle="1" w:styleId="eabrv1">
    <w:name w:val="eabrv1"/>
    <w:rsid w:val="00BF4C48"/>
    <w:rPr>
      <w:rFonts w:cs="Times New Roman"/>
      <w:color w:val="0000FF"/>
    </w:rPr>
  </w:style>
  <w:style w:type="character" w:customStyle="1" w:styleId="eacep1">
    <w:name w:val="eacep1"/>
    <w:rsid w:val="00BF4C48"/>
    <w:rPr>
      <w:rFonts w:cs="Times New Roman"/>
      <w:color w:val="000000"/>
    </w:rPr>
  </w:style>
  <w:style w:type="character" w:customStyle="1" w:styleId="eabrvnoedit1">
    <w:name w:val="eabrvnoedit1"/>
    <w:rsid w:val="00BF4C48"/>
    <w:rPr>
      <w:rFonts w:cs="Times New Roman"/>
      <w:color w:val="B3B3B3"/>
    </w:rPr>
  </w:style>
  <w:style w:type="character" w:customStyle="1" w:styleId="estilo141">
    <w:name w:val="estilo141"/>
    <w:rsid w:val="00BF4C48"/>
    <w:rPr>
      <w:rFonts w:ascii="Times New Roman" w:hAnsi="Times New Roman" w:cs="Times New Roman"/>
      <w:sz w:val="36"/>
      <w:szCs w:val="36"/>
    </w:rPr>
  </w:style>
  <w:style w:type="character" w:customStyle="1" w:styleId="contenidoCar1Car">
    <w:name w:val="contenido Car1 Car"/>
    <w:rsid w:val="00BF4C48"/>
    <w:rPr>
      <w:rFonts w:cs="Times New Roman"/>
      <w:sz w:val="24"/>
      <w:szCs w:val="24"/>
      <w:lang w:val="es-ES" w:eastAsia="es-ES" w:bidi="ar-SA"/>
    </w:rPr>
  </w:style>
  <w:style w:type="character" w:customStyle="1" w:styleId="contenidoCar2">
    <w:name w:val="contenido Car2"/>
    <w:rsid w:val="00BF4C48"/>
    <w:rPr>
      <w:rFonts w:cs="Times New Roman"/>
      <w:sz w:val="24"/>
      <w:szCs w:val="24"/>
      <w:lang w:val="es-ES" w:eastAsia="es-ES" w:bidi="ar-SA"/>
    </w:rPr>
  </w:style>
  <w:style w:type="character" w:customStyle="1" w:styleId="notasCar1">
    <w:name w:val="notas Car1"/>
    <w:rsid w:val="00BF4C48"/>
    <w:rPr>
      <w:rFonts w:cs="Times New Roman"/>
      <w:lang w:val="es-ES" w:eastAsia="es-ES" w:bidi="ar-SA"/>
    </w:rPr>
  </w:style>
  <w:style w:type="character" w:customStyle="1" w:styleId="notasCar">
    <w:name w:val="notas Car"/>
    <w:rsid w:val="00BF4C48"/>
    <w:rPr>
      <w:rFonts w:cs="Times New Roman"/>
      <w:lang w:val="es-ES" w:eastAsia="es-ES" w:bidi="ar-SA"/>
    </w:rPr>
  </w:style>
  <w:style w:type="character" w:customStyle="1" w:styleId="insercionesCar">
    <w:name w:val="inserciones Car"/>
    <w:rsid w:val="00BF4C48"/>
    <w:rPr>
      <w:rFonts w:cs="Times New Roman"/>
      <w:sz w:val="28"/>
      <w:szCs w:val="28"/>
      <w:lang w:val="es-ES" w:eastAsia="es-ES" w:bidi="ar-SA"/>
    </w:rPr>
  </w:style>
  <w:style w:type="character" w:customStyle="1" w:styleId="insercionesCar2">
    <w:name w:val="inserciones Car2"/>
    <w:rsid w:val="00BF4C48"/>
    <w:rPr>
      <w:rFonts w:cs="Times New Roman"/>
      <w:sz w:val="24"/>
      <w:lang w:val="es-MX" w:eastAsia="es-ES" w:bidi="ar-SA"/>
    </w:rPr>
  </w:style>
  <w:style w:type="character" w:customStyle="1" w:styleId="contenidoCar5">
    <w:name w:val="contenido Car5"/>
    <w:rsid w:val="00BF4C48"/>
    <w:rPr>
      <w:rFonts w:cs="Times New Roman"/>
      <w:sz w:val="24"/>
      <w:szCs w:val="24"/>
      <w:lang w:val="es-ES" w:eastAsia="es-ES" w:bidi="ar-SA"/>
    </w:rPr>
  </w:style>
  <w:style w:type="character" w:customStyle="1" w:styleId="CarCar8">
    <w:name w:val="Car Car8"/>
    <w:locked/>
    <w:rsid w:val="00BF4C48"/>
    <w:rPr>
      <w:rFonts w:ascii="Arial" w:hAnsi="Arial" w:cs="Arial"/>
      <w:sz w:val="24"/>
      <w:szCs w:val="24"/>
    </w:rPr>
  </w:style>
  <w:style w:type="character" w:customStyle="1" w:styleId="Car2CarCar">
    <w:name w:val="Car2 Car Car"/>
    <w:locked/>
    <w:rsid w:val="00BF4C48"/>
    <w:rPr>
      <w:rFonts w:cs="Times New Roman"/>
    </w:rPr>
  </w:style>
  <w:style w:type="character" w:customStyle="1" w:styleId="contenidoCar4">
    <w:name w:val="contenido Car4"/>
    <w:rsid w:val="00BF4C48"/>
    <w:rPr>
      <w:rFonts w:cs="Times New Roman"/>
      <w:sz w:val="24"/>
      <w:szCs w:val="24"/>
      <w:lang w:val="es-ES" w:eastAsia="es-ES" w:bidi="ar-SA"/>
    </w:rPr>
  </w:style>
  <w:style w:type="character" w:customStyle="1" w:styleId="notasCar3">
    <w:name w:val="notas Car3"/>
    <w:rsid w:val="00BF4C48"/>
    <w:rPr>
      <w:rFonts w:cs="Times New Roman"/>
      <w:lang w:val="es-ES" w:eastAsia="es-ES" w:bidi="ar-SA"/>
    </w:rPr>
  </w:style>
  <w:style w:type="paragraph" w:customStyle="1" w:styleId="NormalJustificado">
    <w:name w:val="Normal + Justificado"/>
    <w:aliases w:val="Primera línea:  1.48 cm"/>
    <w:basedOn w:val="Normal"/>
    <w:rsid w:val="00BF4C48"/>
    <w:pPr>
      <w:overflowPunct w:val="0"/>
      <w:autoSpaceDE w:val="0"/>
      <w:autoSpaceDN w:val="0"/>
      <w:adjustRightInd w:val="0"/>
      <w:ind w:firstLine="840"/>
      <w:jc w:val="both"/>
      <w:textAlignment w:val="baseline"/>
    </w:pPr>
    <w:rPr>
      <w:sz w:val="24"/>
      <w:lang w:eastAsia="es-ES"/>
    </w:rPr>
  </w:style>
  <w:style w:type="character" w:customStyle="1" w:styleId="CarCar5">
    <w:name w:val="Car Car5"/>
    <w:rsid w:val="00BF4C48"/>
    <w:rPr>
      <w:lang w:val="es-ES" w:eastAsia="es-ES" w:bidi="ar-SA"/>
    </w:rPr>
  </w:style>
  <w:style w:type="character" w:customStyle="1" w:styleId="CarCar9">
    <w:name w:val="Car Car9"/>
    <w:rsid w:val="00BF4C48"/>
    <w:rPr>
      <w:rFonts w:ascii="Arial" w:hAnsi="Arial" w:cs="Arial"/>
      <w:color w:val="000000"/>
      <w:sz w:val="28"/>
      <w:lang w:val="es-ES_tradnl"/>
    </w:rPr>
  </w:style>
  <w:style w:type="paragraph" w:customStyle="1" w:styleId="CarCarCar1CarCarCarCarCarCarCar">
    <w:name w:val="Car Car Car1 Car Car Car Car Car Car Car"/>
    <w:basedOn w:val="Normal"/>
    <w:rsid w:val="00BF4C48"/>
    <w:pPr>
      <w:spacing w:after="160" w:line="240" w:lineRule="exact"/>
      <w:jc w:val="right"/>
    </w:pPr>
    <w:rPr>
      <w:rFonts w:ascii="Verdana" w:hAnsi="Verdana" w:cs="Verdana"/>
      <w:lang w:val="es-MX" w:eastAsia="en-US"/>
    </w:rPr>
  </w:style>
  <w:style w:type="paragraph" w:customStyle="1" w:styleId="CarCar1Car">
    <w:name w:val="Car Car1 Car"/>
    <w:basedOn w:val="Normal"/>
    <w:rsid w:val="00BF4C48"/>
    <w:pPr>
      <w:spacing w:after="160" w:line="240" w:lineRule="exact"/>
      <w:jc w:val="right"/>
    </w:pPr>
    <w:rPr>
      <w:rFonts w:ascii="Verdana" w:hAnsi="Verdana" w:cs="Arial"/>
      <w:szCs w:val="21"/>
      <w:lang w:val="es-MX" w:eastAsia="en-US"/>
    </w:rPr>
  </w:style>
  <w:style w:type="paragraph" w:customStyle="1" w:styleId="Car1CarCarCarCarCarCar">
    <w:name w:val="Car1 Car Car Car Car Car Car"/>
    <w:basedOn w:val="Normal"/>
    <w:rsid w:val="00BF4C48"/>
    <w:pPr>
      <w:spacing w:after="160" w:line="240" w:lineRule="exact"/>
      <w:jc w:val="right"/>
    </w:pPr>
    <w:rPr>
      <w:rFonts w:ascii="Verdana" w:hAnsi="Verdana" w:cs="Arial"/>
      <w:szCs w:val="21"/>
      <w:lang w:val="es-MX" w:eastAsia="en-US"/>
    </w:rPr>
  </w:style>
  <w:style w:type="paragraph" w:customStyle="1" w:styleId="1CarCarCarCarCar">
    <w:name w:val="1 Car Car Car Car Car"/>
    <w:basedOn w:val="Normal"/>
    <w:rsid w:val="00BF4C48"/>
    <w:pPr>
      <w:spacing w:after="160" w:line="240" w:lineRule="exact"/>
      <w:jc w:val="right"/>
    </w:pPr>
    <w:rPr>
      <w:rFonts w:ascii="Verdana" w:hAnsi="Verdana" w:cs="Verdana"/>
      <w:lang w:val="es-MX" w:eastAsia="en-US"/>
    </w:rPr>
  </w:style>
  <w:style w:type="paragraph" w:customStyle="1" w:styleId="Proyectos">
    <w:name w:val="Proyectos"/>
    <w:basedOn w:val="Normal"/>
    <w:rsid w:val="00BF4C48"/>
    <w:pPr>
      <w:spacing w:before="120" w:after="120" w:line="360" w:lineRule="auto"/>
      <w:ind w:firstLine="709"/>
      <w:jc w:val="both"/>
    </w:pPr>
    <w:rPr>
      <w:rFonts w:ascii="Arial" w:hAnsi="Arial"/>
      <w:sz w:val="30"/>
      <w:szCs w:val="30"/>
      <w:lang w:eastAsia="es-ES"/>
    </w:rPr>
  </w:style>
  <w:style w:type="paragraph" w:customStyle="1" w:styleId="Car1CarCarCarCarCarCarCarCarCar">
    <w:name w:val="Car1 Car Car Car Car Car Car Car Car Car"/>
    <w:basedOn w:val="Normal"/>
    <w:rsid w:val="00BF4C48"/>
    <w:pPr>
      <w:spacing w:after="160" w:line="240" w:lineRule="exact"/>
      <w:jc w:val="right"/>
    </w:pPr>
    <w:rPr>
      <w:rFonts w:ascii="Verdana" w:hAnsi="Verdana" w:cs="Arial"/>
      <w:szCs w:val="21"/>
      <w:lang w:val="es-MX" w:eastAsia="en-US"/>
    </w:rPr>
  </w:style>
  <w:style w:type="paragraph" w:customStyle="1" w:styleId="CarCar1CarCarCar1CarCarCarCar">
    <w:name w:val="Car Car1 Car Car Car1 Car Car Car Car"/>
    <w:basedOn w:val="Normal"/>
    <w:rsid w:val="00BF4C48"/>
    <w:pPr>
      <w:autoSpaceDE w:val="0"/>
      <w:autoSpaceDN w:val="0"/>
      <w:adjustRightInd w:val="0"/>
      <w:spacing w:after="160" w:line="240" w:lineRule="exact"/>
      <w:jc w:val="right"/>
    </w:pPr>
    <w:rPr>
      <w:rFonts w:ascii="Verdana" w:eastAsia="MS Mincho" w:hAnsi="Verdana" w:cs="Verdana"/>
      <w:lang w:val="es-MX" w:eastAsia="en-US"/>
    </w:rPr>
  </w:style>
  <w:style w:type="paragraph" w:customStyle="1" w:styleId="arial14">
    <w:name w:val="arial 14"/>
    <w:basedOn w:val="Piedepgina"/>
    <w:link w:val="arial14Car"/>
    <w:rsid w:val="00BF4C48"/>
    <w:pPr>
      <w:widowControl w:val="0"/>
      <w:tabs>
        <w:tab w:val="clear" w:pos="4252"/>
        <w:tab w:val="clear" w:pos="8504"/>
      </w:tabs>
      <w:spacing w:line="360" w:lineRule="auto"/>
      <w:ind w:firstLine="708"/>
      <w:jc w:val="both"/>
    </w:pPr>
    <w:rPr>
      <w:rFonts w:ascii="Arial" w:hAnsi="Arial"/>
      <w:sz w:val="28"/>
      <w:szCs w:val="28"/>
      <w:lang w:eastAsia="es-ES"/>
    </w:rPr>
  </w:style>
  <w:style w:type="character" w:customStyle="1" w:styleId="arial14Car">
    <w:name w:val="arial 14 Car"/>
    <w:link w:val="arial14"/>
    <w:rsid w:val="00BF4C48"/>
    <w:rPr>
      <w:rFonts w:ascii="Arial" w:hAnsi="Arial"/>
      <w:sz w:val="28"/>
      <w:szCs w:val="28"/>
      <w:lang w:val="es-ES" w:eastAsia="es-ES"/>
    </w:rPr>
  </w:style>
  <w:style w:type="paragraph" w:customStyle="1" w:styleId="Normalnegro">
    <w:name w:val="Normal +negro"/>
    <w:basedOn w:val="Normal"/>
    <w:link w:val="NormalnegroCar"/>
    <w:rsid w:val="00BF4C48"/>
    <w:pPr>
      <w:spacing w:line="360" w:lineRule="auto"/>
      <w:ind w:firstLine="709"/>
      <w:jc w:val="both"/>
    </w:pPr>
    <w:rPr>
      <w:rFonts w:ascii="Arial" w:hAnsi="Arial"/>
      <w:sz w:val="28"/>
      <w:lang w:eastAsia="es-ES"/>
    </w:rPr>
  </w:style>
  <w:style w:type="character" w:customStyle="1" w:styleId="NormalnegroCar">
    <w:name w:val="Normal +negro Car"/>
    <w:link w:val="Normalnegro"/>
    <w:rsid w:val="00BF4C48"/>
    <w:rPr>
      <w:rFonts w:ascii="Arial" w:hAnsi="Arial"/>
      <w:sz w:val="28"/>
      <w:lang w:val="es-ES" w:eastAsia="es-ES"/>
    </w:rPr>
  </w:style>
  <w:style w:type="paragraph" w:customStyle="1" w:styleId="Anotacion0">
    <w:name w:val="Anotacion"/>
    <w:basedOn w:val="Normal"/>
    <w:rsid w:val="00BF4C48"/>
    <w:pPr>
      <w:spacing w:before="101" w:after="101"/>
      <w:jc w:val="center"/>
    </w:pPr>
    <w:rPr>
      <w:b/>
      <w:sz w:val="18"/>
    </w:rPr>
  </w:style>
  <w:style w:type="character" w:customStyle="1" w:styleId="CarCar1">
    <w:name w:val="Car Car1"/>
    <w:semiHidden/>
    <w:locked/>
    <w:rsid w:val="00BF4C48"/>
    <w:rPr>
      <w:rFonts w:ascii="Arial" w:hAnsi="Arial"/>
      <w:lang w:val="es-MX" w:eastAsia="es-ES" w:bidi="ar-SA"/>
    </w:rPr>
  </w:style>
  <w:style w:type="paragraph" w:customStyle="1" w:styleId="CarCarCarCarCarCarCarCarCarCarCarCarCar">
    <w:name w:val="Car Car Car Car Car Car Car Car Car Car Car Car Car"/>
    <w:basedOn w:val="Normal"/>
    <w:rsid w:val="00BF4C48"/>
    <w:pPr>
      <w:spacing w:after="160" w:line="240" w:lineRule="exact"/>
      <w:jc w:val="right"/>
    </w:pPr>
    <w:rPr>
      <w:rFonts w:ascii="Verdana" w:hAnsi="Verdana" w:cs="Arial"/>
      <w:szCs w:val="21"/>
      <w:lang w:val="es-MX" w:eastAsia="en-US"/>
    </w:rPr>
  </w:style>
  <w:style w:type="paragraph" w:customStyle="1" w:styleId="CarCarCarCarCarCarCarCarCarCarCarCarCarCar1CarCarCarCar">
    <w:name w:val="Car Car Car Car Car Car Car Car Car Car Car Car Car Car1 Car Car Car Car"/>
    <w:basedOn w:val="Normal"/>
    <w:rsid w:val="00BF4C48"/>
    <w:pPr>
      <w:spacing w:after="160" w:line="240" w:lineRule="exact"/>
      <w:jc w:val="right"/>
    </w:pPr>
    <w:rPr>
      <w:rFonts w:ascii="Verdana" w:hAnsi="Verdana" w:cs="Arial"/>
      <w:szCs w:val="21"/>
      <w:lang w:val="es-MX" w:eastAsia="en-US"/>
    </w:rPr>
  </w:style>
  <w:style w:type="character" w:customStyle="1" w:styleId="corte4fondoCar2">
    <w:name w:val="corte4 fondo Car2"/>
    <w:rsid w:val="00BF4C48"/>
    <w:rPr>
      <w:rFonts w:ascii="Arial" w:hAnsi="Arial" w:cs="Arial"/>
      <w:color w:val="000000"/>
      <w:sz w:val="28"/>
      <w:szCs w:val="28"/>
      <w:lang w:val="es-ES_tradnl" w:eastAsia="es-MX" w:bidi="ar-SA"/>
    </w:rPr>
  </w:style>
  <w:style w:type="paragraph" w:styleId="Textonotaalfinal">
    <w:name w:val="endnote text"/>
    <w:basedOn w:val="Normal"/>
    <w:link w:val="TextonotaalfinalCar"/>
    <w:semiHidden/>
    <w:rsid w:val="00BF4C48"/>
  </w:style>
  <w:style w:type="character" w:customStyle="1" w:styleId="TextonotaalfinalCar">
    <w:name w:val="Texto nota al final Car"/>
    <w:basedOn w:val="Fuentedeprrafopredeter"/>
    <w:link w:val="Textonotaalfinal"/>
    <w:semiHidden/>
    <w:rsid w:val="00BF4C48"/>
    <w:rPr>
      <w:lang w:val="es-ES"/>
    </w:rPr>
  </w:style>
  <w:style w:type="character" w:styleId="Refdenotaalfinal">
    <w:name w:val="endnote reference"/>
    <w:semiHidden/>
    <w:rsid w:val="00BF4C48"/>
    <w:rPr>
      <w:vertAlign w:val="superscript"/>
    </w:rPr>
  </w:style>
  <w:style w:type="paragraph" w:customStyle="1" w:styleId="CarCarCarCarCarCarCarCarCarCarCarCarCarCar3Car">
    <w:name w:val="Car Car Car Car Car Car Car Car Car Car Car Car Car Car3 Car"/>
    <w:basedOn w:val="Normal"/>
    <w:rsid w:val="00BF4C48"/>
    <w:pPr>
      <w:spacing w:after="160" w:line="240" w:lineRule="exact"/>
      <w:jc w:val="right"/>
    </w:pPr>
    <w:rPr>
      <w:rFonts w:ascii="Verdana" w:hAnsi="Verdana" w:cs="Arial"/>
      <w:szCs w:val="21"/>
      <w:lang w:val="es-MX" w:eastAsia="en-US"/>
    </w:rPr>
  </w:style>
  <w:style w:type="character" w:customStyle="1" w:styleId="1CarCar">
    <w:name w:val="1 Car Car"/>
    <w:link w:val="1Car"/>
    <w:rsid w:val="00BF4C48"/>
    <w:rPr>
      <w:rFonts w:ascii="Verdana" w:hAnsi="Verdana" w:cs="Arial"/>
      <w:szCs w:val="21"/>
      <w:lang w:eastAsia="en-US"/>
    </w:rPr>
  </w:style>
  <w:style w:type="paragraph" w:customStyle="1" w:styleId="1CarCarCar1CarCarCarCarCarCarCarCarCarCarCarCarCar">
    <w:name w:val="1 Car Car Car1 Car Car Car Car Car Car Car Car Car Car Car Car Car"/>
    <w:basedOn w:val="Normal"/>
    <w:rsid w:val="00BF4C48"/>
    <w:pPr>
      <w:spacing w:after="160" w:line="240" w:lineRule="exact"/>
      <w:jc w:val="right"/>
    </w:pPr>
    <w:rPr>
      <w:rFonts w:ascii="Verdana" w:hAnsi="Verdana" w:cs="Arial"/>
      <w:szCs w:val="21"/>
      <w:lang w:val="es-MX" w:eastAsia="en-US"/>
    </w:rPr>
  </w:style>
  <w:style w:type="paragraph" w:customStyle="1" w:styleId="1CarCarCar">
    <w:name w:val="1 Car Car Car"/>
    <w:basedOn w:val="Normal"/>
    <w:rsid w:val="00BF4C48"/>
    <w:pPr>
      <w:spacing w:after="160" w:line="240" w:lineRule="exact"/>
      <w:jc w:val="right"/>
    </w:pPr>
    <w:rPr>
      <w:rFonts w:ascii="Verdana" w:hAnsi="Verdana" w:cs="Arial"/>
      <w:szCs w:val="21"/>
      <w:lang w:val="es-MX" w:eastAsia="en-US"/>
    </w:rPr>
  </w:style>
  <w:style w:type="character" w:customStyle="1" w:styleId="corte5transcripcionCarCar">
    <w:name w:val="corte5 transcripcion Car Car"/>
    <w:rsid w:val="00BF4C48"/>
    <w:rPr>
      <w:rFonts w:ascii="Arial" w:eastAsia="Times New Roman" w:hAnsi="Arial"/>
      <w:b/>
      <w:i/>
      <w:sz w:val="30"/>
      <w:lang w:val="es-ES_tradnl"/>
    </w:rPr>
  </w:style>
  <w:style w:type="paragraph" w:customStyle="1" w:styleId="NormalCar">
    <w:name w:val="[Normal] Car"/>
    <w:link w:val="NormalCarCar"/>
    <w:rsid w:val="00BF4C48"/>
    <w:pPr>
      <w:autoSpaceDE w:val="0"/>
      <w:autoSpaceDN w:val="0"/>
      <w:adjustRightInd w:val="0"/>
    </w:pPr>
    <w:rPr>
      <w:rFonts w:ascii="Arial" w:hAnsi="Arial"/>
      <w:sz w:val="24"/>
      <w:szCs w:val="24"/>
    </w:rPr>
  </w:style>
  <w:style w:type="character" w:customStyle="1" w:styleId="NormalCarCar">
    <w:name w:val="[Normal] Car Car"/>
    <w:link w:val="NormalCar"/>
    <w:rsid w:val="00BF4C48"/>
    <w:rPr>
      <w:rFonts w:ascii="Arial" w:hAnsi="Arial"/>
      <w:sz w:val="24"/>
      <w:szCs w:val="24"/>
    </w:rPr>
  </w:style>
  <w:style w:type="paragraph" w:customStyle="1" w:styleId="1CarCarCarCarCarCarCarCarCarCarCarCar">
    <w:name w:val="1 Car Car Car Car Car Car Car Car Car Car Car Car"/>
    <w:basedOn w:val="Normal"/>
    <w:rsid w:val="00BF4C48"/>
    <w:pPr>
      <w:spacing w:after="160" w:line="240" w:lineRule="exact"/>
      <w:jc w:val="right"/>
    </w:pPr>
    <w:rPr>
      <w:rFonts w:ascii="Verdana" w:hAnsi="Verdana" w:cs="Arial"/>
      <w:szCs w:val="21"/>
      <w:lang w:val="es-MX" w:eastAsia="en-US"/>
    </w:rPr>
  </w:style>
  <w:style w:type="paragraph" w:customStyle="1" w:styleId="ZchnZchnChar">
    <w:name w:val="Zchn Zchn Char"/>
    <w:basedOn w:val="Normal"/>
    <w:next w:val="Normal"/>
    <w:rsid w:val="00BF4C48"/>
    <w:pPr>
      <w:spacing w:after="160" w:line="240" w:lineRule="exact"/>
    </w:pPr>
    <w:rPr>
      <w:rFonts w:ascii="Tahoma" w:hAnsi="Tahoma"/>
      <w:sz w:val="24"/>
      <w:lang w:val="en-US" w:eastAsia="en-US"/>
    </w:rPr>
  </w:style>
  <w:style w:type="paragraph" w:customStyle="1" w:styleId="1CarCarCar3CarCarCar">
    <w:name w:val="1 Car Car Car3 Car Car Car"/>
    <w:basedOn w:val="Normal"/>
    <w:rsid w:val="00BF4C48"/>
    <w:pPr>
      <w:spacing w:after="160" w:line="240" w:lineRule="exact"/>
      <w:jc w:val="right"/>
    </w:pPr>
    <w:rPr>
      <w:rFonts w:ascii="Verdana" w:hAnsi="Verdana" w:cs="Arial"/>
      <w:szCs w:val="21"/>
      <w:lang w:val="es-MX" w:eastAsia="en-US"/>
    </w:rPr>
  </w:style>
  <w:style w:type="paragraph" w:customStyle="1" w:styleId="1CarCarCarCarCarCar">
    <w:name w:val="1 Car Car Car Car Car Car"/>
    <w:basedOn w:val="Normal"/>
    <w:rsid w:val="00BF4C48"/>
    <w:pPr>
      <w:spacing w:after="160" w:line="240" w:lineRule="exact"/>
      <w:jc w:val="right"/>
    </w:pPr>
    <w:rPr>
      <w:rFonts w:ascii="Verdana" w:hAnsi="Verdana" w:cs="Arial"/>
      <w:szCs w:val="21"/>
      <w:lang w:val="es-MX" w:eastAsia="en-US"/>
    </w:rPr>
  </w:style>
  <w:style w:type="paragraph" w:customStyle="1" w:styleId="1CarCarCar1CarCarCar">
    <w:name w:val="1 Car Car Car1 Car Car Car"/>
    <w:basedOn w:val="Normal"/>
    <w:rsid w:val="00BF4C48"/>
    <w:pPr>
      <w:spacing w:after="160" w:line="240" w:lineRule="exact"/>
      <w:jc w:val="right"/>
    </w:pPr>
    <w:rPr>
      <w:rFonts w:ascii="Verdana" w:hAnsi="Verdana" w:cs="Arial"/>
      <w:szCs w:val="21"/>
      <w:lang w:val="es-MX" w:eastAsia="en-US"/>
    </w:rPr>
  </w:style>
  <w:style w:type="paragraph" w:customStyle="1" w:styleId="Textosinformato1">
    <w:name w:val="Texto sin formato1"/>
    <w:basedOn w:val="Normal"/>
    <w:rsid w:val="00BF4C48"/>
    <w:rPr>
      <w:rFonts w:ascii="Courier New" w:hAnsi="Courier New"/>
      <w:lang w:eastAsia="es-ES"/>
    </w:rPr>
  </w:style>
  <w:style w:type="paragraph" w:customStyle="1" w:styleId="1CarCarCar1CarCarCarCarCarCarCarCarCar">
    <w:name w:val="1 Car Car Car1 Car Car Car Car Car Car Car Car Car"/>
    <w:basedOn w:val="Normal"/>
    <w:rsid w:val="00BF4C48"/>
    <w:pPr>
      <w:spacing w:after="160" w:line="240" w:lineRule="exact"/>
      <w:jc w:val="right"/>
    </w:pPr>
    <w:rPr>
      <w:rFonts w:ascii="Verdana" w:hAnsi="Verdana" w:cs="Arial"/>
      <w:szCs w:val="21"/>
      <w:lang w:val="es-MX" w:eastAsia="en-US"/>
    </w:rPr>
  </w:style>
  <w:style w:type="paragraph" w:customStyle="1" w:styleId="CarCarCarCar2">
    <w:name w:val="Car Car Car Car2"/>
    <w:basedOn w:val="Normal"/>
    <w:rsid w:val="00BF4C48"/>
    <w:pPr>
      <w:spacing w:after="160" w:line="240" w:lineRule="exact"/>
      <w:jc w:val="right"/>
    </w:pPr>
    <w:rPr>
      <w:rFonts w:ascii="Verdana" w:hAnsi="Verdana" w:cs="Arial"/>
      <w:szCs w:val="21"/>
      <w:lang w:val="es-MX" w:eastAsia="en-US"/>
    </w:rPr>
  </w:style>
  <w:style w:type="character" w:customStyle="1" w:styleId="corte4fondoCar2CarCar">
    <w:name w:val="corte4 fondo Car2 Car Car"/>
    <w:link w:val="corte4fondoCar2Car"/>
    <w:locked/>
    <w:rsid w:val="00BF4C48"/>
    <w:rPr>
      <w:rFonts w:ascii="Arial" w:hAnsi="Arial" w:cs="Arial"/>
      <w:sz w:val="30"/>
      <w:szCs w:val="24"/>
      <w:lang w:val="es-ES_tradnl"/>
    </w:rPr>
  </w:style>
  <w:style w:type="paragraph" w:customStyle="1" w:styleId="corte4fondoCar2Car">
    <w:name w:val="corte4 fondo Car2 Car"/>
    <w:basedOn w:val="Normal"/>
    <w:link w:val="corte4fondoCar2CarCar"/>
    <w:rsid w:val="00BF4C48"/>
    <w:pPr>
      <w:widowControl w:val="0"/>
      <w:adjustRightInd w:val="0"/>
      <w:spacing w:line="360" w:lineRule="auto"/>
      <w:ind w:firstLine="709"/>
      <w:jc w:val="both"/>
      <w:textAlignment w:val="baseline"/>
    </w:pPr>
    <w:rPr>
      <w:rFonts w:ascii="Arial" w:hAnsi="Arial" w:cs="Arial"/>
      <w:sz w:val="30"/>
      <w:szCs w:val="24"/>
      <w:lang w:val="es-ES_tradnl"/>
    </w:rPr>
  </w:style>
  <w:style w:type="paragraph" w:customStyle="1" w:styleId="Car2CarCarCar">
    <w:name w:val="Car2 Car Car Car"/>
    <w:basedOn w:val="Normal"/>
    <w:rsid w:val="00BF4C48"/>
    <w:pPr>
      <w:spacing w:after="160" w:line="240" w:lineRule="exact"/>
      <w:jc w:val="right"/>
    </w:pPr>
    <w:rPr>
      <w:rFonts w:ascii="Verdana" w:hAnsi="Verdana" w:cs="Arial"/>
      <w:szCs w:val="21"/>
      <w:lang w:val="es-MX" w:eastAsia="en-US"/>
    </w:rPr>
  </w:style>
  <w:style w:type="paragraph" w:customStyle="1" w:styleId="CarCarCarCarCarCarCarCarCarCarCarCarCarCar1CarCarCarCarCarCarCar">
    <w:name w:val="Car Car Car Car Car Car Car Car Car Car Car Car Car Car1 Car Car Car Car Car Car Car"/>
    <w:basedOn w:val="Normal"/>
    <w:rsid w:val="00BF4C48"/>
    <w:pPr>
      <w:spacing w:after="160" w:line="240" w:lineRule="exact"/>
      <w:jc w:val="right"/>
    </w:pPr>
    <w:rPr>
      <w:rFonts w:ascii="Verdana" w:hAnsi="Verdana" w:cs="Arial"/>
      <w:szCs w:val="21"/>
      <w:lang w:val="es-MX" w:eastAsia="en-US"/>
    </w:rPr>
  </w:style>
  <w:style w:type="paragraph" w:customStyle="1" w:styleId="CarCarCarCarCarCarCarCarCarCarCarCarCarCarCarCarCarCarCarCar1Car">
    <w:name w:val="Car Car Car Car Car Car Car Car Car Car Car Car Car Car Car Car Car Car Car Car1 Car"/>
    <w:basedOn w:val="Normal"/>
    <w:rsid w:val="00BF4C48"/>
    <w:pPr>
      <w:spacing w:after="160" w:line="240" w:lineRule="exact"/>
      <w:jc w:val="right"/>
    </w:pPr>
    <w:rPr>
      <w:rFonts w:ascii="Verdana" w:hAnsi="Verdana" w:cs="Arial"/>
      <w:szCs w:val="21"/>
      <w:lang w:val="es-MX" w:eastAsia="en-US"/>
    </w:rPr>
  </w:style>
  <w:style w:type="paragraph" w:customStyle="1" w:styleId="CarCarCarCarCarCarCarCarCarCarCarCarCarCarCar">
    <w:name w:val="Car Car Car Car Car Car Car Car Car Car Car Car Car Car Car"/>
    <w:basedOn w:val="Normal"/>
    <w:rsid w:val="00BF4C48"/>
    <w:pPr>
      <w:spacing w:after="160" w:line="240" w:lineRule="exact"/>
      <w:jc w:val="right"/>
    </w:pPr>
    <w:rPr>
      <w:rFonts w:ascii="Verdana" w:hAnsi="Verdana" w:cs="Arial"/>
      <w:szCs w:val="21"/>
      <w:lang w:val="es-MX" w:eastAsia="en-US"/>
    </w:rPr>
  </w:style>
  <w:style w:type="character" w:customStyle="1" w:styleId="BodyText2Car">
    <w:name w:val="Body Text 2 Car"/>
    <w:link w:val="Textoindependiente22"/>
    <w:rsid w:val="00BF4C48"/>
    <w:rPr>
      <w:rFonts w:ascii="Arial" w:hAnsi="Arial"/>
      <w:sz w:val="28"/>
      <w:szCs w:val="24"/>
      <w:lang w:val="es-ES" w:eastAsia="es-ES"/>
    </w:rPr>
  </w:style>
  <w:style w:type="character" w:customStyle="1" w:styleId="corte4fondoCarCar1Car">
    <w:name w:val="corte4 fondo Car Car1 Car"/>
    <w:rsid w:val="00BF4C48"/>
    <w:rPr>
      <w:rFonts w:ascii="Arial" w:eastAsia="Times New Roman" w:hAnsi="Arial" w:cs="Arial"/>
      <w:sz w:val="30"/>
      <w:szCs w:val="30"/>
      <w:lang w:val="es-ES_tradnl" w:eastAsia="es-MX"/>
    </w:rPr>
  </w:style>
  <w:style w:type="paragraph" w:customStyle="1" w:styleId="EstiloArial16ptNegritaCursivaJustificadoIzquierda05">
    <w:name w:val="Estilo Arial 16 pt Negrita Cursiva Justificado Izquierda:  0.5 ..."/>
    <w:basedOn w:val="Normal"/>
    <w:link w:val="EstiloArial16ptNegritaCursivaJustificadoIzquierda05Car"/>
    <w:rsid w:val="00BF4C48"/>
    <w:pPr>
      <w:spacing w:line="360" w:lineRule="auto"/>
      <w:ind w:left="284" w:right="284"/>
      <w:jc w:val="both"/>
    </w:pPr>
    <w:rPr>
      <w:rFonts w:ascii="Arial" w:hAnsi="Arial"/>
      <w:b/>
      <w:bCs/>
      <w:i/>
      <w:iCs/>
      <w:sz w:val="32"/>
      <w:lang w:val="x-none" w:eastAsia="es-ES"/>
    </w:rPr>
  </w:style>
  <w:style w:type="character" w:customStyle="1" w:styleId="EstiloArial16ptNegritaCursivaJustificadoIzquierda05Car">
    <w:name w:val="Estilo Arial 16 pt Negrita Cursiva Justificado Izquierda:  0.5 ... Car"/>
    <w:link w:val="EstiloArial16ptNegritaCursivaJustificadoIzquierda05"/>
    <w:rsid w:val="00BF4C48"/>
    <w:rPr>
      <w:rFonts w:ascii="Arial" w:hAnsi="Arial"/>
      <w:b/>
      <w:bCs/>
      <w:i/>
      <w:iCs/>
      <w:sz w:val="32"/>
      <w:lang w:val="x-none" w:eastAsia="es-ES"/>
    </w:rPr>
  </w:style>
  <w:style w:type="paragraph" w:customStyle="1" w:styleId="CarCar2CarCarCarCar">
    <w:name w:val="Car Car2 Car Car Car Car"/>
    <w:basedOn w:val="Normal"/>
    <w:rsid w:val="00BF4C48"/>
    <w:pPr>
      <w:spacing w:after="160" w:line="240" w:lineRule="exact"/>
      <w:jc w:val="right"/>
    </w:pPr>
    <w:rPr>
      <w:rFonts w:ascii="Verdana" w:hAnsi="Verdana" w:cs="Arial"/>
      <w:szCs w:val="21"/>
      <w:lang w:val="es-MX" w:eastAsia="en-US"/>
    </w:rPr>
  </w:style>
  <w:style w:type="character" w:customStyle="1" w:styleId="CarCar7">
    <w:name w:val="Car Car7"/>
    <w:semiHidden/>
    <w:locked/>
    <w:rsid w:val="00BF4C48"/>
    <w:rPr>
      <w:rFonts w:ascii="Arial" w:hAnsi="Arial" w:cs="Arial"/>
      <w:lang w:val="es-MX" w:eastAsia="es-ES" w:bidi="ar-SA"/>
    </w:rPr>
  </w:style>
  <w:style w:type="character" w:customStyle="1" w:styleId="CarCar15">
    <w:name w:val="Car Car15"/>
    <w:semiHidden/>
    <w:locked/>
    <w:rsid w:val="00BF4C48"/>
    <w:rPr>
      <w:b/>
      <w:bCs/>
      <w:sz w:val="28"/>
      <w:szCs w:val="28"/>
      <w:lang w:val="es-ES" w:eastAsia="es-MX" w:bidi="ar-SA"/>
    </w:rPr>
  </w:style>
  <w:style w:type="character" w:customStyle="1" w:styleId="CarCar12">
    <w:name w:val="Car Car12"/>
    <w:semiHidden/>
    <w:locked/>
    <w:rsid w:val="00BF4C48"/>
    <w:rPr>
      <w:sz w:val="24"/>
      <w:szCs w:val="24"/>
      <w:lang w:val="es-ES" w:eastAsia="es-MX" w:bidi="ar-SA"/>
    </w:rPr>
  </w:style>
  <w:style w:type="paragraph" w:customStyle="1" w:styleId="FuentedeprrafopredeterCar">
    <w:name w:val="Fuente de párrafo predeter. Car"/>
    <w:aliases w:val="1 Car Car Car1"/>
    <w:basedOn w:val="Normal"/>
    <w:rsid w:val="00BF4C48"/>
    <w:pPr>
      <w:spacing w:after="160" w:line="240" w:lineRule="exact"/>
      <w:jc w:val="right"/>
    </w:pPr>
    <w:rPr>
      <w:rFonts w:ascii="Verdana" w:hAnsi="Verdana" w:cs="Arial"/>
      <w:szCs w:val="21"/>
      <w:lang w:val="es-MX" w:eastAsia="en-US"/>
    </w:rPr>
  </w:style>
  <w:style w:type="paragraph" w:customStyle="1" w:styleId="1CarCarCarCarCarCarCarCarCarCarCarCarCar">
    <w:name w:val="1 Car Car Car Car Car Car Car Car Car Car Car Car Car"/>
    <w:basedOn w:val="Normal"/>
    <w:rsid w:val="00BF4C48"/>
    <w:pPr>
      <w:spacing w:after="160" w:line="240" w:lineRule="exact"/>
      <w:jc w:val="right"/>
    </w:pPr>
    <w:rPr>
      <w:rFonts w:ascii="Verdana" w:hAnsi="Verdana" w:cs="Arial"/>
      <w:szCs w:val="21"/>
      <w:lang w:val="es-MX" w:eastAsia="en-US"/>
    </w:rPr>
  </w:style>
  <w:style w:type="character" w:customStyle="1" w:styleId="mw-headline">
    <w:name w:val="mw-headline"/>
    <w:rsid w:val="00BF4C48"/>
  </w:style>
  <w:style w:type="character" w:customStyle="1" w:styleId="editsection">
    <w:name w:val="editsection"/>
    <w:rsid w:val="00BF4C48"/>
  </w:style>
  <w:style w:type="paragraph" w:customStyle="1" w:styleId="Textoindependiente31">
    <w:name w:val="Texto independiente 31"/>
    <w:basedOn w:val="Normal"/>
    <w:rsid w:val="00BF4C48"/>
    <w:pPr>
      <w:suppressAutoHyphens/>
      <w:spacing w:line="480" w:lineRule="auto"/>
    </w:pPr>
    <w:rPr>
      <w:rFonts w:ascii="Bookman Old Style" w:hAnsi="Bookman Old Style"/>
      <w:sz w:val="24"/>
      <w:lang w:val="es-MX" w:eastAsia="ar-SA"/>
    </w:rPr>
  </w:style>
  <w:style w:type="paragraph" w:customStyle="1" w:styleId="Sangra3detindependiente3">
    <w:name w:val="Sangría 3 de t. independiente3"/>
    <w:basedOn w:val="Normal"/>
    <w:rsid w:val="00BF4C48"/>
    <w:pPr>
      <w:suppressAutoHyphens/>
      <w:spacing w:line="360" w:lineRule="auto"/>
      <w:ind w:firstLine="851"/>
      <w:jc w:val="both"/>
    </w:pPr>
    <w:rPr>
      <w:rFonts w:ascii="Arial" w:hAnsi="Arial" w:cs="Arial"/>
      <w:bCs/>
      <w:sz w:val="28"/>
      <w:szCs w:val="24"/>
      <w:lang w:eastAsia="ar-SA"/>
    </w:rPr>
  </w:style>
  <w:style w:type="paragraph" w:customStyle="1" w:styleId="Sangra2detindependiente3">
    <w:name w:val="Sangría 2 de t. independiente3"/>
    <w:basedOn w:val="Normal"/>
    <w:rsid w:val="00BF4C48"/>
    <w:pPr>
      <w:suppressAutoHyphens/>
      <w:spacing w:line="480" w:lineRule="auto"/>
      <w:ind w:firstLine="708"/>
      <w:jc w:val="both"/>
    </w:pPr>
    <w:rPr>
      <w:lang w:val="es-MX" w:eastAsia="ar-SA"/>
    </w:rPr>
  </w:style>
  <w:style w:type="paragraph" w:customStyle="1" w:styleId="Textodebloque2">
    <w:name w:val="Texto de bloque2"/>
    <w:basedOn w:val="Normal"/>
    <w:rsid w:val="00BF4C48"/>
    <w:pPr>
      <w:suppressAutoHyphens/>
      <w:spacing w:line="360" w:lineRule="auto"/>
      <w:ind w:left="708" w:right="901" w:firstLine="708"/>
      <w:jc w:val="both"/>
    </w:pPr>
    <w:rPr>
      <w:rFonts w:ascii="Arial" w:hAnsi="Arial"/>
      <w:sz w:val="28"/>
      <w:lang w:eastAsia="ar-SA"/>
    </w:rPr>
  </w:style>
  <w:style w:type="paragraph" w:customStyle="1" w:styleId="Textoindependiente23">
    <w:name w:val="Texto independiente 23"/>
    <w:basedOn w:val="Normal"/>
    <w:rsid w:val="00BF4C48"/>
    <w:pPr>
      <w:suppressAutoHyphens/>
      <w:spacing w:after="120" w:line="480" w:lineRule="auto"/>
    </w:pPr>
    <w:rPr>
      <w:sz w:val="24"/>
      <w:szCs w:val="24"/>
      <w:lang w:eastAsia="ar-SA"/>
    </w:rPr>
  </w:style>
  <w:style w:type="paragraph" w:customStyle="1" w:styleId="Style1">
    <w:name w:val="Style1"/>
    <w:basedOn w:val="Normal"/>
    <w:uiPriority w:val="99"/>
    <w:rsid w:val="00BF4C48"/>
    <w:pPr>
      <w:widowControl w:val="0"/>
      <w:autoSpaceDE w:val="0"/>
      <w:autoSpaceDN w:val="0"/>
      <w:adjustRightInd w:val="0"/>
      <w:spacing w:line="317" w:lineRule="exact"/>
      <w:ind w:firstLine="701"/>
      <w:jc w:val="both"/>
    </w:pPr>
    <w:rPr>
      <w:rFonts w:ascii="Arial" w:hAnsi="Arial" w:cs="Arial"/>
      <w:sz w:val="24"/>
      <w:szCs w:val="24"/>
      <w:lang w:val="es-MX"/>
    </w:rPr>
  </w:style>
  <w:style w:type="character" w:customStyle="1" w:styleId="FontStyle38">
    <w:name w:val="Font Style38"/>
    <w:uiPriority w:val="99"/>
    <w:rsid w:val="00BF4C48"/>
    <w:rPr>
      <w:rFonts w:ascii="Arial" w:hAnsi="Arial" w:cs="Arial"/>
      <w:sz w:val="26"/>
      <w:szCs w:val="26"/>
    </w:rPr>
  </w:style>
  <w:style w:type="character" w:customStyle="1" w:styleId="FontStyle49">
    <w:name w:val="Font Style49"/>
    <w:uiPriority w:val="99"/>
    <w:rsid w:val="00BF4C48"/>
    <w:rPr>
      <w:rFonts w:ascii="Arial" w:hAnsi="Arial" w:cs="Arial"/>
      <w:i/>
      <w:iCs/>
      <w:sz w:val="26"/>
      <w:szCs w:val="26"/>
    </w:rPr>
  </w:style>
  <w:style w:type="paragraph" w:customStyle="1" w:styleId="2">
    <w:name w:val="2"/>
    <w:basedOn w:val="Normal"/>
    <w:next w:val="Normal"/>
    <w:qFormat/>
    <w:rsid w:val="00BF4C48"/>
    <w:pPr>
      <w:autoSpaceDE w:val="0"/>
      <w:autoSpaceDN w:val="0"/>
      <w:spacing w:before="240" w:after="60"/>
      <w:jc w:val="center"/>
      <w:outlineLvl w:val="0"/>
    </w:pPr>
    <w:rPr>
      <w:rFonts w:ascii="Calibri Light" w:hAnsi="Calibri Light"/>
      <w:b/>
      <w:bCs/>
      <w:kern w:val="28"/>
      <w:sz w:val="32"/>
      <w:szCs w:val="32"/>
      <w:lang w:eastAsia="es-ES"/>
    </w:rPr>
  </w:style>
  <w:style w:type="character" w:customStyle="1" w:styleId="TtuloCar2">
    <w:name w:val="Título Car2"/>
    <w:link w:val="Ttulo"/>
    <w:uiPriority w:val="10"/>
    <w:rsid w:val="00BF4C48"/>
    <w:rPr>
      <w:rFonts w:ascii="Calibri Light" w:eastAsia="Times New Roman" w:hAnsi="Calibri Light" w:cs="Times New Roman"/>
      <w:b/>
      <w:bCs/>
      <w:kern w:val="28"/>
      <w:sz w:val="32"/>
      <w:szCs w:val="32"/>
      <w:lang w:val="es-ES" w:eastAsia="es-ES"/>
    </w:rPr>
  </w:style>
  <w:style w:type="paragraph" w:customStyle="1" w:styleId="CarCar1CarCarCar1CarCarCarCarCarCarCarCarCar">
    <w:name w:val="Car Car1 Car Car Car1 Car Car Car Car Car Car Car Car Car"/>
    <w:basedOn w:val="Normal"/>
    <w:semiHidden/>
    <w:rsid w:val="00BF4C48"/>
    <w:pPr>
      <w:spacing w:after="160" w:line="240" w:lineRule="exact"/>
      <w:jc w:val="right"/>
    </w:pPr>
    <w:rPr>
      <w:rFonts w:ascii="Verdana" w:hAnsi="Verdana" w:cs="Verdana"/>
      <w:lang w:val="es-MX" w:eastAsia="en-US"/>
    </w:rPr>
  </w:style>
  <w:style w:type="character" w:customStyle="1" w:styleId="EstiloCar">
    <w:name w:val="Estilo Car"/>
    <w:link w:val="Estilo"/>
    <w:rsid w:val="00BF4C48"/>
    <w:rPr>
      <w:rFonts w:ascii="Arial" w:hAnsi="Arial" w:cs="Arial"/>
      <w:sz w:val="24"/>
      <w:szCs w:val="24"/>
    </w:rPr>
  </w:style>
  <w:style w:type="character" w:customStyle="1" w:styleId="red1">
    <w:name w:val="red1"/>
    <w:rsid w:val="00BF4C48"/>
    <w:rPr>
      <w:b/>
      <w:bCs/>
      <w:color w:val="0000FF"/>
      <w:shd w:val="clear" w:color="auto" w:fill="FFFF00"/>
    </w:rPr>
  </w:style>
  <w:style w:type="paragraph" w:customStyle="1" w:styleId="francesa1">
    <w:name w:val="francesa1"/>
    <w:basedOn w:val="Normal"/>
    <w:rsid w:val="00BF4C48"/>
    <w:pPr>
      <w:jc w:val="both"/>
    </w:pPr>
    <w:rPr>
      <w:color w:val="444444"/>
      <w:sz w:val="24"/>
      <w:szCs w:val="24"/>
      <w:lang w:val="es-MX"/>
    </w:rPr>
  </w:style>
  <w:style w:type="paragraph" w:customStyle="1" w:styleId="nota1">
    <w:name w:val="nota1"/>
    <w:basedOn w:val="Normal"/>
    <w:rsid w:val="00BF4C48"/>
    <w:pPr>
      <w:jc w:val="both"/>
    </w:pPr>
    <w:rPr>
      <w:color w:val="444444"/>
      <w:sz w:val="24"/>
      <w:szCs w:val="24"/>
      <w:lang w:val="es-MX"/>
    </w:rPr>
  </w:style>
  <w:style w:type="paragraph" w:customStyle="1" w:styleId="WW-Sangra2detindependiente">
    <w:name w:val="WW-Sangría 2 de t. independiente"/>
    <w:basedOn w:val="Normal"/>
    <w:rsid w:val="00BF4C48"/>
    <w:pPr>
      <w:suppressAutoHyphens/>
      <w:overflowPunct w:val="0"/>
      <w:autoSpaceDE w:val="0"/>
      <w:autoSpaceDN w:val="0"/>
      <w:adjustRightInd w:val="0"/>
      <w:ind w:firstLine="1418"/>
      <w:jc w:val="both"/>
    </w:pPr>
    <w:rPr>
      <w:rFonts w:ascii="Courier New" w:hAnsi="Courier New"/>
      <w:noProof/>
      <w:sz w:val="24"/>
      <w:lang w:val="es-ES_tradnl" w:eastAsia="es-ES"/>
    </w:rPr>
  </w:style>
  <w:style w:type="paragraph" w:customStyle="1" w:styleId="BodyText22">
    <w:name w:val="Body Text 22"/>
    <w:basedOn w:val="Normal"/>
    <w:rsid w:val="00BF4C48"/>
    <w:pPr>
      <w:widowControl w:val="0"/>
      <w:spacing w:line="480" w:lineRule="auto"/>
      <w:ind w:firstLine="1418"/>
      <w:jc w:val="both"/>
    </w:pPr>
    <w:rPr>
      <w:rFonts w:ascii="Arial" w:hAnsi="Arial"/>
      <w:sz w:val="28"/>
      <w:lang w:eastAsia="es-ES"/>
    </w:rPr>
  </w:style>
  <w:style w:type="paragraph" w:customStyle="1" w:styleId="CarCar1CarCarCar1CarCarCarCarCarCarCar">
    <w:name w:val="Car Car1 Car Car Car1 Car Car Car Car Car Car Car"/>
    <w:basedOn w:val="Normal"/>
    <w:semiHidden/>
    <w:rsid w:val="00BF4C48"/>
    <w:pPr>
      <w:spacing w:after="160" w:line="240" w:lineRule="exact"/>
      <w:jc w:val="right"/>
    </w:pPr>
    <w:rPr>
      <w:rFonts w:ascii="Verdana" w:hAnsi="Verdana" w:cs="Verdana"/>
      <w:lang w:val="es-MX" w:eastAsia="en-US"/>
    </w:rPr>
  </w:style>
  <w:style w:type="character" w:customStyle="1" w:styleId="articulojustificado1">
    <w:name w:val="articulojustificado1"/>
    <w:rsid w:val="00BF4C48"/>
    <w:rPr>
      <w:rFonts w:ascii="Arial" w:hAnsi="Arial" w:cs="Arial" w:hint="default"/>
      <w:b w:val="0"/>
      <w:bCs w:val="0"/>
      <w:color w:val="000000"/>
      <w:sz w:val="18"/>
      <w:szCs w:val="18"/>
    </w:rPr>
  </w:style>
  <w:style w:type="paragraph" w:customStyle="1" w:styleId="Estilo2">
    <w:name w:val="Estilo2"/>
    <w:basedOn w:val="Normal"/>
    <w:link w:val="Estilo2Car"/>
    <w:qFormat/>
    <w:rsid w:val="00BF4C48"/>
    <w:pPr>
      <w:ind w:left="1134" w:right="1356"/>
      <w:jc w:val="both"/>
    </w:pPr>
    <w:rPr>
      <w:rFonts w:ascii="Arial" w:hAnsi="Arial"/>
      <w:b/>
      <w:caps/>
      <w:spacing w:val="-20"/>
      <w:sz w:val="36"/>
      <w:szCs w:val="36"/>
      <w:lang w:val="x-none" w:eastAsia="x-none"/>
    </w:rPr>
  </w:style>
  <w:style w:type="character" w:customStyle="1" w:styleId="Estilo2Car">
    <w:name w:val="Estilo2 Car"/>
    <w:link w:val="Estilo2"/>
    <w:rsid w:val="00BF4C48"/>
    <w:rPr>
      <w:rFonts w:ascii="Arial" w:hAnsi="Arial"/>
      <w:b/>
      <w:caps/>
      <w:spacing w:val="-20"/>
      <w:sz w:val="36"/>
      <w:szCs w:val="36"/>
      <w:lang w:val="x-none" w:eastAsia="x-none"/>
    </w:rPr>
  </w:style>
  <w:style w:type="character" w:customStyle="1" w:styleId="Estilo1Car">
    <w:name w:val="Estilo1 Car"/>
    <w:rsid w:val="00BF4C48"/>
    <w:rPr>
      <w:rFonts w:ascii="Arial" w:eastAsia="Calibri" w:hAnsi="Arial"/>
      <w:b/>
      <w:sz w:val="36"/>
      <w:szCs w:val="36"/>
      <w:lang w:eastAsia="en-US"/>
    </w:rPr>
  </w:style>
  <w:style w:type="paragraph" w:styleId="Ttulo">
    <w:name w:val="Title"/>
    <w:basedOn w:val="Normal"/>
    <w:next w:val="Normal"/>
    <w:link w:val="TtuloCar2"/>
    <w:uiPriority w:val="10"/>
    <w:qFormat/>
    <w:rsid w:val="00BF4C48"/>
    <w:pPr>
      <w:pBdr>
        <w:bottom w:val="single" w:sz="8" w:space="4" w:color="4F81BD" w:themeColor="accent1"/>
      </w:pBdr>
      <w:spacing w:after="300"/>
      <w:contextualSpacing/>
    </w:pPr>
    <w:rPr>
      <w:rFonts w:ascii="Calibri Light" w:hAnsi="Calibri Light"/>
      <w:b/>
      <w:bCs/>
      <w:kern w:val="28"/>
      <w:sz w:val="32"/>
      <w:szCs w:val="32"/>
      <w:lang w:eastAsia="es-ES"/>
    </w:rPr>
  </w:style>
  <w:style w:type="character" w:customStyle="1" w:styleId="TtuloCar1">
    <w:name w:val="Título Car1"/>
    <w:basedOn w:val="Fuentedeprrafopredeter"/>
    <w:uiPriority w:val="10"/>
    <w:rsid w:val="00BF4C48"/>
    <w:rPr>
      <w:rFonts w:asciiTheme="majorHAnsi" w:eastAsiaTheme="majorEastAsia" w:hAnsiTheme="majorHAnsi" w:cstheme="majorBidi"/>
      <w:color w:val="17365D" w:themeColor="text2" w:themeShade="BF"/>
      <w:spacing w:val="5"/>
      <w:kern w:val="28"/>
      <w:sz w:val="52"/>
      <w:szCs w:val="52"/>
      <w:lang w:val="es-ES"/>
    </w:rPr>
  </w:style>
  <w:style w:type="paragraph" w:customStyle="1" w:styleId="corte5transcripcin">
    <w:name w:val="corte 5 transcripción"/>
    <w:basedOn w:val="Normal"/>
    <w:qFormat/>
    <w:rsid w:val="00EE2535"/>
    <w:pPr>
      <w:spacing w:line="360" w:lineRule="auto"/>
      <w:ind w:left="708"/>
      <w:jc w:val="both"/>
    </w:pPr>
    <w:rPr>
      <w:rFonts w:ascii="Arial" w:hAnsi="Arial" w:cs="Arial"/>
      <w:sz w:val="28"/>
      <w:szCs w:val="28"/>
      <w:lang w:val="es-ES_tradnl" w:eastAsia="es-ES"/>
    </w:rPr>
  </w:style>
  <w:style w:type="character" w:customStyle="1" w:styleId="corte4fondoCarCarCarCarCarCar">
    <w:name w:val="corte4 fondo Car Car Car Car Car Car"/>
    <w:link w:val="corte4fondoCarCarCarCarCar"/>
    <w:locked/>
    <w:rsid w:val="00A32EFF"/>
    <w:rPr>
      <w:rFonts w:ascii="Arial" w:hAnsi="Arial" w:cs="Arial"/>
      <w:sz w:val="30"/>
      <w:lang w:val="es-ES_tradnl"/>
    </w:rPr>
  </w:style>
  <w:style w:type="paragraph" w:customStyle="1" w:styleId="corte4fondoCarCarCarCarCar">
    <w:name w:val="corte4 fondo Car Car Car Car Car"/>
    <w:basedOn w:val="Normal"/>
    <w:link w:val="corte4fondoCarCarCarCarCarCar"/>
    <w:rsid w:val="00A32EFF"/>
    <w:pPr>
      <w:spacing w:line="360" w:lineRule="auto"/>
      <w:ind w:firstLine="709"/>
      <w:jc w:val="both"/>
    </w:pPr>
    <w:rPr>
      <w:rFonts w:ascii="Arial" w:hAnsi="Arial" w:cs="Arial"/>
      <w:sz w:val="30"/>
      <w:lang w:val="es-ES_tradnl"/>
    </w:rPr>
  </w:style>
  <w:style w:type="paragraph" w:customStyle="1" w:styleId="CORTE1DATOS0">
    <w:name w:val="CORTE1 DATOS"/>
    <w:basedOn w:val="Normal"/>
    <w:rsid w:val="00FD0653"/>
    <w:pPr>
      <w:ind w:left="2552"/>
    </w:pPr>
    <w:rPr>
      <w:rFonts w:ascii="Arial" w:hAnsi="Arial"/>
      <w:b/>
      <w:sz w:val="30"/>
      <w:szCs w:val="30"/>
      <w:lang w:val="es-ES_tradnl"/>
    </w:rPr>
  </w:style>
  <w:style w:type="character" w:customStyle="1" w:styleId="corte3centroCar">
    <w:name w:val="corte3 centro Car"/>
    <w:link w:val="corte3centro"/>
    <w:rsid w:val="00FD0653"/>
    <w:rPr>
      <w:rFonts w:ascii="Arial" w:hAnsi="Arial"/>
      <w:b/>
      <w:sz w:val="30"/>
      <w:lang w:val="es-ES"/>
    </w:rPr>
  </w:style>
  <w:style w:type="paragraph" w:customStyle="1" w:styleId="CharChar">
    <w:name w:val="Char Char"/>
    <w:basedOn w:val="Normal"/>
    <w:rsid w:val="00A644FB"/>
    <w:pPr>
      <w:spacing w:after="160" w:line="240" w:lineRule="exact"/>
      <w:jc w:val="right"/>
    </w:pPr>
    <w:rPr>
      <w:rFonts w:ascii="Verdana" w:hAnsi="Verdana" w:cs="Verdana"/>
      <w:lang w:val="es-MX" w:eastAsia="en-US"/>
    </w:rPr>
  </w:style>
  <w:style w:type="paragraph" w:customStyle="1" w:styleId="CarCar2CarCarCarCarCarCarCarCarCarCarCarCarCarCarCarCarCarCar">
    <w:name w:val="Car Car2 Car Car Car Car Car Car Car Car Car Car Car Car Car Car Car Car Car Car"/>
    <w:basedOn w:val="Normal"/>
    <w:rsid w:val="000D2D19"/>
    <w:pPr>
      <w:spacing w:after="160" w:line="240" w:lineRule="exact"/>
      <w:jc w:val="right"/>
    </w:pPr>
    <w:rPr>
      <w:rFonts w:ascii="Verdana" w:hAnsi="Verdana" w:cs="Verdana"/>
      <w:lang w:val="es-MX" w:eastAsia="en-US"/>
    </w:rPr>
  </w:style>
  <w:style w:type="paragraph" w:customStyle="1" w:styleId="CarCar3">
    <w:name w:val="Car Car3"/>
    <w:basedOn w:val="Normal"/>
    <w:rsid w:val="000D2D19"/>
    <w:pPr>
      <w:spacing w:after="160" w:line="240" w:lineRule="exact"/>
      <w:jc w:val="right"/>
    </w:pPr>
    <w:rPr>
      <w:rFonts w:ascii="Verdana" w:hAnsi="Verdana" w:cs="Arial"/>
      <w:szCs w:val="21"/>
      <w:lang w:val="es-MX" w:eastAsia="en-US"/>
    </w:rPr>
  </w:style>
  <w:style w:type="character" w:customStyle="1" w:styleId="corte4fondoCarCarCarCar">
    <w:name w:val="corte4 fondo Car Car Car Car"/>
    <w:basedOn w:val="Fuentedeprrafopredeter"/>
    <w:rsid w:val="000D2D19"/>
    <w:rPr>
      <w:rFonts w:ascii="Arial" w:hAnsi="Arial"/>
      <w:sz w:val="30"/>
      <w:szCs w:val="24"/>
      <w:lang w:val="es-ES_tradnl" w:eastAsia="es-MX" w:bidi="ar-SA"/>
    </w:rPr>
  </w:style>
  <w:style w:type="paragraph" w:customStyle="1" w:styleId="TEXTONORMAL">
    <w:name w:val="TEXTO NORMAL"/>
    <w:basedOn w:val="Normal"/>
    <w:link w:val="TEXTONORMALCar"/>
    <w:rsid w:val="000D2D19"/>
    <w:pPr>
      <w:spacing w:line="360" w:lineRule="auto"/>
      <w:ind w:firstLine="709"/>
      <w:jc w:val="both"/>
    </w:pPr>
    <w:rPr>
      <w:rFonts w:ascii="Arial" w:hAnsi="Arial" w:cs="Arial"/>
      <w:sz w:val="28"/>
      <w:szCs w:val="28"/>
      <w:lang w:val="es-MX"/>
    </w:rPr>
  </w:style>
  <w:style w:type="character" w:customStyle="1" w:styleId="corte4fondoCarCarCarCarCarCarCar">
    <w:name w:val="corte4 fondo Car Car Car Car Car Car Car"/>
    <w:basedOn w:val="Fuentedeprrafopredeter"/>
    <w:rsid w:val="000D2D19"/>
    <w:rPr>
      <w:rFonts w:ascii="Arial" w:hAnsi="Arial"/>
      <w:sz w:val="30"/>
      <w:lang w:val="es-ES_tradnl" w:eastAsia="es-MX" w:bidi="ar-SA"/>
    </w:rPr>
  </w:style>
  <w:style w:type="paragraph" w:customStyle="1" w:styleId="CarCarCarCarCarCarCarCarCharChar">
    <w:name w:val="Car Car Car Car Car Car Car Car Char Char"/>
    <w:basedOn w:val="Normal"/>
    <w:rsid w:val="000D2D19"/>
    <w:pPr>
      <w:spacing w:after="160" w:line="240" w:lineRule="exact"/>
      <w:jc w:val="right"/>
    </w:pPr>
    <w:rPr>
      <w:rFonts w:ascii="Verdana" w:hAnsi="Verdana" w:cs="Verdana"/>
      <w:lang w:val="es-MX" w:eastAsia="en-US"/>
    </w:rPr>
  </w:style>
  <w:style w:type="character" w:customStyle="1" w:styleId="corte4fondoCar1Car">
    <w:name w:val="corte4 fondo Car1 Car"/>
    <w:basedOn w:val="Fuentedeprrafopredeter"/>
    <w:rsid w:val="000D2D19"/>
    <w:rPr>
      <w:rFonts w:ascii="Arial" w:hAnsi="Arial"/>
      <w:sz w:val="30"/>
      <w:lang w:val="es-MX" w:eastAsia="es-MX" w:bidi="ar-SA"/>
    </w:rPr>
  </w:style>
  <w:style w:type="paragraph" w:customStyle="1" w:styleId="CarCarCarCarCarCar">
    <w:name w:val="Car Car Car Car Car Car"/>
    <w:basedOn w:val="Normal"/>
    <w:rsid w:val="000D2D19"/>
    <w:pPr>
      <w:spacing w:after="160" w:line="240" w:lineRule="exact"/>
      <w:jc w:val="right"/>
    </w:pPr>
    <w:rPr>
      <w:rFonts w:ascii="Verdana" w:hAnsi="Verdana" w:cs="Verdana"/>
      <w:lang w:val="es-MX" w:eastAsia="en-US"/>
    </w:rPr>
  </w:style>
  <w:style w:type="character" w:customStyle="1" w:styleId="TEXTONORMALCar">
    <w:name w:val="TEXTO NORMAL Car"/>
    <w:basedOn w:val="Fuentedeprrafopredeter"/>
    <w:link w:val="TEXTONORMAL"/>
    <w:rsid w:val="000D2D19"/>
    <w:rPr>
      <w:rFonts w:ascii="Arial" w:hAnsi="Arial" w:cs="Arial"/>
      <w:sz w:val="28"/>
      <w:szCs w:val="28"/>
    </w:rPr>
  </w:style>
  <w:style w:type="character" w:customStyle="1" w:styleId="corte4fondoCar4">
    <w:name w:val="corte4 fondo Car4"/>
    <w:basedOn w:val="Fuentedeprrafopredeter"/>
    <w:rsid w:val="000D2D19"/>
    <w:rPr>
      <w:rFonts w:ascii="Arial" w:eastAsia="Times New Roman" w:hAnsi="Arial" w:cs="Times New Roman"/>
      <w:sz w:val="30"/>
      <w:szCs w:val="20"/>
      <w:lang w:eastAsia="es-MX"/>
    </w:rPr>
  </w:style>
  <w:style w:type="paragraph" w:styleId="Asuntodelcomentario">
    <w:name w:val="annotation subject"/>
    <w:basedOn w:val="Textocomentario"/>
    <w:next w:val="Textocomentario"/>
    <w:link w:val="AsuntodelcomentarioCar"/>
    <w:uiPriority w:val="99"/>
    <w:semiHidden/>
    <w:unhideWhenUsed/>
    <w:rsid w:val="000D2D19"/>
    <w:rPr>
      <w:b/>
      <w:bCs/>
      <w:lang w:eastAsia="es-MX"/>
    </w:rPr>
  </w:style>
  <w:style w:type="character" w:customStyle="1" w:styleId="AsuntodelcomentarioCar">
    <w:name w:val="Asunto del comentario Car"/>
    <w:basedOn w:val="TextocomentarioCar"/>
    <w:link w:val="Asuntodelcomentario"/>
    <w:uiPriority w:val="99"/>
    <w:semiHidden/>
    <w:rsid w:val="000D2D19"/>
    <w:rPr>
      <w:b/>
      <w:bCs/>
      <w:lang w:val="es-ES" w:eastAsia="es-ES"/>
    </w:rPr>
  </w:style>
  <w:style w:type="paragraph" w:customStyle="1" w:styleId="ecxmsonormal">
    <w:name w:val="ecxmsonormal"/>
    <w:basedOn w:val="Normal"/>
    <w:rsid w:val="000D2D19"/>
    <w:pPr>
      <w:spacing w:after="324"/>
    </w:pPr>
    <w:rPr>
      <w:sz w:val="24"/>
      <w:szCs w:val="24"/>
      <w:lang w:val="es-MX"/>
    </w:rPr>
  </w:style>
  <w:style w:type="paragraph" w:customStyle="1" w:styleId="ecxmsolistparagraph">
    <w:name w:val="ecxmsolistparagraph"/>
    <w:basedOn w:val="Normal"/>
    <w:rsid w:val="000D2D19"/>
    <w:pPr>
      <w:spacing w:after="324"/>
    </w:pPr>
    <w:rPr>
      <w:sz w:val="24"/>
      <w:szCs w:val="24"/>
      <w:lang w:val="es-MX"/>
    </w:rPr>
  </w:style>
  <w:style w:type="character" w:customStyle="1" w:styleId="PrrafodelistaCar">
    <w:name w:val="Párrafo de lista Car"/>
    <w:aliases w:val="Cita texto Car,Footnote Car,List Paragraph1 Car,Colorful List - Accent 11 Car,TEXTO GENERAL SENTENCIAS Car,Lista vistosa - Énfasis 11 Car,Párrafo de lista1 Car,Párrafo de lista2 Car,List Paragraph Car,PARRAFO Car,DH1 Car"/>
    <w:link w:val="Prrafodelista"/>
    <w:uiPriority w:val="34"/>
    <w:qFormat/>
    <w:locked/>
    <w:rsid w:val="007A5A60"/>
    <w:rPr>
      <w:lang w:val="es-ES"/>
    </w:rPr>
  </w:style>
  <w:style w:type="character" w:customStyle="1" w:styleId="lbl-encabezado-negro">
    <w:name w:val="lbl-encabezado-negro"/>
    <w:rsid w:val="0021402E"/>
  </w:style>
  <w:style w:type="character" w:customStyle="1" w:styleId="Ninguno">
    <w:name w:val="Ninguno"/>
    <w:rsid w:val="008C4C94"/>
    <w:rPr>
      <w:lang w:val="es-ES_tradnl"/>
    </w:rPr>
  </w:style>
  <w:style w:type="paragraph" w:customStyle="1" w:styleId="Corte4fondo0">
    <w:name w:val="Corte4 fondo"/>
    <w:link w:val="Corte4fondoCar10"/>
    <w:qFormat/>
    <w:rsid w:val="00401715"/>
    <w:pPr>
      <w:spacing w:line="360" w:lineRule="auto"/>
      <w:ind w:firstLine="709"/>
      <w:jc w:val="both"/>
    </w:pPr>
    <w:rPr>
      <w:rFonts w:ascii="Arial" w:hAnsi="Arial"/>
      <w:sz w:val="30"/>
    </w:rPr>
  </w:style>
  <w:style w:type="character" w:customStyle="1" w:styleId="Corte4fondoCar10">
    <w:name w:val="Corte4 fondo Car1"/>
    <w:link w:val="Corte4fondo0"/>
    <w:locked/>
    <w:rsid w:val="00401715"/>
    <w:rPr>
      <w:rFonts w:ascii="Arial" w:hAnsi="Arial"/>
      <w:sz w:val="30"/>
    </w:rPr>
  </w:style>
  <w:style w:type="paragraph" w:customStyle="1" w:styleId="CalendarText">
    <w:name w:val="CalendarText"/>
    <w:basedOn w:val="Normal"/>
    <w:rsid w:val="00313721"/>
    <w:rPr>
      <w:rFonts w:ascii="Arial" w:hAnsi="Arial" w:cs="Arial"/>
      <w:color w:val="000000"/>
      <w:szCs w:val="24"/>
      <w:lang w:val="en-US" w:eastAsia="en-US"/>
    </w:rPr>
  </w:style>
  <w:style w:type="character" w:customStyle="1" w:styleId="CalendarNumbers">
    <w:name w:val="CalendarNumbers"/>
    <w:basedOn w:val="Fuentedeprrafopredeter"/>
    <w:rsid w:val="00313721"/>
    <w:rPr>
      <w:rFonts w:ascii="Arial" w:hAnsi="Arial"/>
      <w:b/>
      <w:bCs/>
      <w:color w:val="000080"/>
      <w:sz w:val="24"/>
    </w:rPr>
  </w:style>
  <w:style w:type="character" w:customStyle="1" w:styleId="StyleStyleCalendarNumbers10ptNotBold11pt">
    <w:name w:val="Style Style CalendarNumbers + 10 pt Not Bold + 11 pt"/>
    <w:basedOn w:val="Fuentedeprrafopredeter"/>
    <w:rsid w:val="00313721"/>
    <w:rPr>
      <w:rFonts w:ascii="Arial" w:hAnsi="Arial"/>
      <w:b/>
      <w:bCs/>
      <w:color w:val="000080"/>
      <w:sz w:val="22"/>
      <w:szCs w:val="20"/>
    </w:rPr>
  </w:style>
  <w:style w:type="character" w:customStyle="1" w:styleId="WinCalendarHolidayBlue">
    <w:name w:val="WinCalendar_HolidayBlue"/>
    <w:basedOn w:val="Fuentedeprrafopredeter"/>
    <w:rsid w:val="00313721"/>
    <w:rPr>
      <w:rFonts w:ascii="Arial Narrow" w:hAnsi="Arial Narrow"/>
      <w:b w:val="0"/>
      <w:color w:val="333399"/>
      <w:sz w:val="18"/>
    </w:rPr>
  </w:style>
  <w:style w:type="character" w:customStyle="1" w:styleId="WinCalendarBLANKCELLSTYLE0">
    <w:name w:val="WinCalendar_BLANKCELL_STYLE0"/>
    <w:basedOn w:val="Fuentedeprrafopredeter"/>
    <w:rsid w:val="00313721"/>
    <w:rPr>
      <w:rFonts w:ascii="Arial Narrow" w:hAnsi="Arial Narrow"/>
      <w:b w:val="0"/>
      <w:color w:val="000000"/>
      <w:sz w:val="16"/>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qFormat/>
    <w:rsid w:val="00313721"/>
    <w:pPr>
      <w:jc w:val="both"/>
    </w:pPr>
    <w:rPr>
      <w:vertAlign w:val="superscript"/>
      <w:lang w:val="es-MX"/>
    </w:rPr>
  </w:style>
  <w:style w:type="paragraph" w:customStyle="1" w:styleId="temp">
    <w:name w:val="temp"/>
    <w:basedOn w:val="Normal"/>
    <w:rsid w:val="00D92F6B"/>
    <w:pPr>
      <w:spacing w:before="100" w:beforeAutospacing="1" w:after="100" w:afterAutospacing="1"/>
    </w:pPr>
    <w:rPr>
      <w:sz w:val="24"/>
      <w:szCs w:val="24"/>
      <w:lang w:val="es-MX"/>
    </w:rPr>
  </w:style>
  <w:style w:type="character" w:customStyle="1" w:styleId="bold">
    <w:name w:val="bold"/>
    <w:basedOn w:val="Fuentedeprrafopredeter"/>
    <w:rsid w:val="00D92F6B"/>
  </w:style>
  <w:style w:type="character" w:customStyle="1" w:styleId="ng-star-inserted">
    <w:name w:val="ng-star-inserted"/>
    <w:basedOn w:val="Fuentedeprrafopredeter"/>
    <w:rsid w:val="00D92F6B"/>
  </w:style>
  <w:style w:type="paragraph" w:customStyle="1" w:styleId="TableParagraph">
    <w:name w:val="Table Paragraph"/>
    <w:basedOn w:val="Normal"/>
    <w:uiPriority w:val="1"/>
    <w:qFormat/>
    <w:rsid w:val="004438EC"/>
    <w:pPr>
      <w:widowControl w:val="0"/>
    </w:pPr>
    <w:rPr>
      <w:rFonts w:asciiTheme="minorHAnsi" w:eastAsiaTheme="minorHAnsi" w:hAnsiTheme="minorHAnsi" w:cstheme="minorBidi"/>
      <w:sz w:val="22"/>
      <w:szCs w:val="22"/>
      <w:lang w:val="en-US" w:eastAsia="en-US"/>
    </w:rPr>
  </w:style>
  <w:style w:type="paragraph" w:customStyle="1" w:styleId="CORTE2PONENTE0">
    <w:name w:val="CORTE2 PONENTE"/>
    <w:basedOn w:val="Normal"/>
    <w:rsid w:val="00F90A8D"/>
    <w:rPr>
      <w:rFonts w:ascii="Arial" w:hAnsi="Arial"/>
      <w:b/>
      <w:sz w:val="30"/>
      <w:szCs w:val="30"/>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433097">
      <w:bodyDiv w:val="1"/>
      <w:marLeft w:val="0"/>
      <w:marRight w:val="0"/>
      <w:marTop w:val="0"/>
      <w:marBottom w:val="0"/>
      <w:divBdr>
        <w:top w:val="none" w:sz="0" w:space="0" w:color="auto"/>
        <w:left w:val="none" w:sz="0" w:space="0" w:color="auto"/>
        <w:bottom w:val="none" w:sz="0" w:space="0" w:color="auto"/>
        <w:right w:val="none" w:sz="0" w:space="0" w:color="auto"/>
      </w:divBdr>
    </w:div>
    <w:div w:id="132868549">
      <w:bodyDiv w:val="1"/>
      <w:marLeft w:val="0"/>
      <w:marRight w:val="0"/>
      <w:marTop w:val="0"/>
      <w:marBottom w:val="0"/>
      <w:divBdr>
        <w:top w:val="none" w:sz="0" w:space="0" w:color="auto"/>
        <w:left w:val="none" w:sz="0" w:space="0" w:color="auto"/>
        <w:bottom w:val="none" w:sz="0" w:space="0" w:color="auto"/>
        <w:right w:val="none" w:sz="0" w:space="0" w:color="auto"/>
      </w:divBdr>
    </w:div>
    <w:div w:id="143938458">
      <w:bodyDiv w:val="1"/>
      <w:marLeft w:val="0"/>
      <w:marRight w:val="0"/>
      <w:marTop w:val="0"/>
      <w:marBottom w:val="0"/>
      <w:divBdr>
        <w:top w:val="none" w:sz="0" w:space="0" w:color="auto"/>
        <w:left w:val="none" w:sz="0" w:space="0" w:color="auto"/>
        <w:bottom w:val="none" w:sz="0" w:space="0" w:color="auto"/>
        <w:right w:val="none" w:sz="0" w:space="0" w:color="auto"/>
      </w:divBdr>
    </w:div>
    <w:div w:id="283462788">
      <w:bodyDiv w:val="1"/>
      <w:marLeft w:val="0"/>
      <w:marRight w:val="0"/>
      <w:marTop w:val="0"/>
      <w:marBottom w:val="0"/>
      <w:divBdr>
        <w:top w:val="none" w:sz="0" w:space="0" w:color="auto"/>
        <w:left w:val="none" w:sz="0" w:space="0" w:color="auto"/>
        <w:bottom w:val="none" w:sz="0" w:space="0" w:color="auto"/>
        <w:right w:val="none" w:sz="0" w:space="0" w:color="auto"/>
      </w:divBdr>
      <w:divsChild>
        <w:div w:id="2089035241">
          <w:marLeft w:val="0"/>
          <w:marRight w:val="0"/>
          <w:marTop w:val="0"/>
          <w:marBottom w:val="0"/>
          <w:divBdr>
            <w:top w:val="none" w:sz="0" w:space="0" w:color="auto"/>
            <w:left w:val="none" w:sz="0" w:space="0" w:color="auto"/>
            <w:bottom w:val="none" w:sz="0" w:space="0" w:color="auto"/>
            <w:right w:val="none" w:sz="0" w:space="0" w:color="auto"/>
          </w:divBdr>
        </w:div>
        <w:div w:id="1665082723">
          <w:marLeft w:val="0"/>
          <w:marRight w:val="0"/>
          <w:marTop w:val="0"/>
          <w:marBottom w:val="0"/>
          <w:divBdr>
            <w:top w:val="none" w:sz="0" w:space="0" w:color="auto"/>
            <w:left w:val="none" w:sz="0" w:space="0" w:color="auto"/>
            <w:bottom w:val="none" w:sz="0" w:space="0" w:color="auto"/>
            <w:right w:val="none" w:sz="0" w:space="0" w:color="auto"/>
          </w:divBdr>
        </w:div>
        <w:div w:id="1189836361">
          <w:marLeft w:val="0"/>
          <w:marRight w:val="0"/>
          <w:marTop w:val="0"/>
          <w:marBottom w:val="0"/>
          <w:divBdr>
            <w:top w:val="none" w:sz="0" w:space="0" w:color="auto"/>
            <w:left w:val="none" w:sz="0" w:space="0" w:color="auto"/>
            <w:bottom w:val="none" w:sz="0" w:space="0" w:color="auto"/>
            <w:right w:val="none" w:sz="0" w:space="0" w:color="auto"/>
          </w:divBdr>
        </w:div>
        <w:div w:id="54206435">
          <w:marLeft w:val="0"/>
          <w:marRight w:val="0"/>
          <w:marTop w:val="0"/>
          <w:marBottom w:val="0"/>
          <w:divBdr>
            <w:top w:val="none" w:sz="0" w:space="0" w:color="auto"/>
            <w:left w:val="none" w:sz="0" w:space="0" w:color="auto"/>
            <w:bottom w:val="none" w:sz="0" w:space="0" w:color="auto"/>
            <w:right w:val="none" w:sz="0" w:space="0" w:color="auto"/>
          </w:divBdr>
        </w:div>
        <w:div w:id="1358045595">
          <w:marLeft w:val="0"/>
          <w:marRight w:val="0"/>
          <w:marTop w:val="0"/>
          <w:marBottom w:val="0"/>
          <w:divBdr>
            <w:top w:val="none" w:sz="0" w:space="0" w:color="auto"/>
            <w:left w:val="none" w:sz="0" w:space="0" w:color="auto"/>
            <w:bottom w:val="none" w:sz="0" w:space="0" w:color="auto"/>
            <w:right w:val="none" w:sz="0" w:space="0" w:color="auto"/>
          </w:divBdr>
        </w:div>
        <w:div w:id="1430782408">
          <w:marLeft w:val="0"/>
          <w:marRight w:val="0"/>
          <w:marTop w:val="0"/>
          <w:marBottom w:val="0"/>
          <w:divBdr>
            <w:top w:val="none" w:sz="0" w:space="0" w:color="auto"/>
            <w:left w:val="none" w:sz="0" w:space="0" w:color="auto"/>
            <w:bottom w:val="none" w:sz="0" w:space="0" w:color="auto"/>
            <w:right w:val="none" w:sz="0" w:space="0" w:color="auto"/>
          </w:divBdr>
        </w:div>
        <w:div w:id="1818838058">
          <w:marLeft w:val="0"/>
          <w:marRight w:val="0"/>
          <w:marTop w:val="0"/>
          <w:marBottom w:val="0"/>
          <w:divBdr>
            <w:top w:val="none" w:sz="0" w:space="0" w:color="auto"/>
            <w:left w:val="none" w:sz="0" w:space="0" w:color="auto"/>
            <w:bottom w:val="none" w:sz="0" w:space="0" w:color="auto"/>
            <w:right w:val="none" w:sz="0" w:space="0" w:color="auto"/>
          </w:divBdr>
        </w:div>
      </w:divsChild>
    </w:div>
    <w:div w:id="283926778">
      <w:bodyDiv w:val="1"/>
      <w:marLeft w:val="0"/>
      <w:marRight w:val="0"/>
      <w:marTop w:val="0"/>
      <w:marBottom w:val="0"/>
      <w:divBdr>
        <w:top w:val="none" w:sz="0" w:space="0" w:color="auto"/>
        <w:left w:val="none" w:sz="0" w:space="0" w:color="auto"/>
        <w:bottom w:val="none" w:sz="0" w:space="0" w:color="auto"/>
        <w:right w:val="none" w:sz="0" w:space="0" w:color="auto"/>
      </w:divBdr>
    </w:div>
    <w:div w:id="295912465">
      <w:bodyDiv w:val="1"/>
      <w:marLeft w:val="0"/>
      <w:marRight w:val="0"/>
      <w:marTop w:val="0"/>
      <w:marBottom w:val="0"/>
      <w:divBdr>
        <w:top w:val="none" w:sz="0" w:space="0" w:color="auto"/>
        <w:left w:val="none" w:sz="0" w:space="0" w:color="auto"/>
        <w:bottom w:val="none" w:sz="0" w:space="0" w:color="auto"/>
        <w:right w:val="none" w:sz="0" w:space="0" w:color="auto"/>
      </w:divBdr>
      <w:divsChild>
        <w:div w:id="622227324">
          <w:marLeft w:val="0"/>
          <w:marRight w:val="0"/>
          <w:marTop w:val="0"/>
          <w:marBottom w:val="0"/>
          <w:divBdr>
            <w:top w:val="none" w:sz="0" w:space="0" w:color="auto"/>
            <w:left w:val="none" w:sz="0" w:space="0" w:color="auto"/>
            <w:bottom w:val="none" w:sz="0" w:space="0" w:color="auto"/>
            <w:right w:val="none" w:sz="0" w:space="0" w:color="auto"/>
          </w:divBdr>
          <w:divsChild>
            <w:div w:id="763695650">
              <w:marLeft w:val="0"/>
              <w:marRight w:val="0"/>
              <w:marTop w:val="0"/>
              <w:marBottom w:val="0"/>
              <w:divBdr>
                <w:top w:val="none" w:sz="0" w:space="0" w:color="auto"/>
                <w:left w:val="none" w:sz="0" w:space="0" w:color="auto"/>
                <w:bottom w:val="none" w:sz="0" w:space="0" w:color="auto"/>
                <w:right w:val="none" w:sz="0" w:space="0" w:color="auto"/>
              </w:divBdr>
              <w:divsChild>
                <w:div w:id="584800510">
                  <w:marLeft w:val="0"/>
                  <w:marRight w:val="0"/>
                  <w:marTop w:val="0"/>
                  <w:marBottom w:val="0"/>
                  <w:divBdr>
                    <w:top w:val="none" w:sz="0" w:space="0" w:color="auto"/>
                    <w:left w:val="none" w:sz="0" w:space="0" w:color="auto"/>
                    <w:bottom w:val="none" w:sz="0" w:space="0" w:color="auto"/>
                    <w:right w:val="none" w:sz="0" w:space="0" w:color="auto"/>
                  </w:divBdr>
                  <w:divsChild>
                    <w:div w:id="1953241190">
                      <w:marLeft w:val="0"/>
                      <w:marRight w:val="0"/>
                      <w:marTop w:val="0"/>
                      <w:marBottom w:val="0"/>
                      <w:divBdr>
                        <w:top w:val="single" w:sz="2" w:space="0" w:color="E2E2E2"/>
                        <w:left w:val="single" w:sz="2" w:space="15" w:color="E2E2E2"/>
                        <w:bottom w:val="single" w:sz="2" w:space="0" w:color="E2E2E2"/>
                        <w:right w:val="single" w:sz="2" w:space="15" w:color="E2E2E2"/>
                      </w:divBdr>
                      <w:divsChild>
                        <w:div w:id="308167507">
                          <w:marLeft w:val="0"/>
                          <w:marRight w:val="0"/>
                          <w:marTop w:val="0"/>
                          <w:marBottom w:val="0"/>
                          <w:divBdr>
                            <w:top w:val="none" w:sz="0" w:space="0" w:color="auto"/>
                            <w:left w:val="none" w:sz="0" w:space="0" w:color="auto"/>
                            <w:bottom w:val="none" w:sz="0" w:space="0" w:color="auto"/>
                            <w:right w:val="none" w:sz="0" w:space="0" w:color="auto"/>
                          </w:divBdr>
                          <w:divsChild>
                            <w:div w:id="225190384">
                              <w:marLeft w:val="0"/>
                              <w:marRight w:val="0"/>
                              <w:marTop w:val="0"/>
                              <w:marBottom w:val="0"/>
                              <w:divBdr>
                                <w:top w:val="none" w:sz="0" w:space="0" w:color="auto"/>
                                <w:left w:val="none" w:sz="0" w:space="0" w:color="auto"/>
                                <w:bottom w:val="none" w:sz="0" w:space="0" w:color="auto"/>
                                <w:right w:val="none" w:sz="0" w:space="0" w:color="auto"/>
                              </w:divBdr>
                              <w:divsChild>
                                <w:div w:id="1777212268">
                                  <w:marLeft w:val="0"/>
                                  <w:marRight w:val="0"/>
                                  <w:marTop w:val="0"/>
                                  <w:marBottom w:val="0"/>
                                  <w:divBdr>
                                    <w:top w:val="single" w:sz="6" w:space="0" w:color="DDDDDD"/>
                                    <w:left w:val="single" w:sz="6" w:space="8" w:color="DDDDDD"/>
                                    <w:bottom w:val="single" w:sz="6" w:space="8" w:color="DDDDDD"/>
                                    <w:right w:val="single" w:sz="6" w:space="8" w:color="DDDDDD"/>
                                  </w:divBdr>
                                  <w:divsChild>
                                    <w:div w:id="248316440">
                                      <w:marLeft w:val="0"/>
                                      <w:marRight w:val="0"/>
                                      <w:marTop w:val="0"/>
                                      <w:marBottom w:val="0"/>
                                      <w:divBdr>
                                        <w:top w:val="none" w:sz="0" w:space="0" w:color="auto"/>
                                        <w:left w:val="none" w:sz="0" w:space="0" w:color="auto"/>
                                        <w:bottom w:val="none" w:sz="0" w:space="0" w:color="auto"/>
                                        <w:right w:val="none" w:sz="0" w:space="0" w:color="auto"/>
                                      </w:divBdr>
                                      <w:divsChild>
                                        <w:div w:id="2119988453">
                                          <w:marLeft w:val="0"/>
                                          <w:marRight w:val="0"/>
                                          <w:marTop w:val="0"/>
                                          <w:marBottom w:val="0"/>
                                          <w:divBdr>
                                            <w:top w:val="none" w:sz="0" w:space="0" w:color="auto"/>
                                            <w:left w:val="none" w:sz="0" w:space="0" w:color="auto"/>
                                            <w:bottom w:val="none" w:sz="0" w:space="0" w:color="auto"/>
                                            <w:right w:val="none" w:sz="0" w:space="0" w:color="auto"/>
                                          </w:divBdr>
                                          <w:divsChild>
                                            <w:div w:id="944266019">
                                              <w:marLeft w:val="0"/>
                                              <w:marRight w:val="0"/>
                                              <w:marTop w:val="0"/>
                                              <w:marBottom w:val="0"/>
                                              <w:divBdr>
                                                <w:top w:val="none" w:sz="0" w:space="0" w:color="auto"/>
                                                <w:left w:val="none" w:sz="0" w:space="0" w:color="auto"/>
                                                <w:bottom w:val="none" w:sz="0" w:space="0" w:color="auto"/>
                                                <w:right w:val="none" w:sz="0" w:space="0" w:color="auto"/>
                                              </w:divBdr>
                                              <w:divsChild>
                                                <w:div w:id="32005750">
                                                  <w:marLeft w:val="0"/>
                                                  <w:marRight w:val="0"/>
                                                  <w:marTop w:val="0"/>
                                                  <w:marBottom w:val="0"/>
                                                  <w:divBdr>
                                                    <w:top w:val="none" w:sz="0" w:space="0" w:color="auto"/>
                                                    <w:left w:val="none" w:sz="0" w:space="0" w:color="auto"/>
                                                    <w:bottom w:val="none" w:sz="0" w:space="0" w:color="auto"/>
                                                    <w:right w:val="none" w:sz="0" w:space="0" w:color="auto"/>
                                                  </w:divBdr>
                                                </w:div>
                                                <w:div w:id="184038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03724515">
      <w:bodyDiv w:val="1"/>
      <w:marLeft w:val="0"/>
      <w:marRight w:val="0"/>
      <w:marTop w:val="0"/>
      <w:marBottom w:val="0"/>
      <w:divBdr>
        <w:top w:val="none" w:sz="0" w:space="0" w:color="auto"/>
        <w:left w:val="none" w:sz="0" w:space="0" w:color="auto"/>
        <w:bottom w:val="none" w:sz="0" w:space="0" w:color="auto"/>
        <w:right w:val="none" w:sz="0" w:space="0" w:color="auto"/>
      </w:divBdr>
    </w:div>
    <w:div w:id="624000342">
      <w:bodyDiv w:val="1"/>
      <w:marLeft w:val="0"/>
      <w:marRight w:val="0"/>
      <w:marTop w:val="0"/>
      <w:marBottom w:val="0"/>
      <w:divBdr>
        <w:top w:val="none" w:sz="0" w:space="0" w:color="auto"/>
        <w:left w:val="none" w:sz="0" w:space="0" w:color="auto"/>
        <w:bottom w:val="none" w:sz="0" w:space="0" w:color="auto"/>
        <w:right w:val="none" w:sz="0" w:space="0" w:color="auto"/>
      </w:divBdr>
    </w:div>
    <w:div w:id="643972573">
      <w:bodyDiv w:val="1"/>
      <w:marLeft w:val="0"/>
      <w:marRight w:val="0"/>
      <w:marTop w:val="0"/>
      <w:marBottom w:val="0"/>
      <w:divBdr>
        <w:top w:val="none" w:sz="0" w:space="0" w:color="auto"/>
        <w:left w:val="none" w:sz="0" w:space="0" w:color="auto"/>
        <w:bottom w:val="none" w:sz="0" w:space="0" w:color="auto"/>
        <w:right w:val="none" w:sz="0" w:space="0" w:color="auto"/>
      </w:divBdr>
    </w:div>
    <w:div w:id="679620570">
      <w:bodyDiv w:val="1"/>
      <w:marLeft w:val="0"/>
      <w:marRight w:val="0"/>
      <w:marTop w:val="0"/>
      <w:marBottom w:val="0"/>
      <w:divBdr>
        <w:top w:val="none" w:sz="0" w:space="0" w:color="auto"/>
        <w:left w:val="none" w:sz="0" w:space="0" w:color="auto"/>
        <w:bottom w:val="none" w:sz="0" w:space="0" w:color="auto"/>
        <w:right w:val="none" w:sz="0" w:space="0" w:color="auto"/>
      </w:divBdr>
    </w:div>
    <w:div w:id="689182505">
      <w:bodyDiv w:val="1"/>
      <w:marLeft w:val="0"/>
      <w:marRight w:val="0"/>
      <w:marTop w:val="0"/>
      <w:marBottom w:val="0"/>
      <w:divBdr>
        <w:top w:val="none" w:sz="0" w:space="0" w:color="auto"/>
        <w:left w:val="none" w:sz="0" w:space="0" w:color="auto"/>
        <w:bottom w:val="none" w:sz="0" w:space="0" w:color="auto"/>
        <w:right w:val="none" w:sz="0" w:space="0" w:color="auto"/>
      </w:divBdr>
      <w:divsChild>
        <w:div w:id="966472638">
          <w:marLeft w:val="0"/>
          <w:marRight w:val="0"/>
          <w:marTop w:val="0"/>
          <w:marBottom w:val="0"/>
          <w:divBdr>
            <w:top w:val="none" w:sz="0" w:space="0" w:color="auto"/>
            <w:left w:val="none" w:sz="0" w:space="0" w:color="auto"/>
            <w:bottom w:val="none" w:sz="0" w:space="0" w:color="auto"/>
            <w:right w:val="none" w:sz="0" w:space="0" w:color="auto"/>
          </w:divBdr>
        </w:div>
        <w:div w:id="332995549">
          <w:marLeft w:val="0"/>
          <w:marRight w:val="0"/>
          <w:marTop w:val="0"/>
          <w:marBottom w:val="0"/>
          <w:divBdr>
            <w:top w:val="none" w:sz="0" w:space="0" w:color="auto"/>
            <w:left w:val="none" w:sz="0" w:space="0" w:color="auto"/>
            <w:bottom w:val="none" w:sz="0" w:space="0" w:color="auto"/>
            <w:right w:val="none" w:sz="0" w:space="0" w:color="auto"/>
          </w:divBdr>
        </w:div>
        <w:div w:id="1891721593">
          <w:marLeft w:val="0"/>
          <w:marRight w:val="0"/>
          <w:marTop w:val="0"/>
          <w:marBottom w:val="0"/>
          <w:divBdr>
            <w:top w:val="none" w:sz="0" w:space="0" w:color="auto"/>
            <w:left w:val="none" w:sz="0" w:space="0" w:color="auto"/>
            <w:bottom w:val="none" w:sz="0" w:space="0" w:color="auto"/>
            <w:right w:val="none" w:sz="0" w:space="0" w:color="auto"/>
          </w:divBdr>
        </w:div>
        <w:div w:id="1994210731">
          <w:marLeft w:val="0"/>
          <w:marRight w:val="0"/>
          <w:marTop w:val="0"/>
          <w:marBottom w:val="0"/>
          <w:divBdr>
            <w:top w:val="none" w:sz="0" w:space="0" w:color="auto"/>
            <w:left w:val="none" w:sz="0" w:space="0" w:color="auto"/>
            <w:bottom w:val="none" w:sz="0" w:space="0" w:color="auto"/>
            <w:right w:val="none" w:sz="0" w:space="0" w:color="auto"/>
          </w:divBdr>
        </w:div>
        <w:div w:id="1882938411">
          <w:marLeft w:val="0"/>
          <w:marRight w:val="0"/>
          <w:marTop w:val="0"/>
          <w:marBottom w:val="0"/>
          <w:divBdr>
            <w:top w:val="none" w:sz="0" w:space="0" w:color="auto"/>
            <w:left w:val="none" w:sz="0" w:space="0" w:color="auto"/>
            <w:bottom w:val="none" w:sz="0" w:space="0" w:color="auto"/>
            <w:right w:val="none" w:sz="0" w:space="0" w:color="auto"/>
          </w:divBdr>
        </w:div>
        <w:div w:id="115219006">
          <w:marLeft w:val="0"/>
          <w:marRight w:val="0"/>
          <w:marTop w:val="0"/>
          <w:marBottom w:val="0"/>
          <w:divBdr>
            <w:top w:val="none" w:sz="0" w:space="0" w:color="auto"/>
            <w:left w:val="none" w:sz="0" w:space="0" w:color="auto"/>
            <w:bottom w:val="none" w:sz="0" w:space="0" w:color="auto"/>
            <w:right w:val="none" w:sz="0" w:space="0" w:color="auto"/>
          </w:divBdr>
        </w:div>
        <w:div w:id="1328635198">
          <w:marLeft w:val="0"/>
          <w:marRight w:val="0"/>
          <w:marTop w:val="0"/>
          <w:marBottom w:val="0"/>
          <w:divBdr>
            <w:top w:val="none" w:sz="0" w:space="0" w:color="auto"/>
            <w:left w:val="none" w:sz="0" w:space="0" w:color="auto"/>
            <w:bottom w:val="none" w:sz="0" w:space="0" w:color="auto"/>
            <w:right w:val="none" w:sz="0" w:space="0" w:color="auto"/>
          </w:divBdr>
        </w:div>
      </w:divsChild>
    </w:div>
    <w:div w:id="721489401">
      <w:bodyDiv w:val="1"/>
      <w:marLeft w:val="0"/>
      <w:marRight w:val="0"/>
      <w:marTop w:val="0"/>
      <w:marBottom w:val="0"/>
      <w:divBdr>
        <w:top w:val="none" w:sz="0" w:space="0" w:color="auto"/>
        <w:left w:val="none" w:sz="0" w:space="0" w:color="auto"/>
        <w:bottom w:val="none" w:sz="0" w:space="0" w:color="auto"/>
        <w:right w:val="none" w:sz="0" w:space="0" w:color="auto"/>
      </w:divBdr>
      <w:divsChild>
        <w:div w:id="590624264">
          <w:marLeft w:val="0"/>
          <w:marRight w:val="0"/>
          <w:marTop w:val="0"/>
          <w:marBottom w:val="0"/>
          <w:divBdr>
            <w:top w:val="none" w:sz="0" w:space="0" w:color="auto"/>
            <w:left w:val="none" w:sz="0" w:space="0" w:color="auto"/>
            <w:bottom w:val="none" w:sz="0" w:space="0" w:color="auto"/>
            <w:right w:val="none" w:sz="0" w:space="0" w:color="auto"/>
          </w:divBdr>
        </w:div>
        <w:div w:id="1627809280">
          <w:marLeft w:val="0"/>
          <w:marRight w:val="0"/>
          <w:marTop w:val="0"/>
          <w:marBottom w:val="0"/>
          <w:divBdr>
            <w:top w:val="none" w:sz="0" w:space="0" w:color="auto"/>
            <w:left w:val="none" w:sz="0" w:space="0" w:color="auto"/>
            <w:bottom w:val="none" w:sz="0" w:space="0" w:color="auto"/>
            <w:right w:val="none" w:sz="0" w:space="0" w:color="auto"/>
          </w:divBdr>
        </w:div>
        <w:div w:id="1016541972">
          <w:marLeft w:val="0"/>
          <w:marRight w:val="0"/>
          <w:marTop w:val="0"/>
          <w:marBottom w:val="0"/>
          <w:divBdr>
            <w:top w:val="none" w:sz="0" w:space="0" w:color="auto"/>
            <w:left w:val="none" w:sz="0" w:space="0" w:color="auto"/>
            <w:bottom w:val="none" w:sz="0" w:space="0" w:color="auto"/>
            <w:right w:val="none" w:sz="0" w:space="0" w:color="auto"/>
          </w:divBdr>
        </w:div>
        <w:div w:id="312418816">
          <w:marLeft w:val="0"/>
          <w:marRight w:val="0"/>
          <w:marTop w:val="0"/>
          <w:marBottom w:val="0"/>
          <w:divBdr>
            <w:top w:val="none" w:sz="0" w:space="0" w:color="auto"/>
            <w:left w:val="none" w:sz="0" w:space="0" w:color="auto"/>
            <w:bottom w:val="none" w:sz="0" w:space="0" w:color="auto"/>
            <w:right w:val="none" w:sz="0" w:space="0" w:color="auto"/>
          </w:divBdr>
        </w:div>
        <w:div w:id="2014650098">
          <w:marLeft w:val="0"/>
          <w:marRight w:val="0"/>
          <w:marTop w:val="0"/>
          <w:marBottom w:val="0"/>
          <w:divBdr>
            <w:top w:val="none" w:sz="0" w:space="0" w:color="auto"/>
            <w:left w:val="none" w:sz="0" w:space="0" w:color="auto"/>
            <w:bottom w:val="none" w:sz="0" w:space="0" w:color="auto"/>
            <w:right w:val="none" w:sz="0" w:space="0" w:color="auto"/>
          </w:divBdr>
        </w:div>
        <w:div w:id="1127511563">
          <w:marLeft w:val="0"/>
          <w:marRight w:val="0"/>
          <w:marTop w:val="0"/>
          <w:marBottom w:val="0"/>
          <w:divBdr>
            <w:top w:val="none" w:sz="0" w:space="0" w:color="auto"/>
            <w:left w:val="none" w:sz="0" w:space="0" w:color="auto"/>
            <w:bottom w:val="none" w:sz="0" w:space="0" w:color="auto"/>
            <w:right w:val="none" w:sz="0" w:space="0" w:color="auto"/>
          </w:divBdr>
        </w:div>
        <w:div w:id="500052146">
          <w:marLeft w:val="0"/>
          <w:marRight w:val="0"/>
          <w:marTop w:val="0"/>
          <w:marBottom w:val="0"/>
          <w:divBdr>
            <w:top w:val="none" w:sz="0" w:space="0" w:color="auto"/>
            <w:left w:val="none" w:sz="0" w:space="0" w:color="auto"/>
            <w:bottom w:val="none" w:sz="0" w:space="0" w:color="auto"/>
            <w:right w:val="none" w:sz="0" w:space="0" w:color="auto"/>
          </w:divBdr>
        </w:div>
      </w:divsChild>
    </w:div>
    <w:div w:id="855577133">
      <w:bodyDiv w:val="1"/>
      <w:marLeft w:val="0"/>
      <w:marRight w:val="0"/>
      <w:marTop w:val="0"/>
      <w:marBottom w:val="0"/>
      <w:divBdr>
        <w:top w:val="none" w:sz="0" w:space="0" w:color="auto"/>
        <w:left w:val="none" w:sz="0" w:space="0" w:color="auto"/>
        <w:bottom w:val="none" w:sz="0" w:space="0" w:color="auto"/>
        <w:right w:val="none" w:sz="0" w:space="0" w:color="auto"/>
      </w:divBdr>
    </w:div>
    <w:div w:id="855577755">
      <w:bodyDiv w:val="1"/>
      <w:marLeft w:val="0"/>
      <w:marRight w:val="0"/>
      <w:marTop w:val="0"/>
      <w:marBottom w:val="0"/>
      <w:divBdr>
        <w:top w:val="none" w:sz="0" w:space="0" w:color="auto"/>
        <w:left w:val="none" w:sz="0" w:space="0" w:color="auto"/>
        <w:bottom w:val="none" w:sz="0" w:space="0" w:color="auto"/>
        <w:right w:val="none" w:sz="0" w:space="0" w:color="auto"/>
      </w:divBdr>
    </w:div>
    <w:div w:id="872428499">
      <w:bodyDiv w:val="1"/>
      <w:marLeft w:val="0"/>
      <w:marRight w:val="0"/>
      <w:marTop w:val="0"/>
      <w:marBottom w:val="0"/>
      <w:divBdr>
        <w:top w:val="none" w:sz="0" w:space="0" w:color="auto"/>
        <w:left w:val="none" w:sz="0" w:space="0" w:color="auto"/>
        <w:bottom w:val="none" w:sz="0" w:space="0" w:color="auto"/>
        <w:right w:val="none" w:sz="0" w:space="0" w:color="auto"/>
      </w:divBdr>
    </w:div>
    <w:div w:id="939870419">
      <w:bodyDiv w:val="1"/>
      <w:marLeft w:val="0"/>
      <w:marRight w:val="0"/>
      <w:marTop w:val="0"/>
      <w:marBottom w:val="0"/>
      <w:divBdr>
        <w:top w:val="none" w:sz="0" w:space="0" w:color="auto"/>
        <w:left w:val="none" w:sz="0" w:space="0" w:color="auto"/>
        <w:bottom w:val="none" w:sz="0" w:space="0" w:color="auto"/>
        <w:right w:val="none" w:sz="0" w:space="0" w:color="auto"/>
      </w:divBdr>
    </w:div>
    <w:div w:id="1025714195">
      <w:bodyDiv w:val="1"/>
      <w:marLeft w:val="0"/>
      <w:marRight w:val="0"/>
      <w:marTop w:val="0"/>
      <w:marBottom w:val="0"/>
      <w:divBdr>
        <w:top w:val="none" w:sz="0" w:space="0" w:color="auto"/>
        <w:left w:val="none" w:sz="0" w:space="0" w:color="auto"/>
        <w:bottom w:val="none" w:sz="0" w:space="0" w:color="auto"/>
        <w:right w:val="none" w:sz="0" w:space="0" w:color="auto"/>
      </w:divBdr>
    </w:div>
    <w:div w:id="1042898668">
      <w:bodyDiv w:val="1"/>
      <w:marLeft w:val="0"/>
      <w:marRight w:val="0"/>
      <w:marTop w:val="0"/>
      <w:marBottom w:val="0"/>
      <w:divBdr>
        <w:top w:val="none" w:sz="0" w:space="0" w:color="auto"/>
        <w:left w:val="none" w:sz="0" w:space="0" w:color="auto"/>
        <w:bottom w:val="none" w:sz="0" w:space="0" w:color="auto"/>
        <w:right w:val="none" w:sz="0" w:space="0" w:color="auto"/>
      </w:divBdr>
    </w:div>
    <w:div w:id="1086656206">
      <w:bodyDiv w:val="1"/>
      <w:marLeft w:val="0"/>
      <w:marRight w:val="0"/>
      <w:marTop w:val="0"/>
      <w:marBottom w:val="0"/>
      <w:divBdr>
        <w:top w:val="none" w:sz="0" w:space="0" w:color="auto"/>
        <w:left w:val="none" w:sz="0" w:space="0" w:color="auto"/>
        <w:bottom w:val="none" w:sz="0" w:space="0" w:color="auto"/>
        <w:right w:val="none" w:sz="0" w:space="0" w:color="auto"/>
      </w:divBdr>
    </w:div>
    <w:div w:id="1112045161">
      <w:bodyDiv w:val="1"/>
      <w:marLeft w:val="0"/>
      <w:marRight w:val="0"/>
      <w:marTop w:val="0"/>
      <w:marBottom w:val="0"/>
      <w:divBdr>
        <w:top w:val="none" w:sz="0" w:space="0" w:color="auto"/>
        <w:left w:val="none" w:sz="0" w:space="0" w:color="auto"/>
        <w:bottom w:val="none" w:sz="0" w:space="0" w:color="auto"/>
        <w:right w:val="none" w:sz="0" w:space="0" w:color="auto"/>
      </w:divBdr>
      <w:divsChild>
        <w:div w:id="1896618115">
          <w:marLeft w:val="0"/>
          <w:marRight w:val="0"/>
          <w:marTop w:val="0"/>
          <w:marBottom w:val="0"/>
          <w:divBdr>
            <w:top w:val="none" w:sz="0" w:space="0" w:color="auto"/>
            <w:left w:val="none" w:sz="0" w:space="0" w:color="auto"/>
            <w:bottom w:val="none" w:sz="0" w:space="0" w:color="auto"/>
            <w:right w:val="none" w:sz="0" w:space="0" w:color="auto"/>
          </w:divBdr>
          <w:divsChild>
            <w:div w:id="1785421643">
              <w:marLeft w:val="0"/>
              <w:marRight w:val="0"/>
              <w:marTop w:val="0"/>
              <w:marBottom w:val="0"/>
              <w:divBdr>
                <w:top w:val="none" w:sz="0" w:space="0" w:color="auto"/>
                <w:left w:val="none" w:sz="0" w:space="0" w:color="auto"/>
                <w:bottom w:val="none" w:sz="0" w:space="0" w:color="auto"/>
                <w:right w:val="none" w:sz="0" w:space="0" w:color="auto"/>
              </w:divBdr>
            </w:div>
          </w:divsChild>
        </w:div>
        <w:div w:id="38405604">
          <w:marLeft w:val="0"/>
          <w:marRight w:val="0"/>
          <w:marTop w:val="0"/>
          <w:marBottom w:val="0"/>
          <w:divBdr>
            <w:top w:val="none" w:sz="0" w:space="0" w:color="auto"/>
            <w:left w:val="none" w:sz="0" w:space="0" w:color="auto"/>
            <w:bottom w:val="none" w:sz="0" w:space="0" w:color="auto"/>
            <w:right w:val="none" w:sz="0" w:space="0" w:color="auto"/>
          </w:divBdr>
          <w:divsChild>
            <w:div w:id="1488204212">
              <w:marLeft w:val="0"/>
              <w:marRight w:val="0"/>
              <w:marTop w:val="0"/>
              <w:marBottom w:val="0"/>
              <w:divBdr>
                <w:top w:val="none" w:sz="0" w:space="0" w:color="auto"/>
                <w:left w:val="none" w:sz="0" w:space="0" w:color="auto"/>
                <w:bottom w:val="none" w:sz="0" w:space="0" w:color="auto"/>
                <w:right w:val="none" w:sz="0" w:space="0" w:color="auto"/>
              </w:divBdr>
            </w:div>
            <w:div w:id="1316181500">
              <w:marLeft w:val="0"/>
              <w:marRight w:val="0"/>
              <w:marTop w:val="0"/>
              <w:marBottom w:val="0"/>
              <w:divBdr>
                <w:top w:val="none" w:sz="0" w:space="0" w:color="auto"/>
                <w:left w:val="none" w:sz="0" w:space="0" w:color="auto"/>
                <w:bottom w:val="none" w:sz="0" w:space="0" w:color="auto"/>
                <w:right w:val="none" w:sz="0" w:space="0" w:color="auto"/>
              </w:divBdr>
            </w:div>
            <w:div w:id="1421176036">
              <w:marLeft w:val="0"/>
              <w:marRight w:val="0"/>
              <w:marTop w:val="0"/>
              <w:marBottom w:val="0"/>
              <w:divBdr>
                <w:top w:val="none" w:sz="0" w:space="0" w:color="auto"/>
                <w:left w:val="none" w:sz="0" w:space="0" w:color="auto"/>
                <w:bottom w:val="none" w:sz="0" w:space="0" w:color="auto"/>
                <w:right w:val="none" w:sz="0" w:space="0" w:color="auto"/>
              </w:divBdr>
            </w:div>
          </w:divsChild>
        </w:div>
        <w:div w:id="1899050119">
          <w:marLeft w:val="0"/>
          <w:marRight w:val="0"/>
          <w:marTop w:val="0"/>
          <w:marBottom w:val="0"/>
          <w:divBdr>
            <w:top w:val="none" w:sz="0" w:space="0" w:color="auto"/>
            <w:left w:val="none" w:sz="0" w:space="0" w:color="auto"/>
            <w:bottom w:val="none" w:sz="0" w:space="0" w:color="auto"/>
            <w:right w:val="none" w:sz="0" w:space="0" w:color="auto"/>
          </w:divBdr>
          <w:divsChild>
            <w:div w:id="200946184">
              <w:marLeft w:val="0"/>
              <w:marRight w:val="0"/>
              <w:marTop w:val="0"/>
              <w:marBottom w:val="0"/>
              <w:divBdr>
                <w:top w:val="none" w:sz="0" w:space="0" w:color="auto"/>
                <w:left w:val="none" w:sz="0" w:space="0" w:color="auto"/>
                <w:bottom w:val="none" w:sz="0" w:space="0" w:color="auto"/>
                <w:right w:val="none" w:sz="0" w:space="0" w:color="auto"/>
              </w:divBdr>
            </w:div>
            <w:div w:id="2069571251">
              <w:marLeft w:val="0"/>
              <w:marRight w:val="0"/>
              <w:marTop w:val="0"/>
              <w:marBottom w:val="0"/>
              <w:divBdr>
                <w:top w:val="none" w:sz="0" w:space="0" w:color="auto"/>
                <w:left w:val="none" w:sz="0" w:space="0" w:color="auto"/>
                <w:bottom w:val="none" w:sz="0" w:space="0" w:color="auto"/>
                <w:right w:val="none" w:sz="0" w:space="0" w:color="auto"/>
              </w:divBdr>
            </w:div>
            <w:div w:id="675957107">
              <w:marLeft w:val="0"/>
              <w:marRight w:val="0"/>
              <w:marTop w:val="0"/>
              <w:marBottom w:val="0"/>
              <w:divBdr>
                <w:top w:val="none" w:sz="0" w:space="0" w:color="auto"/>
                <w:left w:val="none" w:sz="0" w:space="0" w:color="auto"/>
                <w:bottom w:val="none" w:sz="0" w:space="0" w:color="auto"/>
                <w:right w:val="none" w:sz="0" w:space="0" w:color="auto"/>
              </w:divBdr>
            </w:div>
          </w:divsChild>
        </w:div>
        <w:div w:id="1151291784">
          <w:marLeft w:val="0"/>
          <w:marRight w:val="0"/>
          <w:marTop w:val="0"/>
          <w:marBottom w:val="0"/>
          <w:divBdr>
            <w:top w:val="none" w:sz="0" w:space="0" w:color="auto"/>
            <w:left w:val="none" w:sz="0" w:space="0" w:color="auto"/>
            <w:bottom w:val="none" w:sz="0" w:space="0" w:color="auto"/>
            <w:right w:val="none" w:sz="0" w:space="0" w:color="auto"/>
          </w:divBdr>
        </w:div>
        <w:div w:id="1739326152">
          <w:marLeft w:val="0"/>
          <w:marRight w:val="0"/>
          <w:marTop w:val="0"/>
          <w:marBottom w:val="0"/>
          <w:divBdr>
            <w:top w:val="none" w:sz="0" w:space="0" w:color="auto"/>
            <w:left w:val="none" w:sz="0" w:space="0" w:color="auto"/>
            <w:bottom w:val="none" w:sz="0" w:space="0" w:color="auto"/>
            <w:right w:val="none" w:sz="0" w:space="0" w:color="auto"/>
          </w:divBdr>
        </w:div>
      </w:divsChild>
    </w:div>
    <w:div w:id="1163204909">
      <w:bodyDiv w:val="1"/>
      <w:marLeft w:val="0"/>
      <w:marRight w:val="0"/>
      <w:marTop w:val="0"/>
      <w:marBottom w:val="0"/>
      <w:divBdr>
        <w:top w:val="none" w:sz="0" w:space="0" w:color="auto"/>
        <w:left w:val="none" w:sz="0" w:space="0" w:color="auto"/>
        <w:bottom w:val="none" w:sz="0" w:space="0" w:color="auto"/>
        <w:right w:val="none" w:sz="0" w:space="0" w:color="auto"/>
      </w:divBdr>
    </w:div>
    <w:div w:id="1170023078">
      <w:bodyDiv w:val="1"/>
      <w:marLeft w:val="0"/>
      <w:marRight w:val="0"/>
      <w:marTop w:val="0"/>
      <w:marBottom w:val="0"/>
      <w:divBdr>
        <w:top w:val="none" w:sz="0" w:space="0" w:color="auto"/>
        <w:left w:val="none" w:sz="0" w:space="0" w:color="auto"/>
        <w:bottom w:val="none" w:sz="0" w:space="0" w:color="auto"/>
        <w:right w:val="none" w:sz="0" w:space="0" w:color="auto"/>
      </w:divBdr>
    </w:div>
    <w:div w:id="1178815745">
      <w:bodyDiv w:val="1"/>
      <w:marLeft w:val="0"/>
      <w:marRight w:val="0"/>
      <w:marTop w:val="0"/>
      <w:marBottom w:val="0"/>
      <w:divBdr>
        <w:top w:val="none" w:sz="0" w:space="0" w:color="auto"/>
        <w:left w:val="none" w:sz="0" w:space="0" w:color="auto"/>
        <w:bottom w:val="none" w:sz="0" w:space="0" w:color="auto"/>
        <w:right w:val="none" w:sz="0" w:space="0" w:color="auto"/>
      </w:divBdr>
    </w:div>
    <w:div w:id="1193108863">
      <w:bodyDiv w:val="1"/>
      <w:marLeft w:val="0"/>
      <w:marRight w:val="0"/>
      <w:marTop w:val="0"/>
      <w:marBottom w:val="0"/>
      <w:divBdr>
        <w:top w:val="none" w:sz="0" w:space="0" w:color="auto"/>
        <w:left w:val="none" w:sz="0" w:space="0" w:color="auto"/>
        <w:bottom w:val="none" w:sz="0" w:space="0" w:color="auto"/>
        <w:right w:val="none" w:sz="0" w:space="0" w:color="auto"/>
      </w:divBdr>
      <w:divsChild>
        <w:div w:id="834535668">
          <w:marLeft w:val="0"/>
          <w:marRight w:val="0"/>
          <w:marTop w:val="0"/>
          <w:marBottom w:val="0"/>
          <w:divBdr>
            <w:top w:val="none" w:sz="0" w:space="0" w:color="auto"/>
            <w:left w:val="none" w:sz="0" w:space="0" w:color="auto"/>
            <w:bottom w:val="none" w:sz="0" w:space="0" w:color="auto"/>
            <w:right w:val="none" w:sz="0" w:space="0" w:color="auto"/>
          </w:divBdr>
        </w:div>
        <w:div w:id="391855304">
          <w:marLeft w:val="0"/>
          <w:marRight w:val="0"/>
          <w:marTop w:val="0"/>
          <w:marBottom w:val="0"/>
          <w:divBdr>
            <w:top w:val="none" w:sz="0" w:space="0" w:color="auto"/>
            <w:left w:val="none" w:sz="0" w:space="0" w:color="auto"/>
            <w:bottom w:val="none" w:sz="0" w:space="0" w:color="auto"/>
            <w:right w:val="none" w:sz="0" w:space="0" w:color="auto"/>
          </w:divBdr>
        </w:div>
        <w:div w:id="1872450713">
          <w:marLeft w:val="0"/>
          <w:marRight w:val="0"/>
          <w:marTop w:val="0"/>
          <w:marBottom w:val="0"/>
          <w:divBdr>
            <w:top w:val="none" w:sz="0" w:space="0" w:color="auto"/>
            <w:left w:val="none" w:sz="0" w:space="0" w:color="auto"/>
            <w:bottom w:val="none" w:sz="0" w:space="0" w:color="auto"/>
            <w:right w:val="none" w:sz="0" w:space="0" w:color="auto"/>
          </w:divBdr>
        </w:div>
        <w:div w:id="56826742">
          <w:marLeft w:val="0"/>
          <w:marRight w:val="0"/>
          <w:marTop w:val="0"/>
          <w:marBottom w:val="0"/>
          <w:divBdr>
            <w:top w:val="none" w:sz="0" w:space="0" w:color="auto"/>
            <w:left w:val="none" w:sz="0" w:space="0" w:color="auto"/>
            <w:bottom w:val="none" w:sz="0" w:space="0" w:color="auto"/>
            <w:right w:val="none" w:sz="0" w:space="0" w:color="auto"/>
          </w:divBdr>
        </w:div>
        <w:div w:id="205022995">
          <w:marLeft w:val="0"/>
          <w:marRight w:val="0"/>
          <w:marTop w:val="0"/>
          <w:marBottom w:val="0"/>
          <w:divBdr>
            <w:top w:val="none" w:sz="0" w:space="0" w:color="auto"/>
            <w:left w:val="none" w:sz="0" w:space="0" w:color="auto"/>
            <w:bottom w:val="none" w:sz="0" w:space="0" w:color="auto"/>
            <w:right w:val="none" w:sz="0" w:space="0" w:color="auto"/>
          </w:divBdr>
        </w:div>
        <w:div w:id="1945729067">
          <w:marLeft w:val="0"/>
          <w:marRight w:val="0"/>
          <w:marTop w:val="0"/>
          <w:marBottom w:val="0"/>
          <w:divBdr>
            <w:top w:val="none" w:sz="0" w:space="0" w:color="auto"/>
            <w:left w:val="none" w:sz="0" w:space="0" w:color="auto"/>
            <w:bottom w:val="none" w:sz="0" w:space="0" w:color="auto"/>
            <w:right w:val="none" w:sz="0" w:space="0" w:color="auto"/>
          </w:divBdr>
        </w:div>
      </w:divsChild>
    </w:div>
    <w:div w:id="1203708651">
      <w:bodyDiv w:val="1"/>
      <w:marLeft w:val="0"/>
      <w:marRight w:val="0"/>
      <w:marTop w:val="0"/>
      <w:marBottom w:val="0"/>
      <w:divBdr>
        <w:top w:val="none" w:sz="0" w:space="0" w:color="auto"/>
        <w:left w:val="none" w:sz="0" w:space="0" w:color="auto"/>
        <w:bottom w:val="none" w:sz="0" w:space="0" w:color="auto"/>
        <w:right w:val="none" w:sz="0" w:space="0" w:color="auto"/>
      </w:divBdr>
    </w:div>
    <w:div w:id="1216619000">
      <w:bodyDiv w:val="1"/>
      <w:marLeft w:val="0"/>
      <w:marRight w:val="0"/>
      <w:marTop w:val="0"/>
      <w:marBottom w:val="0"/>
      <w:divBdr>
        <w:top w:val="none" w:sz="0" w:space="0" w:color="auto"/>
        <w:left w:val="none" w:sz="0" w:space="0" w:color="auto"/>
        <w:bottom w:val="none" w:sz="0" w:space="0" w:color="auto"/>
        <w:right w:val="none" w:sz="0" w:space="0" w:color="auto"/>
      </w:divBdr>
    </w:div>
    <w:div w:id="1316956782">
      <w:bodyDiv w:val="1"/>
      <w:marLeft w:val="0"/>
      <w:marRight w:val="0"/>
      <w:marTop w:val="0"/>
      <w:marBottom w:val="0"/>
      <w:divBdr>
        <w:top w:val="none" w:sz="0" w:space="0" w:color="auto"/>
        <w:left w:val="none" w:sz="0" w:space="0" w:color="auto"/>
        <w:bottom w:val="none" w:sz="0" w:space="0" w:color="auto"/>
        <w:right w:val="none" w:sz="0" w:space="0" w:color="auto"/>
      </w:divBdr>
    </w:div>
    <w:div w:id="1375081510">
      <w:bodyDiv w:val="1"/>
      <w:marLeft w:val="0"/>
      <w:marRight w:val="0"/>
      <w:marTop w:val="0"/>
      <w:marBottom w:val="0"/>
      <w:divBdr>
        <w:top w:val="none" w:sz="0" w:space="0" w:color="auto"/>
        <w:left w:val="none" w:sz="0" w:space="0" w:color="auto"/>
        <w:bottom w:val="none" w:sz="0" w:space="0" w:color="auto"/>
        <w:right w:val="none" w:sz="0" w:space="0" w:color="auto"/>
      </w:divBdr>
      <w:divsChild>
        <w:div w:id="593979395">
          <w:marLeft w:val="0"/>
          <w:marRight w:val="0"/>
          <w:marTop w:val="0"/>
          <w:marBottom w:val="0"/>
          <w:divBdr>
            <w:top w:val="none" w:sz="0" w:space="0" w:color="auto"/>
            <w:left w:val="none" w:sz="0" w:space="0" w:color="auto"/>
            <w:bottom w:val="none" w:sz="0" w:space="0" w:color="auto"/>
            <w:right w:val="none" w:sz="0" w:space="0" w:color="auto"/>
          </w:divBdr>
        </w:div>
        <w:div w:id="1946963559">
          <w:marLeft w:val="0"/>
          <w:marRight w:val="0"/>
          <w:marTop w:val="0"/>
          <w:marBottom w:val="0"/>
          <w:divBdr>
            <w:top w:val="none" w:sz="0" w:space="0" w:color="auto"/>
            <w:left w:val="none" w:sz="0" w:space="0" w:color="auto"/>
            <w:bottom w:val="none" w:sz="0" w:space="0" w:color="auto"/>
            <w:right w:val="none" w:sz="0" w:space="0" w:color="auto"/>
          </w:divBdr>
        </w:div>
        <w:div w:id="1862090415">
          <w:marLeft w:val="0"/>
          <w:marRight w:val="0"/>
          <w:marTop w:val="0"/>
          <w:marBottom w:val="0"/>
          <w:divBdr>
            <w:top w:val="none" w:sz="0" w:space="0" w:color="auto"/>
            <w:left w:val="none" w:sz="0" w:space="0" w:color="auto"/>
            <w:bottom w:val="none" w:sz="0" w:space="0" w:color="auto"/>
            <w:right w:val="none" w:sz="0" w:space="0" w:color="auto"/>
          </w:divBdr>
        </w:div>
        <w:div w:id="1225291613">
          <w:marLeft w:val="0"/>
          <w:marRight w:val="0"/>
          <w:marTop w:val="0"/>
          <w:marBottom w:val="0"/>
          <w:divBdr>
            <w:top w:val="none" w:sz="0" w:space="0" w:color="auto"/>
            <w:left w:val="none" w:sz="0" w:space="0" w:color="auto"/>
            <w:bottom w:val="none" w:sz="0" w:space="0" w:color="auto"/>
            <w:right w:val="none" w:sz="0" w:space="0" w:color="auto"/>
          </w:divBdr>
        </w:div>
        <w:div w:id="1723600428">
          <w:marLeft w:val="0"/>
          <w:marRight w:val="0"/>
          <w:marTop w:val="0"/>
          <w:marBottom w:val="0"/>
          <w:divBdr>
            <w:top w:val="none" w:sz="0" w:space="0" w:color="auto"/>
            <w:left w:val="none" w:sz="0" w:space="0" w:color="auto"/>
            <w:bottom w:val="none" w:sz="0" w:space="0" w:color="auto"/>
            <w:right w:val="none" w:sz="0" w:space="0" w:color="auto"/>
          </w:divBdr>
        </w:div>
        <w:div w:id="886837879">
          <w:marLeft w:val="0"/>
          <w:marRight w:val="0"/>
          <w:marTop w:val="0"/>
          <w:marBottom w:val="0"/>
          <w:divBdr>
            <w:top w:val="none" w:sz="0" w:space="0" w:color="auto"/>
            <w:left w:val="none" w:sz="0" w:space="0" w:color="auto"/>
            <w:bottom w:val="none" w:sz="0" w:space="0" w:color="auto"/>
            <w:right w:val="none" w:sz="0" w:space="0" w:color="auto"/>
          </w:divBdr>
        </w:div>
        <w:div w:id="2062316097">
          <w:marLeft w:val="0"/>
          <w:marRight w:val="0"/>
          <w:marTop w:val="0"/>
          <w:marBottom w:val="0"/>
          <w:divBdr>
            <w:top w:val="none" w:sz="0" w:space="0" w:color="auto"/>
            <w:left w:val="none" w:sz="0" w:space="0" w:color="auto"/>
            <w:bottom w:val="none" w:sz="0" w:space="0" w:color="auto"/>
            <w:right w:val="none" w:sz="0" w:space="0" w:color="auto"/>
          </w:divBdr>
        </w:div>
      </w:divsChild>
    </w:div>
    <w:div w:id="1401440300">
      <w:bodyDiv w:val="1"/>
      <w:marLeft w:val="0"/>
      <w:marRight w:val="0"/>
      <w:marTop w:val="0"/>
      <w:marBottom w:val="0"/>
      <w:divBdr>
        <w:top w:val="none" w:sz="0" w:space="0" w:color="auto"/>
        <w:left w:val="none" w:sz="0" w:space="0" w:color="auto"/>
        <w:bottom w:val="none" w:sz="0" w:space="0" w:color="auto"/>
        <w:right w:val="none" w:sz="0" w:space="0" w:color="auto"/>
      </w:divBdr>
    </w:div>
    <w:div w:id="1640917521">
      <w:bodyDiv w:val="1"/>
      <w:marLeft w:val="0"/>
      <w:marRight w:val="0"/>
      <w:marTop w:val="0"/>
      <w:marBottom w:val="0"/>
      <w:divBdr>
        <w:top w:val="none" w:sz="0" w:space="0" w:color="auto"/>
        <w:left w:val="none" w:sz="0" w:space="0" w:color="auto"/>
        <w:bottom w:val="none" w:sz="0" w:space="0" w:color="auto"/>
        <w:right w:val="none" w:sz="0" w:space="0" w:color="auto"/>
      </w:divBdr>
    </w:div>
    <w:div w:id="1720394140">
      <w:bodyDiv w:val="1"/>
      <w:marLeft w:val="0"/>
      <w:marRight w:val="0"/>
      <w:marTop w:val="0"/>
      <w:marBottom w:val="0"/>
      <w:divBdr>
        <w:top w:val="none" w:sz="0" w:space="0" w:color="auto"/>
        <w:left w:val="none" w:sz="0" w:space="0" w:color="auto"/>
        <w:bottom w:val="none" w:sz="0" w:space="0" w:color="auto"/>
        <w:right w:val="none" w:sz="0" w:space="0" w:color="auto"/>
      </w:divBdr>
    </w:div>
    <w:div w:id="1729255949">
      <w:bodyDiv w:val="1"/>
      <w:marLeft w:val="0"/>
      <w:marRight w:val="0"/>
      <w:marTop w:val="0"/>
      <w:marBottom w:val="0"/>
      <w:divBdr>
        <w:top w:val="none" w:sz="0" w:space="0" w:color="auto"/>
        <w:left w:val="none" w:sz="0" w:space="0" w:color="auto"/>
        <w:bottom w:val="none" w:sz="0" w:space="0" w:color="auto"/>
        <w:right w:val="none" w:sz="0" w:space="0" w:color="auto"/>
      </w:divBdr>
      <w:divsChild>
        <w:div w:id="615330031">
          <w:marLeft w:val="0"/>
          <w:marRight w:val="0"/>
          <w:marTop w:val="0"/>
          <w:marBottom w:val="0"/>
          <w:divBdr>
            <w:top w:val="none" w:sz="0" w:space="0" w:color="auto"/>
            <w:left w:val="none" w:sz="0" w:space="0" w:color="auto"/>
            <w:bottom w:val="none" w:sz="0" w:space="0" w:color="auto"/>
            <w:right w:val="none" w:sz="0" w:space="0" w:color="auto"/>
          </w:divBdr>
        </w:div>
        <w:div w:id="1212352341">
          <w:marLeft w:val="0"/>
          <w:marRight w:val="0"/>
          <w:marTop w:val="0"/>
          <w:marBottom w:val="0"/>
          <w:divBdr>
            <w:top w:val="none" w:sz="0" w:space="0" w:color="auto"/>
            <w:left w:val="none" w:sz="0" w:space="0" w:color="auto"/>
            <w:bottom w:val="none" w:sz="0" w:space="0" w:color="auto"/>
            <w:right w:val="none" w:sz="0" w:space="0" w:color="auto"/>
          </w:divBdr>
        </w:div>
        <w:div w:id="1243684999">
          <w:marLeft w:val="0"/>
          <w:marRight w:val="0"/>
          <w:marTop w:val="0"/>
          <w:marBottom w:val="0"/>
          <w:divBdr>
            <w:top w:val="none" w:sz="0" w:space="0" w:color="auto"/>
            <w:left w:val="none" w:sz="0" w:space="0" w:color="auto"/>
            <w:bottom w:val="none" w:sz="0" w:space="0" w:color="auto"/>
            <w:right w:val="none" w:sz="0" w:space="0" w:color="auto"/>
          </w:divBdr>
        </w:div>
        <w:div w:id="1727415822">
          <w:marLeft w:val="0"/>
          <w:marRight w:val="0"/>
          <w:marTop w:val="0"/>
          <w:marBottom w:val="0"/>
          <w:divBdr>
            <w:top w:val="none" w:sz="0" w:space="0" w:color="auto"/>
            <w:left w:val="none" w:sz="0" w:space="0" w:color="auto"/>
            <w:bottom w:val="none" w:sz="0" w:space="0" w:color="auto"/>
            <w:right w:val="none" w:sz="0" w:space="0" w:color="auto"/>
          </w:divBdr>
        </w:div>
        <w:div w:id="495919243">
          <w:marLeft w:val="0"/>
          <w:marRight w:val="0"/>
          <w:marTop w:val="0"/>
          <w:marBottom w:val="0"/>
          <w:divBdr>
            <w:top w:val="none" w:sz="0" w:space="0" w:color="auto"/>
            <w:left w:val="none" w:sz="0" w:space="0" w:color="auto"/>
            <w:bottom w:val="none" w:sz="0" w:space="0" w:color="auto"/>
            <w:right w:val="none" w:sz="0" w:space="0" w:color="auto"/>
          </w:divBdr>
        </w:div>
        <w:div w:id="389577836">
          <w:marLeft w:val="0"/>
          <w:marRight w:val="0"/>
          <w:marTop w:val="0"/>
          <w:marBottom w:val="0"/>
          <w:divBdr>
            <w:top w:val="none" w:sz="0" w:space="0" w:color="auto"/>
            <w:left w:val="none" w:sz="0" w:space="0" w:color="auto"/>
            <w:bottom w:val="none" w:sz="0" w:space="0" w:color="auto"/>
            <w:right w:val="none" w:sz="0" w:space="0" w:color="auto"/>
          </w:divBdr>
        </w:div>
        <w:div w:id="1674183172">
          <w:marLeft w:val="0"/>
          <w:marRight w:val="0"/>
          <w:marTop w:val="0"/>
          <w:marBottom w:val="0"/>
          <w:divBdr>
            <w:top w:val="none" w:sz="0" w:space="0" w:color="auto"/>
            <w:left w:val="none" w:sz="0" w:space="0" w:color="auto"/>
            <w:bottom w:val="none" w:sz="0" w:space="0" w:color="auto"/>
            <w:right w:val="none" w:sz="0" w:space="0" w:color="auto"/>
          </w:divBdr>
        </w:div>
      </w:divsChild>
    </w:div>
    <w:div w:id="1743287926">
      <w:bodyDiv w:val="1"/>
      <w:marLeft w:val="0"/>
      <w:marRight w:val="0"/>
      <w:marTop w:val="0"/>
      <w:marBottom w:val="0"/>
      <w:divBdr>
        <w:top w:val="none" w:sz="0" w:space="0" w:color="auto"/>
        <w:left w:val="none" w:sz="0" w:space="0" w:color="auto"/>
        <w:bottom w:val="none" w:sz="0" w:space="0" w:color="auto"/>
        <w:right w:val="none" w:sz="0" w:space="0" w:color="auto"/>
      </w:divBdr>
    </w:div>
    <w:div w:id="1811824357">
      <w:bodyDiv w:val="1"/>
      <w:marLeft w:val="0"/>
      <w:marRight w:val="0"/>
      <w:marTop w:val="0"/>
      <w:marBottom w:val="0"/>
      <w:divBdr>
        <w:top w:val="none" w:sz="0" w:space="0" w:color="auto"/>
        <w:left w:val="none" w:sz="0" w:space="0" w:color="auto"/>
        <w:bottom w:val="none" w:sz="0" w:space="0" w:color="auto"/>
        <w:right w:val="none" w:sz="0" w:space="0" w:color="auto"/>
      </w:divBdr>
    </w:div>
    <w:div w:id="1814787004">
      <w:bodyDiv w:val="1"/>
      <w:marLeft w:val="0"/>
      <w:marRight w:val="0"/>
      <w:marTop w:val="0"/>
      <w:marBottom w:val="0"/>
      <w:divBdr>
        <w:top w:val="none" w:sz="0" w:space="0" w:color="auto"/>
        <w:left w:val="none" w:sz="0" w:space="0" w:color="auto"/>
        <w:bottom w:val="none" w:sz="0" w:space="0" w:color="auto"/>
        <w:right w:val="none" w:sz="0" w:space="0" w:color="auto"/>
      </w:divBdr>
      <w:divsChild>
        <w:div w:id="1226795212">
          <w:marLeft w:val="0"/>
          <w:marRight w:val="0"/>
          <w:marTop w:val="0"/>
          <w:marBottom w:val="0"/>
          <w:divBdr>
            <w:top w:val="none" w:sz="0" w:space="0" w:color="auto"/>
            <w:left w:val="none" w:sz="0" w:space="0" w:color="auto"/>
            <w:bottom w:val="none" w:sz="0" w:space="0" w:color="auto"/>
            <w:right w:val="none" w:sz="0" w:space="0" w:color="auto"/>
          </w:divBdr>
          <w:divsChild>
            <w:div w:id="216599211">
              <w:marLeft w:val="0"/>
              <w:marRight w:val="0"/>
              <w:marTop w:val="0"/>
              <w:marBottom w:val="0"/>
              <w:divBdr>
                <w:top w:val="none" w:sz="0" w:space="0" w:color="auto"/>
                <w:left w:val="none" w:sz="0" w:space="0" w:color="auto"/>
                <w:bottom w:val="none" w:sz="0" w:space="0" w:color="auto"/>
                <w:right w:val="none" w:sz="0" w:space="0" w:color="auto"/>
              </w:divBdr>
            </w:div>
          </w:divsChild>
        </w:div>
        <w:div w:id="2120682912">
          <w:marLeft w:val="0"/>
          <w:marRight w:val="0"/>
          <w:marTop w:val="0"/>
          <w:marBottom w:val="0"/>
          <w:divBdr>
            <w:top w:val="none" w:sz="0" w:space="0" w:color="auto"/>
            <w:left w:val="none" w:sz="0" w:space="0" w:color="auto"/>
            <w:bottom w:val="none" w:sz="0" w:space="0" w:color="auto"/>
            <w:right w:val="none" w:sz="0" w:space="0" w:color="auto"/>
          </w:divBdr>
          <w:divsChild>
            <w:div w:id="1997956000">
              <w:marLeft w:val="0"/>
              <w:marRight w:val="0"/>
              <w:marTop w:val="0"/>
              <w:marBottom w:val="0"/>
              <w:divBdr>
                <w:top w:val="none" w:sz="0" w:space="0" w:color="auto"/>
                <w:left w:val="none" w:sz="0" w:space="0" w:color="auto"/>
                <w:bottom w:val="none" w:sz="0" w:space="0" w:color="auto"/>
                <w:right w:val="none" w:sz="0" w:space="0" w:color="auto"/>
              </w:divBdr>
            </w:div>
            <w:div w:id="202062372">
              <w:marLeft w:val="0"/>
              <w:marRight w:val="0"/>
              <w:marTop w:val="0"/>
              <w:marBottom w:val="0"/>
              <w:divBdr>
                <w:top w:val="none" w:sz="0" w:space="0" w:color="auto"/>
                <w:left w:val="none" w:sz="0" w:space="0" w:color="auto"/>
                <w:bottom w:val="none" w:sz="0" w:space="0" w:color="auto"/>
                <w:right w:val="none" w:sz="0" w:space="0" w:color="auto"/>
              </w:divBdr>
            </w:div>
            <w:div w:id="296230197">
              <w:marLeft w:val="0"/>
              <w:marRight w:val="0"/>
              <w:marTop w:val="0"/>
              <w:marBottom w:val="0"/>
              <w:divBdr>
                <w:top w:val="none" w:sz="0" w:space="0" w:color="auto"/>
                <w:left w:val="none" w:sz="0" w:space="0" w:color="auto"/>
                <w:bottom w:val="none" w:sz="0" w:space="0" w:color="auto"/>
                <w:right w:val="none" w:sz="0" w:space="0" w:color="auto"/>
              </w:divBdr>
            </w:div>
          </w:divsChild>
        </w:div>
        <w:div w:id="39866703">
          <w:marLeft w:val="0"/>
          <w:marRight w:val="0"/>
          <w:marTop w:val="0"/>
          <w:marBottom w:val="0"/>
          <w:divBdr>
            <w:top w:val="none" w:sz="0" w:space="0" w:color="auto"/>
            <w:left w:val="none" w:sz="0" w:space="0" w:color="auto"/>
            <w:bottom w:val="none" w:sz="0" w:space="0" w:color="auto"/>
            <w:right w:val="none" w:sz="0" w:space="0" w:color="auto"/>
          </w:divBdr>
          <w:divsChild>
            <w:div w:id="1229146161">
              <w:marLeft w:val="0"/>
              <w:marRight w:val="0"/>
              <w:marTop w:val="0"/>
              <w:marBottom w:val="0"/>
              <w:divBdr>
                <w:top w:val="none" w:sz="0" w:space="0" w:color="auto"/>
                <w:left w:val="none" w:sz="0" w:space="0" w:color="auto"/>
                <w:bottom w:val="none" w:sz="0" w:space="0" w:color="auto"/>
                <w:right w:val="none" w:sz="0" w:space="0" w:color="auto"/>
              </w:divBdr>
            </w:div>
            <w:div w:id="176503030">
              <w:marLeft w:val="0"/>
              <w:marRight w:val="0"/>
              <w:marTop w:val="0"/>
              <w:marBottom w:val="0"/>
              <w:divBdr>
                <w:top w:val="none" w:sz="0" w:space="0" w:color="auto"/>
                <w:left w:val="none" w:sz="0" w:space="0" w:color="auto"/>
                <w:bottom w:val="none" w:sz="0" w:space="0" w:color="auto"/>
                <w:right w:val="none" w:sz="0" w:space="0" w:color="auto"/>
              </w:divBdr>
            </w:div>
            <w:div w:id="1437751826">
              <w:marLeft w:val="0"/>
              <w:marRight w:val="0"/>
              <w:marTop w:val="0"/>
              <w:marBottom w:val="0"/>
              <w:divBdr>
                <w:top w:val="none" w:sz="0" w:space="0" w:color="auto"/>
                <w:left w:val="none" w:sz="0" w:space="0" w:color="auto"/>
                <w:bottom w:val="none" w:sz="0" w:space="0" w:color="auto"/>
                <w:right w:val="none" w:sz="0" w:space="0" w:color="auto"/>
              </w:divBdr>
            </w:div>
          </w:divsChild>
        </w:div>
        <w:div w:id="1645112743">
          <w:marLeft w:val="0"/>
          <w:marRight w:val="0"/>
          <w:marTop w:val="0"/>
          <w:marBottom w:val="0"/>
          <w:divBdr>
            <w:top w:val="none" w:sz="0" w:space="0" w:color="auto"/>
            <w:left w:val="none" w:sz="0" w:space="0" w:color="auto"/>
            <w:bottom w:val="none" w:sz="0" w:space="0" w:color="auto"/>
            <w:right w:val="none" w:sz="0" w:space="0" w:color="auto"/>
          </w:divBdr>
        </w:div>
        <w:div w:id="1044796194">
          <w:marLeft w:val="0"/>
          <w:marRight w:val="0"/>
          <w:marTop w:val="0"/>
          <w:marBottom w:val="0"/>
          <w:divBdr>
            <w:top w:val="none" w:sz="0" w:space="0" w:color="auto"/>
            <w:left w:val="none" w:sz="0" w:space="0" w:color="auto"/>
            <w:bottom w:val="none" w:sz="0" w:space="0" w:color="auto"/>
            <w:right w:val="none" w:sz="0" w:space="0" w:color="auto"/>
          </w:divBdr>
        </w:div>
      </w:divsChild>
    </w:div>
    <w:div w:id="1816025439">
      <w:bodyDiv w:val="1"/>
      <w:marLeft w:val="0"/>
      <w:marRight w:val="0"/>
      <w:marTop w:val="0"/>
      <w:marBottom w:val="0"/>
      <w:divBdr>
        <w:top w:val="none" w:sz="0" w:space="0" w:color="auto"/>
        <w:left w:val="none" w:sz="0" w:space="0" w:color="auto"/>
        <w:bottom w:val="none" w:sz="0" w:space="0" w:color="auto"/>
        <w:right w:val="none" w:sz="0" w:space="0" w:color="auto"/>
      </w:divBdr>
    </w:div>
    <w:div w:id="1826360376">
      <w:bodyDiv w:val="1"/>
      <w:marLeft w:val="0"/>
      <w:marRight w:val="0"/>
      <w:marTop w:val="0"/>
      <w:marBottom w:val="0"/>
      <w:divBdr>
        <w:top w:val="none" w:sz="0" w:space="0" w:color="auto"/>
        <w:left w:val="none" w:sz="0" w:space="0" w:color="auto"/>
        <w:bottom w:val="none" w:sz="0" w:space="0" w:color="auto"/>
        <w:right w:val="none" w:sz="0" w:space="0" w:color="auto"/>
      </w:divBdr>
      <w:divsChild>
        <w:div w:id="1639215056">
          <w:marLeft w:val="0"/>
          <w:marRight w:val="0"/>
          <w:marTop w:val="0"/>
          <w:marBottom w:val="0"/>
          <w:divBdr>
            <w:top w:val="none" w:sz="0" w:space="0" w:color="auto"/>
            <w:left w:val="none" w:sz="0" w:space="0" w:color="auto"/>
            <w:bottom w:val="none" w:sz="0" w:space="0" w:color="auto"/>
            <w:right w:val="none" w:sz="0" w:space="0" w:color="auto"/>
          </w:divBdr>
          <w:divsChild>
            <w:div w:id="522523902">
              <w:marLeft w:val="0"/>
              <w:marRight w:val="0"/>
              <w:marTop w:val="0"/>
              <w:marBottom w:val="0"/>
              <w:divBdr>
                <w:top w:val="none" w:sz="0" w:space="0" w:color="auto"/>
                <w:left w:val="none" w:sz="0" w:space="0" w:color="auto"/>
                <w:bottom w:val="none" w:sz="0" w:space="0" w:color="auto"/>
                <w:right w:val="none" w:sz="0" w:space="0" w:color="auto"/>
              </w:divBdr>
            </w:div>
          </w:divsChild>
        </w:div>
        <w:div w:id="1571423129">
          <w:marLeft w:val="0"/>
          <w:marRight w:val="0"/>
          <w:marTop w:val="0"/>
          <w:marBottom w:val="0"/>
          <w:divBdr>
            <w:top w:val="none" w:sz="0" w:space="0" w:color="auto"/>
            <w:left w:val="none" w:sz="0" w:space="0" w:color="auto"/>
            <w:bottom w:val="none" w:sz="0" w:space="0" w:color="auto"/>
            <w:right w:val="none" w:sz="0" w:space="0" w:color="auto"/>
          </w:divBdr>
          <w:divsChild>
            <w:div w:id="859006748">
              <w:marLeft w:val="0"/>
              <w:marRight w:val="0"/>
              <w:marTop w:val="0"/>
              <w:marBottom w:val="0"/>
              <w:divBdr>
                <w:top w:val="none" w:sz="0" w:space="0" w:color="auto"/>
                <w:left w:val="none" w:sz="0" w:space="0" w:color="auto"/>
                <w:bottom w:val="none" w:sz="0" w:space="0" w:color="auto"/>
                <w:right w:val="none" w:sz="0" w:space="0" w:color="auto"/>
              </w:divBdr>
            </w:div>
            <w:div w:id="1268541157">
              <w:marLeft w:val="0"/>
              <w:marRight w:val="0"/>
              <w:marTop w:val="0"/>
              <w:marBottom w:val="0"/>
              <w:divBdr>
                <w:top w:val="none" w:sz="0" w:space="0" w:color="auto"/>
                <w:left w:val="none" w:sz="0" w:space="0" w:color="auto"/>
                <w:bottom w:val="none" w:sz="0" w:space="0" w:color="auto"/>
                <w:right w:val="none" w:sz="0" w:space="0" w:color="auto"/>
              </w:divBdr>
            </w:div>
            <w:div w:id="312561055">
              <w:marLeft w:val="0"/>
              <w:marRight w:val="0"/>
              <w:marTop w:val="0"/>
              <w:marBottom w:val="0"/>
              <w:divBdr>
                <w:top w:val="none" w:sz="0" w:space="0" w:color="auto"/>
                <w:left w:val="none" w:sz="0" w:space="0" w:color="auto"/>
                <w:bottom w:val="none" w:sz="0" w:space="0" w:color="auto"/>
                <w:right w:val="none" w:sz="0" w:space="0" w:color="auto"/>
              </w:divBdr>
            </w:div>
          </w:divsChild>
        </w:div>
        <w:div w:id="600914097">
          <w:marLeft w:val="0"/>
          <w:marRight w:val="0"/>
          <w:marTop w:val="0"/>
          <w:marBottom w:val="0"/>
          <w:divBdr>
            <w:top w:val="none" w:sz="0" w:space="0" w:color="auto"/>
            <w:left w:val="none" w:sz="0" w:space="0" w:color="auto"/>
            <w:bottom w:val="none" w:sz="0" w:space="0" w:color="auto"/>
            <w:right w:val="none" w:sz="0" w:space="0" w:color="auto"/>
          </w:divBdr>
          <w:divsChild>
            <w:div w:id="320621840">
              <w:marLeft w:val="0"/>
              <w:marRight w:val="0"/>
              <w:marTop w:val="0"/>
              <w:marBottom w:val="0"/>
              <w:divBdr>
                <w:top w:val="none" w:sz="0" w:space="0" w:color="auto"/>
                <w:left w:val="none" w:sz="0" w:space="0" w:color="auto"/>
                <w:bottom w:val="none" w:sz="0" w:space="0" w:color="auto"/>
                <w:right w:val="none" w:sz="0" w:space="0" w:color="auto"/>
              </w:divBdr>
            </w:div>
            <w:div w:id="161704937">
              <w:marLeft w:val="0"/>
              <w:marRight w:val="0"/>
              <w:marTop w:val="0"/>
              <w:marBottom w:val="0"/>
              <w:divBdr>
                <w:top w:val="none" w:sz="0" w:space="0" w:color="auto"/>
                <w:left w:val="none" w:sz="0" w:space="0" w:color="auto"/>
                <w:bottom w:val="none" w:sz="0" w:space="0" w:color="auto"/>
                <w:right w:val="none" w:sz="0" w:space="0" w:color="auto"/>
              </w:divBdr>
            </w:div>
            <w:div w:id="5034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683742">
      <w:bodyDiv w:val="1"/>
      <w:marLeft w:val="0"/>
      <w:marRight w:val="0"/>
      <w:marTop w:val="0"/>
      <w:marBottom w:val="0"/>
      <w:divBdr>
        <w:top w:val="none" w:sz="0" w:space="0" w:color="auto"/>
        <w:left w:val="none" w:sz="0" w:space="0" w:color="auto"/>
        <w:bottom w:val="none" w:sz="0" w:space="0" w:color="auto"/>
        <w:right w:val="none" w:sz="0" w:space="0" w:color="auto"/>
      </w:divBdr>
    </w:div>
    <w:div w:id="1899391314">
      <w:bodyDiv w:val="1"/>
      <w:marLeft w:val="0"/>
      <w:marRight w:val="0"/>
      <w:marTop w:val="0"/>
      <w:marBottom w:val="0"/>
      <w:divBdr>
        <w:top w:val="none" w:sz="0" w:space="0" w:color="auto"/>
        <w:left w:val="none" w:sz="0" w:space="0" w:color="auto"/>
        <w:bottom w:val="none" w:sz="0" w:space="0" w:color="auto"/>
        <w:right w:val="none" w:sz="0" w:space="0" w:color="auto"/>
      </w:divBdr>
      <w:divsChild>
        <w:div w:id="840317625">
          <w:marLeft w:val="0"/>
          <w:marRight w:val="0"/>
          <w:marTop w:val="0"/>
          <w:marBottom w:val="0"/>
          <w:divBdr>
            <w:top w:val="none" w:sz="0" w:space="0" w:color="auto"/>
            <w:left w:val="none" w:sz="0" w:space="0" w:color="auto"/>
            <w:bottom w:val="none" w:sz="0" w:space="0" w:color="auto"/>
            <w:right w:val="none" w:sz="0" w:space="0" w:color="auto"/>
          </w:divBdr>
        </w:div>
      </w:divsChild>
    </w:div>
    <w:div w:id="1921138835">
      <w:bodyDiv w:val="1"/>
      <w:marLeft w:val="0"/>
      <w:marRight w:val="0"/>
      <w:marTop w:val="0"/>
      <w:marBottom w:val="0"/>
      <w:divBdr>
        <w:top w:val="none" w:sz="0" w:space="0" w:color="auto"/>
        <w:left w:val="none" w:sz="0" w:space="0" w:color="auto"/>
        <w:bottom w:val="none" w:sz="0" w:space="0" w:color="auto"/>
        <w:right w:val="none" w:sz="0" w:space="0" w:color="auto"/>
      </w:divBdr>
    </w:div>
    <w:div w:id="1983079437">
      <w:bodyDiv w:val="1"/>
      <w:marLeft w:val="0"/>
      <w:marRight w:val="0"/>
      <w:marTop w:val="0"/>
      <w:marBottom w:val="0"/>
      <w:divBdr>
        <w:top w:val="none" w:sz="0" w:space="0" w:color="auto"/>
        <w:left w:val="none" w:sz="0" w:space="0" w:color="auto"/>
        <w:bottom w:val="none" w:sz="0" w:space="0" w:color="auto"/>
        <w:right w:val="none" w:sz="0" w:space="0" w:color="auto"/>
      </w:divBdr>
    </w:div>
    <w:div w:id="1983727175">
      <w:bodyDiv w:val="1"/>
      <w:marLeft w:val="0"/>
      <w:marRight w:val="0"/>
      <w:marTop w:val="0"/>
      <w:marBottom w:val="0"/>
      <w:divBdr>
        <w:top w:val="none" w:sz="0" w:space="0" w:color="auto"/>
        <w:left w:val="none" w:sz="0" w:space="0" w:color="auto"/>
        <w:bottom w:val="none" w:sz="0" w:space="0" w:color="auto"/>
        <w:right w:val="none" w:sz="0" w:space="0" w:color="auto"/>
      </w:divBdr>
    </w:div>
    <w:div w:id="2001495020">
      <w:bodyDiv w:val="1"/>
      <w:marLeft w:val="0"/>
      <w:marRight w:val="0"/>
      <w:marTop w:val="0"/>
      <w:marBottom w:val="0"/>
      <w:divBdr>
        <w:top w:val="none" w:sz="0" w:space="0" w:color="auto"/>
        <w:left w:val="none" w:sz="0" w:space="0" w:color="auto"/>
        <w:bottom w:val="none" w:sz="0" w:space="0" w:color="auto"/>
        <w:right w:val="none" w:sz="0" w:space="0" w:color="auto"/>
      </w:divBdr>
    </w:div>
    <w:div w:id="2072118091">
      <w:bodyDiv w:val="1"/>
      <w:marLeft w:val="0"/>
      <w:marRight w:val="0"/>
      <w:marTop w:val="0"/>
      <w:marBottom w:val="0"/>
      <w:divBdr>
        <w:top w:val="none" w:sz="0" w:space="0" w:color="auto"/>
        <w:left w:val="none" w:sz="0" w:space="0" w:color="auto"/>
        <w:bottom w:val="none" w:sz="0" w:space="0" w:color="auto"/>
        <w:right w:val="none" w:sz="0" w:space="0" w:color="auto"/>
      </w:divBdr>
    </w:div>
    <w:div w:id="2073961482">
      <w:bodyDiv w:val="1"/>
      <w:marLeft w:val="0"/>
      <w:marRight w:val="0"/>
      <w:marTop w:val="0"/>
      <w:marBottom w:val="0"/>
      <w:divBdr>
        <w:top w:val="none" w:sz="0" w:space="0" w:color="auto"/>
        <w:left w:val="none" w:sz="0" w:space="0" w:color="auto"/>
        <w:bottom w:val="none" w:sz="0" w:space="0" w:color="auto"/>
        <w:right w:val="none" w:sz="0" w:space="0" w:color="auto"/>
      </w:divBdr>
      <w:divsChild>
        <w:div w:id="1113866902">
          <w:marLeft w:val="0"/>
          <w:marRight w:val="0"/>
          <w:marTop w:val="0"/>
          <w:marBottom w:val="0"/>
          <w:divBdr>
            <w:top w:val="none" w:sz="0" w:space="0" w:color="auto"/>
            <w:left w:val="none" w:sz="0" w:space="0" w:color="auto"/>
            <w:bottom w:val="none" w:sz="0" w:space="0" w:color="auto"/>
            <w:right w:val="none" w:sz="0" w:space="0" w:color="auto"/>
          </w:divBdr>
        </w:div>
        <w:div w:id="341203860">
          <w:marLeft w:val="0"/>
          <w:marRight w:val="0"/>
          <w:marTop w:val="0"/>
          <w:marBottom w:val="0"/>
          <w:divBdr>
            <w:top w:val="none" w:sz="0" w:space="0" w:color="auto"/>
            <w:left w:val="none" w:sz="0" w:space="0" w:color="auto"/>
            <w:bottom w:val="none" w:sz="0" w:space="0" w:color="auto"/>
            <w:right w:val="none" w:sz="0" w:space="0" w:color="auto"/>
          </w:divBdr>
        </w:div>
        <w:div w:id="1749375966">
          <w:marLeft w:val="0"/>
          <w:marRight w:val="0"/>
          <w:marTop w:val="0"/>
          <w:marBottom w:val="0"/>
          <w:divBdr>
            <w:top w:val="none" w:sz="0" w:space="0" w:color="auto"/>
            <w:left w:val="none" w:sz="0" w:space="0" w:color="auto"/>
            <w:bottom w:val="none" w:sz="0" w:space="0" w:color="auto"/>
            <w:right w:val="none" w:sz="0" w:space="0" w:color="auto"/>
          </w:divBdr>
        </w:div>
        <w:div w:id="161555478">
          <w:marLeft w:val="0"/>
          <w:marRight w:val="0"/>
          <w:marTop w:val="0"/>
          <w:marBottom w:val="0"/>
          <w:divBdr>
            <w:top w:val="none" w:sz="0" w:space="0" w:color="auto"/>
            <w:left w:val="none" w:sz="0" w:space="0" w:color="auto"/>
            <w:bottom w:val="none" w:sz="0" w:space="0" w:color="auto"/>
            <w:right w:val="none" w:sz="0" w:space="0" w:color="auto"/>
          </w:divBdr>
        </w:div>
        <w:div w:id="78912375">
          <w:marLeft w:val="0"/>
          <w:marRight w:val="0"/>
          <w:marTop w:val="0"/>
          <w:marBottom w:val="0"/>
          <w:divBdr>
            <w:top w:val="none" w:sz="0" w:space="0" w:color="auto"/>
            <w:left w:val="none" w:sz="0" w:space="0" w:color="auto"/>
            <w:bottom w:val="none" w:sz="0" w:space="0" w:color="auto"/>
            <w:right w:val="none" w:sz="0" w:space="0" w:color="auto"/>
          </w:divBdr>
        </w:div>
        <w:div w:id="656613543">
          <w:marLeft w:val="0"/>
          <w:marRight w:val="0"/>
          <w:marTop w:val="0"/>
          <w:marBottom w:val="0"/>
          <w:divBdr>
            <w:top w:val="none" w:sz="0" w:space="0" w:color="auto"/>
            <w:left w:val="none" w:sz="0" w:space="0" w:color="auto"/>
            <w:bottom w:val="none" w:sz="0" w:space="0" w:color="auto"/>
            <w:right w:val="none" w:sz="0" w:space="0" w:color="auto"/>
          </w:divBdr>
        </w:div>
        <w:div w:id="771320499">
          <w:marLeft w:val="0"/>
          <w:marRight w:val="0"/>
          <w:marTop w:val="0"/>
          <w:marBottom w:val="0"/>
          <w:divBdr>
            <w:top w:val="none" w:sz="0" w:space="0" w:color="auto"/>
            <w:left w:val="none" w:sz="0" w:space="0" w:color="auto"/>
            <w:bottom w:val="none" w:sz="0" w:space="0" w:color="auto"/>
            <w:right w:val="none" w:sz="0" w:space="0" w:color="auto"/>
          </w:divBdr>
        </w:div>
      </w:divsChild>
    </w:div>
    <w:div w:id="214607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javascript:void(0)"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javascript:void(0)"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javascript:void(0)"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javascript:void(0)" TargetMode="External"/><Relationship Id="rId20" Type="http://schemas.openxmlformats.org/officeDocument/2006/relationships/hyperlink" Target="javascript:void(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javascript:void(0)"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javascript:void(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javascript:void(0)"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trenador\Desktop\Pantilla_Sentencia.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C6621E0A8F7334C951C0ED5B822D72D" ma:contentTypeVersion="5" ma:contentTypeDescription="Crear nuevo documento." ma:contentTypeScope="" ma:versionID="36275d82d85b8f57d2c15a700419aa1a">
  <xsd:schema xmlns:xsd="http://www.w3.org/2001/XMLSchema" xmlns:xs="http://www.w3.org/2001/XMLSchema" xmlns:p="http://schemas.microsoft.com/office/2006/metadata/properties" xmlns:ns3="a948dd61-14a3-4625-98fc-475a5b77f100" xmlns:ns4="3ef527c3-f097-4fe8-9565-d21d86d58bdf" targetNamespace="http://schemas.microsoft.com/office/2006/metadata/properties" ma:root="true" ma:fieldsID="2d013d50231751540a7c52914769420c" ns3:_="" ns4:_="">
    <xsd:import namespace="a948dd61-14a3-4625-98fc-475a5b77f100"/>
    <xsd:import namespace="3ef527c3-f097-4fe8-9565-d21d86d58bd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8dd61-14a3-4625-98fc-475a5b77f1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f527c3-f097-4fe8-9565-d21d86d58bdf"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SharingHintHash" ma:index="12"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7DFF79-2B5E-4941-B017-27CBD5F981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8dd61-14a3-4625-98fc-475a5b77f100"/>
    <ds:schemaRef ds:uri="3ef527c3-f097-4fe8-9565-d21d86d58b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9B977B-DB17-425C-BDAA-0896D603D41E}">
  <ds:schemaRefs>
    <ds:schemaRef ds:uri="http://schemas.openxmlformats.org/officeDocument/2006/bibliography"/>
  </ds:schemaRefs>
</ds:datastoreItem>
</file>

<file path=customXml/itemProps3.xml><?xml version="1.0" encoding="utf-8"?>
<ds:datastoreItem xmlns:ds="http://schemas.openxmlformats.org/officeDocument/2006/customXml" ds:itemID="{07B99B8A-3DE8-4436-AB45-0EEE513C887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A5282A9-6C54-4C25-8755-8B9A59A36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Pantilla_Sentencia</Template>
  <TotalTime>10</TotalTime>
  <Pages>26</Pages>
  <Words>7700</Words>
  <Characters>40349</Characters>
  <Application>Microsoft Office Word</Application>
  <DocSecurity>0</DocSecurity>
  <Lines>336</Lines>
  <Paragraphs>95</Paragraphs>
  <ScaleCrop>false</ScaleCrop>
  <HeadingPairs>
    <vt:vector size="2" baseType="variant">
      <vt:variant>
        <vt:lpstr>Título</vt:lpstr>
      </vt:variant>
      <vt:variant>
        <vt:i4>1</vt:i4>
      </vt:variant>
    </vt:vector>
  </HeadingPairs>
  <TitlesOfParts>
    <vt:vector size="1" baseType="lpstr">
      <vt:lpstr>JUICIO ORDINARIO CIVIL FEDERAL 1/2000</vt:lpstr>
    </vt:vector>
  </TitlesOfParts>
  <Company>SCJN</Company>
  <LinksUpToDate>false</LinksUpToDate>
  <CharactersWithSpaces>47954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JUICIO ORDINARIO CIVIL FEDERAL 1/2000</dc:title>
  <dc:subject/>
  <dc:creator>atrenador</dc:creator>
  <cp:keywords/>
  <dc:description/>
  <cp:lastModifiedBy>MARIA DEL PILAR SAENZ NIEMBRO</cp:lastModifiedBy>
  <cp:revision>5</cp:revision>
  <cp:lastPrinted>2022-10-26T22:05:00Z</cp:lastPrinted>
  <dcterms:created xsi:type="dcterms:W3CDTF">2022-10-26T22:05:00Z</dcterms:created>
  <dcterms:modified xsi:type="dcterms:W3CDTF">2022-11-09T03:40:00Z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0x0101003C6621E0A8F7334C951C0ED5B822D72D</vt:lpwstr>
  </property>
</Properties>
</file>