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13F" w14:textId="77777777" w:rsidR="00875D0D" w:rsidRPr="005B585E" w:rsidRDefault="00875D0D" w:rsidP="005B585E">
      <w:pPr>
        <w:pStyle w:val="Prrafodelista"/>
      </w:pPr>
    </w:p>
    <w:p w14:paraId="55546123" w14:textId="77777777"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14:paraId="211F5ED9" w14:textId="77777777" w:rsidR="00875D0D" w:rsidRPr="00875D0D" w:rsidRDefault="00875D0D" w:rsidP="00875D0D">
      <w:pPr>
        <w:ind w:left="360"/>
        <w:jc w:val="both"/>
        <w:rPr>
          <w:rFonts w:ascii="Arial" w:hAnsi="Arial" w:cs="Arial"/>
          <w:b/>
          <w:sz w:val="22"/>
          <w:szCs w:val="26"/>
          <w:lang w:val="es-MX"/>
        </w:rPr>
      </w:pPr>
    </w:p>
    <w:p w14:paraId="4B866A39"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4E1E63" w:rsidRDefault="00875D0D" w:rsidP="00875D0D">
      <w:pPr>
        <w:ind w:left="360"/>
        <w:jc w:val="both"/>
        <w:rPr>
          <w:rFonts w:ascii="Georgia" w:hAnsi="Georgia" w:cs="Arial"/>
          <w:b/>
          <w:sz w:val="22"/>
          <w:szCs w:val="26"/>
          <w:lang w:val="es-MX"/>
        </w:rPr>
      </w:pPr>
    </w:p>
    <w:p w14:paraId="3BA1B084" w14:textId="77777777" w:rsidR="00875D0D" w:rsidRPr="004E1E63" w:rsidRDefault="00875D0D" w:rsidP="00875D0D">
      <w:pPr>
        <w:ind w:left="360"/>
        <w:jc w:val="both"/>
        <w:rPr>
          <w:rFonts w:ascii="Georgia" w:hAnsi="Georgia" w:cs="Arial"/>
          <w:b/>
          <w:sz w:val="22"/>
          <w:szCs w:val="26"/>
          <w:lang w:val="es-MX"/>
        </w:rPr>
      </w:pPr>
    </w:p>
    <w:p w14:paraId="44FD9B62" w14:textId="77777777" w:rsidR="00875D0D" w:rsidRDefault="00875D0D" w:rsidP="00551928">
      <w:pPr>
        <w:tabs>
          <w:tab w:val="left" w:pos="6732"/>
        </w:tabs>
        <w:ind w:left="709"/>
        <w:jc w:val="both"/>
        <w:rPr>
          <w:rFonts w:ascii="Georgia" w:hAnsi="Georgia" w:cs="Arial"/>
          <w:b/>
          <w:sz w:val="22"/>
          <w:szCs w:val="26"/>
          <w:lang w:val="es-MX"/>
        </w:rPr>
      </w:pPr>
      <w:r w:rsidRPr="004E1E63">
        <w:rPr>
          <w:rFonts w:ascii="Georgia" w:hAnsi="Georgia" w:cs="Arial"/>
          <w:b/>
          <w:sz w:val="22"/>
          <w:szCs w:val="26"/>
          <w:lang w:val="es-MX"/>
        </w:rPr>
        <w:t>Resultados:</w:t>
      </w:r>
      <w:r w:rsidR="00551928">
        <w:rPr>
          <w:rFonts w:ascii="Georgia" w:hAnsi="Georgia" w:cs="Arial"/>
          <w:b/>
          <w:sz w:val="22"/>
          <w:szCs w:val="26"/>
          <w:lang w:val="es-MX"/>
        </w:rPr>
        <w:tab/>
      </w:r>
    </w:p>
    <w:p w14:paraId="503ED9DD" w14:textId="77777777" w:rsidR="00113DC9" w:rsidRPr="00113DC9" w:rsidRDefault="00113DC9" w:rsidP="00113DC9">
      <w:pPr>
        <w:ind w:left="709"/>
        <w:jc w:val="both"/>
        <w:rPr>
          <w:rFonts w:ascii="Georgia" w:hAnsi="Georgia" w:cs="Arial"/>
          <w:b/>
          <w:sz w:val="22"/>
          <w:szCs w:val="26"/>
          <w:lang w:val="es-MX"/>
        </w:rPr>
      </w:pPr>
    </w:p>
    <w:p w14:paraId="1638D645" w14:textId="02E77E67" w:rsidR="00696BBF" w:rsidRPr="000C3A57" w:rsidRDefault="00696BBF" w:rsidP="00696BBF">
      <w:pPr>
        <w:ind w:left="709"/>
        <w:jc w:val="both"/>
        <w:rPr>
          <w:rFonts w:ascii="Georgia" w:hAnsi="Georgia" w:cs="Arial"/>
          <w:sz w:val="22"/>
          <w:szCs w:val="26"/>
          <w:lang w:val="es-MX"/>
        </w:rPr>
      </w:pPr>
      <w:r w:rsidRPr="003E79A5">
        <w:rPr>
          <w:rFonts w:ascii="Georgia" w:hAnsi="Georgia" w:cs="Arial"/>
          <w:sz w:val="22"/>
          <w:szCs w:val="26"/>
          <w:lang w:val="es-MX"/>
        </w:rPr>
        <w:t>Porcentaje de procedimientos sumarios</w:t>
      </w:r>
      <w:r w:rsidRPr="000C3A57">
        <w:rPr>
          <w:rFonts w:ascii="Georgia" w:hAnsi="Georgia" w:cs="Arial"/>
          <w:sz w:val="22"/>
          <w:szCs w:val="26"/>
          <w:lang w:val="es-MX"/>
        </w:rPr>
        <w:t xml:space="preserve">: </w:t>
      </w:r>
      <w:r w:rsidR="00DC3A52" w:rsidRPr="00F83EC0">
        <w:rPr>
          <w:rFonts w:ascii="Georgia" w:hAnsi="Georgia" w:cs="Arial"/>
          <w:b/>
          <w:sz w:val="22"/>
          <w:szCs w:val="26"/>
          <w:lang w:val="es-MX"/>
        </w:rPr>
        <w:t>9</w:t>
      </w:r>
      <w:r w:rsidR="00E2428A" w:rsidRPr="00F83EC0">
        <w:rPr>
          <w:rFonts w:ascii="Georgia" w:hAnsi="Georgia" w:cs="Arial"/>
          <w:b/>
          <w:sz w:val="22"/>
          <w:szCs w:val="26"/>
          <w:lang w:val="es-MX"/>
        </w:rPr>
        <w:t>6</w:t>
      </w:r>
      <w:r w:rsidR="00C13809" w:rsidRPr="00F83EC0">
        <w:rPr>
          <w:rFonts w:ascii="Georgia" w:hAnsi="Georgia" w:cs="Arial"/>
          <w:b/>
          <w:sz w:val="22"/>
          <w:szCs w:val="26"/>
          <w:lang w:val="es-MX"/>
        </w:rPr>
        <w:t>.</w:t>
      </w:r>
      <w:r w:rsidR="002A1F42" w:rsidRPr="00F83EC0">
        <w:rPr>
          <w:rFonts w:ascii="Georgia" w:hAnsi="Georgia" w:cs="Arial"/>
          <w:b/>
          <w:sz w:val="22"/>
          <w:szCs w:val="26"/>
          <w:lang w:val="es-MX"/>
        </w:rPr>
        <w:t>72</w:t>
      </w:r>
      <w:r w:rsidRPr="00F83EC0">
        <w:rPr>
          <w:rFonts w:ascii="Georgia" w:hAnsi="Georgia" w:cs="Arial"/>
          <w:b/>
          <w:sz w:val="22"/>
          <w:szCs w:val="26"/>
          <w:lang w:val="es-MX"/>
        </w:rPr>
        <w:t>%</w:t>
      </w:r>
    </w:p>
    <w:p w14:paraId="1D80C686" w14:textId="77777777" w:rsidR="00696BBF" w:rsidRPr="000C3A57" w:rsidRDefault="00696BBF" w:rsidP="00696BBF">
      <w:pPr>
        <w:ind w:left="709"/>
        <w:jc w:val="both"/>
        <w:rPr>
          <w:rFonts w:ascii="Georgia" w:hAnsi="Georgia" w:cs="Arial"/>
          <w:sz w:val="22"/>
          <w:szCs w:val="26"/>
          <w:lang w:val="es-MX"/>
        </w:rPr>
      </w:pPr>
    </w:p>
    <w:p w14:paraId="704CB1A8" w14:textId="7CE2AA54" w:rsidR="00875D0D" w:rsidRPr="004E1E63" w:rsidRDefault="00696BBF" w:rsidP="00696BBF">
      <w:pPr>
        <w:ind w:left="709"/>
        <w:jc w:val="both"/>
        <w:rPr>
          <w:rFonts w:ascii="Georgia" w:hAnsi="Georgia" w:cs="Arial"/>
          <w:sz w:val="22"/>
          <w:szCs w:val="26"/>
          <w:lang w:val="es-MX"/>
        </w:rPr>
      </w:pPr>
      <w:r w:rsidRPr="000C3A57">
        <w:rPr>
          <w:rFonts w:ascii="Georgia" w:hAnsi="Georgia" w:cs="Arial"/>
          <w:sz w:val="22"/>
          <w:szCs w:val="26"/>
          <w:lang w:val="es-MX"/>
        </w:rPr>
        <w:t>Porcentaje de procedimientos ordinarios</w:t>
      </w:r>
      <w:r w:rsidRPr="00F83EC0">
        <w:rPr>
          <w:rFonts w:ascii="Georgia" w:hAnsi="Georgia" w:cs="Arial"/>
          <w:sz w:val="22"/>
          <w:szCs w:val="26"/>
          <w:lang w:val="es-MX"/>
        </w:rPr>
        <w:t>:</w:t>
      </w:r>
      <w:r w:rsidRPr="00F83EC0">
        <w:rPr>
          <w:rFonts w:ascii="Georgia" w:hAnsi="Georgia" w:cs="Arial"/>
          <w:b/>
          <w:bCs/>
          <w:sz w:val="22"/>
          <w:szCs w:val="26"/>
          <w:lang w:val="es-MX"/>
        </w:rPr>
        <w:t xml:space="preserve"> </w:t>
      </w:r>
      <w:r w:rsidR="00E2428A" w:rsidRPr="00F83EC0">
        <w:rPr>
          <w:rFonts w:ascii="Georgia" w:hAnsi="Georgia" w:cs="Arial"/>
          <w:b/>
          <w:bCs/>
          <w:sz w:val="22"/>
          <w:szCs w:val="26"/>
          <w:lang w:val="es-MX"/>
        </w:rPr>
        <w:t>3</w:t>
      </w:r>
      <w:r w:rsidR="006F4AC9" w:rsidRPr="00F83EC0">
        <w:rPr>
          <w:rFonts w:ascii="Georgia" w:hAnsi="Georgia" w:cs="Arial"/>
          <w:b/>
          <w:sz w:val="22"/>
          <w:szCs w:val="26"/>
          <w:lang w:val="es-MX"/>
        </w:rPr>
        <w:t>.</w:t>
      </w:r>
      <w:r w:rsidR="002A1F42" w:rsidRPr="00F83EC0">
        <w:rPr>
          <w:rFonts w:ascii="Georgia" w:hAnsi="Georgia" w:cs="Arial"/>
          <w:b/>
          <w:sz w:val="22"/>
          <w:szCs w:val="26"/>
          <w:lang w:val="es-MX"/>
        </w:rPr>
        <w:t>28</w:t>
      </w:r>
      <w:r w:rsidRPr="000C3A57">
        <w:rPr>
          <w:rFonts w:ascii="Georgia" w:hAnsi="Georgia" w:cs="Arial"/>
          <w:b/>
          <w:sz w:val="22"/>
          <w:szCs w:val="26"/>
          <w:lang w:val="es-MX"/>
        </w:rPr>
        <w:t>%</w:t>
      </w:r>
    </w:p>
    <w:p w14:paraId="494875F6" w14:textId="77777777" w:rsidR="00875D0D" w:rsidRPr="004E1E63" w:rsidRDefault="00875D0D" w:rsidP="00875D0D">
      <w:pPr>
        <w:ind w:left="709"/>
        <w:jc w:val="both"/>
        <w:rPr>
          <w:rFonts w:ascii="Georgia" w:hAnsi="Georgia" w:cs="Arial"/>
          <w:b/>
          <w:sz w:val="22"/>
          <w:szCs w:val="26"/>
          <w:lang w:val="es-MX"/>
        </w:rPr>
      </w:pPr>
    </w:p>
    <w:p w14:paraId="7BE248FD" w14:textId="77777777" w:rsidR="00875D0D" w:rsidRPr="00875D0D" w:rsidRDefault="00875D0D" w:rsidP="00875D0D">
      <w:pPr>
        <w:ind w:left="709"/>
        <w:jc w:val="both"/>
        <w:rPr>
          <w:rFonts w:ascii="Arial" w:hAnsi="Arial" w:cs="Arial"/>
          <w:b/>
          <w:sz w:val="22"/>
          <w:szCs w:val="26"/>
          <w:lang w:val="es-MX"/>
        </w:rPr>
      </w:pPr>
    </w:p>
    <w:p w14:paraId="3316FDF5" w14:textId="77777777"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14:paraId="14197726" w14:textId="77777777" w:rsidR="006550E2" w:rsidRDefault="006550E2" w:rsidP="00DB3398">
      <w:pPr>
        <w:tabs>
          <w:tab w:val="left" w:pos="7956"/>
        </w:tabs>
        <w:ind w:left="709"/>
        <w:jc w:val="both"/>
        <w:rPr>
          <w:rFonts w:ascii="Georgia" w:hAnsi="Georgia" w:cs="Arial"/>
          <w:b/>
          <w:sz w:val="22"/>
          <w:szCs w:val="26"/>
          <w:lang w:val="es-MX"/>
        </w:rPr>
      </w:pPr>
    </w:p>
    <w:p w14:paraId="2FFCA9CC" w14:textId="77777777"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14:paraId="0B0ACB68" w14:textId="77777777" w:rsidR="00891F2E" w:rsidRDefault="00891F2E" w:rsidP="00875D0D">
      <w:pPr>
        <w:ind w:left="709"/>
        <w:jc w:val="both"/>
        <w:rPr>
          <w:rFonts w:ascii="Georgia" w:hAnsi="Georgia" w:cs="Arial"/>
          <w:b/>
          <w:sz w:val="22"/>
          <w:szCs w:val="26"/>
          <w:lang w:val="es-MX"/>
        </w:rPr>
      </w:pPr>
    </w:p>
    <w:p w14:paraId="382A1585" w14:textId="3ABE58B6" w:rsidR="00FE23D2" w:rsidRDefault="002A1F42" w:rsidP="00875D0D">
      <w:pPr>
        <w:ind w:left="709"/>
        <w:jc w:val="both"/>
        <w:rPr>
          <w:noProof/>
          <w:lang w:val="es-MX" w:eastAsia="es-MX"/>
        </w:rPr>
      </w:pPr>
      <w:r>
        <w:rPr>
          <w:noProof/>
        </w:rPr>
        <w:drawing>
          <wp:inline distT="0" distB="0" distL="0" distR="0" wp14:anchorId="335E1602" wp14:editId="3B7F270A">
            <wp:extent cx="4696627" cy="2603500"/>
            <wp:effectExtent l="0" t="0" r="0" b="0"/>
            <wp:docPr id="9" name="Gráfico 9">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8866C2" w14:textId="77777777" w:rsidR="00891F2E" w:rsidRPr="00830A4C" w:rsidRDefault="00891F2E" w:rsidP="00875D0D">
      <w:pPr>
        <w:ind w:left="709"/>
        <w:jc w:val="both"/>
        <w:rPr>
          <w:rFonts w:ascii="Georgia" w:hAnsi="Georgia" w:cs="Arial"/>
          <w:b/>
          <w:sz w:val="22"/>
          <w:szCs w:val="26"/>
          <w:lang w:val="es-MX"/>
        </w:rPr>
      </w:pPr>
    </w:p>
    <w:p w14:paraId="28DAF958" w14:textId="77777777"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14:paraId="739C68C7" w14:textId="77777777" w:rsidR="00875D0D" w:rsidRPr="00830A4C" w:rsidRDefault="00875D0D" w:rsidP="00875D0D">
      <w:pPr>
        <w:numPr>
          <w:ilvl w:val="0"/>
          <w:numId w:val="2"/>
        </w:numPr>
        <w:jc w:val="both"/>
        <w:rPr>
          <w:rFonts w:ascii="Georgia" w:hAnsi="Georgia" w:cs="Arial"/>
          <w:b/>
          <w:sz w:val="22"/>
          <w:szCs w:val="26"/>
          <w:lang w:val="es-MX"/>
        </w:rPr>
      </w:pPr>
      <w:r w:rsidRPr="003E79A5">
        <w:rPr>
          <w:rFonts w:ascii="Georgia" w:hAnsi="Georgia" w:cs="Arial"/>
          <w:b/>
          <w:sz w:val="22"/>
          <w:szCs w:val="26"/>
          <w:lang w:val="es-MX"/>
        </w:rPr>
        <w:lastRenderedPageBreak/>
        <w:t>Trámite de solicitudes de información mediante el procedimiento sumario en los</w:t>
      </w:r>
      <w:r w:rsidRPr="00830A4C">
        <w:rPr>
          <w:rFonts w:ascii="Georgia" w:hAnsi="Georgia" w:cs="Arial"/>
          <w:b/>
          <w:sz w:val="22"/>
          <w:szCs w:val="26"/>
          <w:lang w:val="es-MX"/>
        </w:rPr>
        <w:t xml:space="preserve">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14:paraId="526C82E4" w14:textId="77777777" w:rsidR="00875D0D" w:rsidRPr="00875D0D" w:rsidRDefault="00875D0D" w:rsidP="00875D0D">
      <w:pPr>
        <w:ind w:left="360"/>
        <w:jc w:val="both"/>
        <w:rPr>
          <w:rFonts w:ascii="Arial" w:hAnsi="Arial" w:cs="Arial"/>
          <w:b/>
          <w:sz w:val="22"/>
          <w:szCs w:val="26"/>
          <w:lang w:val="es-MX"/>
        </w:rPr>
      </w:pPr>
    </w:p>
    <w:p w14:paraId="27E6548C"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14:paraId="06C5C837" w14:textId="77777777" w:rsidR="00DB3398" w:rsidRPr="004E1E63" w:rsidRDefault="00DB3398" w:rsidP="00875D0D">
      <w:pPr>
        <w:ind w:left="709"/>
        <w:jc w:val="both"/>
        <w:rPr>
          <w:rFonts w:ascii="Georgia" w:hAnsi="Georgia" w:cs="Arial"/>
          <w:sz w:val="22"/>
          <w:szCs w:val="26"/>
          <w:lang w:val="es-MX"/>
        </w:rPr>
      </w:pPr>
    </w:p>
    <w:p w14:paraId="6C9E8825" w14:textId="77777777" w:rsidR="00875D0D" w:rsidRDefault="00875D0D" w:rsidP="00E975AD">
      <w:pPr>
        <w:ind w:left="709"/>
        <w:jc w:val="both"/>
      </w:pPr>
      <w:r w:rsidRPr="00830A4C">
        <w:rPr>
          <w:rFonts w:ascii="Georgia" w:hAnsi="Georgia" w:cs="Arial"/>
          <w:b/>
          <w:sz w:val="22"/>
          <w:szCs w:val="26"/>
        </w:rPr>
        <w:t>Resultados:</w:t>
      </w:r>
      <w:r w:rsidR="004E1E63">
        <w:tab/>
      </w:r>
    </w:p>
    <w:p w14:paraId="18D9ED0E" w14:textId="77777777" w:rsidR="00DB3398" w:rsidRDefault="00DB3398" w:rsidP="00E975AD">
      <w:pPr>
        <w:ind w:left="709"/>
        <w:jc w:val="both"/>
      </w:pPr>
    </w:p>
    <w:p w14:paraId="7B67DE11" w14:textId="77777777" w:rsidR="00DB3398" w:rsidRDefault="00DB3398" w:rsidP="00DB3398">
      <w:pPr>
        <w:jc w:val="both"/>
      </w:pPr>
    </w:p>
    <w:p w14:paraId="5ABF23EA" w14:textId="77777777"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Sumarios</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Tramitados</w:t>
            </w:r>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875D0D" w:rsidRDefault="00875D0D" w:rsidP="006C75B7">
            <w:pPr>
              <w:rPr>
                <w:rFonts w:ascii="Arial" w:hAnsi="Arial" w:cs="Arial"/>
                <w:b/>
                <w:bCs/>
                <w:color w:val="FFFFFF"/>
                <w:sz w:val="20"/>
              </w:rPr>
            </w:pPr>
          </w:p>
        </w:tc>
      </w:tr>
      <w:tr w:rsidR="003C5A86" w:rsidRPr="00DB3398" w14:paraId="3A9FAA9E"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hideMark/>
          </w:tcPr>
          <w:p w14:paraId="174B2CB6" w14:textId="165766BD"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vAlign w:val="bottom"/>
          </w:tcPr>
          <w:p w14:paraId="39FF0674" w14:textId="3B6B4D25"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10,667</w:t>
            </w:r>
          </w:p>
        </w:tc>
        <w:tc>
          <w:tcPr>
            <w:tcW w:w="1409" w:type="dxa"/>
            <w:tcBorders>
              <w:top w:val="nil"/>
              <w:left w:val="nil"/>
              <w:bottom w:val="single" w:sz="8" w:space="0" w:color="auto"/>
              <w:right w:val="single" w:sz="8" w:space="0" w:color="auto"/>
            </w:tcBorders>
            <w:shd w:val="clear" w:color="auto" w:fill="auto"/>
            <w:noWrap/>
            <w:vAlign w:val="bottom"/>
          </w:tcPr>
          <w:p w14:paraId="07A75CCC" w14:textId="7DB483A3"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71.32%</w:t>
            </w:r>
          </w:p>
        </w:tc>
      </w:tr>
      <w:tr w:rsidR="003C5A86" w:rsidRPr="00DB3398" w14:paraId="627966D7"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A614532" w14:textId="3769F03E"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Monterrey, N.L.</w:t>
            </w:r>
          </w:p>
        </w:tc>
        <w:tc>
          <w:tcPr>
            <w:tcW w:w="1408" w:type="dxa"/>
            <w:tcBorders>
              <w:top w:val="nil"/>
              <w:left w:val="nil"/>
              <w:bottom w:val="single" w:sz="8" w:space="0" w:color="auto"/>
              <w:right w:val="single" w:sz="8" w:space="0" w:color="auto"/>
            </w:tcBorders>
            <w:shd w:val="clear" w:color="auto" w:fill="auto"/>
            <w:noWrap/>
            <w:vAlign w:val="bottom"/>
          </w:tcPr>
          <w:p w14:paraId="20A841D1" w14:textId="046DDEDE"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570</w:t>
            </w:r>
          </w:p>
        </w:tc>
        <w:tc>
          <w:tcPr>
            <w:tcW w:w="1409" w:type="dxa"/>
            <w:tcBorders>
              <w:top w:val="nil"/>
              <w:left w:val="nil"/>
              <w:bottom w:val="single" w:sz="8" w:space="0" w:color="auto"/>
              <w:right w:val="single" w:sz="8" w:space="0" w:color="auto"/>
            </w:tcBorders>
            <w:shd w:val="clear" w:color="auto" w:fill="auto"/>
            <w:noWrap/>
            <w:vAlign w:val="bottom"/>
          </w:tcPr>
          <w:p w14:paraId="71F1C0AB" w14:textId="03EF63A2"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3.81%</w:t>
            </w:r>
          </w:p>
        </w:tc>
      </w:tr>
      <w:tr w:rsidR="003C5A86" w:rsidRPr="00DB3398" w14:paraId="1E4F28F8"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666B36B8" w14:textId="23C9FF89"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vAlign w:val="bottom"/>
          </w:tcPr>
          <w:p w14:paraId="3A1F3146" w14:textId="641F8204"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450</w:t>
            </w:r>
          </w:p>
        </w:tc>
        <w:tc>
          <w:tcPr>
            <w:tcW w:w="1409" w:type="dxa"/>
            <w:tcBorders>
              <w:top w:val="nil"/>
              <w:left w:val="nil"/>
              <w:bottom w:val="single" w:sz="8" w:space="0" w:color="auto"/>
              <w:right w:val="single" w:sz="8" w:space="0" w:color="auto"/>
            </w:tcBorders>
            <w:shd w:val="clear" w:color="auto" w:fill="auto"/>
            <w:noWrap/>
            <w:vAlign w:val="bottom"/>
          </w:tcPr>
          <w:p w14:paraId="59B20AA4" w14:textId="51612741"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3.01%</w:t>
            </w:r>
          </w:p>
        </w:tc>
      </w:tr>
      <w:tr w:rsidR="003C5A86" w:rsidRPr="00DB3398" w14:paraId="2D32D2F5"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DE38171" w14:textId="0667DB74"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Aguascalientes, Ags</w:t>
            </w:r>
          </w:p>
        </w:tc>
        <w:tc>
          <w:tcPr>
            <w:tcW w:w="1408" w:type="dxa"/>
            <w:tcBorders>
              <w:top w:val="nil"/>
              <w:left w:val="nil"/>
              <w:bottom w:val="single" w:sz="8" w:space="0" w:color="auto"/>
              <w:right w:val="single" w:sz="8" w:space="0" w:color="auto"/>
            </w:tcBorders>
            <w:shd w:val="clear" w:color="auto" w:fill="auto"/>
            <w:noWrap/>
            <w:vAlign w:val="bottom"/>
          </w:tcPr>
          <w:p w14:paraId="7BE9B399" w14:textId="03E324AA"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406</w:t>
            </w:r>
          </w:p>
        </w:tc>
        <w:tc>
          <w:tcPr>
            <w:tcW w:w="1409" w:type="dxa"/>
            <w:tcBorders>
              <w:top w:val="nil"/>
              <w:left w:val="nil"/>
              <w:bottom w:val="single" w:sz="8" w:space="0" w:color="auto"/>
              <w:right w:val="single" w:sz="8" w:space="0" w:color="auto"/>
            </w:tcBorders>
            <w:shd w:val="clear" w:color="auto" w:fill="auto"/>
            <w:noWrap/>
            <w:vAlign w:val="bottom"/>
          </w:tcPr>
          <w:p w14:paraId="4F9BF5D5" w14:textId="3B3D471C"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2.71%</w:t>
            </w:r>
          </w:p>
        </w:tc>
      </w:tr>
      <w:tr w:rsidR="003C5A86" w:rsidRPr="00DB3398" w14:paraId="7E57AF24"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1D3CE09" w14:textId="323AD801"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Saltillo, Coah.</w:t>
            </w:r>
          </w:p>
        </w:tc>
        <w:tc>
          <w:tcPr>
            <w:tcW w:w="1408" w:type="dxa"/>
            <w:tcBorders>
              <w:top w:val="nil"/>
              <w:left w:val="nil"/>
              <w:bottom w:val="single" w:sz="8" w:space="0" w:color="auto"/>
              <w:right w:val="single" w:sz="8" w:space="0" w:color="auto"/>
            </w:tcBorders>
            <w:shd w:val="clear" w:color="auto" w:fill="auto"/>
            <w:noWrap/>
            <w:vAlign w:val="bottom"/>
          </w:tcPr>
          <w:p w14:paraId="0593D842" w14:textId="63D892D3"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360</w:t>
            </w:r>
          </w:p>
        </w:tc>
        <w:tc>
          <w:tcPr>
            <w:tcW w:w="1409" w:type="dxa"/>
            <w:tcBorders>
              <w:top w:val="nil"/>
              <w:left w:val="nil"/>
              <w:bottom w:val="single" w:sz="8" w:space="0" w:color="auto"/>
              <w:right w:val="single" w:sz="8" w:space="0" w:color="auto"/>
            </w:tcBorders>
            <w:shd w:val="clear" w:color="auto" w:fill="auto"/>
            <w:noWrap/>
            <w:vAlign w:val="bottom"/>
          </w:tcPr>
          <w:p w14:paraId="13DC1D2B" w14:textId="4BA3E52B"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2.41%</w:t>
            </w:r>
          </w:p>
        </w:tc>
      </w:tr>
      <w:tr w:rsidR="003C5A86" w:rsidRPr="00DB3398" w14:paraId="11614747"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04E704F2" w14:textId="0DA9450B"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Querétaro, Qro.</w:t>
            </w:r>
          </w:p>
        </w:tc>
        <w:tc>
          <w:tcPr>
            <w:tcW w:w="1408" w:type="dxa"/>
            <w:tcBorders>
              <w:top w:val="nil"/>
              <w:left w:val="nil"/>
              <w:bottom w:val="single" w:sz="8" w:space="0" w:color="auto"/>
              <w:right w:val="single" w:sz="8" w:space="0" w:color="auto"/>
            </w:tcBorders>
            <w:shd w:val="clear" w:color="auto" w:fill="auto"/>
            <w:noWrap/>
            <w:vAlign w:val="bottom"/>
          </w:tcPr>
          <w:p w14:paraId="2DB57DF9" w14:textId="3BFF05AA"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354</w:t>
            </w:r>
          </w:p>
        </w:tc>
        <w:tc>
          <w:tcPr>
            <w:tcW w:w="1409" w:type="dxa"/>
            <w:tcBorders>
              <w:top w:val="nil"/>
              <w:left w:val="nil"/>
              <w:bottom w:val="single" w:sz="8" w:space="0" w:color="auto"/>
              <w:right w:val="single" w:sz="8" w:space="0" w:color="auto"/>
            </w:tcBorders>
            <w:shd w:val="clear" w:color="auto" w:fill="auto"/>
            <w:noWrap/>
            <w:vAlign w:val="bottom"/>
          </w:tcPr>
          <w:p w14:paraId="26AE8CEE" w14:textId="4713FED2"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2.37%</w:t>
            </w:r>
          </w:p>
        </w:tc>
      </w:tr>
      <w:tr w:rsidR="003C5A86" w:rsidRPr="00DB3398" w14:paraId="40D9EB51"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BF826D7" w14:textId="21A6FAA1"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Ciudad Victoria, Tamps.</w:t>
            </w:r>
          </w:p>
        </w:tc>
        <w:tc>
          <w:tcPr>
            <w:tcW w:w="1408" w:type="dxa"/>
            <w:tcBorders>
              <w:top w:val="nil"/>
              <w:left w:val="nil"/>
              <w:bottom w:val="single" w:sz="8" w:space="0" w:color="auto"/>
              <w:right w:val="single" w:sz="8" w:space="0" w:color="auto"/>
            </w:tcBorders>
            <w:shd w:val="clear" w:color="auto" w:fill="auto"/>
            <w:noWrap/>
            <w:vAlign w:val="bottom"/>
          </w:tcPr>
          <w:p w14:paraId="59F6DAD9" w14:textId="284E7DDE"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297</w:t>
            </w:r>
          </w:p>
        </w:tc>
        <w:tc>
          <w:tcPr>
            <w:tcW w:w="1409" w:type="dxa"/>
            <w:tcBorders>
              <w:top w:val="nil"/>
              <w:left w:val="nil"/>
              <w:bottom w:val="single" w:sz="8" w:space="0" w:color="auto"/>
              <w:right w:val="single" w:sz="8" w:space="0" w:color="auto"/>
            </w:tcBorders>
            <w:shd w:val="clear" w:color="auto" w:fill="auto"/>
            <w:noWrap/>
            <w:vAlign w:val="bottom"/>
          </w:tcPr>
          <w:p w14:paraId="6E36A161" w14:textId="2DA81ECF"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1.99%</w:t>
            </w:r>
          </w:p>
        </w:tc>
      </w:tr>
      <w:tr w:rsidR="003C5A86" w:rsidRPr="00DB3398" w14:paraId="0D66E396"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03255D9E" w14:textId="53CB3E7F"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Puebla, Pue.</w:t>
            </w:r>
          </w:p>
        </w:tc>
        <w:tc>
          <w:tcPr>
            <w:tcW w:w="1408" w:type="dxa"/>
            <w:tcBorders>
              <w:top w:val="nil"/>
              <w:left w:val="nil"/>
              <w:bottom w:val="single" w:sz="8" w:space="0" w:color="auto"/>
              <w:right w:val="single" w:sz="8" w:space="0" w:color="auto"/>
            </w:tcBorders>
            <w:shd w:val="clear" w:color="auto" w:fill="auto"/>
            <w:noWrap/>
            <w:vAlign w:val="bottom"/>
          </w:tcPr>
          <w:p w14:paraId="4B852C0C" w14:textId="4CDC9898"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219</w:t>
            </w:r>
          </w:p>
        </w:tc>
        <w:tc>
          <w:tcPr>
            <w:tcW w:w="1409" w:type="dxa"/>
            <w:tcBorders>
              <w:top w:val="nil"/>
              <w:left w:val="nil"/>
              <w:bottom w:val="single" w:sz="8" w:space="0" w:color="auto"/>
              <w:right w:val="single" w:sz="8" w:space="0" w:color="auto"/>
            </w:tcBorders>
            <w:shd w:val="clear" w:color="auto" w:fill="auto"/>
            <w:noWrap/>
            <w:vAlign w:val="bottom"/>
          </w:tcPr>
          <w:p w14:paraId="4EF7A44C" w14:textId="5C46BDA8"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1.46%</w:t>
            </w:r>
          </w:p>
        </w:tc>
      </w:tr>
      <w:tr w:rsidR="003C5A86" w:rsidRPr="00DB3398" w14:paraId="637629E1"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3F359B27" w14:textId="500F2BFD"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vAlign w:val="bottom"/>
          </w:tcPr>
          <w:p w14:paraId="068E00B6" w14:textId="2B285AEC"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218</w:t>
            </w:r>
          </w:p>
        </w:tc>
        <w:tc>
          <w:tcPr>
            <w:tcW w:w="1409" w:type="dxa"/>
            <w:tcBorders>
              <w:top w:val="nil"/>
              <w:left w:val="nil"/>
              <w:bottom w:val="single" w:sz="8" w:space="0" w:color="auto"/>
              <w:right w:val="single" w:sz="8" w:space="0" w:color="auto"/>
            </w:tcBorders>
            <w:shd w:val="clear" w:color="auto" w:fill="auto"/>
            <w:noWrap/>
            <w:vAlign w:val="bottom"/>
          </w:tcPr>
          <w:p w14:paraId="10BDFBEB" w14:textId="72E6ACA1"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1.46%</w:t>
            </w:r>
          </w:p>
        </w:tc>
      </w:tr>
      <w:tr w:rsidR="003C5A86" w:rsidRPr="00DB3398" w14:paraId="6239C0D2"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47318FD4" w14:textId="5088DA8D"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vAlign w:val="bottom"/>
          </w:tcPr>
          <w:p w14:paraId="536791DB" w14:textId="6B4279AA"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176</w:t>
            </w:r>
          </w:p>
        </w:tc>
        <w:tc>
          <w:tcPr>
            <w:tcW w:w="1409" w:type="dxa"/>
            <w:tcBorders>
              <w:top w:val="nil"/>
              <w:left w:val="nil"/>
              <w:bottom w:val="single" w:sz="8" w:space="0" w:color="auto"/>
              <w:right w:val="single" w:sz="8" w:space="0" w:color="auto"/>
            </w:tcBorders>
            <w:shd w:val="clear" w:color="auto" w:fill="auto"/>
            <w:noWrap/>
            <w:vAlign w:val="bottom"/>
          </w:tcPr>
          <w:p w14:paraId="4753503B" w14:textId="3D715EAB"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1.18%</w:t>
            </w:r>
          </w:p>
        </w:tc>
      </w:tr>
      <w:tr w:rsidR="003C5A86" w:rsidRPr="00DB3398" w14:paraId="423936A2"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CA72CE0" w14:textId="3DC1921D"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Torreón, Coah.</w:t>
            </w:r>
          </w:p>
        </w:tc>
        <w:tc>
          <w:tcPr>
            <w:tcW w:w="1408" w:type="dxa"/>
            <w:tcBorders>
              <w:top w:val="nil"/>
              <w:left w:val="nil"/>
              <w:bottom w:val="single" w:sz="8" w:space="0" w:color="auto"/>
              <w:right w:val="single" w:sz="8" w:space="0" w:color="auto"/>
            </w:tcBorders>
            <w:shd w:val="clear" w:color="auto" w:fill="auto"/>
            <w:noWrap/>
            <w:vAlign w:val="bottom"/>
          </w:tcPr>
          <w:p w14:paraId="14717F7E" w14:textId="4F69D91E"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173</w:t>
            </w:r>
          </w:p>
        </w:tc>
        <w:tc>
          <w:tcPr>
            <w:tcW w:w="1409" w:type="dxa"/>
            <w:tcBorders>
              <w:top w:val="nil"/>
              <w:left w:val="nil"/>
              <w:bottom w:val="single" w:sz="8" w:space="0" w:color="auto"/>
              <w:right w:val="single" w:sz="8" w:space="0" w:color="auto"/>
            </w:tcBorders>
            <w:shd w:val="clear" w:color="auto" w:fill="auto"/>
            <w:noWrap/>
            <w:vAlign w:val="bottom"/>
          </w:tcPr>
          <w:p w14:paraId="6134D0C0" w14:textId="6C20E2F2"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1.16%</w:t>
            </w:r>
          </w:p>
        </w:tc>
      </w:tr>
      <w:tr w:rsidR="003C5A86" w:rsidRPr="00DB3398" w14:paraId="0898FED0"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7F1B95F" w14:textId="1727B1BC"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Ciudad Juárez, Chih.</w:t>
            </w:r>
          </w:p>
        </w:tc>
        <w:tc>
          <w:tcPr>
            <w:tcW w:w="1408" w:type="dxa"/>
            <w:tcBorders>
              <w:top w:val="nil"/>
              <w:left w:val="nil"/>
              <w:bottom w:val="single" w:sz="8" w:space="0" w:color="auto"/>
              <w:right w:val="single" w:sz="8" w:space="0" w:color="auto"/>
            </w:tcBorders>
            <w:shd w:val="clear" w:color="auto" w:fill="auto"/>
            <w:noWrap/>
            <w:vAlign w:val="bottom"/>
          </w:tcPr>
          <w:p w14:paraId="7F614727" w14:textId="1575D3C9"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154</w:t>
            </w:r>
          </w:p>
        </w:tc>
        <w:tc>
          <w:tcPr>
            <w:tcW w:w="1409" w:type="dxa"/>
            <w:tcBorders>
              <w:top w:val="nil"/>
              <w:left w:val="nil"/>
              <w:bottom w:val="single" w:sz="8" w:space="0" w:color="auto"/>
              <w:right w:val="single" w:sz="8" w:space="0" w:color="auto"/>
            </w:tcBorders>
            <w:shd w:val="clear" w:color="auto" w:fill="auto"/>
            <w:noWrap/>
            <w:vAlign w:val="bottom"/>
          </w:tcPr>
          <w:p w14:paraId="51F3949C" w14:textId="1906E498"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1.03%</w:t>
            </w:r>
          </w:p>
        </w:tc>
      </w:tr>
      <w:tr w:rsidR="003C5A86" w:rsidRPr="00DB3398" w14:paraId="280909FF"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707438BE" w14:textId="16C6931A"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vAlign w:val="bottom"/>
          </w:tcPr>
          <w:p w14:paraId="35B1C04B" w14:textId="12685931"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115</w:t>
            </w:r>
          </w:p>
        </w:tc>
        <w:tc>
          <w:tcPr>
            <w:tcW w:w="1409" w:type="dxa"/>
            <w:tcBorders>
              <w:top w:val="nil"/>
              <w:left w:val="nil"/>
              <w:bottom w:val="single" w:sz="8" w:space="0" w:color="auto"/>
              <w:right w:val="single" w:sz="8" w:space="0" w:color="auto"/>
            </w:tcBorders>
            <w:shd w:val="clear" w:color="auto" w:fill="auto"/>
            <w:noWrap/>
            <w:vAlign w:val="bottom"/>
          </w:tcPr>
          <w:p w14:paraId="7F2ACD0B" w14:textId="4FE0B2C0"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0.77%</w:t>
            </w:r>
          </w:p>
        </w:tc>
      </w:tr>
      <w:tr w:rsidR="003C5A86" w:rsidRPr="00DB3398" w14:paraId="6F6BF6A6"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7DD13DCC" w14:textId="0E282940"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vAlign w:val="bottom"/>
          </w:tcPr>
          <w:p w14:paraId="5F3CA3DC" w14:textId="1A5B97A5"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101</w:t>
            </w:r>
          </w:p>
        </w:tc>
        <w:tc>
          <w:tcPr>
            <w:tcW w:w="1409" w:type="dxa"/>
            <w:tcBorders>
              <w:top w:val="nil"/>
              <w:left w:val="nil"/>
              <w:bottom w:val="single" w:sz="8" w:space="0" w:color="auto"/>
              <w:right w:val="single" w:sz="8" w:space="0" w:color="auto"/>
            </w:tcBorders>
            <w:shd w:val="clear" w:color="auto" w:fill="auto"/>
            <w:noWrap/>
            <w:vAlign w:val="bottom"/>
          </w:tcPr>
          <w:p w14:paraId="3467065D" w14:textId="7FDD7BD0"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0.68%</w:t>
            </w:r>
          </w:p>
        </w:tc>
      </w:tr>
      <w:tr w:rsidR="003C5A86" w:rsidRPr="00DB3398" w14:paraId="6436526A"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BE2287B" w14:textId="389C884F"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vAlign w:val="bottom"/>
          </w:tcPr>
          <w:p w14:paraId="4E37B8FF" w14:textId="18C774F6"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98</w:t>
            </w:r>
          </w:p>
        </w:tc>
        <w:tc>
          <w:tcPr>
            <w:tcW w:w="1409" w:type="dxa"/>
            <w:tcBorders>
              <w:top w:val="nil"/>
              <w:left w:val="nil"/>
              <w:bottom w:val="single" w:sz="8" w:space="0" w:color="auto"/>
              <w:right w:val="single" w:sz="8" w:space="0" w:color="auto"/>
            </w:tcBorders>
            <w:shd w:val="clear" w:color="auto" w:fill="auto"/>
            <w:noWrap/>
            <w:vAlign w:val="bottom"/>
          </w:tcPr>
          <w:p w14:paraId="4AC0DEF6" w14:textId="1C646AC2"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0.66%</w:t>
            </w:r>
          </w:p>
        </w:tc>
      </w:tr>
      <w:tr w:rsidR="003C5A86" w:rsidRPr="00DB3398" w14:paraId="4EDD94D5"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3049E8D" w14:textId="333BC4B5"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vAlign w:val="bottom"/>
          </w:tcPr>
          <w:p w14:paraId="33434C3C" w14:textId="78FBA308"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96</w:t>
            </w:r>
          </w:p>
        </w:tc>
        <w:tc>
          <w:tcPr>
            <w:tcW w:w="1409" w:type="dxa"/>
            <w:tcBorders>
              <w:top w:val="nil"/>
              <w:left w:val="nil"/>
              <w:bottom w:val="single" w:sz="8" w:space="0" w:color="auto"/>
              <w:right w:val="single" w:sz="8" w:space="0" w:color="auto"/>
            </w:tcBorders>
            <w:shd w:val="clear" w:color="auto" w:fill="auto"/>
            <w:noWrap/>
            <w:vAlign w:val="bottom"/>
          </w:tcPr>
          <w:p w14:paraId="37D05870" w14:textId="6B9BD297"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0.64%</w:t>
            </w:r>
          </w:p>
        </w:tc>
      </w:tr>
      <w:tr w:rsidR="003C5A86" w:rsidRPr="00DB3398" w14:paraId="710BD7DE"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5A3888C" w14:textId="748AE42A"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vAlign w:val="bottom"/>
          </w:tcPr>
          <w:p w14:paraId="0DBA1C2F" w14:textId="738FFB9D"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86</w:t>
            </w:r>
          </w:p>
        </w:tc>
        <w:tc>
          <w:tcPr>
            <w:tcW w:w="1409" w:type="dxa"/>
            <w:tcBorders>
              <w:top w:val="nil"/>
              <w:left w:val="nil"/>
              <w:bottom w:val="single" w:sz="8" w:space="0" w:color="auto"/>
              <w:right w:val="single" w:sz="8" w:space="0" w:color="auto"/>
            </w:tcBorders>
            <w:shd w:val="clear" w:color="auto" w:fill="auto"/>
            <w:noWrap/>
            <w:vAlign w:val="bottom"/>
          </w:tcPr>
          <w:p w14:paraId="37D7E8D4" w14:textId="2C4AE753"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0.58%</w:t>
            </w:r>
          </w:p>
        </w:tc>
      </w:tr>
      <w:tr w:rsidR="003C5A86" w:rsidRPr="00DB3398" w14:paraId="34B55658"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6E654B18" w14:textId="2092C5F3"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vAlign w:val="bottom"/>
          </w:tcPr>
          <w:p w14:paraId="3EFEC3D7" w14:textId="2FEBB490"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61</w:t>
            </w:r>
          </w:p>
        </w:tc>
        <w:tc>
          <w:tcPr>
            <w:tcW w:w="1409" w:type="dxa"/>
            <w:tcBorders>
              <w:top w:val="nil"/>
              <w:left w:val="nil"/>
              <w:bottom w:val="single" w:sz="8" w:space="0" w:color="auto"/>
              <w:right w:val="single" w:sz="8" w:space="0" w:color="auto"/>
            </w:tcBorders>
            <w:shd w:val="clear" w:color="auto" w:fill="auto"/>
            <w:noWrap/>
            <w:vAlign w:val="bottom"/>
          </w:tcPr>
          <w:p w14:paraId="4EABED24" w14:textId="00C08C28"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0.41%</w:t>
            </w:r>
          </w:p>
        </w:tc>
      </w:tr>
      <w:tr w:rsidR="003C5A86" w:rsidRPr="00DB3398" w14:paraId="0E6EF7CF"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BBE46C3" w14:textId="6ADBF3BD"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Villahermosa, Tab.</w:t>
            </w:r>
          </w:p>
        </w:tc>
        <w:tc>
          <w:tcPr>
            <w:tcW w:w="1408" w:type="dxa"/>
            <w:tcBorders>
              <w:top w:val="nil"/>
              <w:left w:val="nil"/>
              <w:bottom w:val="single" w:sz="8" w:space="0" w:color="auto"/>
              <w:right w:val="single" w:sz="8" w:space="0" w:color="auto"/>
            </w:tcBorders>
            <w:shd w:val="clear" w:color="auto" w:fill="auto"/>
            <w:noWrap/>
            <w:vAlign w:val="bottom"/>
          </w:tcPr>
          <w:p w14:paraId="3DAD63AF" w14:textId="2F985A80"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44</w:t>
            </w:r>
          </w:p>
        </w:tc>
        <w:tc>
          <w:tcPr>
            <w:tcW w:w="1409" w:type="dxa"/>
            <w:tcBorders>
              <w:top w:val="nil"/>
              <w:left w:val="nil"/>
              <w:bottom w:val="single" w:sz="8" w:space="0" w:color="auto"/>
              <w:right w:val="single" w:sz="8" w:space="0" w:color="auto"/>
            </w:tcBorders>
            <w:shd w:val="clear" w:color="auto" w:fill="auto"/>
            <w:noWrap/>
            <w:vAlign w:val="bottom"/>
          </w:tcPr>
          <w:p w14:paraId="3FD5F6EF" w14:textId="36004D26"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0.29%</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875D0D" w:rsidRDefault="002D0E84" w:rsidP="0017624E">
            <w:pPr>
              <w:rPr>
                <w:rFonts w:ascii="Arial" w:hAnsi="Arial" w:cs="Arial"/>
                <w:b/>
                <w:bCs/>
                <w:color w:val="FFFFFF"/>
                <w:sz w:val="20"/>
              </w:rPr>
            </w:pPr>
          </w:p>
        </w:tc>
      </w:tr>
      <w:tr w:rsidR="003C5A86" w:rsidRPr="00577FA5" w14:paraId="6F885718"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58AEBDC" w14:textId="5FEE7E0F"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Oaxaca, Oax</w:t>
            </w:r>
          </w:p>
        </w:tc>
        <w:tc>
          <w:tcPr>
            <w:tcW w:w="1246" w:type="dxa"/>
            <w:tcBorders>
              <w:top w:val="nil"/>
              <w:left w:val="nil"/>
              <w:bottom w:val="single" w:sz="8" w:space="0" w:color="auto"/>
              <w:right w:val="single" w:sz="8" w:space="0" w:color="auto"/>
            </w:tcBorders>
            <w:shd w:val="clear" w:color="auto" w:fill="auto"/>
            <w:noWrap/>
            <w:vAlign w:val="bottom"/>
          </w:tcPr>
          <w:p w14:paraId="4D873153" w14:textId="17BE66F5"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41</w:t>
            </w:r>
          </w:p>
        </w:tc>
        <w:tc>
          <w:tcPr>
            <w:tcW w:w="1503" w:type="dxa"/>
            <w:tcBorders>
              <w:top w:val="nil"/>
              <w:left w:val="nil"/>
              <w:bottom w:val="single" w:sz="8" w:space="0" w:color="auto"/>
              <w:right w:val="single" w:sz="8" w:space="0" w:color="auto"/>
            </w:tcBorders>
            <w:shd w:val="clear" w:color="auto" w:fill="auto"/>
            <w:noWrap/>
            <w:vAlign w:val="bottom"/>
          </w:tcPr>
          <w:p w14:paraId="567C0994" w14:textId="24FC116E"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0.27%</w:t>
            </w:r>
          </w:p>
        </w:tc>
      </w:tr>
      <w:tr w:rsidR="003C5A86" w:rsidRPr="00577FA5" w14:paraId="6ACFD1AE"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C8215E0" w14:textId="1EEDDAE9"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14:paraId="058E0A6B" w14:textId="14EE8DA9"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41</w:t>
            </w:r>
          </w:p>
        </w:tc>
        <w:tc>
          <w:tcPr>
            <w:tcW w:w="1503" w:type="dxa"/>
            <w:tcBorders>
              <w:top w:val="nil"/>
              <w:left w:val="nil"/>
              <w:bottom w:val="single" w:sz="8" w:space="0" w:color="auto"/>
              <w:right w:val="single" w:sz="8" w:space="0" w:color="auto"/>
            </w:tcBorders>
            <w:shd w:val="clear" w:color="auto" w:fill="auto"/>
            <w:noWrap/>
            <w:vAlign w:val="bottom"/>
          </w:tcPr>
          <w:p w14:paraId="35326EC2" w14:textId="609539A9"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0.27%</w:t>
            </w:r>
          </w:p>
        </w:tc>
      </w:tr>
      <w:tr w:rsidR="003C5A86" w:rsidRPr="00577FA5" w14:paraId="433FE60F"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1ABEBCF" w14:textId="2C36CE92"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Guadalajara, Jal.</w:t>
            </w:r>
          </w:p>
        </w:tc>
        <w:tc>
          <w:tcPr>
            <w:tcW w:w="1246" w:type="dxa"/>
            <w:tcBorders>
              <w:top w:val="nil"/>
              <w:left w:val="nil"/>
              <w:bottom w:val="single" w:sz="8" w:space="0" w:color="auto"/>
              <w:right w:val="single" w:sz="8" w:space="0" w:color="auto"/>
            </w:tcBorders>
            <w:shd w:val="clear" w:color="auto" w:fill="auto"/>
            <w:noWrap/>
            <w:vAlign w:val="bottom"/>
          </w:tcPr>
          <w:p w14:paraId="7B8237BE" w14:textId="7B7AB0F2"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41</w:t>
            </w:r>
          </w:p>
        </w:tc>
        <w:tc>
          <w:tcPr>
            <w:tcW w:w="1503" w:type="dxa"/>
            <w:tcBorders>
              <w:top w:val="nil"/>
              <w:left w:val="nil"/>
              <w:bottom w:val="single" w:sz="8" w:space="0" w:color="auto"/>
              <w:right w:val="single" w:sz="8" w:space="0" w:color="auto"/>
            </w:tcBorders>
            <w:shd w:val="clear" w:color="auto" w:fill="auto"/>
            <w:noWrap/>
            <w:vAlign w:val="bottom"/>
          </w:tcPr>
          <w:p w14:paraId="4DA1622B" w14:textId="20ACD32B"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0.27%</w:t>
            </w:r>
          </w:p>
        </w:tc>
      </w:tr>
      <w:tr w:rsidR="003C5A86" w:rsidRPr="00577FA5" w14:paraId="6B97D8F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569B082" w14:textId="77FB2A39"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Colima, Col.</w:t>
            </w:r>
          </w:p>
        </w:tc>
        <w:tc>
          <w:tcPr>
            <w:tcW w:w="1246" w:type="dxa"/>
            <w:tcBorders>
              <w:top w:val="nil"/>
              <w:left w:val="nil"/>
              <w:bottom w:val="single" w:sz="8" w:space="0" w:color="auto"/>
              <w:right w:val="single" w:sz="8" w:space="0" w:color="auto"/>
            </w:tcBorders>
            <w:shd w:val="clear" w:color="auto" w:fill="auto"/>
            <w:noWrap/>
            <w:vAlign w:val="bottom"/>
          </w:tcPr>
          <w:p w14:paraId="42A523A6" w14:textId="18B8663B"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38</w:t>
            </w:r>
          </w:p>
        </w:tc>
        <w:tc>
          <w:tcPr>
            <w:tcW w:w="1503" w:type="dxa"/>
            <w:tcBorders>
              <w:top w:val="nil"/>
              <w:left w:val="nil"/>
              <w:bottom w:val="single" w:sz="8" w:space="0" w:color="auto"/>
              <w:right w:val="single" w:sz="8" w:space="0" w:color="auto"/>
            </w:tcBorders>
            <w:shd w:val="clear" w:color="auto" w:fill="auto"/>
            <w:noWrap/>
            <w:vAlign w:val="bottom"/>
          </w:tcPr>
          <w:p w14:paraId="54556887" w14:textId="4B4CEC0A"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0.25%</w:t>
            </w:r>
          </w:p>
        </w:tc>
      </w:tr>
      <w:tr w:rsidR="003C5A86" w:rsidRPr="00577FA5" w14:paraId="524FA5C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B6C2280" w14:textId="0ED90CDF"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Mérida, Yuc.</w:t>
            </w:r>
          </w:p>
        </w:tc>
        <w:tc>
          <w:tcPr>
            <w:tcW w:w="1246" w:type="dxa"/>
            <w:tcBorders>
              <w:top w:val="nil"/>
              <w:left w:val="nil"/>
              <w:bottom w:val="single" w:sz="8" w:space="0" w:color="auto"/>
              <w:right w:val="single" w:sz="8" w:space="0" w:color="auto"/>
            </w:tcBorders>
            <w:shd w:val="clear" w:color="auto" w:fill="auto"/>
            <w:noWrap/>
            <w:vAlign w:val="bottom"/>
          </w:tcPr>
          <w:p w14:paraId="3E745228" w14:textId="30B9FB21"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36</w:t>
            </w:r>
          </w:p>
        </w:tc>
        <w:tc>
          <w:tcPr>
            <w:tcW w:w="1503" w:type="dxa"/>
            <w:tcBorders>
              <w:top w:val="nil"/>
              <w:left w:val="nil"/>
              <w:bottom w:val="single" w:sz="8" w:space="0" w:color="auto"/>
              <w:right w:val="single" w:sz="8" w:space="0" w:color="auto"/>
            </w:tcBorders>
            <w:shd w:val="clear" w:color="auto" w:fill="auto"/>
            <w:noWrap/>
            <w:vAlign w:val="bottom"/>
          </w:tcPr>
          <w:p w14:paraId="0F809137" w14:textId="6AD26069"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0.24%</w:t>
            </w:r>
          </w:p>
        </w:tc>
      </w:tr>
      <w:tr w:rsidR="003C5A86" w:rsidRPr="00577FA5" w14:paraId="66C83187"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4987380" w14:textId="0366CECC"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Durango, Dgo.</w:t>
            </w:r>
          </w:p>
        </w:tc>
        <w:tc>
          <w:tcPr>
            <w:tcW w:w="1246" w:type="dxa"/>
            <w:tcBorders>
              <w:top w:val="nil"/>
              <w:left w:val="nil"/>
              <w:bottom w:val="single" w:sz="8" w:space="0" w:color="auto"/>
              <w:right w:val="single" w:sz="8" w:space="0" w:color="auto"/>
            </w:tcBorders>
            <w:shd w:val="clear" w:color="auto" w:fill="auto"/>
            <w:noWrap/>
            <w:vAlign w:val="bottom"/>
          </w:tcPr>
          <w:p w14:paraId="7793E105" w14:textId="298DFF2D"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34</w:t>
            </w:r>
          </w:p>
        </w:tc>
        <w:tc>
          <w:tcPr>
            <w:tcW w:w="1503" w:type="dxa"/>
            <w:tcBorders>
              <w:top w:val="nil"/>
              <w:left w:val="nil"/>
              <w:bottom w:val="single" w:sz="8" w:space="0" w:color="auto"/>
              <w:right w:val="single" w:sz="8" w:space="0" w:color="auto"/>
            </w:tcBorders>
            <w:shd w:val="clear" w:color="auto" w:fill="auto"/>
            <w:noWrap/>
            <w:vAlign w:val="bottom"/>
          </w:tcPr>
          <w:p w14:paraId="7F2C6FC1" w14:textId="0C973F3F"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0.23%</w:t>
            </w:r>
          </w:p>
        </w:tc>
      </w:tr>
      <w:tr w:rsidR="003C5A86" w:rsidRPr="00577FA5" w14:paraId="059B1B37"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920EFF8" w14:textId="4B818CC6"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León, Gto.</w:t>
            </w:r>
          </w:p>
        </w:tc>
        <w:tc>
          <w:tcPr>
            <w:tcW w:w="1246" w:type="dxa"/>
            <w:tcBorders>
              <w:top w:val="nil"/>
              <w:left w:val="nil"/>
              <w:bottom w:val="single" w:sz="8" w:space="0" w:color="auto"/>
              <w:right w:val="single" w:sz="8" w:space="0" w:color="auto"/>
            </w:tcBorders>
            <w:shd w:val="clear" w:color="auto" w:fill="auto"/>
            <w:noWrap/>
            <w:vAlign w:val="bottom"/>
          </w:tcPr>
          <w:p w14:paraId="6FA2D475" w14:textId="2887CA19"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16</w:t>
            </w:r>
          </w:p>
        </w:tc>
        <w:tc>
          <w:tcPr>
            <w:tcW w:w="1503" w:type="dxa"/>
            <w:tcBorders>
              <w:top w:val="nil"/>
              <w:left w:val="nil"/>
              <w:bottom w:val="single" w:sz="8" w:space="0" w:color="auto"/>
              <w:right w:val="single" w:sz="8" w:space="0" w:color="auto"/>
            </w:tcBorders>
            <w:shd w:val="clear" w:color="auto" w:fill="auto"/>
            <w:noWrap/>
            <w:vAlign w:val="bottom"/>
          </w:tcPr>
          <w:p w14:paraId="54BD84C3" w14:textId="2A991A2F"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0.11%</w:t>
            </w:r>
          </w:p>
        </w:tc>
      </w:tr>
      <w:tr w:rsidR="003C5A86" w:rsidRPr="00577FA5" w14:paraId="287B47D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A6FAF73" w14:textId="40C3D911"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14:paraId="19AA9789" w14:textId="0FC125C4"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12</w:t>
            </w:r>
          </w:p>
        </w:tc>
        <w:tc>
          <w:tcPr>
            <w:tcW w:w="1503" w:type="dxa"/>
            <w:tcBorders>
              <w:top w:val="nil"/>
              <w:left w:val="nil"/>
              <w:bottom w:val="single" w:sz="8" w:space="0" w:color="auto"/>
              <w:right w:val="single" w:sz="8" w:space="0" w:color="auto"/>
            </w:tcBorders>
            <w:shd w:val="clear" w:color="auto" w:fill="auto"/>
            <w:noWrap/>
            <w:vAlign w:val="bottom"/>
          </w:tcPr>
          <w:p w14:paraId="4084248F" w14:textId="4DD8506E"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0.08%</w:t>
            </w:r>
          </w:p>
        </w:tc>
      </w:tr>
      <w:tr w:rsidR="003C5A86" w:rsidRPr="00577FA5" w14:paraId="3A18BC76"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1C808875" w14:textId="50C2C1DE"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Chetumal, Q.Roo</w:t>
            </w:r>
          </w:p>
        </w:tc>
        <w:tc>
          <w:tcPr>
            <w:tcW w:w="1246" w:type="dxa"/>
            <w:tcBorders>
              <w:top w:val="nil"/>
              <w:left w:val="nil"/>
              <w:bottom w:val="single" w:sz="8" w:space="0" w:color="auto"/>
              <w:right w:val="single" w:sz="8" w:space="0" w:color="auto"/>
            </w:tcBorders>
            <w:shd w:val="clear" w:color="auto" w:fill="auto"/>
            <w:noWrap/>
            <w:vAlign w:val="bottom"/>
          </w:tcPr>
          <w:p w14:paraId="09FFB990" w14:textId="070DD5CE"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10</w:t>
            </w:r>
          </w:p>
        </w:tc>
        <w:tc>
          <w:tcPr>
            <w:tcW w:w="1503" w:type="dxa"/>
            <w:tcBorders>
              <w:top w:val="nil"/>
              <w:left w:val="nil"/>
              <w:bottom w:val="single" w:sz="8" w:space="0" w:color="auto"/>
              <w:right w:val="single" w:sz="8" w:space="0" w:color="auto"/>
            </w:tcBorders>
            <w:shd w:val="clear" w:color="auto" w:fill="auto"/>
            <w:noWrap/>
            <w:vAlign w:val="bottom"/>
          </w:tcPr>
          <w:p w14:paraId="327E809C" w14:textId="1DCFC910"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0.07%</w:t>
            </w:r>
          </w:p>
        </w:tc>
      </w:tr>
      <w:tr w:rsidR="003C5A86" w:rsidRPr="00577FA5" w14:paraId="07C5283F"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202C1E6" w14:textId="767A3008"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Tlaxcala, Tlax.</w:t>
            </w:r>
          </w:p>
        </w:tc>
        <w:tc>
          <w:tcPr>
            <w:tcW w:w="1246" w:type="dxa"/>
            <w:tcBorders>
              <w:top w:val="nil"/>
              <w:left w:val="nil"/>
              <w:bottom w:val="single" w:sz="8" w:space="0" w:color="auto"/>
              <w:right w:val="single" w:sz="8" w:space="0" w:color="auto"/>
            </w:tcBorders>
            <w:shd w:val="clear" w:color="auto" w:fill="auto"/>
            <w:noWrap/>
            <w:vAlign w:val="bottom"/>
          </w:tcPr>
          <w:p w14:paraId="1ED575E4" w14:textId="141492FA"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10</w:t>
            </w:r>
          </w:p>
        </w:tc>
        <w:tc>
          <w:tcPr>
            <w:tcW w:w="1503" w:type="dxa"/>
            <w:tcBorders>
              <w:top w:val="nil"/>
              <w:left w:val="nil"/>
              <w:bottom w:val="single" w:sz="8" w:space="0" w:color="auto"/>
              <w:right w:val="single" w:sz="8" w:space="0" w:color="auto"/>
            </w:tcBorders>
            <w:shd w:val="clear" w:color="auto" w:fill="auto"/>
            <w:noWrap/>
            <w:vAlign w:val="bottom"/>
          </w:tcPr>
          <w:p w14:paraId="7E185D6D" w14:textId="515B6F53"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0.07%</w:t>
            </w:r>
          </w:p>
        </w:tc>
      </w:tr>
      <w:tr w:rsidR="003C5A86" w:rsidRPr="00577FA5" w14:paraId="063D3FC3"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1A59FED" w14:textId="6557A091"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14:paraId="39F512ED" w14:textId="3E359F5D"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8</w:t>
            </w:r>
          </w:p>
        </w:tc>
        <w:tc>
          <w:tcPr>
            <w:tcW w:w="1503" w:type="dxa"/>
            <w:tcBorders>
              <w:top w:val="nil"/>
              <w:left w:val="nil"/>
              <w:bottom w:val="single" w:sz="8" w:space="0" w:color="auto"/>
              <w:right w:val="single" w:sz="8" w:space="0" w:color="auto"/>
            </w:tcBorders>
            <w:shd w:val="clear" w:color="auto" w:fill="auto"/>
            <w:noWrap/>
            <w:vAlign w:val="bottom"/>
          </w:tcPr>
          <w:p w14:paraId="09E3E10C" w14:textId="7C58319F"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0.05%</w:t>
            </w:r>
          </w:p>
        </w:tc>
      </w:tr>
      <w:tr w:rsidR="003C5A86" w:rsidRPr="00577FA5" w14:paraId="740DE2C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6C3CA5E" w14:textId="3C302B64"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14:paraId="503770A2" w14:textId="7B513221"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8</w:t>
            </w:r>
          </w:p>
        </w:tc>
        <w:tc>
          <w:tcPr>
            <w:tcW w:w="1503" w:type="dxa"/>
            <w:tcBorders>
              <w:top w:val="nil"/>
              <w:left w:val="nil"/>
              <w:bottom w:val="single" w:sz="8" w:space="0" w:color="auto"/>
              <w:right w:val="single" w:sz="8" w:space="0" w:color="auto"/>
            </w:tcBorders>
            <w:shd w:val="clear" w:color="auto" w:fill="auto"/>
            <w:noWrap/>
            <w:vAlign w:val="bottom"/>
          </w:tcPr>
          <w:p w14:paraId="79E8D3AF" w14:textId="2A3597E5"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0.05%</w:t>
            </w:r>
          </w:p>
        </w:tc>
      </w:tr>
      <w:tr w:rsidR="003C5A86" w:rsidRPr="00577FA5" w14:paraId="414EA392"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3C2A09F" w14:textId="5818BE7A"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14:paraId="6C98DEFB" w14:textId="4563C71A"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7</w:t>
            </w:r>
          </w:p>
        </w:tc>
        <w:tc>
          <w:tcPr>
            <w:tcW w:w="1503" w:type="dxa"/>
            <w:tcBorders>
              <w:top w:val="nil"/>
              <w:left w:val="nil"/>
              <w:bottom w:val="single" w:sz="8" w:space="0" w:color="auto"/>
              <w:right w:val="single" w:sz="8" w:space="0" w:color="auto"/>
            </w:tcBorders>
            <w:shd w:val="clear" w:color="auto" w:fill="auto"/>
            <w:noWrap/>
            <w:vAlign w:val="bottom"/>
          </w:tcPr>
          <w:p w14:paraId="3FAF409D" w14:textId="0B3C5F06"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0.05%</w:t>
            </w:r>
          </w:p>
        </w:tc>
      </w:tr>
      <w:tr w:rsidR="003C5A86" w:rsidRPr="00577FA5" w14:paraId="0EDE1A5D"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0E5FE65" w14:textId="378FFF23"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Culiacán, Sin.</w:t>
            </w:r>
          </w:p>
        </w:tc>
        <w:tc>
          <w:tcPr>
            <w:tcW w:w="1246" w:type="dxa"/>
            <w:tcBorders>
              <w:top w:val="nil"/>
              <w:left w:val="nil"/>
              <w:bottom w:val="single" w:sz="8" w:space="0" w:color="auto"/>
              <w:right w:val="single" w:sz="8" w:space="0" w:color="auto"/>
            </w:tcBorders>
            <w:shd w:val="clear" w:color="auto" w:fill="auto"/>
            <w:noWrap/>
            <w:vAlign w:val="bottom"/>
          </w:tcPr>
          <w:p w14:paraId="125D20D1" w14:textId="505D8AD8"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5</w:t>
            </w:r>
          </w:p>
        </w:tc>
        <w:tc>
          <w:tcPr>
            <w:tcW w:w="1503" w:type="dxa"/>
            <w:tcBorders>
              <w:top w:val="nil"/>
              <w:left w:val="nil"/>
              <w:bottom w:val="single" w:sz="8" w:space="0" w:color="auto"/>
              <w:right w:val="single" w:sz="8" w:space="0" w:color="auto"/>
            </w:tcBorders>
            <w:shd w:val="clear" w:color="auto" w:fill="auto"/>
            <w:noWrap/>
            <w:vAlign w:val="bottom"/>
          </w:tcPr>
          <w:p w14:paraId="19C0A747" w14:textId="4FF29151"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0.03%</w:t>
            </w:r>
          </w:p>
        </w:tc>
      </w:tr>
      <w:tr w:rsidR="003C5A86" w:rsidRPr="00577FA5" w14:paraId="4CA0B50B"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9A60928" w14:textId="34EBA556" w:rsidR="003C5A86" w:rsidRPr="003C5A86" w:rsidRDefault="003C5A86" w:rsidP="003C5A86">
            <w:pPr>
              <w:rPr>
                <w:rFonts w:asciiTheme="minorHAnsi" w:hAnsiTheme="minorHAnsi" w:cstheme="minorHAnsi"/>
                <w:sz w:val="20"/>
                <w:szCs w:val="20"/>
                <w:lang w:val="es-MX"/>
              </w:rPr>
            </w:pPr>
            <w:r w:rsidRPr="003C5A86">
              <w:rPr>
                <w:rFonts w:asciiTheme="minorHAnsi" w:hAnsiTheme="minorHAnsi" w:cstheme="minorHAnsi"/>
                <w:sz w:val="20"/>
                <w:szCs w:val="20"/>
              </w:rPr>
              <w:t xml:space="preserve">Pachuca, Hgo. </w:t>
            </w:r>
          </w:p>
        </w:tc>
        <w:tc>
          <w:tcPr>
            <w:tcW w:w="1246" w:type="dxa"/>
            <w:tcBorders>
              <w:top w:val="nil"/>
              <w:left w:val="nil"/>
              <w:bottom w:val="single" w:sz="8" w:space="0" w:color="auto"/>
              <w:right w:val="single" w:sz="8" w:space="0" w:color="auto"/>
            </w:tcBorders>
            <w:shd w:val="clear" w:color="auto" w:fill="auto"/>
            <w:noWrap/>
            <w:vAlign w:val="bottom"/>
          </w:tcPr>
          <w:p w14:paraId="71BA41E5" w14:textId="677DDF97"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4</w:t>
            </w:r>
          </w:p>
        </w:tc>
        <w:tc>
          <w:tcPr>
            <w:tcW w:w="1503" w:type="dxa"/>
            <w:tcBorders>
              <w:top w:val="nil"/>
              <w:left w:val="nil"/>
              <w:bottom w:val="single" w:sz="8" w:space="0" w:color="auto"/>
              <w:right w:val="single" w:sz="8" w:space="0" w:color="auto"/>
            </w:tcBorders>
            <w:shd w:val="clear" w:color="auto" w:fill="auto"/>
            <w:noWrap/>
            <w:vAlign w:val="bottom"/>
          </w:tcPr>
          <w:p w14:paraId="117EE841" w14:textId="4F133F81"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0.03%</w:t>
            </w:r>
          </w:p>
        </w:tc>
      </w:tr>
      <w:tr w:rsidR="003C5A86" w:rsidRPr="00577FA5" w14:paraId="4A763DB3"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C4E4003" w14:textId="08BC3E88"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14:paraId="70FA84D5" w14:textId="78CE89F9"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55C6E619" w14:textId="01E37767"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0.00%</w:t>
            </w:r>
          </w:p>
        </w:tc>
      </w:tr>
      <w:tr w:rsidR="003C5A86" w:rsidRPr="00577FA5" w14:paraId="46F2C98B"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529D618" w14:textId="5476D0E9"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14:paraId="210716EF" w14:textId="4A233976"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28079BDA" w14:textId="3C850AE8"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0.00%</w:t>
            </w:r>
          </w:p>
        </w:tc>
      </w:tr>
      <w:tr w:rsidR="003C5A86" w:rsidRPr="00577FA5" w14:paraId="7D902141"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B2AC10B" w14:textId="40387078"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Xalapa, Ver.</w:t>
            </w:r>
          </w:p>
        </w:tc>
        <w:tc>
          <w:tcPr>
            <w:tcW w:w="1246" w:type="dxa"/>
            <w:tcBorders>
              <w:top w:val="nil"/>
              <w:left w:val="nil"/>
              <w:bottom w:val="single" w:sz="8" w:space="0" w:color="auto"/>
              <w:right w:val="single" w:sz="8" w:space="0" w:color="auto"/>
            </w:tcBorders>
            <w:shd w:val="clear" w:color="auto" w:fill="auto"/>
            <w:noWrap/>
            <w:vAlign w:val="bottom"/>
          </w:tcPr>
          <w:p w14:paraId="623CC43F" w14:textId="2DBB5E58"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50418B76" w14:textId="2FB92707" w:rsidR="003C5A86" w:rsidRPr="003C5A86" w:rsidRDefault="003C5A86" w:rsidP="003C5A86">
            <w:pPr>
              <w:rPr>
                <w:rFonts w:asciiTheme="minorHAnsi" w:hAnsiTheme="minorHAnsi" w:cstheme="minorHAnsi"/>
                <w:sz w:val="20"/>
                <w:szCs w:val="20"/>
              </w:rPr>
            </w:pPr>
            <w:r w:rsidRPr="003C5A86">
              <w:rPr>
                <w:rFonts w:asciiTheme="minorHAnsi" w:hAnsiTheme="minorHAnsi" w:cstheme="minorHAnsi"/>
                <w:sz w:val="20"/>
                <w:szCs w:val="20"/>
              </w:rPr>
              <w:t>0.00%</w:t>
            </w:r>
          </w:p>
        </w:tc>
      </w:tr>
      <w:tr w:rsidR="00372836"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066153" w:rsidRDefault="00372836" w:rsidP="00372836">
            <w:pPr>
              <w:rPr>
                <w:rFonts w:asciiTheme="minorHAnsi" w:hAnsiTheme="minorHAnsi" w:cstheme="minorHAnsi"/>
                <w:b/>
                <w:bCs/>
                <w:sz w:val="20"/>
                <w:szCs w:val="20"/>
              </w:rPr>
            </w:pPr>
            <w:r w:rsidRPr="00066153">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35E54653" w:rsidR="00372836" w:rsidRPr="00066153" w:rsidRDefault="002C75CD" w:rsidP="00372836">
            <w:pPr>
              <w:jc w:val="center"/>
              <w:rPr>
                <w:rFonts w:asciiTheme="minorHAnsi" w:hAnsiTheme="minorHAnsi" w:cstheme="minorHAnsi"/>
                <w:b/>
                <w:bCs/>
                <w:sz w:val="20"/>
                <w:szCs w:val="20"/>
              </w:rPr>
            </w:pPr>
            <w:r>
              <w:rPr>
                <w:rFonts w:asciiTheme="minorHAnsi" w:hAnsiTheme="minorHAnsi" w:cstheme="minorHAnsi"/>
                <w:b/>
                <w:bCs/>
                <w:sz w:val="20"/>
                <w:szCs w:val="20"/>
              </w:rPr>
              <w:t>1</w:t>
            </w:r>
            <w:r w:rsidR="003C5A86">
              <w:rPr>
                <w:rFonts w:asciiTheme="minorHAnsi" w:hAnsiTheme="minorHAnsi" w:cstheme="minorHAnsi"/>
                <w:b/>
                <w:bCs/>
                <w:sz w:val="20"/>
                <w:szCs w:val="20"/>
              </w:rPr>
              <w:t>4</w:t>
            </w:r>
            <w:r w:rsidR="00966A4C">
              <w:rPr>
                <w:rFonts w:asciiTheme="minorHAnsi" w:hAnsiTheme="minorHAnsi" w:cstheme="minorHAnsi"/>
                <w:b/>
                <w:bCs/>
                <w:sz w:val="20"/>
                <w:szCs w:val="20"/>
              </w:rPr>
              <w:t>,</w:t>
            </w:r>
            <w:r w:rsidR="003C5A86">
              <w:rPr>
                <w:rFonts w:asciiTheme="minorHAnsi" w:hAnsiTheme="minorHAnsi" w:cstheme="minorHAnsi"/>
                <w:b/>
                <w:bCs/>
                <w:sz w:val="20"/>
                <w:szCs w:val="20"/>
              </w:rPr>
              <w:t>956</w:t>
            </w:r>
            <w:r w:rsidR="00BE6BBF" w:rsidRPr="00066153">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066153" w:rsidRDefault="00372836" w:rsidP="00372836">
            <w:pPr>
              <w:jc w:val="center"/>
              <w:rPr>
                <w:rFonts w:asciiTheme="minorHAnsi" w:hAnsiTheme="minorHAnsi" w:cstheme="minorHAnsi"/>
                <w:b/>
                <w:sz w:val="20"/>
                <w:szCs w:val="20"/>
              </w:rPr>
            </w:pPr>
            <w:r w:rsidRPr="00066153">
              <w:rPr>
                <w:rFonts w:asciiTheme="minorHAnsi" w:hAnsiTheme="minorHAnsi" w:cstheme="minorHAnsi"/>
                <w:b/>
                <w:sz w:val="20"/>
                <w:szCs w:val="20"/>
              </w:rPr>
              <w:t>100.00%</w:t>
            </w:r>
          </w:p>
        </w:tc>
      </w:tr>
    </w:tbl>
    <w:p w14:paraId="48413DAB" w14:textId="18A629C5" w:rsidR="00CE48C4" w:rsidRDefault="00434E98" w:rsidP="00CE48C4">
      <w:pPr>
        <w:ind w:left="720"/>
        <w:jc w:val="both"/>
        <w:rPr>
          <w:rFonts w:ascii="Georgia" w:hAnsi="Georgia" w:cs="Arial"/>
          <w:b/>
          <w:sz w:val="22"/>
          <w:szCs w:val="22"/>
          <w:lang w:val="es-MX"/>
        </w:rPr>
      </w:pPr>
      <w:r>
        <w:rPr>
          <w:noProof/>
        </w:rPr>
        <w:lastRenderedPageBreak/>
        <w:drawing>
          <wp:inline distT="0" distB="0" distL="0" distR="0" wp14:anchorId="399D1BF2" wp14:editId="18C500EB">
            <wp:extent cx="5193665" cy="7456170"/>
            <wp:effectExtent l="0" t="0" r="6985" b="11430"/>
            <wp:docPr id="10" name="Gráfico 10">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Pr>
          <w:rFonts w:ascii="Georgia" w:hAnsi="Georgia" w:cs="Arial"/>
          <w:b/>
          <w:sz w:val="22"/>
          <w:szCs w:val="22"/>
          <w:lang w:val="es-MX"/>
        </w:rPr>
        <w:tab/>
      </w:r>
    </w:p>
    <w:p w14:paraId="09E796C0" w14:textId="77777777" w:rsidR="00F578C7" w:rsidRPr="004D40C0" w:rsidRDefault="00F578C7" w:rsidP="001A52FD">
      <w:pPr>
        <w:numPr>
          <w:ilvl w:val="0"/>
          <w:numId w:val="2"/>
        </w:numPr>
        <w:jc w:val="both"/>
        <w:rPr>
          <w:rFonts w:ascii="Georgia" w:hAnsi="Georgia" w:cs="Arial"/>
          <w:b/>
          <w:sz w:val="22"/>
          <w:szCs w:val="22"/>
          <w:lang w:val="es-MX"/>
        </w:rPr>
      </w:pPr>
      <w:r w:rsidRPr="004D40C0">
        <w:rPr>
          <w:rFonts w:ascii="Georgia" w:hAnsi="Georgia" w:cs="Arial"/>
          <w:b/>
          <w:sz w:val="22"/>
          <w:szCs w:val="22"/>
          <w:lang w:val="es-MX"/>
        </w:rPr>
        <w:lastRenderedPageBreak/>
        <w:t xml:space="preserve">Medio preferido por los gobernados para presentar sus solicitudes de </w:t>
      </w:r>
      <w:r w:rsidR="001A52FD" w:rsidRPr="004D40C0">
        <w:rPr>
          <w:rFonts w:ascii="Georgia" w:hAnsi="Georgia" w:cs="Arial"/>
          <w:b/>
          <w:sz w:val="22"/>
          <w:szCs w:val="22"/>
          <w:lang w:val="es-MX"/>
        </w:rPr>
        <w:t>a</w:t>
      </w:r>
      <w:r w:rsidRPr="004D40C0">
        <w:rPr>
          <w:rFonts w:ascii="Georgia" w:hAnsi="Georgia" w:cs="Arial"/>
          <w:b/>
          <w:sz w:val="22"/>
          <w:szCs w:val="22"/>
          <w:lang w:val="es-MX"/>
        </w:rPr>
        <w:t>cceso a la información</w:t>
      </w:r>
      <w:r w:rsidRPr="004D40C0">
        <w:rPr>
          <w:rStyle w:val="Refdenotaalpie"/>
          <w:rFonts w:ascii="Georgia" w:hAnsi="Georgia" w:cs="Arial"/>
          <w:b/>
          <w:sz w:val="22"/>
          <w:szCs w:val="22"/>
        </w:rPr>
        <w:footnoteReference w:id="4"/>
      </w:r>
      <w:r w:rsidRPr="004D40C0">
        <w:rPr>
          <w:rFonts w:ascii="Georgia" w:hAnsi="Georgia" w:cs="Arial"/>
          <w:b/>
          <w:sz w:val="22"/>
          <w:szCs w:val="22"/>
          <w:lang w:val="es-MX"/>
        </w:rPr>
        <w:t xml:space="preserve">. </w:t>
      </w:r>
      <w:r w:rsidR="001A52FD" w:rsidRPr="004D40C0">
        <w:rPr>
          <w:rFonts w:ascii="Georgia" w:hAnsi="Georgia" w:cs="Arial"/>
          <w:b/>
          <w:sz w:val="22"/>
          <w:szCs w:val="22"/>
          <w:lang w:val="es-MX"/>
        </w:rPr>
        <w:t xml:space="preserve"> </w:t>
      </w:r>
    </w:p>
    <w:p w14:paraId="148EFE1F" w14:textId="77777777" w:rsidR="001A52FD" w:rsidRPr="003640DF" w:rsidRDefault="001A52FD" w:rsidP="001A52FD">
      <w:pPr>
        <w:ind w:left="720"/>
        <w:jc w:val="both"/>
        <w:rPr>
          <w:rFonts w:ascii="Georgia" w:hAnsi="Georgia" w:cs="Arial"/>
          <w:b/>
          <w:sz w:val="22"/>
          <w:szCs w:val="22"/>
          <w:lang w:val="es-MX"/>
        </w:rPr>
      </w:pPr>
    </w:p>
    <w:p w14:paraId="4CB7B1D8" w14:textId="77777777" w:rsidR="00F578C7" w:rsidRPr="003640DF" w:rsidRDefault="00F578C7" w:rsidP="00F578C7">
      <w:pPr>
        <w:ind w:left="360"/>
        <w:jc w:val="both"/>
        <w:rPr>
          <w:rFonts w:ascii="Georgia" w:hAnsi="Georgia" w:cs="Arial"/>
          <w:b/>
          <w:sz w:val="22"/>
          <w:szCs w:val="22"/>
          <w:lang w:val="es-MX"/>
        </w:rPr>
      </w:pPr>
    </w:p>
    <w:p w14:paraId="3E2E895B"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14:paraId="1A583264"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14:paraId="4491E0FF"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14:paraId="2B717918" w14:textId="77777777" w:rsidR="00F578C7" w:rsidRPr="003640DF" w:rsidRDefault="00F578C7" w:rsidP="003640DF">
      <w:pPr>
        <w:ind w:left="709" w:firstLine="360"/>
        <w:jc w:val="both"/>
        <w:rPr>
          <w:rFonts w:ascii="Georgia" w:hAnsi="Georgia" w:cs="Arial"/>
          <w:sz w:val="22"/>
          <w:szCs w:val="22"/>
          <w:lang w:val="es-MX"/>
        </w:rPr>
      </w:pPr>
    </w:p>
    <w:p w14:paraId="3B3F5B1F" w14:textId="77777777" w:rsidR="00F578C7" w:rsidRPr="000C3A57" w:rsidRDefault="00F578C7" w:rsidP="003640DF">
      <w:pPr>
        <w:ind w:left="709"/>
        <w:jc w:val="both"/>
        <w:rPr>
          <w:rFonts w:ascii="Georgia" w:hAnsi="Georgia" w:cs="Arial"/>
          <w:sz w:val="22"/>
          <w:szCs w:val="22"/>
          <w:lang w:val="es-MX"/>
        </w:rPr>
      </w:pPr>
      <w:r w:rsidRPr="0067026B">
        <w:rPr>
          <w:rFonts w:ascii="Georgia" w:hAnsi="Georgia" w:cs="Arial"/>
          <w:sz w:val="22"/>
          <w:szCs w:val="22"/>
          <w:lang w:val="es-MX"/>
        </w:rPr>
        <w:t xml:space="preserve">Porcentaje de solicitudes recibidas de manera </w:t>
      </w:r>
      <w:r w:rsidRPr="000C3A57">
        <w:rPr>
          <w:rFonts w:ascii="Georgia" w:hAnsi="Georgia" w:cs="Arial"/>
          <w:sz w:val="22"/>
          <w:szCs w:val="22"/>
          <w:lang w:val="es-MX"/>
        </w:rPr>
        <w:t>presencial</w:t>
      </w:r>
      <w:r w:rsidR="00E7254D" w:rsidRPr="00F83EC0">
        <w:rPr>
          <w:rFonts w:ascii="Georgia" w:hAnsi="Georgia" w:cs="Arial"/>
          <w:sz w:val="22"/>
          <w:szCs w:val="22"/>
          <w:lang w:val="es-MX"/>
        </w:rPr>
        <w:t>*</w:t>
      </w:r>
      <w:r w:rsidRPr="00F83EC0">
        <w:rPr>
          <w:rFonts w:ascii="Georgia" w:hAnsi="Georgia" w:cs="Arial"/>
          <w:sz w:val="22"/>
          <w:szCs w:val="22"/>
          <w:lang w:val="es-MX"/>
        </w:rPr>
        <w:t xml:space="preserve">: </w:t>
      </w:r>
      <w:r w:rsidR="00B74395" w:rsidRPr="00F83EC0">
        <w:rPr>
          <w:rFonts w:ascii="Georgia" w:hAnsi="Georgia" w:cs="Arial"/>
          <w:b/>
          <w:sz w:val="22"/>
          <w:szCs w:val="22"/>
          <w:lang w:val="es-MX"/>
        </w:rPr>
        <w:t>0</w:t>
      </w:r>
      <w:r w:rsidR="00E56BA8" w:rsidRPr="00F83EC0">
        <w:rPr>
          <w:rFonts w:ascii="Georgia" w:hAnsi="Georgia" w:cs="Arial"/>
          <w:b/>
          <w:sz w:val="22"/>
          <w:szCs w:val="22"/>
          <w:lang w:val="es-MX"/>
        </w:rPr>
        <w:t>%</w:t>
      </w:r>
    </w:p>
    <w:p w14:paraId="08978018" w14:textId="77777777" w:rsidR="00F578C7" w:rsidRPr="000C3A57" w:rsidRDefault="00F578C7" w:rsidP="003640DF">
      <w:pPr>
        <w:ind w:left="709"/>
        <w:jc w:val="both"/>
        <w:rPr>
          <w:rFonts w:ascii="Georgia" w:hAnsi="Georgia" w:cs="Arial"/>
          <w:sz w:val="22"/>
          <w:szCs w:val="22"/>
          <w:lang w:val="es-MX"/>
        </w:rPr>
      </w:pPr>
    </w:p>
    <w:p w14:paraId="3719C54D" w14:textId="77777777" w:rsidR="00F578C7" w:rsidRDefault="00F578C7" w:rsidP="003640DF">
      <w:pPr>
        <w:ind w:left="709"/>
        <w:jc w:val="both"/>
        <w:rPr>
          <w:rFonts w:ascii="Georgia" w:hAnsi="Georgia" w:cs="Arial"/>
          <w:b/>
          <w:sz w:val="22"/>
          <w:szCs w:val="22"/>
          <w:lang w:val="es-MX"/>
        </w:rPr>
      </w:pPr>
      <w:r w:rsidRPr="000C3A57">
        <w:rPr>
          <w:rFonts w:ascii="Georgia" w:hAnsi="Georgia" w:cs="Arial"/>
          <w:sz w:val="22"/>
          <w:szCs w:val="22"/>
          <w:lang w:val="es-MX"/>
        </w:rPr>
        <w:t>Porcentaje de solicitudes recibidas por medios electrónicos</w:t>
      </w:r>
      <w:r w:rsidRPr="00F83EC0">
        <w:rPr>
          <w:rFonts w:ascii="Georgia" w:hAnsi="Georgia" w:cs="Arial"/>
          <w:sz w:val="22"/>
          <w:szCs w:val="22"/>
          <w:lang w:val="es-MX"/>
        </w:rPr>
        <w:t xml:space="preserve">: </w:t>
      </w:r>
      <w:r w:rsidR="007C2188" w:rsidRPr="00F83EC0">
        <w:rPr>
          <w:rFonts w:ascii="Georgia" w:hAnsi="Georgia" w:cs="Arial"/>
          <w:b/>
          <w:sz w:val="22"/>
          <w:szCs w:val="22"/>
          <w:lang w:val="es-MX"/>
        </w:rPr>
        <w:t>100</w:t>
      </w:r>
      <w:r w:rsidR="00E56BA8" w:rsidRPr="00F83EC0">
        <w:rPr>
          <w:rFonts w:ascii="Georgia" w:hAnsi="Georgia" w:cs="Arial"/>
          <w:b/>
          <w:sz w:val="22"/>
          <w:szCs w:val="22"/>
          <w:lang w:val="es-MX"/>
        </w:rPr>
        <w:t>%</w:t>
      </w:r>
    </w:p>
    <w:p w14:paraId="72B2F7BB" w14:textId="77777777" w:rsidR="00AD74BA" w:rsidRDefault="00AD74BA" w:rsidP="003640DF">
      <w:pPr>
        <w:ind w:left="709"/>
        <w:jc w:val="both"/>
        <w:rPr>
          <w:rFonts w:ascii="Georgia" w:hAnsi="Georgia" w:cs="Arial"/>
          <w:b/>
          <w:sz w:val="22"/>
          <w:szCs w:val="22"/>
          <w:lang w:val="es-MX"/>
        </w:rPr>
      </w:pPr>
    </w:p>
    <w:p w14:paraId="56D6BC31" w14:textId="77777777" w:rsidR="0001314E" w:rsidRPr="003640DF" w:rsidRDefault="0001314E" w:rsidP="003640DF">
      <w:pPr>
        <w:ind w:left="709"/>
        <w:jc w:val="both"/>
        <w:rPr>
          <w:rFonts w:ascii="Georgia" w:hAnsi="Georgia" w:cs="Arial"/>
          <w:sz w:val="22"/>
          <w:szCs w:val="22"/>
          <w:lang w:val="es-MX"/>
        </w:rPr>
      </w:pPr>
    </w:p>
    <w:p w14:paraId="06FE7600" w14:textId="77777777" w:rsidR="00F578C7" w:rsidRPr="00F578C7" w:rsidRDefault="00F578C7" w:rsidP="00F578C7">
      <w:pPr>
        <w:jc w:val="both"/>
        <w:rPr>
          <w:rFonts w:ascii="Arial" w:hAnsi="Arial" w:cs="Arial"/>
          <w:sz w:val="26"/>
          <w:szCs w:val="26"/>
          <w:lang w:val="es-MX"/>
        </w:rPr>
      </w:pPr>
    </w:p>
    <w:p w14:paraId="6B019B70" w14:textId="77777777" w:rsidR="00F578C7" w:rsidRDefault="00720BCD" w:rsidP="00430FFF">
      <w:pPr>
        <w:ind w:left="708"/>
        <w:jc w:val="both"/>
        <w:rPr>
          <w:rFonts w:ascii="Arial" w:hAnsi="Arial" w:cs="Arial"/>
          <w:b/>
          <w:sz w:val="26"/>
          <w:szCs w:val="26"/>
          <w:lang w:val="es-MX"/>
        </w:rPr>
      </w:pPr>
      <w:r>
        <w:rPr>
          <w:noProof/>
        </w:rPr>
        <w:drawing>
          <wp:inline distT="0" distB="0" distL="0" distR="0" wp14:anchorId="4975004C" wp14:editId="289933B6">
            <wp:extent cx="5006340" cy="2046605"/>
            <wp:effectExtent l="0" t="0" r="0" b="0"/>
            <wp:docPr id="22" name="Gráfico 22">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B515CB" w14:textId="77777777" w:rsidR="00744011" w:rsidRPr="00F578C7" w:rsidRDefault="00744011" w:rsidP="00430FFF">
      <w:pPr>
        <w:ind w:left="708"/>
        <w:jc w:val="both"/>
        <w:rPr>
          <w:rFonts w:ascii="Arial" w:hAnsi="Arial" w:cs="Arial"/>
          <w:b/>
          <w:sz w:val="26"/>
          <w:szCs w:val="26"/>
          <w:lang w:val="es-MX"/>
        </w:rPr>
      </w:pPr>
    </w:p>
    <w:p w14:paraId="3911DB32" w14:textId="77777777" w:rsidR="00775B38" w:rsidRDefault="00775B38" w:rsidP="00E7254D">
      <w:pPr>
        <w:pStyle w:val="Lugaryfecha"/>
      </w:pPr>
    </w:p>
    <w:p w14:paraId="7D12EDD1" w14:textId="77777777" w:rsidR="003640DF" w:rsidRDefault="003640DF" w:rsidP="00E7254D">
      <w:pPr>
        <w:pStyle w:val="Lugaryfecha"/>
      </w:pPr>
    </w:p>
    <w:p w14:paraId="63A26FED" w14:textId="21A7F1E1" w:rsidR="00A10978" w:rsidRPr="00AF038D" w:rsidRDefault="00E7254D" w:rsidP="00A10978">
      <w:pPr>
        <w:pStyle w:val="Lugaryfecha"/>
      </w:pPr>
      <w:r>
        <w:t>*</w:t>
      </w:r>
      <w:r w:rsidR="00A10978" w:rsidRPr="00A10978">
        <w:t xml:space="preserve"> </w:t>
      </w:r>
      <w:r w:rsidR="00A10978" w:rsidRPr="00AF038D">
        <w:t xml:space="preserve">De conformidad </w:t>
      </w:r>
      <w:r w:rsidR="00A10978">
        <w:t xml:space="preserve">con el </w:t>
      </w:r>
      <w:r w:rsidR="00A10978" w:rsidRPr="00987994">
        <w:t>ACUERDO GENERAL DE ADMINISTRACIÓN NÚERO VII/2021 QUE REFORMA DIVERSAS DISPOSICIONES DEL ACUERDO GENERAL DE ADMINISTRACIÓN NÚMERO II/2020 DEL PRESIDENTE DE LA SUPREMA CORTE DE JUSTICIA DE LA NACIÓN, DE VEINTINUEVE DE JULIO DE DOS MIL VEINTE, POR EL QUE SE ESTABLECEN LOS LINEAMIENTOS DE SEGURIDAD SANITARIA EN LA SUPREMA CORTE DE JUSTICIA DE LA NACIÓN DURANTE LA EMERGENCIA GENERADA POR EL VIRUS SARS-CoV2 (COVID 19)</w:t>
      </w:r>
      <w:r w:rsidR="00A10978">
        <w:t>.</w:t>
      </w:r>
    </w:p>
    <w:p w14:paraId="5A3A7744" w14:textId="69ACB4FB" w:rsidR="00074291" w:rsidRPr="00AF038D" w:rsidRDefault="00074291" w:rsidP="00E7254D">
      <w:pPr>
        <w:pStyle w:val="Lugaryfecha"/>
      </w:pPr>
    </w:p>
    <w:p w14:paraId="0FFE4DCA" w14:textId="77777777" w:rsidR="00074291" w:rsidRDefault="00074291" w:rsidP="00965E3C">
      <w:pPr>
        <w:pStyle w:val="Lugaryfecha"/>
        <w:ind w:left="0"/>
      </w:pPr>
    </w:p>
    <w:p w14:paraId="29FAE8F2" w14:textId="77777777"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14:paraId="19C745FC" w14:textId="77777777" w:rsidR="00574F2C" w:rsidRPr="00574F2C" w:rsidRDefault="00574F2C" w:rsidP="00574F2C">
      <w:pPr>
        <w:ind w:left="360"/>
        <w:jc w:val="both"/>
        <w:rPr>
          <w:rFonts w:asciiTheme="majorHAnsi" w:hAnsiTheme="majorHAnsi" w:cs="Arial"/>
          <w:b/>
          <w:sz w:val="22"/>
          <w:szCs w:val="26"/>
          <w:lang w:val="es-MX"/>
        </w:rPr>
      </w:pPr>
    </w:p>
    <w:p w14:paraId="0CD4A59F"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574F2C" w:rsidRDefault="00574F2C" w:rsidP="00574F2C">
      <w:pPr>
        <w:ind w:left="709"/>
        <w:jc w:val="both"/>
        <w:rPr>
          <w:rFonts w:asciiTheme="majorHAnsi" w:hAnsiTheme="majorHAnsi" w:cs="Arial"/>
          <w:sz w:val="22"/>
          <w:szCs w:val="26"/>
          <w:lang w:val="es-MX"/>
        </w:rPr>
      </w:pPr>
    </w:p>
    <w:p w14:paraId="123F2A66"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1C4A53D0" w14:textId="77777777" w:rsidR="00574F2C" w:rsidRPr="00574F2C" w:rsidRDefault="00574F2C" w:rsidP="00574F2C">
      <w:pPr>
        <w:ind w:left="709" w:firstLine="360"/>
        <w:jc w:val="both"/>
        <w:rPr>
          <w:rFonts w:asciiTheme="majorHAnsi" w:hAnsiTheme="majorHAnsi" w:cs="Arial"/>
          <w:sz w:val="22"/>
          <w:szCs w:val="26"/>
          <w:lang w:val="es-MX"/>
        </w:rPr>
      </w:pPr>
    </w:p>
    <w:p w14:paraId="6A7E1459" w14:textId="45A79BF8" w:rsidR="00574F2C" w:rsidRPr="000C3A57" w:rsidRDefault="00574F2C" w:rsidP="00574F2C">
      <w:pPr>
        <w:ind w:left="709"/>
        <w:jc w:val="both"/>
        <w:rPr>
          <w:rFonts w:asciiTheme="majorHAnsi" w:hAnsiTheme="majorHAnsi" w:cs="Arial"/>
          <w:sz w:val="22"/>
          <w:szCs w:val="26"/>
          <w:lang w:val="es-MX"/>
        </w:rPr>
      </w:pPr>
      <w:r w:rsidRPr="00662203">
        <w:rPr>
          <w:rFonts w:asciiTheme="majorHAnsi" w:hAnsiTheme="majorHAnsi" w:cs="Arial"/>
          <w:sz w:val="22"/>
          <w:szCs w:val="26"/>
          <w:lang w:val="es-MX"/>
        </w:rPr>
        <w:t>Número de canalizaciones al Consejo de la Judicatura Federal respecto del total de solicitudes</w:t>
      </w:r>
      <w:r w:rsidRPr="00F83EC0">
        <w:rPr>
          <w:rFonts w:asciiTheme="majorHAnsi" w:hAnsiTheme="majorHAnsi" w:cs="Arial"/>
          <w:sz w:val="22"/>
          <w:szCs w:val="26"/>
          <w:lang w:val="es-MX"/>
        </w:rPr>
        <w:t xml:space="preserve">: </w:t>
      </w:r>
      <w:r w:rsidR="00B16D14" w:rsidRPr="00F83EC0">
        <w:rPr>
          <w:rFonts w:asciiTheme="majorHAnsi" w:hAnsiTheme="majorHAnsi" w:cs="Arial"/>
          <w:b/>
          <w:sz w:val="22"/>
          <w:szCs w:val="26"/>
          <w:lang w:val="es-MX"/>
        </w:rPr>
        <w:t>221</w:t>
      </w:r>
      <w:r w:rsidRPr="00F83EC0">
        <w:rPr>
          <w:rFonts w:asciiTheme="majorHAnsi" w:hAnsiTheme="majorHAnsi" w:cs="Arial"/>
          <w:sz w:val="22"/>
          <w:szCs w:val="26"/>
          <w:lang w:val="es-MX"/>
        </w:rPr>
        <w:t>.</w:t>
      </w:r>
    </w:p>
    <w:p w14:paraId="01DF869C" w14:textId="77777777" w:rsidR="00574F2C" w:rsidRPr="000C3A57" w:rsidRDefault="00574F2C" w:rsidP="00574F2C">
      <w:pPr>
        <w:ind w:left="709"/>
        <w:jc w:val="both"/>
        <w:rPr>
          <w:rFonts w:asciiTheme="majorHAnsi" w:hAnsiTheme="majorHAnsi" w:cs="Arial"/>
          <w:sz w:val="22"/>
          <w:szCs w:val="26"/>
          <w:lang w:val="es-MX"/>
        </w:rPr>
      </w:pPr>
    </w:p>
    <w:p w14:paraId="773BADD7" w14:textId="7803311A" w:rsidR="00574F2C" w:rsidRPr="00574F2C" w:rsidRDefault="00574F2C" w:rsidP="00574F2C">
      <w:pPr>
        <w:ind w:left="709"/>
        <w:jc w:val="both"/>
        <w:rPr>
          <w:rFonts w:asciiTheme="majorHAnsi" w:hAnsiTheme="majorHAnsi" w:cs="Arial"/>
          <w:sz w:val="22"/>
          <w:szCs w:val="26"/>
          <w:lang w:val="es-MX"/>
        </w:rPr>
      </w:pPr>
      <w:r w:rsidRPr="000C3A57">
        <w:rPr>
          <w:rFonts w:asciiTheme="majorHAnsi" w:hAnsiTheme="majorHAnsi" w:cs="Arial"/>
          <w:sz w:val="22"/>
          <w:szCs w:val="26"/>
          <w:lang w:val="es-MX"/>
        </w:rPr>
        <w:t xml:space="preserve">Número de orientaciones respecto del total de solicitudes: </w:t>
      </w:r>
      <w:r w:rsidR="00B16D14" w:rsidRPr="00F83EC0">
        <w:rPr>
          <w:rFonts w:asciiTheme="majorHAnsi" w:hAnsiTheme="majorHAnsi" w:cs="Arial"/>
          <w:b/>
          <w:sz w:val="22"/>
          <w:szCs w:val="26"/>
          <w:lang w:val="es-MX"/>
        </w:rPr>
        <w:t>15</w:t>
      </w:r>
      <w:r w:rsidRPr="000C3A57">
        <w:rPr>
          <w:rFonts w:asciiTheme="majorHAnsi" w:hAnsiTheme="majorHAnsi" w:cs="Arial"/>
          <w:sz w:val="22"/>
          <w:szCs w:val="26"/>
          <w:lang w:val="es-MX"/>
        </w:rPr>
        <w:t>.</w:t>
      </w:r>
    </w:p>
    <w:p w14:paraId="47890087" w14:textId="77777777" w:rsidR="00574F2C" w:rsidRDefault="00574F2C" w:rsidP="00574F2C">
      <w:pPr>
        <w:ind w:left="709"/>
        <w:jc w:val="both"/>
        <w:rPr>
          <w:rFonts w:asciiTheme="majorHAnsi" w:hAnsiTheme="majorHAnsi" w:cs="Arial"/>
          <w:sz w:val="22"/>
          <w:szCs w:val="26"/>
          <w:lang w:val="es-MX"/>
        </w:rPr>
      </w:pPr>
    </w:p>
    <w:p w14:paraId="6DE60957" w14:textId="77777777" w:rsidR="00891F2E" w:rsidRPr="00574F2C" w:rsidRDefault="00891F2E" w:rsidP="00574F2C">
      <w:pPr>
        <w:ind w:left="709"/>
        <w:jc w:val="both"/>
        <w:rPr>
          <w:rFonts w:asciiTheme="majorHAnsi" w:hAnsiTheme="majorHAnsi" w:cs="Arial"/>
          <w:sz w:val="22"/>
          <w:szCs w:val="26"/>
          <w:lang w:val="es-MX"/>
        </w:rPr>
      </w:pPr>
    </w:p>
    <w:p w14:paraId="2D0147B1" w14:textId="77777777"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14:paraId="25281929" w14:textId="0D010F15" w:rsidR="003640DF" w:rsidRDefault="00B16D14" w:rsidP="00E7254D">
      <w:pPr>
        <w:pStyle w:val="Lugaryfecha"/>
        <w:rPr>
          <w:lang w:val="es-MX"/>
        </w:rPr>
      </w:pPr>
      <w:r>
        <w:rPr>
          <w:noProof/>
        </w:rPr>
        <w:drawing>
          <wp:inline distT="0" distB="0" distL="0" distR="0" wp14:anchorId="7CAC523F" wp14:editId="7983AF84">
            <wp:extent cx="5850890" cy="3241675"/>
            <wp:effectExtent l="0" t="0" r="0" b="0"/>
            <wp:docPr id="12" name="Gráfico 12">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59F4CB" w14:textId="77777777" w:rsidR="00070C29" w:rsidRDefault="00070C29" w:rsidP="00E7254D">
      <w:pPr>
        <w:pStyle w:val="Lugaryfecha"/>
      </w:pPr>
    </w:p>
    <w:p w14:paraId="2C10BA62" w14:textId="77777777" w:rsidR="00070C29" w:rsidRDefault="00070C29" w:rsidP="00E7254D">
      <w:pPr>
        <w:pStyle w:val="Lugaryfecha"/>
      </w:pPr>
    </w:p>
    <w:p w14:paraId="18CB02A4"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14:paraId="3F311A88" w14:textId="77777777" w:rsidR="00574F2C" w:rsidRPr="00574F2C" w:rsidRDefault="00574F2C" w:rsidP="00574F2C">
      <w:pPr>
        <w:ind w:left="360"/>
        <w:jc w:val="both"/>
        <w:rPr>
          <w:rFonts w:asciiTheme="majorHAnsi" w:hAnsiTheme="majorHAnsi" w:cs="Arial"/>
          <w:sz w:val="22"/>
          <w:szCs w:val="26"/>
          <w:lang w:val="es-MX"/>
        </w:rPr>
      </w:pPr>
    </w:p>
    <w:p w14:paraId="59D39BC9"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14:paraId="42D9B5D0"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14:paraId="3520D696" w14:textId="77777777" w:rsidR="00574F2C" w:rsidRPr="00574F2C" w:rsidRDefault="00574F2C" w:rsidP="00C85EE0">
      <w:pPr>
        <w:tabs>
          <w:tab w:val="left" w:pos="709"/>
        </w:tabs>
        <w:ind w:left="709" w:firstLine="360"/>
        <w:jc w:val="both"/>
        <w:rPr>
          <w:rFonts w:asciiTheme="majorHAnsi" w:hAnsiTheme="majorHAnsi" w:cs="Arial"/>
          <w:sz w:val="22"/>
          <w:szCs w:val="26"/>
          <w:lang w:val="es-MX"/>
        </w:rPr>
      </w:pPr>
    </w:p>
    <w:p w14:paraId="47D51328" w14:textId="7C14BC37" w:rsidR="00574F2C" w:rsidRPr="000C3A57" w:rsidRDefault="00574F2C" w:rsidP="00C85EE0">
      <w:pPr>
        <w:tabs>
          <w:tab w:val="left" w:pos="709"/>
        </w:tabs>
        <w:ind w:left="709"/>
        <w:jc w:val="both"/>
        <w:rPr>
          <w:rFonts w:asciiTheme="majorHAnsi" w:hAnsiTheme="majorHAnsi" w:cs="Arial"/>
          <w:b/>
          <w:sz w:val="22"/>
          <w:szCs w:val="26"/>
          <w:lang w:val="es-MX"/>
        </w:rPr>
      </w:pPr>
      <w:r w:rsidRPr="0039057A">
        <w:rPr>
          <w:rFonts w:asciiTheme="majorHAnsi" w:hAnsiTheme="majorHAnsi" w:cs="Arial"/>
          <w:sz w:val="22"/>
          <w:szCs w:val="26"/>
          <w:lang w:val="es-MX"/>
        </w:rPr>
        <w:t xml:space="preserve">Porcentaje de solicitudes de información </w:t>
      </w:r>
      <w:r w:rsidRPr="000C3A57">
        <w:rPr>
          <w:rFonts w:asciiTheme="majorHAnsi" w:hAnsiTheme="majorHAnsi" w:cs="Arial"/>
          <w:sz w:val="22"/>
          <w:szCs w:val="26"/>
          <w:lang w:val="es-MX"/>
        </w:rPr>
        <w:t xml:space="preserve">administrativa: </w:t>
      </w:r>
      <w:r w:rsidR="003266AC" w:rsidRPr="00631643">
        <w:rPr>
          <w:rFonts w:asciiTheme="majorHAnsi" w:hAnsiTheme="majorHAnsi" w:cs="Arial"/>
          <w:b/>
          <w:sz w:val="22"/>
          <w:szCs w:val="26"/>
          <w:lang w:val="es-MX"/>
        </w:rPr>
        <w:t>22</w:t>
      </w:r>
      <w:r w:rsidR="003152AC" w:rsidRPr="00631643">
        <w:rPr>
          <w:rFonts w:asciiTheme="majorHAnsi" w:hAnsiTheme="majorHAnsi" w:cs="Arial"/>
          <w:b/>
          <w:sz w:val="22"/>
          <w:szCs w:val="26"/>
          <w:lang w:val="es-MX"/>
        </w:rPr>
        <w:t>.</w:t>
      </w:r>
      <w:r w:rsidR="0028774D" w:rsidRPr="00631643">
        <w:rPr>
          <w:rFonts w:asciiTheme="majorHAnsi" w:hAnsiTheme="majorHAnsi" w:cs="Arial"/>
          <w:b/>
          <w:sz w:val="22"/>
          <w:szCs w:val="26"/>
          <w:lang w:val="es-MX"/>
        </w:rPr>
        <w:t>7</w:t>
      </w:r>
      <w:r w:rsidR="003266AC" w:rsidRPr="00631643">
        <w:rPr>
          <w:rFonts w:asciiTheme="majorHAnsi" w:hAnsiTheme="majorHAnsi" w:cs="Arial"/>
          <w:b/>
          <w:sz w:val="22"/>
          <w:szCs w:val="26"/>
          <w:lang w:val="es-MX"/>
        </w:rPr>
        <w:t>5</w:t>
      </w:r>
      <w:r w:rsidR="00760761" w:rsidRPr="00631643">
        <w:rPr>
          <w:rFonts w:asciiTheme="majorHAnsi" w:hAnsiTheme="majorHAnsi" w:cs="Arial"/>
          <w:b/>
          <w:sz w:val="22"/>
          <w:szCs w:val="26"/>
          <w:lang w:val="es-MX"/>
        </w:rPr>
        <w:t>%</w:t>
      </w:r>
    </w:p>
    <w:p w14:paraId="544CB721" w14:textId="77777777" w:rsidR="00574F2C" w:rsidRPr="000C3A57" w:rsidRDefault="00574F2C" w:rsidP="00C85EE0">
      <w:pPr>
        <w:tabs>
          <w:tab w:val="left" w:pos="709"/>
        </w:tabs>
        <w:ind w:left="709"/>
        <w:jc w:val="both"/>
        <w:rPr>
          <w:rFonts w:asciiTheme="majorHAnsi" w:hAnsiTheme="majorHAnsi" w:cs="Arial"/>
          <w:sz w:val="22"/>
          <w:szCs w:val="26"/>
          <w:lang w:val="es-MX"/>
        </w:rPr>
      </w:pPr>
    </w:p>
    <w:p w14:paraId="1E1A3F69" w14:textId="01B521F5" w:rsidR="00574F2C" w:rsidRPr="00574F2C" w:rsidRDefault="00574F2C" w:rsidP="00C85EE0">
      <w:pPr>
        <w:tabs>
          <w:tab w:val="left" w:pos="709"/>
        </w:tabs>
        <w:ind w:left="709"/>
        <w:jc w:val="both"/>
        <w:rPr>
          <w:rFonts w:asciiTheme="majorHAnsi" w:hAnsiTheme="majorHAnsi" w:cs="Arial"/>
          <w:sz w:val="22"/>
          <w:szCs w:val="26"/>
          <w:lang w:val="es-MX"/>
        </w:rPr>
      </w:pPr>
      <w:r w:rsidRPr="000C3A57">
        <w:rPr>
          <w:rFonts w:asciiTheme="majorHAnsi" w:hAnsiTheme="majorHAnsi" w:cs="Arial"/>
          <w:sz w:val="22"/>
          <w:szCs w:val="26"/>
          <w:lang w:val="es-MX"/>
        </w:rPr>
        <w:t xml:space="preserve">Porcentaje de solicitudes de información jurisdiccional: </w:t>
      </w:r>
      <w:r w:rsidR="003266AC" w:rsidRPr="00631643">
        <w:rPr>
          <w:rFonts w:asciiTheme="majorHAnsi" w:hAnsiTheme="majorHAnsi" w:cs="Arial"/>
          <w:b/>
          <w:sz w:val="22"/>
          <w:szCs w:val="26"/>
          <w:lang w:val="es-MX"/>
        </w:rPr>
        <w:t>77</w:t>
      </w:r>
      <w:r w:rsidR="00887DA0" w:rsidRPr="00631643">
        <w:rPr>
          <w:rFonts w:asciiTheme="majorHAnsi" w:hAnsiTheme="majorHAnsi" w:cs="Arial"/>
          <w:b/>
          <w:sz w:val="22"/>
          <w:szCs w:val="26"/>
          <w:lang w:val="es-MX"/>
        </w:rPr>
        <w:t>.</w:t>
      </w:r>
      <w:r w:rsidR="003266AC" w:rsidRPr="00631643">
        <w:rPr>
          <w:rFonts w:asciiTheme="majorHAnsi" w:hAnsiTheme="majorHAnsi" w:cs="Arial"/>
          <w:b/>
          <w:sz w:val="22"/>
          <w:szCs w:val="26"/>
          <w:lang w:val="es-MX"/>
        </w:rPr>
        <w:t>25</w:t>
      </w:r>
      <w:r w:rsidR="00760761" w:rsidRPr="000C3A57">
        <w:rPr>
          <w:rFonts w:asciiTheme="majorHAnsi" w:hAnsiTheme="majorHAnsi" w:cs="Arial"/>
          <w:b/>
          <w:sz w:val="22"/>
          <w:szCs w:val="26"/>
          <w:lang w:val="es-MX"/>
        </w:rPr>
        <w:t>%</w:t>
      </w:r>
    </w:p>
    <w:p w14:paraId="6FFF717D" w14:textId="77777777" w:rsidR="00574F2C" w:rsidRPr="00574F2C"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14:paraId="7EC5CAF1" w14:textId="77777777" w:rsidR="003266AC" w:rsidRPr="00574F2C" w:rsidRDefault="003266AC" w:rsidP="00C85EE0">
      <w:pPr>
        <w:tabs>
          <w:tab w:val="left" w:pos="709"/>
        </w:tabs>
        <w:ind w:left="709"/>
        <w:jc w:val="both"/>
        <w:rPr>
          <w:rFonts w:asciiTheme="majorHAnsi" w:hAnsiTheme="majorHAnsi" w:cs="Arial"/>
          <w:b/>
          <w:sz w:val="22"/>
          <w:szCs w:val="26"/>
        </w:rPr>
      </w:pPr>
    </w:p>
    <w:p w14:paraId="7E3F39D0" w14:textId="58AA05A0" w:rsidR="00B019C0" w:rsidRDefault="003266AC" w:rsidP="00E7254D">
      <w:pPr>
        <w:pStyle w:val="Lugaryfecha"/>
        <w:rPr>
          <w:noProof/>
        </w:rPr>
      </w:pPr>
      <w:r>
        <w:rPr>
          <w:noProof/>
        </w:rPr>
        <w:drawing>
          <wp:inline distT="0" distB="0" distL="0" distR="0" wp14:anchorId="0DA6C257" wp14:editId="517A36B5">
            <wp:extent cx="4778409" cy="2766218"/>
            <wp:effectExtent l="0" t="0" r="0" b="0"/>
            <wp:docPr id="13" name="Gráfico 13">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AC43CE"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14:paraId="2EB20BEE" w14:textId="77777777" w:rsidR="00574F2C" w:rsidRPr="00574F2C" w:rsidRDefault="00574F2C" w:rsidP="00574F2C">
      <w:pPr>
        <w:ind w:left="360"/>
        <w:jc w:val="both"/>
        <w:rPr>
          <w:rFonts w:asciiTheme="majorHAnsi" w:hAnsiTheme="majorHAnsi" w:cs="Arial"/>
          <w:b/>
          <w:sz w:val="22"/>
          <w:szCs w:val="26"/>
          <w:lang w:val="es-MX"/>
        </w:rPr>
      </w:pPr>
    </w:p>
    <w:p w14:paraId="7F8077F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14:paraId="7E87E62B" w14:textId="77777777" w:rsidR="00574F2C" w:rsidRPr="00574F2C" w:rsidRDefault="00574F2C" w:rsidP="00574F2C">
      <w:pPr>
        <w:ind w:left="709"/>
        <w:jc w:val="both"/>
        <w:rPr>
          <w:rFonts w:asciiTheme="majorHAnsi" w:hAnsiTheme="majorHAnsi" w:cs="Arial"/>
          <w:b/>
          <w:sz w:val="22"/>
          <w:szCs w:val="26"/>
          <w:lang w:val="es-MX"/>
        </w:rPr>
      </w:pPr>
    </w:p>
    <w:p w14:paraId="3E9607E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1CBA856F" w14:textId="77777777" w:rsidR="00574F2C" w:rsidRPr="00574F2C" w:rsidRDefault="00574F2C" w:rsidP="00574F2C">
      <w:pPr>
        <w:ind w:left="709" w:firstLine="360"/>
        <w:jc w:val="both"/>
        <w:rPr>
          <w:rFonts w:asciiTheme="majorHAnsi" w:hAnsiTheme="majorHAnsi" w:cs="Arial"/>
          <w:sz w:val="22"/>
          <w:szCs w:val="26"/>
          <w:lang w:val="es-MX"/>
        </w:rPr>
      </w:pPr>
    </w:p>
    <w:p w14:paraId="3A9DBC9B" w14:textId="7FC9DE1D"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8344F6">
        <w:rPr>
          <w:rFonts w:asciiTheme="majorHAnsi" w:hAnsiTheme="majorHAnsi" w:cs="Arial"/>
          <w:sz w:val="22"/>
          <w:szCs w:val="26"/>
          <w:lang w:val="es-MX"/>
        </w:rPr>
        <w:t xml:space="preserve">: </w:t>
      </w:r>
      <w:r w:rsidR="006531DB">
        <w:rPr>
          <w:rFonts w:asciiTheme="majorHAnsi" w:hAnsiTheme="majorHAnsi" w:cs="Arial"/>
          <w:b/>
          <w:sz w:val="22"/>
          <w:szCs w:val="26"/>
          <w:lang w:val="es-MX"/>
        </w:rPr>
        <w:t>4</w:t>
      </w:r>
      <w:r w:rsidR="00542D12" w:rsidRPr="00D84AC0">
        <w:rPr>
          <w:rFonts w:asciiTheme="majorHAnsi" w:hAnsiTheme="majorHAnsi" w:cs="Arial"/>
          <w:b/>
          <w:sz w:val="22"/>
          <w:szCs w:val="26"/>
          <w:lang w:val="es-MX"/>
        </w:rPr>
        <w:t>.</w:t>
      </w:r>
      <w:r w:rsidR="006531DB">
        <w:rPr>
          <w:rFonts w:asciiTheme="majorHAnsi" w:hAnsiTheme="majorHAnsi" w:cs="Arial"/>
          <w:b/>
          <w:sz w:val="22"/>
          <w:szCs w:val="26"/>
          <w:lang w:val="es-MX"/>
        </w:rPr>
        <w:t>71</w:t>
      </w:r>
      <w:r w:rsidR="003F64FF" w:rsidRPr="00D84AC0">
        <w:rPr>
          <w:rFonts w:asciiTheme="majorHAnsi" w:hAnsiTheme="majorHAnsi" w:cs="Arial"/>
          <w:b/>
          <w:sz w:val="22"/>
          <w:szCs w:val="26"/>
          <w:lang w:val="es-MX"/>
        </w:rPr>
        <w:t>%</w:t>
      </w:r>
    </w:p>
    <w:p w14:paraId="50595283" w14:textId="77777777" w:rsidR="00574F2C" w:rsidRPr="00574F2C" w:rsidRDefault="00574F2C" w:rsidP="00574F2C">
      <w:pPr>
        <w:ind w:left="709"/>
        <w:jc w:val="both"/>
        <w:rPr>
          <w:rFonts w:asciiTheme="majorHAnsi" w:hAnsiTheme="majorHAnsi" w:cs="Arial"/>
          <w:sz w:val="22"/>
          <w:szCs w:val="26"/>
          <w:lang w:val="es-MX"/>
        </w:rPr>
      </w:pPr>
    </w:p>
    <w:p w14:paraId="0DBF3B04" w14:textId="77777777"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14:paraId="7C47D09B" w14:textId="77777777" w:rsidR="00500076" w:rsidRDefault="00500076" w:rsidP="00574F2C">
      <w:pPr>
        <w:ind w:left="709"/>
        <w:jc w:val="both"/>
        <w:rPr>
          <w:rFonts w:asciiTheme="majorHAnsi" w:hAnsiTheme="majorHAnsi" w:cs="Arial"/>
          <w:b/>
          <w:sz w:val="22"/>
          <w:szCs w:val="26"/>
        </w:rPr>
      </w:pPr>
    </w:p>
    <w:p w14:paraId="6A1AC770" w14:textId="77777777" w:rsidR="00B019C0" w:rsidRDefault="00B019C0" w:rsidP="00574F2C">
      <w:pPr>
        <w:ind w:left="709"/>
        <w:jc w:val="both"/>
        <w:rPr>
          <w:rFonts w:asciiTheme="majorHAnsi" w:hAnsiTheme="majorHAnsi" w:cs="Arial"/>
          <w:b/>
          <w:sz w:val="22"/>
          <w:szCs w:val="26"/>
        </w:rPr>
      </w:pPr>
    </w:p>
    <w:p w14:paraId="2061FAB7" w14:textId="63DFB20E" w:rsidR="00B019C0" w:rsidRPr="00574F2C" w:rsidRDefault="006531DB" w:rsidP="00E7254D">
      <w:pPr>
        <w:pStyle w:val="Lugaryfecha"/>
        <w:rPr>
          <w:rFonts w:asciiTheme="majorHAnsi" w:hAnsiTheme="majorHAnsi" w:cs="Arial"/>
          <w:sz w:val="22"/>
          <w:szCs w:val="26"/>
        </w:rPr>
      </w:pPr>
      <w:r>
        <w:rPr>
          <w:noProof/>
        </w:rPr>
        <w:drawing>
          <wp:inline distT="0" distB="0" distL="0" distR="0" wp14:anchorId="17BEA41F" wp14:editId="07AAF55C">
            <wp:extent cx="4279106" cy="2834154"/>
            <wp:effectExtent l="0" t="0" r="0" b="0"/>
            <wp:docPr id="14" name="Gráfico 14">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4C4F9A" w:rsidRDefault="003640DF" w:rsidP="00E7254D">
      <w:pPr>
        <w:pStyle w:val="Lugaryfecha"/>
      </w:pPr>
    </w:p>
    <w:p w14:paraId="3A3683A1" w14:textId="77777777"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14:paraId="58647AEC" w14:textId="77777777"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14:paraId="21CC9BDC" w14:textId="77777777" w:rsidR="00574F2C" w:rsidRDefault="00574F2C" w:rsidP="00574F2C">
      <w:pPr>
        <w:ind w:left="360"/>
        <w:jc w:val="both"/>
        <w:rPr>
          <w:rFonts w:asciiTheme="majorHAnsi" w:hAnsiTheme="majorHAnsi" w:cs="Arial"/>
          <w:b/>
          <w:sz w:val="22"/>
          <w:szCs w:val="22"/>
          <w:lang w:val="es-MX"/>
        </w:rPr>
      </w:pPr>
    </w:p>
    <w:p w14:paraId="4183FE85" w14:textId="77777777" w:rsidR="00574F2C" w:rsidRPr="00574F2C" w:rsidRDefault="00574F2C" w:rsidP="00574F2C">
      <w:pPr>
        <w:ind w:left="360"/>
        <w:jc w:val="both"/>
        <w:rPr>
          <w:rFonts w:asciiTheme="majorHAnsi" w:hAnsiTheme="majorHAnsi" w:cs="Arial"/>
          <w:b/>
          <w:sz w:val="22"/>
          <w:szCs w:val="22"/>
          <w:lang w:val="es-MX"/>
        </w:rPr>
      </w:pPr>
    </w:p>
    <w:p w14:paraId="7FC8059C"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14:paraId="18D80ABF"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14:paraId="33210B44" w14:textId="77777777" w:rsidR="00574F2C" w:rsidRPr="00574F2C" w:rsidRDefault="00574F2C" w:rsidP="00574F2C">
      <w:pPr>
        <w:ind w:left="709" w:firstLine="360"/>
        <w:jc w:val="both"/>
        <w:rPr>
          <w:rFonts w:asciiTheme="majorHAnsi" w:hAnsiTheme="majorHAnsi" w:cs="Arial"/>
          <w:sz w:val="22"/>
          <w:szCs w:val="22"/>
          <w:lang w:val="es-MX"/>
        </w:rPr>
      </w:pPr>
    </w:p>
    <w:p w14:paraId="15BA0D4B" w14:textId="569F485A"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7D7BBB">
        <w:rPr>
          <w:rFonts w:asciiTheme="majorHAnsi" w:hAnsiTheme="majorHAnsi" w:cs="Arial"/>
          <w:sz w:val="22"/>
          <w:szCs w:val="22"/>
          <w:lang w:val="es-MX"/>
        </w:rPr>
        <w:t>Transparencia</w:t>
      </w:r>
      <w:r w:rsidRPr="00631643">
        <w:rPr>
          <w:rFonts w:asciiTheme="majorHAnsi" w:hAnsiTheme="majorHAnsi" w:cs="Arial"/>
          <w:sz w:val="22"/>
          <w:szCs w:val="22"/>
          <w:lang w:val="es-MX"/>
        </w:rPr>
        <w:t xml:space="preserve">: </w:t>
      </w:r>
      <w:r w:rsidR="00946F23" w:rsidRPr="00631643">
        <w:rPr>
          <w:rFonts w:asciiTheme="majorHAnsi" w:hAnsiTheme="majorHAnsi" w:cs="Arial"/>
          <w:b/>
          <w:sz w:val="22"/>
          <w:szCs w:val="22"/>
          <w:lang w:val="es-MX"/>
        </w:rPr>
        <w:t>4</w:t>
      </w:r>
      <w:r w:rsidRPr="00631643">
        <w:rPr>
          <w:rFonts w:asciiTheme="majorHAnsi" w:hAnsiTheme="majorHAnsi" w:cs="Arial"/>
          <w:b/>
          <w:sz w:val="22"/>
          <w:szCs w:val="22"/>
          <w:lang w:val="es-MX"/>
        </w:rPr>
        <w:t>.</w:t>
      </w:r>
    </w:p>
    <w:p w14:paraId="1D9CA4B4" w14:textId="77777777" w:rsidR="00574F2C" w:rsidRPr="00574F2C" w:rsidRDefault="00574F2C" w:rsidP="00574F2C">
      <w:pPr>
        <w:ind w:left="709"/>
        <w:jc w:val="both"/>
        <w:rPr>
          <w:rFonts w:asciiTheme="majorHAnsi" w:hAnsiTheme="majorHAnsi" w:cs="Arial"/>
          <w:sz w:val="22"/>
          <w:szCs w:val="22"/>
          <w:lang w:val="es-MX"/>
        </w:rPr>
      </w:pPr>
    </w:p>
    <w:p w14:paraId="1D67588C" w14:textId="77777777"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14:paraId="20BCAD75" w14:textId="77777777" w:rsidR="00D75B31" w:rsidRDefault="00D75B31" w:rsidP="00574F2C">
      <w:pPr>
        <w:ind w:left="360"/>
        <w:jc w:val="both"/>
        <w:rPr>
          <w:rFonts w:ascii="Arial" w:hAnsi="Arial" w:cs="Arial"/>
          <w:sz w:val="26"/>
          <w:szCs w:val="26"/>
        </w:rPr>
      </w:pPr>
    </w:p>
    <w:p w14:paraId="015716A2" w14:textId="56420BDE" w:rsidR="00893C1E" w:rsidRPr="003B2A36" w:rsidRDefault="00946F23" w:rsidP="00574F2C">
      <w:pPr>
        <w:ind w:left="360"/>
        <w:jc w:val="both"/>
        <w:rPr>
          <w:rFonts w:ascii="Arial" w:hAnsi="Arial" w:cs="Arial"/>
          <w:sz w:val="26"/>
          <w:szCs w:val="26"/>
        </w:rPr>
      </w:pPr>
      <w:r>
        <w:rPr>
          <w:noProof/>
        </w:rPr>
        <w:drawing>
          <wp:inline distT="0" distB="0" distL="0" distR="0" wp14:anchorId="3ECE2BA6" wp14:editId="066D5DA5">
            <wp:extent cx="5476875" cy="2847975"/>
            <wp:effectExtent l="0" t="0" r="0" b="0"/>
            <wp:docPr id="15" name="Gráfico 15">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Pr>
          <w:rFonts w:ascii="Arial" w:hAnsi="Arial" w:cs="Arial"/>
          <w:sz w:val="26"/>
          <w:szCs w:val="26"/>
        </w:rPr>
        <w:tab/>
      </w:r>
    </w:p>
    <w:p w14:paraId="050BF004" w14:textId="1A1540D4" w:rsidR="003640DF" w:rsidRDefault="003640DF" w:rsidP="00E7254D">
      <w:pPr>
        <w:pStyle w:val="Lugaryfecha"/>
        <w:rPr>
          <w:lang w:val="es-MX"/>
        </w:rPr>
      </w:pPr>
    </w:p>
    <w:p w14:paraId="36036E8B" w14:textId="77777777"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14:paraId="3CB4AC76" w14:textId="0B64496A" w:rsidR="008068C9" w:rsidRPr="00993C6D" w:rsidRDefault="008068C9" w:rsidP="008068C9">
      <w:pPr>
        <w:pStyle w:val="Prrafodelista"/>
        <w:numPr>
          <w:ilvl w:val="0"/>
          <w:numId w:val="2"/>
        </w:numPr>
        <w:jc w:val="both"/>
        <w:rPr>
          <w:rFonts w:ascii="Georgia" w:hAnsi="Georgia" w:cs="Arial"/>
          <w:b/>
          <w:sz w:val="22"/>
          <w:szCs w:val="22"/>
        </w:rPr>
      </w:pPr>
      <w:bookmarkStart w:id="0" w:name="_Hlk80895528"/>
      <w:r w:rsidRPr="008068C9">
        <w:rPr>
          <w:rFonts w:ascii="Georgia" w:hAnsi="Georgia" w:cs="Arial"/>
          <w:b/>
          <w:sz w:val="22"/>
          <w:szCs w:val="22"/>
        </w:rPr>
        <w:lastRenderedPageBreak/>
        <w:t xml:space="preserve">Numeralia relacionada con los indicadores de gestión correspondientes al </w:t>
      </w:r>
      <w:r w:rsidRPr="00993C6D">
        <w:rPr>
          <w:rFonts w:ascii="Georgia" w:hAnsi="Georgia" w:cs="Arial"/>
          <w:b/>
          <w:sz w:val="22"/>
          <w:szCs w:val="22"/>
        </w:rPr>
        <w:t xml:space="preserve">periodo de </w:t>
      </w:r>
      <w:r w:rsidR="00301880">
        <w:rPr>
          <w:rFonts w:ascii="Georgia" w:hAnsi="Georgia" w:cs="Arial"/>
          <w:b/>
          <w:sz w:val="22"/>
          <w:szCs w:val="22"/>
        </w:rPr>
        <w:t>Julio</w:t>
      </w:r>
      <w:r w:rsidR="00DF376F" w:rsidRPr="00993C6D">
        <w:rPr>
          <w:rFonts w:ascii="Georgia" w:hAnsi="Georgia" w:cs="Arial"/>
          <w:b/>
          <w:sz w:val="22"/>
          <w:szCs w:val="22"/>
        </w:rPr>
        <w:t xml:space="preserve"> a </w:t>
      </w:r>
      <w:r w:rsidR="00301880">
        <w:rPr>
          <w:rFonts w:ascii="Georgia" w:hAnsi="Georgia" w:cs="Arial"/>
          <w:b/>
          <w:sz w:val="22"/>
          <w:szCs w:val="22"/>
        </w:rPr>
        <w:t>Septiembre</w:t>
      </w:r>
      <w:r w:rsidR="001F41D0" w:rsidRPr="00993C6D">
        <w:rPr>
          <w:rFonts w:ascii="Georgia" w:hAnsi="Georgia" w:cs="Arial"/>
          <w:b/>
          <w:sz w:val="22"/>
          <w:szCs w:val="22"/>
        </w:rPr>
        <w:t xml:space="preserve"> de 20</w:t>
      </w:r>
      <w:r w:rsidR="005761C7" w:rsidRPr="00993C6D">
        <w:rPr>
          <w:rFonts w:ascii="Georgia" w:hAnsi="Georgia" w:cs="Arial"/>
          <w:b/>
          <w:sz w:val="22"/>
          <w:szCs w:val="22"/>
        </w:rPr>
        <w:t>2</w:t>
      </w:r>
      <w:r w:rsidR="0010582E" w:rsidRPr="00993C6D">
        <w:rPr>
          <w:rFonts w:ascii="Georgia" w:hAnsi="Georgia" w:cs="Arial"/>
          <w:b/>
          <w:sz w:val="22"/>
          <w:szCs w:val="22"/>
        </w:rPr>
        <w:t>1</w:t>
      </w:r>
      <w:r w:rsidR="0077794B" w:rsidRPr="00993C6D">
        <w:rPr>
          <w:rFonts w:ascii="Georgia" w:hAnsi="Georgia" w:cs="Arial"/>
          <w:b/>
          <w:sz w:val="22"/>
          <w:szCs w:val="22"/>
        </w:rPr>
        <w:t>.</w:t>
      </w:r>
    </w:p>
    <w:p w14:paraId="7A48FCE9" w14:textId="77777777" w:rsidR="008068C9" w:rsidRPr="00993C6D" w:rsidRDefault="008068C9" w:rsidP="008068C9">
      <w:pPr>
        <w:ind w:left="720"/>
        <w:jc w:val="both"/>
        <w:rPr>
          <w:rFonts w:ascii="Georgia" w:hAnsi="Georgia" w:cs="Arial"/>
          <w:sz w:val="22"/>
          <w:szCs w:val="22"/>
          <w:lang w:val="es-MX"/>
        </w:rPr>
      </w:pPr>
    </w:p>
    <w:p w14:paraId="5D1B72E0" w14:textId="65C5F035" w:rsidR="00BA6373" w:rsidRPr="000C3A57" w:rsidRDefault="00BA6373" w:rsidP="00767EC1">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 xml:space="preserve">Total de solicitudes de información </w:t>
      </w:r>
      <w:r w:rsidRPr="000C3A57">
        <w:rPr>
          <w:rFonts w:ascii="Georgia" w:hAnsi="Georgia" w:cs="Arial"/>
          <w:sz w:val="22"/>
          <w:szCs w:val="22"/>
        </w:rPr>
        <w:t xml:space="preserve">recibidas: </w:t>
      </w:r>
      <w:r w:rsidR="00C34509" w:rsidRPr="00631643">
        <w:rPr>
          <w:rFonts w:ascii="Georgia" w:hAnsi="Georgia" w:cs="Arial"/>
          <w:sz w:val="22"/>
          <w:szCs w:val="22"/>
        </w:rPr>
        <w:t>1</w:t>
      </w:r>
      <w:r w:rsidR="006C464E" w:rsidRPr="00631643">
        <w:rPr>
          <w:rFonts w:ascii="Georgia" w:hAnsi="Georgia" w:cs="Arial"/>
          <w:sz w:val="22"/>
          <w:szCs w:val="22"/>
        </w:rPr>
        <w:t>5</w:t>
      </w:r>
      <w:r w:rsidRPr="00631643">
        <w:rPr>
          <w:rFonts w:ascii="Georgia" w:hAnsi="Georgia" w:cs="Arial"/>
          <w:sz w:val="22"/>
          <w:szCs w:val="22"/>
        </w:rPr>
        <w:t>,</w:t>
      </w:r>
      <w:r w:rsidR="006C464E" w:rsidRPr="00631643">
        <w:rPr>
          <w:rFonts w:ascii="Georgia" w:hAnsi="Georgia" w:cs="Arial"/>
          <w:sz w:val="22"/>
          <w:szCs w:val="22"/>
        </w:rPr>
        <w:t>820</w:t>
      </w:r>
      <w:r w:rsidRPr="00631643">
        <w:rPr>
          <w:rFonts w:ascii="Georgia" w:hAnsi="Georgia" w:cs="Arial"/>
          <w:sz w:val="22"/>
          <w:szCs w:val="22"/>
        </w:rPr>
        <w:t>.</w:t>
      </w:r>
    </w:p>
    <w:p w14:paraId="0112DB83" w14:textId="77777777" w:rsidR="00BA6373" w:rsidRPr="000C3A57" w:rsidRDefault="00BA6373" w:rsidP="00BA6373">
      <w:pPr>
        <w:ind w:left="1134"/>
        <w:jc w:val="both"/>
        <w:rPr>
          <w:rFonts w:ascii="Georgia" w:hAnsi="Georgia" w:cs="Arial"/>
          <w:sz w:val="22"/>
          <w:szCs w:val="22"/>
          <w:lang w:val="es-MX"/>
        </w:rPr>
      </w:pPr>
    </w:p>
    <w:p w14:paraId="4B7BE5CA" w14:textId="2E919680" w:rsidR="00BA6373" w:rsidRPr="000C3A57" w:rsidRDefault="00BA6373" w:rsidP="00BA6373">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Tota</w:t>
      </w:r>
      <w:r w:rsidR="00C5521F" w:rsidRPr="000C3A57">
        <w:rPr>
          <w:rFonts w:ascii="Georgia" w:hAnsi="Georgia" w:cs="Arial"/>
          <w:sz w:val="22"/>
          <w:szCs w:val="22"/>
        </w:rPr>
        <w:t xml:space="preserve">l de solicitudes en </w:t>
      </w:r>
      <w:r w:rsidR="00C5521F" w:rsidRPr="00631643">
        <w:rPr>
          <w:rFonts w:ascii="Georgia" w:hAnsi="Georgia" w:cs="Arial"/>
          <w:sz w:val="22"/>
          <w:szCs w:val="22"/>
        </w:rPr>
        <w:t>trámite</w:t>
      </w:r>
      <w:r w:rsidR="009E4996" w:rsidRPr="00631643">
        <w:rPr>
          <w:rFonts w:ascii="Georgia" w:hAnsi="Georgia" w:cs="Arial"/>
          <w:sz w:val="22"/>
          <w:szCs w:val="22"/>
        </w:rPr>
        <w:t xml:space="preserve">: </w:t>
      </w:r>
      <w:r w:rsidR="006C464E" w:rsidRPr="00631643">
        <w:rPr>
          <w:rFonts w:ascii="Georgia" w:hAnsi="Georgia" w:cs="Arial"/>
          <w:sz w:val="22"/>
          <w:szCs w:val="22"/>
        </w:rPr>
        <w:t>19</w:t>
      </w:r>
      <w:r w:rsidRPr="00631643">
        <w:rPr>
          <w:rFonts w:ascii="Georgia" w:hAnsi="Georgia" w:cs="Arial"/>
          <w:sz w:val="22"/>
          <w:szCs w:val="22"/>
        </w:rPr>
        <w:t>.</w:t>
      </w:r>
    </w:p>
    <w:p w14:paraId="6B2B4EDF" w14:textId="77777777" w:rsidR="00BA6373" w:rsidRPr="000C3A57" w:rsidRDefault="00BA6373" w:rsidP="00BA6373">
      <w:pPr>
        <w:pStyle w:val="Prrafodelista"/>
        <w:rPr>
          <w:rFonts w:ascii="Georgia" w:hAnsi="Georgia" w:cs="Arial"/>
          <w:sz w:val="22"/>
          <w:szCs w:val="22"/>
        </w:rPr>
      </w:pPr>
    </w:p>
    <w:p w14:paraId="777DBA2B" w14:textId="3D9DE913" w:rsidR="00BA6373" w:rsidRPr="000C3A57" w:rsidRDefault="00BA6373" w:rsidP="00BA6373">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Total de solicit</w:t>
      </w:r>
      <w:r w:rsidR="00C00B35" w:rsidRPr="000C3A57">
        <w:rPr>
          <w:rFonts w:ascii="Georgia" w:hAnsi="Georgia" w:cs="Arial"/>
          <w:sz w:val="22"/>
          <w:szCs w:val="22"/>
        </w:rPr>
        <w:t>ud</w:t>
      </w:r>
      <w:r w:rsidR="00C5521F" w:rsidRPr="000C3A57">
        <w:rPr>
          <w:rFonts w:ascii="Georgia" w:hAnsi="Georgia" w:cs="Arial"/>
          <w:sz w:val="22"/>
          <w:szCs w:val="22"/>
        </w:rPr>
        <w:t>es de información resueltas</w:t>
      </w:r>
      <w:r w:rsidR="009E4996" w:rsidRPr="000C3A57">
        <w:rPr>
          <w:rFonts w:ascii="Georgia" w:hAnsi="Georgia" w:cs="Arial"/>
          <w:sz w:val="22"/>
          <w:szCs w:val="22"/>
        </w:rPr>
        <w:t xml:space="preserve">: </w:t>
      </w:r>
      <w:r w:rsidR="00CF4F66" w:rsidRPr="00631643">
        <w:rPr>
          <w:rFonts w:ascii="Georgia" w:hAnsi="Georgia" w:cs="Arial"/>
          <w:sz w:val="22"/>
          <w:szCs w:val="22"/>
        </w:rPr>
        <w:t>1</w:t>
      </w:r>
      <w:r w:rsidR="006C464E" w:rsidRPr="00631643">
        <w:rPr>
          <w:rFonts w:ascii="Georgia" w:hAnsi="Georgia" w:cs="Arial"/>
          <w:sz w:val="22"/>
          <w:szCs w:val="22"/>
        </w:rPr>
        <w:t>5</w:t>
      </w:r>
      <w:r w:rsidR="00B11EF1" w:rsidRPr="00631643">
        <w:rPr>
          <w:rFonts w:ascii="Georgia" w:hAnsi="Georgia" w:cs="Arial"/>
          <w:sz w:val="22"/>
          <w:szCs w:val="22"/>
        </w:rPr>
        <w:t>,</w:t>
      </w:r>
      <w:r w:rsidR="006C464E" w:rsidRPr="00631643">
        <w:rPr>
          <w:rFonts w:ascii="Georgia" w:hAnsi="Georgia" w:cs="Arial"/>
          <w:sz w:val="22"/>
          <w:szCs w:val="22"/>
        </w:rPr>
        <w:t>801</w:t>
      </w:r>
      <w:r w:rsidRPr="000C3A57">
        <w:rPr>
          <w:rFonts w:ascii="Georgia" w:hAnsi="Georgia" w:cs="Arial"/>
          <w:sz w:val="22"/>
          <w:szCs w:val="22"/>
        </w:rPr>
        <w:t>.</w:t>
      </w:r>
    </w:p>
    <w:p w14:paraId="2D5BF8E3" w14:textId="77777777" w:rsidR="00BA6373" w:rsidRPr="000C3A57" w:rsidRDefault="00BA6373" w:rsidP="00BA6373">
      <w:pPr>
        <w:pStyle w:val="Prrafodelista"/>
        <w:ind w:left="1134"/>
        <w:jc w:val="both"/>
        <w:rPr>
          <w:rFonts w:ascii="Georgia" w:hAnsi="Georgia" w:cs="Arial"/>
          <w:sz w:val="22"/>
          <w:szCs w:val="22"/>
        </w:rPr>
      </w:pPr>
    </w:p>
    <w:p w14:paraId="3C67DA48" w14:textId="51307E08" w:rsidR="00BA6373" w:rsidRPr="000C3A57" w:rsidRDefault="00BA6373" w:rsidP="00BA6373">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Número de solicitudes realizadas a tr</w:t>
      </w:r>
      <w:r w:rsidR="00216077" w:rsidRPr="000C3A57">
        <w:rPr>
          <w:rFonts w:ascii="Georgia" w:hAnsi="Georgia" w:cs="Arial"/>
          <w:sz w:val="22"/>
          <w:szCs w:val="22"/>
        </w:rPr>
        <w:t>av</w:t>
      </w:r>
      <w:r w:rsidR="005B1966" w:rsidRPr="000C3A57">
        <w:rPr>
          <w:rFonts w:ascii="Georgia" w:hAnsi="Georgia" w:cs="Arial"/>
          <w:sz w:val="22"/>
          <w:szCs w:val="22"/>
        </w:rPr>
        <w:t>és de medios electrónicos</w:t>
      </w:r>
      <w:r w:rsidR="005B1966" w:rsidRPr="00631643">
        <w:rPr>
          <w:rFonts w:ascii="Georgia" w:hAnsi="Georgia" w:cs="Arial"/>
          <w:sz w:val="22"/>
          <w:szCs w:val="22"/>
        </w:rPr>
        <w:t xml:space="preserve">: </w:t>
      </w:r>
      <w:r w:rsidR="00C34509" w:rsidRPr="00631643">
        <w:rPr>
          <w:rFonts w:ascii="Georgia" w:hAnsi="Georgia" w:cs="Arial"/>
          <w:sz w:val="22"/>
          <w:szCs w:val="22"/>
        </w:rPr>
        <w:t>1</w:t>
      </w:r>
      <w:r w:rsidR="006C464E" w:rsidRPr="00631643">
        <w:rPr>
          <w:rFonts w:ascii="Georgia" w:hAnsi="Georgia" w:cs="Arial"/>
          <w:sz w:val="22"/>
          <w:szCs w:val="22"/>
        </w:rPr>
        <w:t>5</w:t>
      </w:r>
      <w:r w:rsidR="00F838F5" w:rsidRPr="00631643">
        <w:rPr>
          <w:rFonts w:ascii="Georgia" w:hAnsi="Georgia" w:cs="Arial"/>
          <w:sz w:val="22"/>
          <w:szCs w:val="22"/>
        </w:rPr>
        <w:t>,</w:t>
      </w:r>
      <w:r w:rsidR="006C464E" w:rsidRPr="00631643">
        <w:rPr>
          <w:rFonts w:ascii="Georgia" w:hAnsi="Georgia" w:cs="Arial"/>
          <w:sz w:val="22"/>
          <w:szCs w:val="22"/>
        </w:rPr>
        <w:t>820</w:t>
      </w:r>
      <w:r w:rsidR="00F563D6" w:rsidRPr="00631643">
        <w:rPr>
          <w:rFonts w:ascii="Georgia" w:hAnsi="Georgia" w:cs="Arial"/>
          <w:sz w:val="22"/>
          <w:szCs w:val="22"/>
        </w:rPr>
        <w:t>.</w:t>
      </w:r>
      <w:r w:rsidR="005B1966" w:rsidRPr="000C3A57">
        <w:rPr>
          <w:rFonts w:ascii="Georgia" w:hAnsi="Georgia" w:cs="Arial"/>
          <w:sz w:val="22"/>
          <w:szCs w:val="22"/>
        </w:rPr>
        <w:t xml:space="preserve"> </w:t>
      </w:r>
    </w:p>
    <w:p w14:paraId="772DD05F" w14:textId="77777777" w:rsidR="00BA6373" w:rsidRPr="000C3A57" w:rsidRDefault="00BA6373" w:rsidP="00BA6373">
      <w:pPr>
        <w:pStyle w:val="Prrafodelista"/>
        <w:ind w:left="1134"/>
        <w:jc w:val="both"/>
        <w:rPr>
          <w:rFonts w:ascii="Georgia" w:hAnsi="Georgia" w:cs="Arial"/>
          <w:sz w:val="22"/>
          <w:szCs w:val="22"/>
        </w:rPr>
      </w:pPr>
    </w:p>
    <w:p w14:paraId="339FD302" w14:textId="77777777" w:rsidR="008068C9" w:rsidRPr="000C3A57" w:rsidRDefault="00BA6373" w:rsidP="00BA6373">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Número solicitudes realiz</w:t>
      </w:r>
      <w:r w:rsidR="005B1966" w:rsidRPr="000C3A57">
        <w:rPr>
          <w:rFonts w:ascii="Georgia" w:hAnsi="Georgia" w:cs="Arial"/>
          <w:sz w:val="22"/>
          <w:szCs w:val="22"/>
        </w:rPr>
        <w:t xml:space="preserve">adas de manera </w:t>
      </w:r>
      <w:r w:rsidR="005B1966" w:rsidRPr="00631643">
        <w:rPr>
          <w:rFonts w:ascii="Georgia" w:hAnsi="Georgia" w:cs="Arial"/>
          <w:sz w:val="22"/>
          <w:szCs w:val="22"/>
        </w:rPr>
        <w:t>presencial</w:t>
      </w:r>
      <w:r w:rsidR="00BE13F2" w:rsidRPr="00631643">
        <w:rPr>
          <w:rFonts w:ascii="Georgia" w:hAnsi="Georgia" w:cs="Arial"/>
          <w:sz w:val="22"/>
          <w:szCs w:val="22"/>
        </w:rPr>
        <w:t xml:space="preserve">: </w:t>
      </w:r>
      <w:r w:rsidR="00B11EF1" w:rsidRPr="00631643">
        <w:rPr>
          <w:rFonts w:ascii="Georgia" w:hAnsi="Georgia" w:cs="Arial"/>
          <w:sz w:val="22"/>
          <w:szCs w:val="22"/>
        </w:rPr>
        <w:t>0</w:t>
      </w:r>
      <w:r w:rsidRPr="00631643">
        <w:rPr>
          <w:rFonts w:ascii="Georgia" w:hAnsi="Georgia" w:cs="Arial"/>
          <w:sz w:val="22"/>
          <w:szCs w:val="22"/>
        </w:rPr>
        <w:t>.</w:t>
      </w:r>
    </w:p>
    <w:p w14:paraId="156ECF5E" w14:textId="77777777" w:rsidR="008068C9" w:rsidRPr="000C3A57" w:rsidRDefault="008068C9" w:rsidP="008068C9">
      <w:pPr>
        <w:pStyle w:val="Prrafodelista"/>
        <w:jc w:val="both"/>
        <w:rPr>
          <w:rFonts w:ascii="Georgia" w:hAnsi="Georgia" w:cs="Arial"/>
          <w:sz w:val="22"/>
          <w:szCs w:val="22"/>
        </w:rPr>
      </w:pPr>
    </w:p>
    <w:p w14:paraId="5716023E" w14:textId="3FBE5C57" w:rsidR="008068C9" w:rsidRPr="000C3A57" w:rsidRDefault="008068C9" w:rsidP="008068C9">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Total de orientaciones realizadas para que el solicitante presente su solicitud ante otra Unidad de Enlace</w:t>
      </w:r>
      <w:r w:rsidRPr="00631643">
        <w:rPr>
          <w:rFonts w:ascii="Georgia" w:hAnsi="Georgia" w:cs="Arial"/>
          <w:sz w:val="22"/>
          <w:szCs w:val="22"/>
        </w:rPr>
        <w:t xml:space="preserve">: </w:t>
      </w:r>
      <w:r w:rsidR="0064197F" w:rsidRPr="00631643">
        <w:rPr>
          <w:rFonts w:ascii="Georgia" w:hAnsi="Georgia" w:cs="Arial"/>
          <w:sz w:val="22"/>
          <w:szCs w:val="22"/>
        </w:rPr>
        <w:t>15</w:t>
      </w:r>
      <w:r w:rsidRPr="000C3A57">
        <w:rPr>
          <w:rFonts w:ascii="Georgia" w:hAnsi="Georgia" w:cs="Arial"/>
          <w:sz w:val="22"/>
          <w:szCs w:val="22"/>
        </w:rPr>
        <w:t>.</w:t>
      </w:r>
    </w:p>
    <w:bookmarkEnd w:id="0"/>
    <w:p w14:paraId="0260EE1A" w14:textId="77777777" w:rsidR="008068C9" w:rsidRPr="000C3A57" w:rsidRDefault="008068C9" w:rsidP="008068C9">
      <w:pPr>
        <w:pStyle w:val="Prrafodelista"/>
        <w:tabs>
          <w:tab w:val="left" w:pos="3390"/>
        </w:tabs>
        <w:jc w:val="both"/>
        <w:rPr>
          <w:rFonts w:ascii="Georgia" w:hAnsi="Georgia" w:cs="Arial"/>
          <w:b/>
          <w:sz w:val="22"/>
          <w:szCs w:val="22"/>
        </w:rPr>
      </w:pPr>
      <w:r w:rsidRPr="000C3A57">
        <w:rPr>
          <w:rFonts w:ascii="Georgia" w:hAnsi="Georgia" w:cs="Arial"/>
          <w:b/>
          <w:sz w:val="22"/>
          <w:szCs w:val="22"/>
        </w:rPr>
        <w:tab/>
      </w:r>
    </w:p>
    <w:p w14:paraId="5B9B0C4C" w14:textId="77777777" w:rsidR="008068C9" w:rsidRPr="000C3A57" w:rsidRDefault="008068C9" w:rsidP="008068C9">
      <w:pPr>
        <w:pStyle w:val="Prrafodelista"/>
        <w:jc w:val="both"/>
        <w:rPr>
          <w:rFonts w:ascii="Georgia" w:hAnsi="Georgia" w:cs="Arial"/>
          <w:b/>
          <w:sz w:val="22"/>
          <w:szCs w:val="22"/>
        </w:rPr>
      </w:pPr>
    </w:p>
    <w:p w14:paraId="6633A9EF" w14:textId="77777777" w:rsidR="008068C9" w:rsidRPr="000C3A57" w:rsidRDefault="008068C9" w:rsidP="008068C9">
      <w:pPr>
        <w:pStyle w:val="Prrafodelista"/>
        <w:numPr>
          <w:ilvl w:val="0"/>
          <w:numId w:val="6"/>
        </w:numPr>
        <w:contextualSpacing w:val="0"/>
        <w:jc w:val="both"/>
        <w:rPr>
          <w:rFonts w:ascii="Georgia" w:hAnsi="Georgia" w:cs="Arial"/>
          <w:b/>
          <w:sz w:val="22"/>
          <w:szCs w:val="22"/>
        </w:rPr>
      </w:pPr>
      <w:r w:rsidRPr="000C3A57">
        <w:rPr>
          <w:rFonts w:ascii="Georgia" w:hAnsi="Georgia" w:cs="Arial"/>
          <w:b/>
          <w:sz w:val="22"/>
          <w:szCs w:val="22"/>
        </w:rPr>
        <w:t>Procedimiento Sumario.</w:t>
      </w:r>
    </w:p>
    <w:p w14:paraId="670B1D00" w14:textId="77777777" w:rsidR="008068C9" w:rsidRPr="000C3A57" w:rsidRDefault="008068C9" w:rsidP="008068C9">
      <w:pPr>
        <w:pStyle w:val="Prrafodelista"/>
        <w:ind w:left="1134"/>
        <w:jc w:val="both"/>
        <w:rPr>
          <w:rFonts w:ascii="Georgia" w:hAnsi="Georgia" w:cs="Arial"/>
          <w:sz w:val="22"/>
          <w:szCs w:val="22"/>
        </w:rPr>
      </w:pPr>
    </w:p>
    <w:p w14:paraId="30646769" w14:textId="0163A347" w:rsidR="008068C9" w:rsidRPr="00631643" w:rsidRDefault="008068C9" w:rsidP="008068C9">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Total de solicitudes tramitadas mediante procedimiento sumario</w:t>
      </w:r>
      <w:r w:rsidRPr="00631643">
        <w:rPr>
          <w:rFonts w:ascii="Georgia" w:hAnsi="Georgia" w:cs="Arial"/>
          <w:sz w:val="22"/>
          <w:szCs w:val="22"/>
        </w:rPr>
        <w:t xml:space="preserve">: </w:t>
      </w:r>
      <w:r w:rsidR="008877FF" w:rsidRPr="00631643">
        <w:rPr>
          <w:rFonts w:ascii="Georgia" w:hAnsi="Georgia" w:cs="Arial"/>
          <w:sz w:val="22"/>
          <w:szCs w:val="22"/>
        </w:rPr>
        <w:t>1</w:t>
      </w:r>
      <w:r w:rsidR="00F42BAE" w:rsidRPr="00631643">
        <w:rPr>
          <w:rFonts w:ascii="Georgia" w:hAnsi="Georgia" w:cs="Arial"/>
          <w:sz w:val="22"/>
          <w:szCs w:val="22"/>
        </w:rPr>
        <w:t>5</w:t>
      </w:r>
      <w:r w:rsidR="00FC6B8F" w:rsidRPr="00631643">
        <w:rPr>
          <w:rFonts w:ascii="Georgia" w:hAnsi="Georgia" w:cs="Arial"/>
          <w:sz w:val="22"/>
          <w:szCs w:val="22"/>
        </w:rPr>
        <w:t>,</w:t>
      </w:r>
      <w:r w:rsidR="00F42BAE" w:rsidRPr="00631643">
        <w:rPr>
          <w:rFonts w:ascii="Georgia" w:hAnsi="Georgia" w:cs="Arial"/>
          <w:sz w:val="22"/>
          <w:szCs w:val="22"/>
        </w:rPr>
        <w:t>016</w:t>
      </w:r>
      <w:r w:rsidRPr="00631643">
        <w:rPr>
          <w:rFonts w:ascii="Georgia" w:hAnsi="Georgia" w:cs="Arial"/>
          <w:sz w:val="22"/>
          <w:szCs w:val="22"/>
        </w:rPr>
        <w:t>.</w:t>
      </w:r>
    </w:p>
    <w:p w14:paraId="16DFFBE4" w14:textId="77777777" w:rsidR="008068C9" w:rsidRPr="000C3A57" w:rsidRDefault="008068C9" w:rsidP="008068C9">
      <w:pPr>
        <w:pStyle w:val="Prrafodelista"/>
        <w:ind w:left="1134"/>
        <w:jc w:val="both"/>
        <w:rPr>
          <w:rFonts w:ascii="Georgia" w:hAnsi="Georgia" w:cs="Arial"/>
          <w:sz w:val="22"/>
          <w:szCs w:val="22"/>
        </w:rPr>
      </w:pPr>
    </w:p>
    <w:p w14:paraId="29CF1E04" w14:textId="089801F5" w:rsidR="008068C9" w:rsidRPr="00631643" w:rsidRDefault="008068C9" w:rsidP="008068C9">
      <w:pPr>
        <w:pStyle w:val="Prrafodelista"/>
        <w:numPr>
          <w:ilvl w:val="0"/>
          <w:numId w:val="8"/>
        </w:numPr>
        <w:ind w:left="1560"/>
        <w:contextualSpacing w:val="0"/>
        <w:jc w:val="both"/>
        <w:rPr>
          <w:rFonts w:ascii="Georgia" w:hAnsi="Georgia" w:cs="Arial"/>
          <w:sz w:val="22"/>
          <w:szCs w:val="22"/>
        </w:rPr>
      </w:pPr>
      <w:r w:rsidRPr="000C3A57">
        <w:rPr>
          <w:rFonts w:ascii="Georgia" w:hAnsi="Georgia" w:cs="Arial"/>
          <w:sz w:val="22"/>
          <w:szCs w:val="22"/>
        </w:rPr>
        <w:t xml:space="preserve">Total de solicitudes tramitadas mediante procedimiento sumario a través de los Módulos de Acceso a la Información: </w:t>
      </w:r>
      <w:r w:rsidR="008877FF" w:rsidRPr="00631643">
        <w:rPr>
          <w:rFonts w:ascii="Georgia" w:hAnsi="Georgia" w:cs="Arial"/>
          <w:sz w:val="22"/>
          <w:szCs w:val="22"/>
        </w:rPr>
        <w:t>1</w:t>
      </w:r>
      <w:r w:rsidR="000667DE" w:rsidRPr="00631643">
        <w:rPr>
          <w:rFonts w:ascii="Georgia" w:hAnsi="Georgia" w:cs="Arial"/>
          <w:sz w:val="22"/>
          <w:szCs w:val="22"/>
        </w:rPr>
        <w:t>4</w:t>
      </w:r>
      <w:r w:rsidR="00581CEE" w:rsidRPr="00631643">
        <w:rPr>
          <w:rFonts w:ascii="Georgia" w:hAnsi="Georgia" w:cs="Arial"/>
          <w:sz w:val="22"/>
          <w:szCs w:val="22"/>
        </w:rPr>
        <w:t>,</w:t>
      </w:r>
      <w:r w:rsidR="000667DE" w:rsidRPr="00631643">
        <w:rPr>
          <w:rFonts w:ascii="Georgia" w:hAnsi="Georgia" w:cs="Arial"/>
          <w:sz w:val="22"/>
          <w:szCs w:val="22"/>
        </w:rPr>
        <w:t>956</w:t>
      </w:r>
      <w:r w:rsidRPr="00631643">
        <w:rPr>
          <w:rFonts w:ascii="Georgia" w:hAnsi="Georgia" w:cs="Arial"/>
          <w:sz w:val="22"/>
          <w:szCs w:val="22"/>
        </w:rPr>
        <w:t>.</w:t>
      </w:r>
    </w:p>
    <w:p w14:paraId="09BF3E2C" w14:textId="77777777" w:rsidR="008068C9" w:rsidRPr="00993C6D" w:rsidRDefault="008068C9" w:rsidP="008068C9">
      <w:pPr>
        <w:ind w:left="1560" w:hanging="425"/>
        <w:jc w:val="both"/>
        <w:rPr>
          <w:rFonts w:ascii="Georgia" w:hAnsi="Georgia" w:cs="Arial"/>
          <w:sz w:val="22"/>
          <w:szCs w:val="22"/>
          <w:lang w:val="es-MX"/>
        </w:rPr>
      </w:pPr>
    </w:p>
    <w:p w14:paraId="08C0D2BD" w14:textId="58FAD155" w:rsidR="008068C9" w:rsidRPr="00631643" w:rsidRDefault="008068C9" w:rsidP="008068C9">
      <w:pPr>
        <w:pStyle w:val="Prrafodelista"/>
        <w:numPr>
          <w:ilvl w:val="0"/>
          <w:numId w:val="8"/>
        </w:numPr>
        <w:ind w:left="1560"/>
        <w:contextualSpacing w:val="0"/>
        <w:jc w:val="both"/>
        <w:rPr>
          <w:rFonts w:ascii="Georgia" w:hAnsi="Georgia" w:cs="Arial"/>
          <w:sz w:val="22"/>
          <w:szCs w:val="22"/>
        </w:rPr>
      </w:pPr>
      <w:r w:rsidRPr="000C3A57">
        <w:rPr>
          <w:rFonts w:ascii="Georgia" w:hAnsi="Georgia" w:cs="Arial"/>
          <w:sz w:val="22"/>
          <w:szCs w:val="22"/>
        </w:rPr>
        <w:t xml:space="preserve">Total de consultas de información legislativa y bibliohemerográfica en el Distrito </w:t>
      </w:r>
      <w:r w:rsidRPr="00631643">
        <w:rPr>
          <w:rFonts w:ascii="Georgia" w:hAnsi="Georgia" w:cs="Arial"/>
          <w:sz w:val="22"/>
          <w:szCs w:val="22"/>
        </w:rPr>
        <w:t xml:space="preserve">Federal: </w:t>
      </w:r>
      <w:r w:rsidR="000667DE" w:rsidRPr="00631643">
        <w:rPr>
          <w:rFonts w:ascii="Georgia" w:hAnsi="Georgia" w:cs="Arial"/>
          <w:sz w:val="22"/>
          <w:szCs w:val="22"/>
        </w:rPr>
        <w:t>60</w:t>
      </w:r>
      <w:r w:rsidRPr="00631643">
        <w:rPr>
          <w:rFonts w:ascii="Georgia" w:hAnsi="Georgia" w:cs="Arial"/>
          <w:sz w:val="22"/>
          <w:szCs w:val="22"/>
        </w:rPr>
        <w:t>.</w:t>
      </w:r>
    </w:p>
    <w:p w14:paraId="68614B57" w14:textId="77777777" w:rsidR="008068C9" w:rsidRPr="000C3A57" w:rsidRDefault="008068C9" w:rsidP="008068C9">
      <w:pPr>
        <w:ind w:left="1080"/>
        <w:jc w:val="both"/>
        <w:rPr>
          <w:rFonts w:ascii="Georgia" w:hAnsi="Georgia" w:cs="Arial"/>
          <w:sz w:val="22"/>
          <w:szCs w:val="22"/>
          <w:lang w:val="es-MX"/>
        </w:rPr>
      </w:pPr>
    </w:p>
    <w:p w14:paraId="779428A9" w14:textId="77777777" w:rsidR="008068C9" w:rsidRPr="000C3A57" w:rsidRDefault="008068C9" w:rsidP="008068C9">
      <w:pPr>
        <w:ind w:left="1080"/>
        <w:jc w:val="both"/>
        <w:rPr>
          <w:rFonts w:ascii="Georgia" w:hAnsi="Georgia" w:cs="Arial"/>
          <w:sz w:val="22"/>
          <w:szCs w:val="22"/>
          <w:lang w:val="es-MX"/>
        </w:rPr>
      </w:pPr>
    </w:p>
    <w:p w14:paraId="09E8D65B" w14:textId="77777777" w:rsidR="008068C9" w:rsidRPr="000C3A57"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0C3A57">
        <w:rPr>
          <w:rFonts w:ascii="Georgia" w:hAnsi="Georgia" w:cs="Arial"/>
          <w:b/>
          <w:sz w:val="22"/>
          <w:szCs w:val="22"/>
        </w:rPr>
        <w:t>Procedimiento Ordinario.</w:t>
      </w:r>
    </w:p>
    <w:p w14:paraId="44741762" w14:textId="77777777" w:rsidR="008068C9" w:rsidRPr="000C3A57" w:rsidRDefault="008068C9" w:rsidP="008068C9">
      <w:pPr>
        <w:pStyle w:val="Prrafodelista"/>
        <w:ind w:left="1080"/>
        <w:jc w:val="both"/>
        <w:rPr>
          <w:rFonts w:ascii="Georgia" w:hAnsi="Georgia" w:cs="Arial"/>
          <w:sz w:val="22"/>
          <w:szCs w:val="22"/>
        </w:rPr>
      </w:pPr>
    </w:p>
    <w:p w14:paraId="34B1D887" w14:textId="13F79525" w:rsidR="008F7502" w:rsidRPr="00631643" w:rsidRDefault="008F7502" w:rsidP="008F7502">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Total de solicitudes tramitad</w:t>
      </w:r>
      <w:r w:rsidR="008F7756" w:rsidRPr="000C3A57">
        <w:rPr>
          <w:rFonts w:ascii="Georgia" w:hAnsi="Georgia" w:cs="Arial"/>
          <w:sz w:val="22"/>
          <w:szCs w:val="22"/>
        </w:rPr>
        <w:t>as ante la Unidad de Enlace</w:t>
      </w:r>
      <w:r w:rsidR="00C85C3E" w:rsidRPr="00631643">
        <w:rPr>
          <w:rFonts w:ascii="Georgia" w:hAnsi="Georgia" w:cs="Arial"/>
          <w:sz w:val="22"/>
          <w:szCs w:val="22"/>
        </w:rPr>
        <w:t xml:space="preserve">: </w:t>
      </w:r>
      <w:r w:rsidR="008511E7" w:rsidRPr="00631643">
        <w:rPr>
          <w:rFonts w:ascii="Georgia" w:hAnsi="Georgia" w:cs="Arial"/>
          <w:sz w:val="22"/>
          <w:szCs w:val="22"/>
        </w:rPr>
        <w:t>80</w:t>
      </w:r>
      <w:r w:rsidR="00C34509" w:rsidRPr="00631643">
        <w:rPr>
          <w:rFonts w:ascii="Georgia" w:hAnsi="Georgia" w:cs="Arial"/>
          <w:sz w:val="22"/>
          <w:szCs w:val="22"/>
        </w:rPr>
        <w:t>4</w:t>
      </w:r>
      <w:r w:rsidRPr="00631643">
        <w:rPr>
          <w:rFonts w:ascii="Georgia" w:hAnsi="Georgia" w:cs="Arial"/>
          <w:sz w:val="22"/>
          <w:szCs w:val="22"/>
        </w:rPr>
        <w:t>.</w:t>
      </w:r>
    </w:p>
    <w:p w14:paraId="25CC894A" w14:textId="77777777" w:rsidR="008F7502" w:rsidRPr="000C3A57" w:rsidRDefault="008F7502" w:rsidP="008F7502">
      <w:pPr>
        <w:pStyle w:val="Prrafodelista"/>
        <w:ind w:left="1134"/>
        <w:jc w:val="both"/>
        <w:rPr>
          <w:rFonts w:ascii="Georgia" w:hAnsi="Georgia" w:cs="Arial"/>
          <w:sz w:val="22"/>
          <w:szCs w:val="22"/>
        </w:rPr>
      </w:pPr>
    </w:p>
    <w:p w14:paraId="32BB91FB" w14:textId="4D14A17B" w:rsidR="008F7502" w:rsidRPr="000C3A57" w:rsidRDefault="008F7502" w:rsidP="008F7502">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Total de solicitudes canalizadas al Consejo de la Judicatura Federal o algu</w:t>
      </w:r>
      <w:r w:rsidR="00473957" w:rsidRPr="000C3A57">
        <w:rPr>
          <w:rFonts w:ascii="Georgia" w:hAnsi="Georgia" w:cs="Arial"/>
          <w:sz w:val="22"/>
          <w:szCs w:val="22"/>
        </w:rPr>
        <w:t>na otra institución pública</w:t>
      </w:r>
      <w:r w:rsidR="00473957" w:rsidRPr="00631643">
        <w:rPr>
          <w:rFonts w:ascii="Georgia" w:hAnsi="Georgia" w:cs="Arial"/>
          <w:sz w:val="22"/>
          <w:szCs w:val="22"/>
        </w:rPr>
        <w:t xml:space="preserve">: </w:t>
      </w:r>
      <w:r w:rsidR="008511E7" w:rsidRPr="00631643">
        <w:rPr>
          <w:rFonts w:ascii="Georgia" w:hAnsi="Georgia" w:cs="Arial"/>
          <w:sz w:val="22"/>
          <w:szCs w:val="22"/>
        </w:rPr>
        <w:t>221</w:t>
      </w:r>
      <w:r w:rsidRPr="00631643">
        <w:rPr>
          <w:rFonts w:ascii="Georgia" w:hAnsi="Georgia" w:cs="Arial"/>
          <w:sz w:val="22"/>
          <w:szCs w:val="22"/>
        </w:rPr>
        <w:t>.</w:t>
      </w:r>
    </w:p>
    <w:p w14:paraId="60DC2991" w14:textId="77777777" w:rsidR="008F7502" w:rsidRPr="000C3A57" w:rsidRDefault="008F7502" w:rsidP="008F7502">
      <w:pPr>
        <w:pStyle w:val="Prrafodelista"/>
        <w:ind w:left="1134"/>
        <w:jc w:val="both"/>
        <w:rPr>
          <w:rFonts w:ascii="Georgia" w:hAnsi="Georgia" w:cs="Arial"/>
          <w:sz w:val="22"/>
          <w:szCs w:val="22"/>
        </w:rPr>
      </w:pPr>
    </w:p>
    <w:p w14:paraId="79338247" w14:textId="44B4081A" w:rsidR="008F7502" w:rsidRPr="000C3A57" w:rsidRDefault="008F7502" w:rsidP="008F7502">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 xml:space="preserve">Número de solicitudes que se ordenó su archivo por </w:t>
      </w:r>
      <w:r w:rsidR="0077753B" w:rsidRPr="000C3A57">
        <w:rPr>
          <w:rFonts w:ascii="Georgia" w:hAnsi="Georgia" w:cs="Arial"/>
          <w:sz w:val="22"/>
          <w:szCs w:val="22"/>
        </w:rPr>
        <w:t xml:space="preserve">no desahogarse la prevención: </w:t>
      </w:r>
      <w:r w:rsidR="008511E7" w:rsidRPr="00631643">
        <w:rPr>
          <w:rFonts w:ascii="Georgia" w:hAnsi="Georgia" w:cs="Arial"/>
          <w:sz w:val="22"/>
          <w:szCs w:val="22"/>
        </w:rPr>
        <w:t>71</w:t>
      </w:r>
      <w:r w:rsidRPr="00631643">
        <w:rPr>
          <w:rFonts w:ascii="Georgia" w:hAnsi="Georgia" w:cs="Arial"/>
          <w:sz w:val="22"/>
          <w:szCs w:val="22"/>
        </w:rPr>
        <w:t>.</w:t>
      </w:r>
    </w:p>
    <w:p w14:paraId="4819DF7E" w14:textId="77777777" w:rsidR="008F7502" w:rsidRPr="000C3A57" w:rsidRDefault="008F7502" w:rsidP="008F7502">
      <w:pPr>
        <w:pStyle w:val="Prrafodelista"/>
        <w:ind w:left="1134"/>
        <w:jc w:val="both"/>
        <w:rPr>
          <w:rFonts w:ascii="Georgia" w:hAnsi="Georgia" w:cs="Arial"/>
          <w:sz w:val="22"/>
          <w:szCs w:val="22"/>
        </w:rPr>
      </w:pPr>
    </w:p>
    <w:p w14:paraId="239FCECD" w14:textId="74E98C11" w:rsidR="008F7502" w:rsidRPr="000C3A57" w:rsidRDefault="008F7502" w:rsidP="008F7502">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Total de solicitudes tramitadas media</w:t>
      </w:r>
      <w:r w:rsidR="00F535C7" w:rsidRPr="000C3A57">
        <w:rPr>
          <w:rFonts w:ascii="Georgia" w:hAnsi="Georgia" w:cs="Arial"/>
          <w:sz w:val="22"/>
          <w:szCs w:val="22"/>
        </w:rPr>
        <w:t>nte procedimiento ordinari</w:t>
      </w:r>
      <w:r w:rsidR="00C26301" w:rsidRPr="000C3A57">
        <w:rPr>
          <w:rFonts w:ascii="Georgia" w:hAnsi="Georgia" w:cs="Arial"/>
          <w:sz w:val="22"/>
          <w:szCs w:val="22"/>
        </w:rPr>
        <w:t xml:space="preserve">o: </w:t>
      </w:r>
      <w:r w:rsidR="008511E7" w:rsidRPr="00631643">
        <w:rPr>
          <w:rFonts w:ascii="Georgia" w:hAnsi="Georgia" w:cs="Arial"/>
          <w:sz w:val="22"/>
          <w:szCs w:val="22"/>
        </w:rPr>
        <w:t>510</w:t>
      </w:r>
      <w:r w:rsidRPr="00631643">
        <w:rPr>
          <w:rFonts w:ascii="Georgia" w:hAnsi="Georgia" w:cs="Arial"/>
          <w:sz w:val="22"/>
          <w:szCs w:val="22"/>
        </w:rPr>
        <w:t>.</w:t>
      </w:r>
    </w:p>
    <w:p w14:paraId="44CD42C6" w14:textId="77777777" w:rsidR="008F7502" w:rsidRPr="000C3A57" w:rsidRDefault="008F7502" w:rsidP="008F7502">
      <w:pPr>
        <w:ind w:left="1080"/>
        <w:jc w:val="both"/>
        <w:rPr>
          <w:rFonts w:ascii="Georgia" w:hAnsi="Georgia" w:cs="Arial"/>
          <w:sz w:val="22"/>
          <w:szCs w:val="22"/>
          <w:lang w:val="es-MX"/>
        </w:rPr>
      </w:pPr>
    </w:p>
    <w:p w14:paraId="11877788" w14:textId="3A041AE3" w:rsidR="008F7502" w:rsidRPr="000C3A57" w:rsidRDefault="008F7502" w:rsidP="008F7502">
      <w:pPr>
        <w:pStyle w:val="Prrafodelista"/>
        <w:numPr>
          <w:ilvl w:val="0"/>
          <w:numId w:val="8"/>
        </w:numPr>
        <w:ind w:left="1560"/>
        <w:contextualSpacing w:val="0"/>
        <w:jc w:val="both"/>
        <w:rPr>
          <w:rFonts w:ascii="Georgia" w:hAnsi="Georgia" w:cs="Arial"/>
          <w:sz w:val="22"/>
          <w:szCs w:val="22"/>
        </w:rPr>
      </w:pPr>
      <w:r w:rsidRPr="000C3A57">
        <w:rPr>
          <w:rFonts w:ascii="Georgia" w:hAnsi="Georgia" w:cs="Arial"/>
          <w:sz w:val="22"/>
          <w:szCs w:val="22"/>
        </w:rPr>
        <w:t>Solicitudes de información tramitadas mediante el procedimiento ordinario cuya naturaleza es de carácte</w:t>
      </w:r>
      <w:r w:rsidR="00214077" w:rsidRPr="000C3A57">
        <w:rPr>
          <w:rFonts w:ascii="Georgia" w:hAnsi="Georgia" w:cs="Arial"/>
          <w:sz w:val="22"/>
          <w:szCs w:val="22"/>
        </w:rPr>
        <w:t>r administrativo</w:t>
      </w:r>
      <w:r w:rsidR="00D105FB" w:rsidRPr="00631643">
        <w:rPr>
          <w:rFonts w:ascii="Georgia" w:hAnsi="Georgia" w:cs="Arial"/>
          <w:sz w:val="22"/>
          <w:szCs w:val="22"/>
        </w:rPr>
        <w:t xml:space="preserve">: </w:t>
      </w:r>
      <w:r w:rsidR="00DC50C0" w:rsidRPr="00631643">
        <w:rPr>
          <w:rFonts w:ascii="Georgia" w:hAnsi="Georgia" w:cs="Arial"/>
          <w:sz w:val="22"/>
          <w:szCs w:val="22"/>
        </w:rPr>
        <w:t>1</w:t>
      </w:r>
      <w:r w:rsidR="005F04F9" w:rsidRPr="00631643">
        <w:rPr>
          <w:rFonts w:ascii="Georgia" w:hAnsi="Georgia" w:cs="Arial"/>
          <w:sz w:val="22"/>
          <w:szCs w:val="22"/>
        </w:rPr>
        <w:t>1</w:t>
      </w:r>
      <w:r w:rsidR="00C26301" w:rsidRPr="00631643">
        <w:rPr>
          <w:rFonts w:ascii="Georgia" w:hAnsi="Georgia" w:cs="Arial"/>
          <w:sz w:val="22"/>
          <w:szCs w:val="22"/>
        </w:rPr>
        <w:t>6</w:t>
      </w:r>
      <w:r w:rsidRPr="00631643">
        <w:rPr>
          <w:rFonts w:ascii="Georgia" w:hAnsi="Georgia" w:cs="Arial"/>
          <w:sz w:val="22"/>
          <w:szCs w:val="22"/>
        </w:rPr>
        <w:t>.</w:t>
      </w:r>
    </w:p>
    <w:p w14:paraId="15014878" w14:textId="77777777" w:rsidR="008F7502" w:rsidRPr="00993C6D" w:rsidRDefault="008F7502" w:rsidP="008F7502">
      <w:pPr>
        <w:pStyle w:val="Prrafodelista"/>
        <w:ind w:left="1560"/>
        <w:jc w:val="both"/>
        <w:rPr>
          <w:rFonts w:ascii="Georgia" w:hAnsi="Georgia" w:cs="Arial"/>
          <w:sz w:val="22"/>
          <w:szCs w:val="22"/>
        </w:rPr>
      </w:pPr>
    </w:p>
    <w:p w14:paraId="6D45CF93" w14:textId="781F423D" w:rsidR="008F7502" w:rsidRPr="000C3A57" w:rsidRDefault="008F7502" w:rsidP="008F7502">
      <w:pPr>
        <w:pStyle w:val="Prrafodelista"/>
        <w:numPr>
          <w:ilvl w:val="0"/>
          <w:numId w:val="8"/>
        </w:numPr>
        <w:ind w:left="1560"/>
        <w:contextualSpacing w:val="0"/>
        <w:jc w:val="both"/>
        <w:rPr>
          <w:rFonts w:ascii="Georgia" w:hAnsi="Georgia" w:cs="Arial"/>
          <w:sz w:val="22"/>
          <w:szCs w:val="22"/>
        </w:rPr>
      </w:pPr>
      <w:r w:rsidRPr="00993C6D">
        <w:rPr>
          <w:rFonts w:ascii="Georgia" w:hAnsi="Georgia" w:cs="Arial"/>
          <w:sz w:val="22"/>
          <w:szCs w:val="22"/>
        </w:rPr>
        <w:t>Solicitudes de información tramitadas mediante el procedimiento ordinario cuya naturaleza e</w:t>
      </w:r>
      <w:r w:rsidR="00214077" w:rsidRPr="00993C6D">
        <w:rPr>
          <w:rFonts w:ascii="Georgia" w:hAnsi="Georgia" w:cs="Arial"/>
          <w:sz w:val="22"/>
          <w:szCs w:val="22"/>
        </w:rPr>
        <w:t xml:space="preserve">s de carácter </w:t>
      </w:r>
      <w:r w:rsidR="00214077" w:rsidRPr="00631643">
        <w:rPr>
          <w:rFonts w:ascii="Georgia" w:hAnsi="Georgia" w:cs="Arial"/>
          <w:sz w:val="22"/>
          <w:szCs w:val="22"/>
        </w:rPr>
        <w:t>jurisdiccional</w:t>
      </w:r>
      <w:r w:rsidR="008B0BA3" w:rsidRPr="00631643">
        <w:rPr>
          <w:rFonts w:ascii="Georgia" w:hAnsi="Georgia" w:cs="Arial"/>
          <w:sz w:val="22"/>
          <w:szCs w:val="22"/>
        </w:rPr>
        <w:t xml:space="preserve">: </w:t>
      </w:r>
      <w:r w:rsidR="008511E7" w:rsidRPr="00631643">
        <w:rPr>
          <w:rFonts w:ascii="Georgia" w:hAnsi="Georgia" w:cs="Arial"/>
          <w:sz w:val="22"/>
          <w:szCs w:val="22"/>
        </w:rPr>
        <w:t>394</w:t>
      </w:r>
      <w:r w:rsidRPr="00631643">
        <w:rPr>
          <w:rFonts w:ascii="Georgia" w:hAnsi="Georgia" w:cs="Arial"/>
          <w:sz w:val="22"/>
          <w:szCs w:val="22"/>
        </w:rPr>
        <w:t>.</w:t>
      </w:r>
    </w:p>
    <w:p w14:paraId="2A392C25" w14:textId="77777777" w:rsidR="008F7502" w:rsidRPr="000C3A57" w:rsidRDefault="008F7502" w:rsidP="00C108E5">
      <w:pPr>
        <w:jc w:val="both"/>
        <w:rPr>
          <w:rFonts w:ascii="Georgia" w:hAnsi="Georgia" w:cs="Arial"/>
          <w:sz w:val="22"/>
          <w:szCs w:val="22"/>
          <w:lang w:val="es-MX"/>
        </w:rPr>
      </w:pPr>
    </w:p>
    <w:p w14:paraId="6E5F5716" w14:textId="246FE3D0" w:rsidR="008F7502" w:rsidRPr="00631643" w:rsidRDefault="008F7502" w:rsidP="008F7502">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0C3A57">
        <w:rPr>
          <w:rFonts w:ascii="Georgia" w:hAnsi="Georgia" w:cs="Arial"/>
          <w:sz w:val="22"/>
          <w:szCs w:val="22"/>
        </w:rPr>
        <w:t xml:space="preserve"> Salas de este Alto Tribunal</w:t>
      </w:r>
      <w:r w:rsidR="00845589" w:rsidRPr="000C3A57">
        <w:rPr>
          <w:rFonts w:ascii="Georgia" w:hAnsi="Georgia" w:cs="Arial"/>
          <w:sz w:val="22"/>
          <w:szCs w:val="22"/>
        </w:rPr>
        <w:t xml:space="preserve">: </w:t>
      </w:r>
      <w:r w:rsidR="00E4350F" w:rsidRPr="000C3A57">
        <w:rPr>
          <w:rFonts w:ascii="Georgia" w:hAnsi="Georgia" w:cs="Arial"/>
          <w:sz w:val="22"/>
          <w:szCs w:val="22"/>
        </w:rPr>
        <w:t xml:space="preserve"> </w:t>
      </w:r>
      <w:r w:rsidR="0031518C" w:rsidRPr="00631643">
        <w:rPr>
          <w:rFonts w:ascii="Georgia" w:hAnsi="Georgia" w:cs="Arial"/>
          <w:sz w:val="22"/>
          <w:szCs w:val="22"/>
        </w:rPr>
        <w:t>51</w:t>
      </w:r>
      <w:r w:rsidRPr="00631643">
        <w:rPr>
          <w:rFonts w:ascii="Georgia" w:hAnsi="Georgia" w:cs="Arial"/>
          <w:sz w:val="22"/>
          <w:szCs w:val="22"/>
        </w:rPr>
        <w:t>.</w:t>
      </w:r>
    </w:p>
    <w:p w14:paraId="5A9CEA6A" w14:textId="77777777" w:rsidR="008F7502" w:rsidRPr="000C3A57" w:rsidRDefault="008F7502" w:rsidP="008F7502">
      <w:pPr>
        <w:ind w:left="1080"/>
        <w:jc w:val="both"/>
        <w:rPr>
          <w:rFonts w:ascii="Georgia" w:hAnsi="Georgia" w:cs="Arial"/>
          <w:sz w:val="22"/>
          <w:szCs w:val="22"/>
          <w:lang w:val="es-MX"/>
        </w:rPr>
      </w:pPr>
    </w:p>
    <w:p w14:paraId="50D9D56D" w14:textId="12011E5E" w:rsidR="009940CE" w:rsidRPr="000C3A57" w:rsidRDefault="008F7502" w:rsidP="008F7502">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Solicitudes de acceso, rectificación, cancelación u oposición a la pu</w:t>
      </w:r>
      <w:r w:rsidR="007D3306" w:rsidRPr="000C3A57">
        <w:rPr>
          <w:rFonts w:ascii="Georgia" w:hAnsi="Georgia" w:cs="Arial"/>
          <w:sz w:val="22"/>
          <w:szCs w:val="22"/>
        </w:rPr>
        <w:t xml:space="preserve">blicación de datos </w:t>
      </w:r>
      <w:r w:rsidR="007D3306" w:rsidRPr="00631643">
        <w:rPr>
          <w:rFonts w:ascii="Georgia" w:hAnsi="Georgia" w:cs="Arial"/>
          <w:sz w:val="22"/>
          <w:szCs w:val="22"/>
        </w:rPr>
        <w:t>personales</w:t>
      </w:r>
      <w:r w:rsidR="00A816B8" w:rsidRPr="00631643">
        <w:rPr>
          <w:rFonts w:ascii="Georgia" w:hAnsi="Georgia" w:cs="Arial"/>
          <w:sz w:val="22"/>
          <w:szCs w:val="22"/>
        </w:rPr>
        <w:t xml:space="preserve">: </w:t>
      </w:r>
      <w:r w:rsidR="0031518C" w:rsidRPr="00631643">
        <w:rPr>
          <w:rFonts w:ascii="Georgia" w:hAnsi="Georgia" w:cs="Arial"/>
          <w:sz w:val="22"/>
          <w:szCs w:val="22"/>
        </w:rPr>
        <w:t>2</w:t>
      </w:r>
      <w:r w:rsidRPr="000C3A57">
        <w:rPr>
          <w:rFonts w:ascii="Georgia" w:hAnsi="Georgia" w:cs="Arial"/>
          <w:sz w:val="22"/>
          <w:szCs w:val="22"/>
        </w:rPr>
        <w:t>.</w:t>
      </w:r>
    </w:p>
    <w:p w14:paraId="4FDD862C" w14:textId="77777777" w:rsidR="009940CE" w:rsidRPr="00993C6D" w:rsidRDefault="009940CE" w:rsidP="008068C9">
      <w:pPr>
        <w:ind w:left="1080"/>
        <w:jc w:val="both"/>
        <w:rPr>
          <w:rFonts w:ascii="Georgia" w:hAnsi="Georgia" w:cs="Arial"/>
          <w:sz w:val="22"/>
          <w:szCs w:val="22"/>
          <w:lang w:val="es-MX"/>
        </w:rPr>
      </w:pPr>
    </w:p>
    <w:bookmarkEnd w:id="1"/>
    <w:p w14:paraId="00711C15" w14:textId="77777777" w:rsidR="009940CE" w:rsidRPr="00993C6D" w:rsidRDefault="009940CE" w:rsidP="008068C9">
      <w:pPr>
        <w:ind w:left="1080"/>
        <w:jc w:val="both"/>
        <w:rPr>
          <w:rFonts w:ascii="Georgia" w:hAnsi="Georgia" w:cs="Arial"/>
          <w:sz w:val="22"/>
          <w:szCs w:val="22"/>
          <w:lang w:val="es-MX"/>
        </w:rPr>
      </w:pPr>
    </w:p>
    <w:p w14:paraId="0E4EF9CB" w14:textId="77777777" w:rsidR="008068C9" w:rsidRPr="00993C6D"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993C6D">
        <w:rPr>
          <w:rFonts w:ascii="Georgia" w:hAnsi="Georgia" w:cs="Arial"/>
          <w:b/>
          <w:sz w:val="22"/>
          <w:szCs w:val="22"/>
        </w:rPr>
        <w:t xml:space="preserve">Comité de </w:t>
      </w:r>
      <w:r w:rsidR="00417C2B" w:rsidRPr="00993C6D">
        <w:rPr>
          <w:rFonts w:ascii="Georgia" w:hAnsi="Georgia" w:cs="Arial"/>
          <w:b/>
          <w:sz w:val="22"/>
          <w:szCs w:val="22"/>
        </w:rPr>
        <w:t>Transparencia</w:t>
      </w:r>
      <w:r w:rsidRPr="00993C6D">
        <w:rPr>
          <w:rFonts w:ascii="Georgia" w:hAnsi="Georgia" w:cs="Arial"/>
          <w:b/>
          <w:sz w:val="22"/>
          <w:szCs w:val="22"/>
        </w:rPr>
        <w:t>.</w:t>
      </w:r>
    </w:p>
    <w:p w14:paraId="06D1A203" w14:textId="77777777" w:rsidR="008068C9" w:rsidRPr="00993C6D" w:rsidRDefault="008068C9" w:rsidP="008068C9">
      <w:pPr>
        <w:ind w:left="1080"/>
        <w:jc w:val="both"/>
        <w:rPr>
          <w:rFonts w:ascii="Georgia" w:hAnsi="Georgia" w:cs="Arial"/>
          <w:b/>
          <w:sz w:val="22"/>
          <w:szCs w:val="22"/>
          <w:lang w:val="es-MX"/>
        </w:rPr>
      </w:pPr>
    </w:p>
    <w:p w14:paraId="33411416" w14:textId="632C70CB" w:rsidR="008068C9" w:rsidRPr="000C3A57" w:rsidRDefault="008068C9" w:rsidP="008068C9">
      <w:pPr>
        <w:numPr>
          <w:ilvl w:val="1"/>
          <w:numId w:val="5"/>
        </w:numPr>
        <w:jc w:val="both"/>
        <w:rPr>
          <w:rFonts w:ascii="Georgia" w:hAnsi="Georgia" w:cs="Arial"/>
          <w:b/>
          <w:sz w:val="22"/>
          <w:szCs w:val="22"/>
          <w:lang w:val="es-MX"/>
        </w:rPr>
      </w:pPr>
      <w:r w:rsidRPr="000C3A57">
        <w:rPr>
          <w:rFonts w:ascii="Georgia" w:hAnsi="Georgia" w:cs="Arial"/>
          <w:sz w:val="22"/>
          <w:szCs w:val="22"/>
          <w:lang w:val="es-MX"/>
        </w:rPr>
        <w:t>Expedientes turnados</w:t>
      </w:r>
      <w:r w:rsidR="00727BA0" w:rsidRPr="000C3A57">
        <w:rPr>
          <w:rFonts w:ascii="Georgia" w:hAnsi="Georgia" w:cs="Arial"/>
          <w:sz w:val="22"/>
          <w:szCs w:val="22"/>
          <w:lang w:val="es-MX"/>
        </w:rPr>
        <w:t xml:space="preserve"> </w:t>
      </w:r>
      <w:r w:rsidR="006B2765" w:rsidRPr="000C3A57">
        <w:rPr>
          <w:rFonts w:ascii="Georgia" w:hAnsi="Georgia" w:cs="Arial"/>
          <w:sz w:val="22"/>
          <w:szCs w:val="22"/>
          <w:lang w:val="es-MX"/>
        </w:rPr>
        <w:t xml:space="preserve">al </w:t>
      </w:r>
      <w:r w:rsidR="00727BA0" w:rsidRPr="000C3A57">
        <w:rPr>
          <w:rFonts w:ascii="Georgia" w:hAnsi="Georgia" w:cs="Arial"/>
          <w:sz w:val="22"/>
          <w:szCs w:val="22"/>
          <w:lang w:val="es-MX"/>
        </w:rPr>
        <w:t>Comité</w:t>
      </w:r>
      <w:r w:rsidRPr="000C3A57">
        <w:rPr>
          <w:rFonts w:ascii="Georgia" w:hAnsi="Georgia" w:cs="Arial"/>
          <w:sz w:val="22"/>
          <w:szCs w:val="22"/>
          <w:lang w:val="es-MX"/>
        </w:rPr>
        <w:t xml:space="preserve">: </w:t>
      </w:r>
      <w:r w:rsidR="003A1F57">
        <w:rPr>
          <w:rFonts w:ascii="Georgia" w:hAnsi="Georgia" w:cs="Arial"/>
          <w:sz w:val="22"/>
          <w:szCs w:val="22"/>
          <w:lang w:val="es-MX"/>
        </w:rPr>
        <w:t>42</w:t>
      </w:r>
      <w:r w:rsidRPr="000C3A57">
        <w:rPr>
          <w:rFonts w:ascii="Georgia" w:hAnsi="Georgia" w:cs="Arial"/>
          <w:sz w:val="22"/>
          <w:szCs w:val="22"/>
          <w:lang w:val="es-MX"/>
        </w:rPr>
        <w:t>.</w:t>
      </w:r>
    </w:p>
    <w:p w14:paraId="62AC5AA8" w14:textId="77777777" w:rsidR="006B2765" w:rsidRPr="000C3A57" w:rsidRDefault="006B2765" w:rsidP="006B2765">
      <w:pPr>
        <w:ind w:left="1440"/>
        <w:jc w:val="both"/>
        <w:rPr>
          <w:rFonts w:ascii="Georgia" w:hAnsi="Georgia" w:cs="Arial"/>
          <w:b/>
          <w:sz w:val="22"/>
          <w:szCs w:val="22"/>
          <w:lang w:val="es-MX"/>
        </w:rPr>
      </w:pPr>
    </w:p>
    <w:p w14:paraId="091ECC3E" w14:textId="0BED7058" w:rsidR="008068C9" w:rsidRPr="000C3A57" w:rsidRDefault="008068C9" w:rsidP="008068C9">
      <w:pPr>
        <w:numPr>
          <w:ilvl w:val="1"/>
          <w:numId w:val="5"/>
        </w:numPr>
        <w:jc w:val="both"/>
        <w:rPr>
          <w:rFonts w:ascii="Georgia" w:hAnsi="Georgia" w:cs="Arial"/>
          <w:sz w:val="22"/>
          <w:szCs w:val="22"/>
          <w:lang w:val="es-MX"/>
        </w:rPr>
      </w:pPr>
      <w:r w:rsidRPr="000C3A57">
        <w:rPr>
          <w:rFonts w:ascii="Georgia" w:hAnsi="Georgia" w:cs="Arial"/>
          <w:sz w:val="22"/>
          <w:szCs w:val="22"/>
          <w:lang w:val="es-MX"/>
        </w:rPr>
        <w:t>Clasificaciones de información</w:t>
      </w:r>
      <w:r w:rsidR="00640E48" w:rsidRPr="000C3A57">
        <w:rPr>
          <w:rFonts w:ascii="Georgia" w:hAnsi="Georgia" w:cs="Arial"/>
          <w:sz w:val="22"/>
          <w:szCs w:val="22"/>
          <w:lang w:val="es-MX"/>
        </w:rPr>
        <w:t xml:space="preserve"> resueltas</w:t>
      </w:r>
      <w:r w:rsidRPr="000C3A57">
        <w:rPr>
          <w:rFonts w:ascii="Georgia" w:hAnsi="Georgia" w:cs="Arial"/>
          <w:sz w:val="22"/>
          <w:szCs w:val="22"/>
          <w:lang w:val="es-MX"/>
        </w:rPr>
        <w:t>:</w:t>
      </w:r>
      <w:r w:rsidR="00350507" w:rsidRPr="000C3A57">
        <w:rPr>
          <w:rFonts w:ascii="Georgia" w:hAnsi="Georgia" w:cs="Arial"/>
          <w:sz w:val="22"/>
          <w:szCs w:val="22"/>
          <w:lang w:val="es-MX"/>
        </w:rPr>
        <w:t xml:space="preserve"> </w:t>
      </w:r>
      <w:r w:rsidR="003A1F57">
        <w:rPr>
          <w:rFonts w:ascii="Georgia" w:hAnsi="Georgia" w:cs="Arial"/>
          <w:sz w:val="22"/>
          <w:szCs w:val="22"/>
          <w:lang w:val="es-MX"/>
        </w:rPr>
        <w:t>42</w:t>
      </w:r>
      <w:r w:rsidRPr="000C3A57">
        <w:rPr>
          <w:rFonts w:ascii="Georgia" w:hAnsi="Georgia" w:cs="Arial"/>
          <w:sz w:val="22"/>
          <w:szCs w:val="22"/>
          <w:lang w:val="es-MX"/>
        </w:rPr>
        <w:t>.</w:t>
      </w:r>
    </w:p>
    <w:bookmarkEnd w:id="2"/>
    <w:p w14:paraId="7D8E2336" w14:textId="77777777" w:rsidR="008068C9" w:rsidRPr="000C3A57" w:rsidRDefault="008068C9" w:rsidP="008068C9">
      <w:pPr>
        <w:pStyle w:val="Prrafodelista"/>
        <w:jc w:val="both"/>
        <w:rPr>
          <w:rFonts w:ascii="Georgia" w:hAnsi="Georgia" w:cs="Arial"/>
          <w:b/>
          <w:sz w:val="22"/>
          <w:szCs w:val="22"/>
        </w:rPr>
      </w:pPr>
    </w:p>
    <w:p w14:paraId="50E9D3C4" w14:textId="77777777" w:rsidR="008068C9" w:rsidRPr="000C3A57" w:rsidRDefault="008068C9" w:rsidP="008068C9">
      <w:pPr>
        <w:pStyle w:val="Prrafodelista"/>
        <w:jc w:val="both"/>
        <w:rPr>
          <w:rFonts w:ascii="Georgia" w:hAnsi="Georgia" w:cs="Arial"/>
          <w:b/>
          <w:sz w:val="22"/>
          <w:szCs w:val="22"/>
        </w:rPr>
      </w:pPr>
    </w:p>
    <w:p w14:paraId="356DD780" w14:textId="77777777" w:rsidR="008068C9" w:rsidRPr="000C3A57" w:rsidRDefault="00417C2B" w:rsidP="008068C9">
      <w:pPr>
        <w:pStyle w:val="Prrafodelista"/>
        <w:numPr>
          <w:ilvl w:val="0"/>
          <w:numId w:val="6"/>
        </w:numPr>
        <w:contextualSpacing w:val="0"/>
        <w:jc w:val="both"/>
        <w:rPr>
          <w:rFonts w:ascii="Georgia" w:hAnsi="Georgia" w:cs="Arial"/>
          <w:b/>
          <w:sz w:val="22"/>
          <w:szCs w:val="22"/>
        </w:rPr>
      </w:pPr>
      <w:r w:rsidRPr="000C3A57">
        <w:rPr>
          <w:rFonts w:ascii="Georgia" w:hAnsi="Georgia" w:cs="Arial"/>
          <w:b/>
          <w:sz w:val="22"/>
          <w:szCs w:val="22"/>
        </w:rPr>
        <w:t>Comité Especializado</w:t>
      </w:r>
      <w:r w:rsidR="008068C9" w:rsidRPr="000C3A57">
        <w:rPr>
          <w:rFonts w:ascii="Georgia" w:hAnsi="Georgia" w:cs="Arial"/>
          <w:b/>
          <w:sz w:val="22"/>
          <w:szCs w:val="22"/>
        </w:rPr>
        <w:t>.</w:t>
      </w:r>
    </w:p>
    <w:p w14:paraId="51F12669" w14:textId="77777777" w:rsidR="008068C9" w:rsidRPr="000C3A57" w:rsidRDefault="008068C9" w:rsidP="008068C9">
      <w:pPr>
        <w:pStyle w:val="Prrafodelista"/>
        <w:rPr>
          <w:rFonts w:ascii="Georgia" w:hAnsi="Georgia" w:cs="Arial"/>
          <w:sz w:val="22"/>
          <w:szCs w:val="22"/>
        </w:rPr>
      </w:pPr>
    </w:p>
    <w:p w14:paraId="2B5B6CFA" w14:textId="62074E65" w:rsidR="008068C9" w:rsidRPr="000C3A57" w:rsidRDefault="008068C9" w:rsidP="008068C9">
      <w:pPr>
        <w:numPr>
          <w:ilvl w:val="1"/>
          <w:numId w:val="5"/>
        </w:numPr>
        <w:jc w:val="both"/>
        <w:rPr>
          <w:rFonts w:ascii="Georgia" w:hAnsi="Georgia" w:cs="Arial"/>
          <w:sz w:val="22"/>
          <w:szCs w:val="22"/>
        </w:rPr>
      </w:pPr>
      <w:r w:rsidRPr="000C3A57">
        <w:rPr>
          <w:rFonts w:ascii="Georgia" w:hAnsi="Georgia" w:cs="Arial"/>
          <w:sz w:val="22"/>
          <w:szCs w:val="22"/>
        </w:rPr>
        <w:t xml:space="preserve">Recursos de </w:t>
      </w:r>
      <w:r w:rsidR="008956EE" w:rsidRPr="000C3A57">
        <w:rPr>
          <w:rFonts w:ascii="Georgia" w:hAnsi="Georgia" w:cs="Arial"/>
          <w:sz w:val="22"/>
          <w:szCs w:val="22"/>
        </w:rPr>
        <w:t>r</w:t>
      </w:r>
      <w:r w:rsidRPr="000C3A57">
        <w:rPr>
          <w:rFonts w:ascii="Georgia" w:hAnsi="Georgia" w:cs="Arial"/>
          <w:sz w:val="22"/>
          <w:szCs w:val="22"/>
        </w:rPr>
        <w:t xml:space="preserve">evisión interpuestos: </w:t>
      </w:r>
      <w:r w:rsidR="004822C1">
        <w:rPr>
          <w:rFonts w:ascii="Georgia" w:hAnsi="Georgia" w:cs="Arial"/>
          <w:sz w:val="22"/>
          <w:szCs w:val="22"/>
        </w:rPr>
        <w:t>17</w:t>
      </w:r>
      <w:r w:rsidRPr="000C3A57">
        <w:rPr>
          <w:rFonts w:ascii="Georgia" w:hAnsi="Georgia" w:cs="Arial"/>
          <w:sz w:val="22"/>
          <w:szCs w:val="22"/>
        </w:rPr>
        <w:t>.</w:t>
      </w:r>
    </w:p>
    <w:p w14:paraId="6D707CB2" w14:textId="77777777" w:rsidR="00693E25" w:rsidRPr="000C3A57" w:rsidRDefault="00693E25" w:rsidP="00693E25">
      <w:pPr>
        <w:ind w:left="1440"/>
        <w:jc w:val="both"/>
        <w:rPr>
          <w:rFonts w:asciiTheme="majorHAnsi" w:hAnsiTheme="majorHAnsi" w:cs="Arial"/>
          <w:sz w:val="22"/>
          <w:szCs w:val="22"/>
          <w:lang w:val="es-MX"/>
        </w:rPr>
      </w:pPr>
    </w:p>
    <w:p w14:paraId="0F6CBC9E" w14:textId="53E8C63B" w:rsidR="00693E25" w:rsidRPr="000C3A57" w:rsidRDefault="00693E25" w:rsidP="00693E25">
      <w:pPr>
        <w:numPr>
          <w:ilvl w:val="1"/>
          <w:numId w:val="5"/>
        </w:numPr>
        <w:jc w:val="both"/>
        <w:rPr>
          <w:rFonts w:asciiTheme="majorHAnsi" w:hAnsiTheme="majorHAnsi" w:cs="Arial"/>
          <w:sz w:val="22"/>
          <w:szCs w:val="22"/>
          <w:lang w:val="es-MX"/>
        </w:rPr>
      </w:pPr>
      <w:r w:rsidRPr="000C3A57">
        <w:rPr>
          <w:rFonts w:asciiTheme="majorHAnsi" w:hAnsiTheme="majorHAnsi" w:cs="Arial"/>
          <w:sz w:val="22"/>
          <w:szCs w:val="22"/>
          <w:lang w:val="es-MX"/>
        </w:rPr>
        <w:t xml:space="preserve">Recursos de </w:t>
      </w:r>
      <w:r w:rsidR="008956EE" w:rsidRPr="000C3A57">
        <w:rPr>
          <w:rFonts w:asciiTheme="majorHAnsi" w:hAnsiTheme="majorHAnsi" w:cs="Arial"/>
          <w:sz w:val="22"/>
          <w:szCs w:val="22"/>
          <w:lang w:val="es-MX"/>
        </w:rPr>
        <w:t>r</w:t>
      </w:r>
      <w:r w:rsidRPr="000C3A57">
        <w:rPr>
          <w:rFonts w:asciiTheme="majorHAnsi" w:hAnsiTheme="majorHAnsi" w:cs="Arial"/>
          <w:sz w:val="22"/>
          <w:szCs w:val="22"/>
          <w:lang w:val="es-MX"/>
        </w:rPr>
        <w:t xml:space="preserve">evisión promovidos en contra de resoluciones del Comité de </w:t>
      </w:r>
      <w:r w:rsidR="00417C2B" w:rsidRPr="000C3A57">
        <w:rPr>
          <w:rFonts w:asciiTheme="majorHAnsi" w:hAnsiTheme="majorHAnsi" w:cs="Arial"/>
          <w:sz w:val="22"/>
          <w:szCs w:val="22"/>
          <w:lang w:val="es-MX"/>
        </w:rPr>
        <w:t>Transparencia</w:t>
      </w:r>
      <w:r w:rsidRPr="000C3A57">
        <w:rPr>
          <w:rFonts w:asciiTheme="majorHAnsi" w:hAnsiTheme="majorHAnsi" w:cs="Arial"/>
          <w:sz w:val="22"/>
          <w:szCs w:val="22"/>
          <w:lang w:val="es-MX"/>
        </w:rPr>
        <w:t xml:space="preserve">: </w:t>
      </w:r>
      <w:r w:rsidR="004822C1">
        <w:rPr>
          <w:rFonts w:asciiTheme="majorHAnsi" w:hAnsiTheme="majorHAnsi" w:cs="Arial"/>
          <w:sz w:val="22"/>
          <w:szCs w:val="22"/>
          <w:lang w:val="es-MX"/>
        </w:rPr>
        <w:t>4</w:t>
      </w:r>
      <w:r w:rsidRPr="000C3A57">
        <w:rPr>
          <w:rFonts w:asciiTheme="majorHAnsi" w:hAnsiTheme="majorHAnsi" w:cs="Arial"/>
          <w:sz w:val="22"/>
          <w:szCs w:val="22"/>
          <w:lang w:val="es-MX"/>
        </w:rPr>
        <w:t>.</w:t>
      </w:r>
    </w:p>
    <w:p w14:paraId="598CA7ED" w14:textId="77777777" w:rsidR="003640DF" w:rsidRPr="008068C9" w:rsidRDefault="003640DF" w:rsidP="00E7254D">
      <w:pPr>
        <w:pStyle w:val="Lugaryfecha"/>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271C" w14:textId="77777777" w:rsidR="00C84E87" w:rsidRDefault="00C84E87" w:rsidP="000B572B">
      <w:r>
        <w:separator/>
      </w:r>
    </w:p>
  </w:endnote>
  <w:endnote w:type="continuationSeparator" w:id="0">
    <w:p w14:paraId="3ED16F4C" w14:textId="77777777" w:rsidR="00C84E87" w:rsidRDefault="00C84E87"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04F7" w14:textId="77777777" w:rsidR="003E4A06" w:rsidRDefault="00C84E87">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43CD" w14:textId="77777777" w:rsidR="00C84E87" w:rsidRDefault="00C84E87" w:rsidP="000B572B">
      <w:r>
        <w:separator/>
      </w:r>
    </w:p>
  </w:footnote>
  <w:footnote w:type="continuationSeparator" w:id="0">
    <w:p w14:paraId="0317611E" w14:textId="77777777" w:rsidR="00C84E87" w:rsidRDefault="00C84E87" w:rsidP="000B572B">
      <w:r>
        <w:continuationSeparator/>
      </w:r>
    </w:p>
  </w:footnote>
  <w:footnote w:id="1">
    <w:p w14:paraId="4BBBA421" w14:textId="5C56D678"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w:t>
      </w:r>
      <w:r w:rsidRPr="002C2B89">
        <w:rPr>
          <w:rFonts w:ascii="Arial" w:hAnsi="Arial" w:cs="Arial"/>
          <w:sz w:val="16"/>
          <w:szCs w:val="16"/>
          <w:lang w:val="es-MX"/>
        </w:rPr>
        <w:t xml:space="preserve">procedimiento </w:t>
      </w:r>
      <w:r w:rsidRPr="00F83EC0">
        <w:rPr>
          <w:rFonts w:ascii="Arial" w:hAnsi="Arial" w:cs="Arial"/>
          <w:sz w:val="16"/>
          <w:szCs w:val="16"/>
          <w:lang w:val="es-MX"/>
        </w:rPr>
        <w:t xml:space="preserve">sumario </w:t>
      </w:r>
      <w:r w:rsidR="004B3F0A" w:rsidRPr="00F83EC0">
        <w:rPr>
          <w:rFonts w:ascii="Arial" w:hAnsi="Arial" w:cs="Arial"/>
          <w:sz w:val="16"/>
          <w:szCs w:val="16"/>
          <w:lang w:val="es-MX"/>
        </w:rPr>
        <w:t>(</w:t>
      </w:r>
      <w:r w:rsidR="008166B2" w:rsidRPr="00F83EC0">
        <w:rPr>
          <w:rFonts w:ascii="Arial" w:hAnsi="Arial" w:cs="Arial"/>
          <w:sz w:val="16"/>
          <w:szCs w:val="16"/>
          <w:lang w:val="es-MX"/>
        </w:rPr>
        <w:t>1</w:t>
      </w:r>
      <w:r w:rsidR="00E2428A" w:rsidRPr="00F83EC0">
        <w:rPr>
          <w:rFonts w:ascii="Arial" w:hAnsi="Arial" w:cs="Arial"/>
          <w:sz w:val="16"/>
          <w:szCs w:val="16"/>
          <w:lang w:val="es-MX"/>
        </w:rPr>
        <w:t>5</w:t>
      </w:r>
      <w:r w:rsidR="00966A4C" w:rsidRPr="00F83EC0">
        <w:rPr>
          <w:rFonts w:ascii="Arial" w:hAnsi="Arial" w:cs="Arial"/>
          <w:sz w:val="16"/>
          <w:szCs w:val="16"/>
          <w:lang w:val="es-MX"/>
        </w:rPr>
        <w:t>,</w:t>
      </w:r>
      <w:r w:rsidR="00E2428A" w:rsidRPr="00F83EC0">
        <w:rPr>
          <w:rFonts w:ascii="Arial" w:hAnsi="Arial" w:cs="Arial"/>
          <w:sz w:val="16"/>
          <w:szCs w:val="16"/>
          <w:lang w:val="es-MX"/>
        </w:rPr>
        <w:t>016</w:t>
      </w:r>
      <w:r w:rsidR="001D3A45" w:rsidRPr="002C2B89">
        <w:rPr>
          <w:rFonts w:ascii="Arial" w:hAnsi="Arial" w:cs="Arial"/>
          <w:sz w:val="16"/>
          <w:szCs w:val="16"/>
          <w:lang w:val="es-MX"/>
        </w:rPr>
        <w:t>)</w:t>
      </w:r>
      <w:r w:rsidR="001D3A45" w:rsidRPr="000C3A57">
        <w:rPr>
          <w:rFonts w:ascii="Arial" w:hAnsi="Arial" w:cs="Arial"/>
          <w:sz w:val="16"/>
          <w:szCs w:val="16"/>
          <w:lang w:val="es-MX"/>
        </w:rPr>
        <w:t xml:space="preserve"> de </w:t>
      </w:r>
      <w:r w:rsidR="008168EF">
        <w:rPr>
          <w:rFonts w:ascii="Arial" w:hAnsi="Arial" w:cs="Arial"/>
          <w:sz w:val="16"/>
          <w:szCs w:val="16"/>
          <w:lang w:val="es-MX"/>
        </w:rPr>
        <w:t>Julio</w:t>
      </w:r>
      <w:r w:rsidR="00551928" w:rsidRPr="000C3A57">
        <w:rPr>
          <w:rFonts w:ascii="Arial" w:hAnsi="Arial" w:cs="Arial"/>
          <w:sz w:val="16"/>
          <w:szCs w:val="16"/>
          <w:lang w:val="es-MX"/>
        </w:rPr>
        <w:t xml:space="preserve"> a </w:t>
      </w:r>
      <w:r w:rsidR="008168EF">
        <w:rPr>
          <w:rFonts w:ascii="Arial" w:hAnsi="Arial" w:cs="Arial"/>
          <w:sz w:val="16"/>
          <w:szCs w:val="16"/>
          <w:lang w:val="es-MX"/>
        </w:rPr>
        <w:t>Septiembre</w:t>
      </w:r>
      <w:r w:rsidR="009E3D84" w:rsidRPr="000C3A57">
        <w:rPr>
          <w:rFonts w:ascii="Arial" w:hAnsi="Arial" w:cs="Arial"/>
          <w:sz w:val="16"/>
          <w:szCs w:val="16"/>
          <w:lang w:val="es-MX"/>
        </w:rPr>
        <w:t xml:space="preserve"> de 20</w:t>
      </w:r>
      <w:r w:rsidR="00BD7D0D" w:rsidRPr="000C3A57">
        <w:rPr>
          <w:rFonts w:ascii="Arial" w:hAnsi="Arial" w:cs="Arial"/>
          <w:sz w:val="16"/>
          <w:szCs w:val="16"/>
          <w:lang w:val="es-MX"/>
        </w:rPr>
        <w:t>2</w:t>
      </w:r>
      <w:r w:rsidR="008C78F2" w:rsidRPr="000C3A57">
        <w:rPr>
          <w:rFonts w:ascii="Arial" w:hAnsi="Arial" w:cs="Arial"/>
          <w:sz w:val="16"/>
          <w:szCs w:val="16"/>
          <w:lang w:val="es-MX"/>
        </w:rPr>
        <w:t>1</w:t>
      </w:r>
      <w:r w:rsidRPr="000C3A57">
        <w:rPr>
          <w:rFonts w:ascii="Arial" w:hAnsi="Arial" w:cs="Arial"/>
          <w:sz w:val="16"/>
          <w:szCs w:val="16"/>
          <w:lang w:val="es-MX"/>
        </w:rPr>
        <w:t>,</w:t>
      </w:r>
      <w:r w:rsidRPr="000C3A57">
        <w:rPr>
          <w:rFonts w:ascii="Arial" w:hAnsi="Arial" w:cs="Arial"/>
          <w:b/>
          <w:sz w:val="16"/>
          <w:szCs w:val="16"/>
          <w:lang w:val="es-MX"/>
        </w:rPr>
        <w:t xml:space="preserve"> </w:t>
      </w:r>
      <w:r w:rsidRPr="000C3A57">
        <w:rPr>
          <w:rFonts w:ascii="Arial" w:hAnsi="Arial" w:cs="Arial"/>
          <w:sz w:val="16"/>
          <w:szCs w:val="16"/>
          <w:lang w:val="es-MX"/>
        </w:rPr>
        <w:t xml:space="preserve">número solicitudes tramitadas mediante procedimiento </w:t>
      </w:r>
      <w:r w:rsidRPr="00F83EC0">
        <w:rPr>
          <w:rFonts w:ascii="Arial" w:hAnsi="Arial" w:cs="Arial"/>
          <w:sz w:val="16"/>
          <w:szCs w:val="16"/>
          <w:lang w:val="es-MX"/>
        </w:rPr>
        <w:t xml:space="preserve">ordinario </w:t>
      </w:r>
      <w:r w:rsidR="004B3F0A" w:rsidRPr="00F83EC0">
        <w:rPr>
          <w:rFonts w:ascii="Arial" w:hAnsi="Arial" w:cs="Arial"/>
          <w:sz w:val="16"/>
          <w:szCs w:val="16"/>
          <w:lang w:val="es-MX"/>
        </w:rPr>
        <w:t>(</w:t>
      </w:r>
      <w:r w:rsidR="00E2428A" w:rsidRPr="00F83EC0">
        <w:rPr>
          <w:rFonts w:ascii="Arial" w:hAnsi="Arial" w:cs="Arial"/>
          <w:sz w:val="16"/>
          <w:szCs w:val="16"/>
          <w:lang w:val="es-MX"/>
        </w:rPr>
        <w:t>5</w:t>
      </w:r>
      <w:r w:rsidR="002A1F42" w:rsidRPr="00F83EC0">
        <w:rPr>
          <w:rFonts w:ascii="Arial" w:hAnsi="Arial" w:cs="Arial"/>
          <w:sz w:val="16"/>
          <w:szCs w:val="16"/>
          <w:lang w:val="es-MX"/>
        </w:rPr>
        <w:t>10</w:t>
      </w:r>
      <w:r w:rsidR="004B3F0A" w:rsidRPr="00F83EC0">
        <w:rPr>
          <w:rFonts w:ascii="Arial" w:hAnsi="Arial" w:cs="Arial"/>
          <w:sz w:val="16"/>
          <w:szCs w:val="16"/>
          <w:lang w:val="es-MX"/>
        </w:rPr>
        <w:t xml:space="preserve">) </w:t>
      </w:r>
      <w:r w:rsidRPr="00F83EC0">
        <w:rPr>
          <w:rFonts w:ascii="Arial" w:hAnsi="Arial" w:cs="Arial"/>
          <w:sz w:val="16"/>
          <w:szCs w:val="16"/>
          <w:lang w:val="es-MX"/>
        </w:rPr>
        <w:t>durante</w:t>
      </w:r>
      <w:r w:rsidRPr="000C3A57">
        <w:rPr>
          <w:rFonts w:ascii="Arial" w:hAnsi="Arial" w:cs="Arial"/>
          <w:sz w:val="16"/>
          <w:szCs w:val="16"/>
          <w:lang w:val="es-MX"/>
        </w:rPr>
        <w:t xml:space="preserve"> el mismo periodo.</w:t>
      </w:r>
      <w:r w:rsidRPr="00972F9F">
        <w:rPr>
          <w:rFonts w:ascii="Arial" w:hAnsi="Arial" w:cs="Arial"/>
          <w:sz w:val="16"/>
          <w:szCs w:val="16"/>
          <w:lang w:val="es-MX"/>
        </w:rPr>
        <w:t xml:space="preserve"> </w:t>
      </w:r>
    </w:p>
    <w:p w14:paraId="78945316" w14:textId="77777777" w:rsidR="0017624E" w:rsidRPr="00972F9F" w:rsidRDefault="0017624E" w:rsidP="00875D0D">
      <w:pPr>
        <w:ind w:left="360"/>
        <w:jc w:val="both"/>
        <w:rPr>
          <w:rFonts w:ascii="Arial" w:hAnsi="Arial" w:cs="Arial"/>
          <w:sz w:val="16"/>
          <w:szCs w:val="16"/>
          <w:lang w:val="es-MX"/>
        </w:rPr>
      </w:pPr>
    </w:p>
    <w:p w14:paraId="6D446FAC"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r w:rsidR="00EB3B28" w:rsidRPr="00421584">
        <w:rPr>
          <w:rFonts w:ascii="Arial" w:hAnsi="Arial" w:cs="Arial"/>
          <w:sz w:val="16"/>
          <w:szCs w:val="16"/>
        </w:rPr>
        <w:t>que,</w:t>
      </w:r>
      <w:r w:rsidRPr="00421584">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56FF7858"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21B8B1FF"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r w:rsidR="002E4996" w:rsidRPr="00421584">
        <w:rPr>
          <w:rFonts w:ascii="Arial" w:hAnsi="Arial" w:cs="Arial"/>
          <w:sz w:val="16"/>
          <w:szCs w:val="16"/>
        </w:rPr>
        <w:t>sumario</w:t>
      </w:r>
      <w:r w:rsidRPr="00421584">
        <w:rPr>
          <w:rFonts w:ascii="Arial" w:hAnsi="Arial" w:cs="Arial"/>
          <w:sz w:val="16"/>
          <w:szCs w:val="16"/>
        </w:rPr>
        <w:t xml:space="preserve"> determinará la ciudad con mayor carga de trabajo en este rubro.</w:t>
      </w:r>
    </w:p>
    <w:p w14:paraId="459137F0"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732C872" w14:textId="68AA4BFC" w:rsidR="00966A4C" w:rsidRPr="00CB2463" w:rsidRDefault="00BE6BBF" w:rsidP="00E57C2F">
      <w:pPr>
        <w:pStyle w:val="Textonotapie"/>
        <w:rPr>
          <w:rFonts w:asciiTheme="minorHAnsi" w:hAnsiTheme="minorHAnsi" w:cstheme="minorHAnsi"/>
          <w:sz w:val="16"/>
        </w:rPr>
      </w:pPr>
      <w:r>
        <w:rPr>
          <w:rStyle w:val="Refdenotaalpie"/>
        </w:rPr>
        <w:footnoteRef/>
      </w:r>
      <w:r>
        <w:t xml:space="preserve"> </w:t>
      </w:r>
      <w:r w:rsidR="00D02137">
        <w:rPr>
          <w:rFonts w:asciiTheme="minorHAnsi" w:hAnsiTheme="minorHAnsi" w:cstheme="minorHAnsi"/>
          <w:sz w:val="16"/>
        </w:rPr>
        <w:t xml:space="preserve">Esta cifra </w:t>
      </w:r>
      <w:r w:rsidR="00D02137" w:rsidRPr="00967D5E">
        <w:rPr>
          <w:rFonts w:asciiTheme="minorHAnsi" w:hAnsiTheme="minorHAnsi" w:cstheme="minorHAnsi"/>
          <w:sz w:val="16"/>
        </w:rPr>
        <w:t xml:space="preserve">sumada </w:t>
      </w:r>
      <w:r w:rsidR="00D02137" w:rsidRPr="000C3A57">
        <w:rPr>
          <w:rFonts w:asciiTheme="minorHAnsi" w:hAnsiTheme="minorHAnsi" w:cstheme="minorHAnsi"/>
          <w:sz w:val="16"/>
        </w:rPr>
        <w:t xml:space="preserve">a </w:t>
      </w:r>
      <w:r w:rsidR="00D02137" w:rsidRPr="00F83EC0">
        <w:rPr>
          <w:rFonts w:asciiTheme="minorHAnsi" w:hAnsiTheme="minorHAnsi" w:cstheme="minorHAnsi"/>
          <w:sz w:val="16"/>
        </w:rPr>
        <w:t xml:space="preserve">las </w:t>
      </w:r>
      <w:r w:rsidR="003C3DD5" w:rsidRPr="00F83EC0">
        <w:rPr>
          <w:rFonts w:asciiTheme="minorHAnsi" w:hAnsiTheme="minorHAnsi" w:cstheme="minorHAnsi"/>
          <w:sz w:val="16"/>
        </w:rPr>
        <w:t>60</w:t>
      </w:r>
      <w:r w:rsidR="00D02137" w:rsidRPr="00F83EC0">
        <w:rPr>
          <w:rFonts w:asciiTheme="minorHAnsi" w:hAnsiTheme="minorHAnsi" w:cstheme="minorHAnsi"/>
          <w:sz w:val="16"/>
        </w:rPr>
        <w:t xml:space="preserve"> consultas</w:t>
      </w:r>
      <w:r w:rsidR="00D02137" w:rsidRPr="000C3A57">
        <w:rPr>
          <w:rFonts w:asciiTheme="minorHAnsi" w:hAnsiTheme="minorHAnsi" w:cstheme="minorHAnsi"/>
          <w:sz w:val="16"/>
        </w:rPr>
        <w:t xml:space="preserve"> de información legislativa y bibliohemer</w:t>
      </w:r>
      <w:r w:rsidR="00894002" w:rsidRPr="000C3A57">
        <w:rPr>
          <w:rFonts w:asciiTheme="minorHAnsi" w:hAnsiTheme="minorHAnsi" w:cstheme="minorHAnsi"/>
          <w:sz w:val="16"/>
        </w:rPr>
        <w:t>ográfica en la Ciudad de México</w:t>
      </w:r>
      <w:r w:rsidR="004101B4" w:rsidRPr="000C3A57">
        <w:rPr>
          <w:rFonts w:asciiTheme="minorHAnsi" w:hAnsiTheme="minorHAnsi" w:cstheme="minorHAnsi"/>
          <w:sz w:val="16"/>
        </w:rPr>
        <w:t xml:space="preserve">, </w:t>
      </w:r>
      <w:r w:rsidR="00D02137" w:rsidRPr="000C3A57">
        <w:rPr>
          <w:rFonts w:asciiTheme="minorHAnsi" w:hAnsiTheme="minorHAnsi" w:cstheme="minorHAnsi"/>
          <w:sz w:val="16"/>
        </w:rPr>
        <w:t xml:space="preserve">representan los </w:t>
      </w:r>
      <w:r w:rsidR="008166B2" w:rsidRPr="00F83EC0">
        <w:rPr>
          <w:rFonts w:asciiTheme="minorHAnsi" w:hAnsiTheme="minorHAnsi" w:cstheme="minorHAnsi"/>
          <w:sz w:val="16"/>
        </w:rPr>
        <w:t>1</w:t>
      </w:r>
      <w:r w:rsidR="003C3DD5" w:rsidRPr="00F83EC0">
        <w:rPr>
          <w:rFonts w:asciiTheme="minorHAnsi" w:hAnsiTheme="minorHAnsi" w:cstheme="minorHAnsi"/>
          <w:sz w:val="16"/>
        </w:rPr>
        <w:t>5</w:t>
      </w:r>
      <w:r w:rsidR="00066153" w:rsidRPr="00F83EC0">
        <w:rPr>
          <w:rFonts w:asciiTheme="minorHAnsi" w:hAnsiTheme="minorHAnsi" w:cstheme="minorHAnsi"/>
          <w:sz w:val="16"/>
        </w:rPr>
        <w:t>,</w:t>
      </w:r>
      <w:r w:rsidR="003C3DD5" w:rsidRPr="00F83EC0">
        <w:rPr>
          <w:rFonts w:asciiTheme="minorHAnsi" w:hAnsiTheme="minorHAnsi" w:cstheme="minorHAnsi"/>
          <w:sz w:val="16"/>
        </w:rPr>
        <w:t>016</w:t>
      </w:r>
      <w:r w:rsidR="00D02137" w:rsidRPr="000C3A57">
        <w:rPr>
          <w:rFonts w:asciiTheme="minorHAnsi" w:hAnsiTheme="minorHAnsi" w:cstheme="minorHAnsi"/>
          <w:sz w:val="16"/>
        </w:rPr>
        <w:t xml:space="preserve"> procedimientos sumarios</w:t>
      </w:r>
      <w:r w:rsidR="00D02137" w:rsidRPr="004D40C0">
        <w:rPr>
          <w:rFonts w:asciiTheme="minorHAnsi" w:hAnsiTheme="minorHAnsi" w:cstheme="minorHAnsi"/>
          <w:sz w:val="16"/>
        </w:rPr>
        <w:t xml:space="preserve"> reportados.</w:t>
      </w:r>
    </w:p>
  </w:footnote>
  <w:footnote w:id="4">
    <w:p w14:paraId="12406966"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4C18396F" w14:textId="77777777" w:rsidR="00F578C7" w:rsidRPr="00F578C7" w:rsidRDefault="00F578C7" w:rsidP="00F578C7">
      <w:pPr>
        <w:ind w:left="360"/>
        <w:jc w:val="both"/>
        <w:rPr>
          <w:rFonts w:ascii="Arial" w:hAnsi="Arial" w:cs="Arial"/>
          <w:sz w:val="16"/>
          <w:szCs w:val="16"/>
          <w:lang w:val="es-MX"/>
        </w:rPr>
      </w:pPr>
    </w:p>
    <w:p w14:paraId="586026D2"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58C607E0"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4C20AB">
        <w:rPr>
          <w:rFonts w:ascii="Arial" w:hAnsi="Arial" w:cs="Arial"/>
          <w:sz w:val="16"/>
          <w:szCs w:val="16"/>
          <w:lang w:val="es-MX"/>
        </w:rPr>
        <w:t xml:space="preserve">información </w:t>
      </w:r>
      <w:r w:rsidRPr="00F83EC0">
        <w:rPr>
          <w:rFonts w:ascii="Arial" w:hAnsi="Arial" w:cs="Arial"/>
          <w:sz w:val="16"/>
          <w:szCs w:val="16"/>
          <w:lang w:val="es-MX"/>
        </w:rPr>
        <w:t>presentadas</w:t>
      </w:r>
      <w:r w:rsidR="00B6709D" w:rsidRPr="00F83EC0">
        <w:rPr>
          <w:rFonts w:ascii="Arial" w:hAnsi="Arial" w:cs="Arial"/>
          <w:sz w:val="16"/>
          <w:szCs w:val="16"/>
          <w:lang w:val="es-MX"/>
        </w:rPr>
        <w:t xml:space="preserve"> (</w:t>
      </w:r>
      <w:r w:rsidR="007F425D" w:rsidRPr="00F83EC0">
        <w:rPr>
          <w:rFonts w:ascii="Arial" w:hAnsi="Arial" w:cs="Arial"/>
          <w:sz w:val="16"/>
          <w:szCs w:val="16"/>
          <w:lang w:val="es-MX"/>
        </w:rPr>
        <w:t>1</w:t>
      </w:r>
      <w:r w:rsidR="00B16D14" w:rsidRPr="00F83EC0">
        <w:rPr>
          <w:rFonts w:ascii="Arial" w:hAnsi="Arial" w:cs="Arial"/>
          <w:sz w:val="16"/>
          <w:szCs w:val="16"/>
          <w:lang w:val="es-MX"/>
        </w:rPr>
        <w:t>5</w:t>
      </w:r>
      <w:r w:rsidR="007B1478" w:rsidRPr="00F83EC0">
        <w:rPr>
          <w:rFonts w:ascii="Arial" w:hAnsi="Arial" w:cs="Arial"/>
          <w:sz w:val="16"/>
          <w:szCs w:val="16"/>
          <w:lang w:val="es-MX"/>
        </w:rPr>
        <w:t>,</w:t>
      </w:r>
      <w:r w:rsidR="00B16D14" w:rsidRPr="00F83EC0">
        <w:rPr>
          <w:rFonts w:ascii="Arial" w:hAnsi="Arial" w:cs="Arial"/>
          <w:sz w:val="16"/>
          <w:szCs w:val="16"/>
          <w:lang w:val="es-MX"/>
        </w:rPr>
        <w:t>820</w:t>
      </w:r>
      <w:r w:rsidR="00B6709D" w:rsidRPr="000C3A57">
        <w:rPr>
          <w:rFonts w:ascii="Arial" w:hAnsi="Arial" w:cs="Arial"/>
          <w:sz w:val="16"/>
          <w:szCs w:val="16"/>
          <w:lang w:val="es-MX"/>
        </w:rPr>
        <w:t>)</w:t>
      </w:r>
      <w:r w:rsidRPr="000C3A57">
        <w:rPr>
          <w:rFonts w:ascii="Arial" w:hAnsi="Arial" w:cs="Arial"/>
          <w:sz w:val="16"/>
          <w:szCs w:val="16"/>
          <w:lang w:val="es-MX"/>
        </w:rPr>
        <w:t>. Canalizaciones de solicitudes al Consejo de la Judicatura Federal</w:t>
      </w:r>
      <w:r w:rsidR="003C5D50" w:rsidRPr="000C3A57">
        <w:rPr>
          <w:rFonts w:ascii="Arial" w:hAnsi="Arial" w:cs="Arial"/>
          <w:sz w:val="16"/>
          <w:szCs w:val="16"/>
          <w:lang w:val="es-MX"/>
        </w:rPr>
        <w:t xml:space="preserve"> o alguna otra institución pública</w:t>
      </w:r>
      <w:r w:rsidR="00B6709D" w:rsidRPr="000C3A57">
        <w:rPr>
          <w:rFonts w:ascii="Arial" w:hAnsi="Arial" w:cs="Arial"/>
          <w:sz w:val="16"/>
          <w:szCs w:val="16"/>
          <w:lang w:val="es-MX"/>
        </w:rPr>
        <w:t xml:space="preserve"> </w:t>
      </w:r>
      <w:r w:rsidR="00B6709D" w:rsidRPr="00F83EC0">
        <w:rPr>
          <w:rFonts w:ascii="Arial" w:hAnsi="Arial" w:cs="Arial"/>
          <w:sz w:val="16"/>
          <w:szCs w:val="16"/>
          <w:lang w:val="es-MX"/>
        </w:rPr>
        <w:t>(</w:t>
      </w:r>
      <w:r w:rsidR="00B16D14" w:rsidRPr="00F83EC0">
        <w:rPr>
          <w:rFonts w:ascii="Arial" w:hAnsi="Arial" w:cs="Arial"/>
          <w:sz w:val="16"/>
          <w:szCs w:val="16"/>
          <w:lang w:val="es-MX"/>
        </w:rPr>
        <w:t>221</w:t>
      </w:r>
      <w:r w:rsidR="00B6709D" w:rsidRPr="00F83EC0">
        <w:rPr>
          <w:rFonts w:ascii="Arial" w:hAnsi="Arial" w:cs="Arial"/>
          <w:sz w:val="16"/>
          <w:szCs w:val="16"/>
          <w:lang w:val="es-MX"/>
        </w:rPr>
        <w:t>)</w:t>
      </w:r>
      <w:r w:rsidRPr="00F83EC0">
        <w:rPr>
          <w:rFonts w:ascii="Arial" w:hAnsi="Arial" w:cs="Arial"/>
          <w:sz w:val="16"/>
          <w:szCs w:val="16"/>
          <w:lang w:val="es-MX"/>
        </w:rPr>
        <w:t>.</w:t>
      </w:r>
      <w:r w:rsidRPr="000C3A57">
        <w:rPr>
          <w:rFonts w:ascii="Arial" w:hAnsi="Arial" w:cs="Arial"/>
          <w:sz w:val="16"/>
          <w:szCs w:val="16"/>
          <w:lang w:val="es-MX"/>
        </w:rPr>
        <w:t xml:space="preserve"> Orientaciones otorgadas a las personas para que acudan a otra dependencia, entidad, órgano de gobierno, institución pública</w:t>
      </w:r>
      <w:r w:rsidR="00B6709D" w:rsidRPr="000C3A57">
        <w:rPr>
          <w:rFonts w:ascii="Arial" w:hAnsi="Arial" w:cs="Arial"/>
          <w:sz w:val="16"/>
          <w:szCs w:val="16"/>
          <w:lang w:val="es-MX"/>
        </w:rPr>
        <w:t xml:space="preserve"> </w:t>
      </w:r>
      <w:r w:rsidR="00B6709D" w:rsidRPr="00F83EC0">
        <w:rPr>
          <w:rFonts w:ascii="Arial" w:hAnsi="Arial" w:cs="Arial"/>
          <w:sz w:val="16"/>
          <w:szCs w:val="16"/>
          <w:lang w:val="es-MX"/>
        </w:rPr>
        <w:t>(</w:t>
      </w:r>
      <w:r w:rsidR="00B16D14" w:rsidRPr="00F83EC0">
        <w:rPr>
          <w:rFonts w:ascii="Arial" w:hAnsi="Arial" w:cs="Arial"/>
          <w:sz w:val="16"/>
          <w:szCs w:val="16"/>
          <w:lang w:val="es-MX"/>
        </w:rPr>
        <w:t>15</w:t>
      </w:r>
      <w:r w:rsidR="00E603EC" w:rsidRPr="00F83EC0">
        <w:rPr>
          <w:rFonts w:ascii="Arial" w:hAnsi="Arial" w:cs="Arial"/>
          <w:sz w:val="16"/>
          <w:szCs w:val="16"/>
          <w:lang w:val="es-MX"/>
        </w:rPr>
        <w:t>)</w:t>
      </w:r>
      <w:r w:rsidRPr="00F83EC0">
        <w:rPr>
          <w:rFonts w:ascii="Arial" w:hAnsi="Arial" w:cs="Arial"/>
          <w:sz w:val="16"/>
          <w:szCs w:val="16"/>
          <w:lang w:val="es-MX"/>
        </w:rPr>
        <w:t>,</w:t>
      </w:r>
      <w:r w:rsidRPr="000C3A57">
        <w:rPr>
          <w:rFonts w:ascii="Arial" w:hAnsi="Arial" w:cs="Arial"/>
          <w:sz w:val="16"/>
          <w:szCs w:val="16"/>
          <w:lang w:val="es-MX"/>
        </w:rPr>
        <w:t xml:space="preserve"> entre</w:t>
      </w:r>
      <w:r w:rsidRPr="00364033">
        <w:rPr>
          <w:rFonts w:ascii="Arial" w:hAnsi="Arial" w:cs="Arial"/>
          <w:sz w:val="16"/>
          <w:szCs w:val="16"/>
          <w:lang w:val="es-MX"/>
        </w:rPr>
        <w:t xml:space="preserve"> otros, en virtud de que la información que requieren resulta de la competencia de una Unidad de Enlace distinta a la de la Suprema</w:t>
      </w:r>
      <w:r w:rsidRPr="0067026B">
        <w:rPr>
          <w:rFonts w:ascii="Arial" w:hAnsi="Arial" w:cs="Arial"/>
          <w:sz w:val="16"/>
          <w:szCs w:val="16"/>
          <w:lang w:val="es-MX"/>
        </w:rPr>
        <w:t xml:space="preserve"> Corte.</w:t>
      </w:r>
    </w:p>
    <w:p w14:paraId="4C0813F0" w14:textId="77777777" w:rsidR="00574F2C" w:rsidRPr="00574F2C" w:rsidRDefault="00574F2C" w:rsidP="00574F2C">
      <w:pPr>
        <w:ind w:left="708"/>
        <w:jc w:val="both"/>
        <w:rPr>
          <w:rFonts w:ascii="Arial" w:hAnsi="Arial" w:cs="Arial"/>
          <w:sz w:val="16"/>
          <w:szCs w:val="16"/>
          <w:lang w:val="es-MX"/>
        </w:rPr>
      </w:pPr>
    </w:p>
    <w:p w14:paraId="6CF1C583"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12331EF0" w14:textId="1D56344F"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0C3A57">
        <w:rPr>
          <w:rFonts w:ascii="Arial" w:hAnsi="Arial" w:cs="Arial"/>
          <w:sz w:val="16"/>
          <w:szCs w:val="16"/>
          <w:lang w:val="es-MX"/>
        </w:rPr>
        <w:t>ordinario</w:t>
      </w:r>
      <w:r w:rsidR="00B61412" w:rsidRPr="000C3A57">
        <w:rPr>
          <w:rFonts w:ascii="Arial" w:hAnsi="Arial" w:cs="Arial"/>
          <w:sz w:val="16"/>
          <w:szCs w:val="16"/>
          <w:lang w:val="es-MX"/>
        </w:rPr>
        <w:t xml:space="preserve"> </w:t>
      </w:r>
      <w:r w:rsidR="00B61412" w:rsidRPr="00631643">
        <w:rPr>
          <w:rFonts w:ascii="Arial" w:hAnsi="Arial" w:cs="Arial"/>
          <w:sz w:val="16"/>
          <w:szCs w:val="16"/>
          <w:lang w:val="es-MX"/>
        </w:rPr>
        <w:t>(</w:t>
      </w:r>
      <w:r w:rsidR="003266AC" w:rsidRPr="00631643">
        <w:rPr>
          <w:rFonts w:ascii="Arial" w:hAnsi="Arial" w:cs="Arial"/>
          <w:sz w:val="16"/>
          <w:szCs w:val="16"/>
          <w:lang w:val="es-MX"/>
        </w:rPr>
        <w:t>510</w:t>
      </w:r>
      <w:r w:rsidR="00B61412" w:rsidRPr="00631643">
        <w:rPr>
          <w:rFonts w:ascii="Arial" w:hAnsi="Arial" w:cs="Arial"/>
          <w:sz w:val="16"/>
          <w:szCs w:val="16"/>
          <w:lang w:val="es-MX"/>
        </w:rPr>
        <w:t>)</w:t>
      </w:r>
      <w:r w:rsidRPr="00631643">
        <w:rPr>
          <w:rFonts w:ascii="Arial" w:hAnsi="Arial" w:cs="Arial"/>
          <w:sz w:val="16"/>
          <w:szCs w:val="16"/>
          <w:lang w:val="es-MX"/>
        </w:rPr>
        <w:t>.</w:t>
      </w:r>
    </w:p>
    <w:p w14:paraId="4E36A9D7" w14:textId="77777777" w:rsidR="00574F2C" w:rsidRPr="00574F2C" w:rsidRDefault="00574F2C" w:rsidP="00574F2C">
      <w:pPr>
        <w:ind w:left="360"/>
        <w:jc w:val="both"/>
        <w:rPr>
          <w:rFonts w:ascii="Arial" w:hAnsi="Arial" w:cs="Arial"/>
          <w:sz w:val="16"/>
          <w:szCs w:val="16"/>
          <w:lang w:val="es-MX"/>
        </w:rPr>
      </w:pPr>
    </w:p>
    <w:p w14:paraId="221E6FFA"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04BA9F9E" w14:textId="77777777" w:rsidR="00574F2C" w:rsidRPr="00661B86" w:rsidRDefault="00574F2C" w:rsidP="00574F2C">
      <w:pPr>
        <w:pStyle w:val="Textonotapie"/>
        <w:jc w:val="both"/>
        <w:rPr>
          <w:rFonts w:ascii="Arial" w:hAnsi="Arial" w:cs="Arial"/>
          <w:b/>
          <w:sz w:val="16"/>
          <w:szCs w:val="16"/>
        </w:rPr>
      </w:pPr>
    </w:p>
  </w:footnote>
  <w:footnote w:id="7">
    <w:p w14:paraId="068A230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7C6F7B77" w14:textId="77777777" w:rsidR="00574F2C" w:rsidRPr="009158D0" w:rsidRDefault="00574F2C" w:rsidP="00574F2C">
      <w:pPr>
        <w:pStyle w:val="Textonotapie"/>
        <w:rPr>
          <w:lang w:val="es-MX"/>
        </w:rPr>
      </w:pPr>
    </w:p>
  </w:footnote>
  <w:footnote w:id="8">
    <w:p w14:paraId="5BE08AF3" w14:textId="63C95156" w:rsidR="006B2765" w:rsidRDefault="00574F2C" w:rsidP="00574F2C">
      <w:pPr>
        <w:ind w:left="360"/>
        <w:jc w:val="both"/>
        <w:rPr>
          <w:rFonts w:ascii="Arial" w:hAnsi="Arial" w:cs="Arial"/>
          <w:sz w:val="16"/>
          <w:szCs w:val="16"/>
          <w:lang w:val="es-MX"/>
        </w:rPr>
      </w:pPr>
      <w:r w:rsidRPr="00CD20C6">
        <w:rPr>
          <w:rStyle w:val="Refdenotaalpie"/>
          <w:rFonts w:ascii="Arial" w:hAnsi="Arial" w:cs="Arial"/>
          <w:sz w:val="20"/>
          <w:szCs w:val="20"/>
        </w:rPr>
        <w:footnoteRef/>
      </w:r>
      <w:r w:rsidRPr="00CD20C6">
        <w:rPr>
          <w:lang w:val="es-MX"/>
        </w:rPr>
        <w:t xml:space="preserve"> </w:t>
      </w:r>
      <w:r w:rsidRPr="00CD20C6">
        <w:rPr>
          <w:rFonts w:ascii="Arial" w:hAnsi="Arial" w:cs="Arial"/>
          <w:b/>
          <w:sz w:val="16"/>
          <w:szCs w:val="16"/>
          <w:lang w:val="es-MX"/>
        </w:rPr>
        <w:t xml:space="preserve">Elementos que se utilizan: </w:t>
      </w:r>
      <w:r w:rsidRPr="00CD20C6">
        <w:rPr>
          <w:rFonts w:ascii="Arial" w:hAnsi="Arial" w:cs="Arial"/>
          <w:sz w:val="16"/>
          <w:szCs w:val="16"/>
          <w:lang w:val="es-MX"/>
        </w:rPr>
        <w:t>expedientes de solicitudes de información tramitad</w:t>
      </w:r>
      <w:r w:rsidR="006D665C" w:rsidRPr="00CD20C6">
        <w:rPr>
          <w:rFonts w:ascii="Arial" w:hAnsi="Arial" w:cs="Arial"/>
          <w:sz w:val="16"/>
          <w:szCs w:val="16"/>
          <w:lang w:val="es-MX"/>
        </w:rPr>
        <w:t>a</w:t>
      </w:r>
      <w:r w:rsidRPr="00CD20C6">
        <w:rPr>
          <w:rFonts w:ascii="Arial" w:hAnsi="Arial" w:cs="Arial"/>
          <w:sz w:val="16"/>
          <w:szCs w:val="16"/>
          <w:lang w:val="es-MX"/>
        </w:rPr>
        <w:t>s</w:t>
      </w:r>
      <w:r w:rsidR="00417C2B" w:rsidRPr="00CD20C6">
        <w:rPr>
          <w:rFonts w:ascii="Arial" w:hAnsi="Arial" w:cs="Arial"/>
          <w:sz w:val="16"/>
          <w:szCs w:val="16"/>
          <w:lang w:val="es-MX"/>
        </w:rPr>
        <w:t>,</w:t>
      </w:r>
      <w:r w:rsidRPr="00CD20C6">
        <w:rPr>
          <w:rFonts w:ascii="Arial" w:hAnsi="Arial" w:cs="Arial"/>
          <w:sz w:val="16"/>
          <w:szCs w:val="16"/>
          <w:lang w:val="es-MX"/>
        </w:rPr>
        <w:t xml:space="preserve"> mediante el procedimiento ordinario</w:t>
      </w:r>
      <w:r w:rsidR="00B61412" w:rsidRPr="00CD20C6">
        <w:rPr>
          <w:rFonts w:ascii="Arial" w:hAnsi="Arial" w:cs="Arial"/>
          <w:sz w:val="16"/>
          <w:szCs w:val="16"/>
          <w:lang w:val="es-MX"/>
        </w:rPr>
        <w:t xml:space="preserve"> </w:t>
      </w:r>
      <w:r w:rsidR="00B61412" w:rsidRPr="00631643">
        <w:rPr>
          <w:rFonts w:ascii="Arial" w:hAnsi="Arial" w:cs="Arial"/>
          <w:sz w:val="16"/>
          <w:szCs w:val="16"/>
          <w:lang w:val="es-MX"/>
        </w:rPr>
        <w:t>(</w:t>
      </w:r>
      <w:r w:rsidR="006531DB" w:rsidRPr="00631643">
        <w:rPr>
          <w:rFonts w:ascii="Arial" w:hAnsi="Arial" w:cs="Arial"/>
          <w:sz w:val="16"/>
          <w:szCs w:val="16"/>
          <w:lang w:val="es-MX"/>
        </w:rPr>
        <w:t>510</w:t>
      </w:r>
      <w:r w:rsidR="00B61412" w:rsidRPr="00631643">
        <w:rPr>
          <w:rFonts w:ascii="Arial" w:hAnsi="Arial" w:cs="Arial"/>
          <w:sz w:val="16"/>
          <w:szCs w:val="16"/>
          <w:lang w:val="es-MX"/>
        </w:rPr>
        <w:t>)</w:t>
      </w:r>
      <w:r w:rsidR="00D9128B" w:rsidRPr="00631643">
        <w:rPr>
          <w:rFonts w:ascii="Arial" w:hAnsi="Arial" w:cs="Arial"/>
          <w:sz w:val="16"/>
          <w:szCs w:val="16"/>
          <w:lang w:val="es-MX"/>
        </w:rPr>
        <w:t>,</w:t>
      </w:r>
      <w:r w:rsidR="00D9128B" w:rsidRPr="000C3A57">
        <w:rPr>
          <w:rFonts w:ascii="Arial" w:hAnsi="Arial" w:cs="Arial"/>
          <w:sz w:val="16"/>
          <w:szCs w:val="16"/>
          <w:lang w:val="es-MX"/>
        </w:rPr>
        <w:t xml:space="preserve"> de los cuales </w:t>
      </w:r>
      <w:r w:rsidR="00F81D38" w:rsidRPr="000C3A57">
        <w:rPr>
          <w:rFonts w:ascii="Arial" w:hAnsi="Arial" w:cs="Arial"/>
          <w:sz w:val="16"/>
          <w:szCs w:val="16"/>
          <w:lang w:val="es-MX"/>
        </w:rPr>
        <w:t xml:space="preserve">se </w:t>
      </w:r>
      <w:r w:rsidR="00F81D38" w:rsidRPr="00631643">
        <w:rPr>
          <w:rFonts w:ascii="Arial" w:hAnsi="Arial" w:cs="Arial"/>
          <w:sz w:val="16"/>
          <w:szCs w:val="16"/>
          <w:lang w:val="es-MX"/>
        </w:rPr>
        <w:t xml:space="preserve">turnaron </w:t>
      </w:r>
      <w:r w:rsidR="00500EA1" w:rsidRPr="00631643">
        <w:rPr>
          <w:rFonts w:ascii="Arial" w:hAnsi="Arial" w:cs="Arial"/>
          <w:sz w:val="16"/>
          <w:szCs w:val="16"/>
          <w:lang w:val="es-MX"/>
        </w:rPr>
        <w:t>2</w:t>
      </w:r>
      <w:r w:rsidR="006531DB" w:rsidRPr="00631643">
        <w:rPr>
          <w:rFonts w:ascii="Arial" w:hAnsi="Arial" w:cs="Arial"/>
          <w:sz w:val="16"/>
          <w:szCs w:val="16"/>
          <w:lang w:val="es-MX"/>
        </w:rPr>
        <w:t>4</w:t>
      </w:r>
      <w:r w:rsidR="006B2765" w:rsidRPr="000C3A57">
        <w:rPr>
          <w:rFonts w:ascii="Arial" w:hAnsi="Arial" w:cs="Arial"/>
          <w:sz w:val="16"/>
          <w:szCs w:val="16"/>
          <w:lang w:val="es-MX"/>
        </w:rPr>
        <w:t xml:space="preserve"> al Comité</w:t>
      </w:r>
      <w:r w:rsidR="006B2765" w:rsidRPr="00CD20C6">
        <w:rPr>
          <w:rFonts w:ascii="Arial" w:hAnsi="Arial" w:cs="Arial"/>
          <w:sz w:val="16"/>
          <w:szCs w:val="16"/>
          <w:lang w:val="es-MX"/>
        </w:rPr>
        <w:t xml:space="preserve"> de Transparencia, que por distinto rasgos de conexidad ordenó la acumulación para su análisis en un expediente, por lo</w:t>
      </w:r>
      <w:r w:rsidR="006B2765" w:rsidRPr="008344F6">
        <w:rPr>
          <w:rFonts w:ascii="Arial" w:hAnsi="Arial" w:cs="Arial"/>
          <w:sz w:val="16"/>
          <w:szCs w:val="16"/>
          <w:lang w:val="es-MX"/>
        </w:rPr>
        <w:t xml:space="preserve"> que finalmente</w:t>
      </w:r>
      <w:r w:rsidR="006B2765">
        <w:rPr>
          <w:rFonts w:ascii="Arial" w:hAnsi="Arial" w:cs="Arial"/>
          <w:sz w:val="16"/>
          <w:szCs w:val="16"/>
          <w:lang w:val="es-MX"/>
        </w:rPr>
        <w:t xml:space="preserv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503F7CE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2EA73742"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5FFF9F30"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6C8AE7D3" w14:textId="77777777" w:rsidR="00727BA0" w:rsidRPr="00574F2C"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778E4241" w:rsidR="00F53901" w:rsidRDefault="00E41918" w:rsidP="00F53901">
                          <w:pPr>
                            <w:jc w:val="right"/>
                            <w:rPr>
                              <w:sz w:val="22"/>
                              <w:lang w:val="es-MX"/>
                            </w:rPr>
                          </w:pPr>
                          <w:r>
                            <w:rPr>
                              <w:sz w:val="22"/>
                              <w:lang w:val="es-MX"/>
                            </w:rPr>
                            <w:t>Julio</w:t>
                          </w:r>
                          <w:r w:rsidR="00FA6A3A">
                            <w:rPr>
                              <w:sz w:val="22"/>
                              <w:lang w:val="es-MX"/>
                            </w:rPr>
                            <w:t xml:space="preserve"> </w:t>
                          </w:r>
                          <w:r w:rsidR="001236E2">
                            <w:rPr>
                              <w:sz w:val="22"/>
                              <w:lang w:val="es-MX"/>
                            </w:rPr>
                            <w:t>a</w:t>
                          </w:r>
                          <w:r w:rsidR="003B078C">
                            <w:rPr>
                              <w:sz w:val="22"/>
                              <w:lang w:val="es-MX"/>
                            </w:rPr>
                            <w:t xml:space="preserve"> </w:t>
                          </w:r>
                          <w:r>
                            <w:rPr>
                              <w:sz w:val="22"/>
                              <w:lang w:val="es-MX"/>
                            </w:rPr>
                            <w:t>Septiembre</w:t>
                          </w:r>
                          <w:r w:rsidR="008556DB">
                            <w:rPr>
                              <w:sz w:val="22"/>
                              <w:lang w:val="es-MX"/>
                            </w:rPr>
                            <w:t xml:space="preserve"> de 20</w:t>
                          </w:r>
                          <w:r w:rsidR="00C022EE">
                            <w:rPr>
                              <w:sz w:val="22"/>
                              <w:lang w:val="es-MX"/>
                            </w:rPr>
                            <w:t>2</w:t>
                          </w:r>
                          <w:r w:rsidR="008C78F2">
                            <w:rPr>
                              <w:sz w:val="22"/>
                              <w:lang w:val="es-MX"/>
                            </w:rPr>
                            <w:t>1</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778E4241" w:rsidR="00F53901" w:rsidRDefault="00E41918" w:rsidP="00F53901">
                    <w:pPr>
                      <w:jc w:val="right"/>
                      <w:rPr>
                        <w:sz w:val="22"/>
                        <w:lang w:val="es-MX"/>
                      </w:rPr>
                    </w:pPr>
                    <w:r>
                      <w:rPr>
                        <w:sz w:val="22"/>
                        <w:lang w:val="es-MX"/>
                      </w:rPr>
                      <w:t>Julio</w:t>
                    </w:r>
                    <w:r w:rsidR="00FA6A3A">
                      <w:rPr>
                        <w:sz w:val="22"/>
                        <w:lang w:val="es-MX"/>
                      </w:rPr>
                      <w:t xml:space="preserve"> </w:t>
                    </w:r>
                    <w:r w:rsidR="001236E2">
                      <w:rPr>
                        <w:sz w:val="22"/>
                        <w:lang w:val="es-MX"/>
                      </w:rPr>
                      <w:t>a</w:t>
                    </w:r>
                    <w:r w:rsidR="003B078C">
                      <w:rPr>
                        <w:sz w:val="22"/>
                        <w:lang w:val="es-MX"/>
                      </w:rPr>
                      <w:t xml:space="preserve"> </w:t>
                    </w:r>
                    <w:r>
                      <w:rPr>
                        <w:sz w:val="22"/>
                        <w:lang w:val="es-MX"/>
                      </w:rPr>
                      <w:t>Septiembre</w:t>
                    </w:r>
                    <w:r w:rsidR="008556DB">
                      <w:rPr>
                        <w:sz w:val="22"/>
                        <w:lang w:val="es-MX"/>
                      </w:rPr>
                      <w:t xml:space="preserve"> de 20</w:t>
                    </w:r>
                    <w:r w:rsidR="00C022EE">
                      <w:rPr>
                        <w:sz w:val="22"/>
                        <w:lang w:val="es-MX"/>
                      </w:rPr>
                      <w:t>2</w:t>
                    </w:r>
                    <w:r w:rsidR="008C78F2">
                      <w:rPr>
                        <w:sz w:val="22"/>
                        <w:lang w:val="es-MX"/>
                      </w:rPr>
                      <w:t>1</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pt;height:10.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3"/>
  </w:num>
  <w:num w:numId="6">
    <w:abstractNumId w:val="9"/>
  </w:num>
  <w:num w:numId="7">
    <w:abstractNumId w:val="1"/>
  </w:num>
  <w:num w:numId="8">
    <w:abstractNumId w:val="6"/>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4D3C"/>
    <w:rsid w:val="00032337"/>
    <w:rsid w:val="0003298F"/>
    <w:rsid w:val="00034817"/>
    <w:rsid w:val="00035EA7"/>
    <w:rsid w:val="00036847"/>
    <w:rsid w:val="00037D42"/>
    <w:rsid w:val="00040EDA"/>
    <w:rsid w:val="000444B0"/>
    <w:rsid w:val="00044B52"/>
    <w:rsid w:val="000524AB"/>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BD5"/>
    <w:rsid w:val="00074291"/>
    <w:rsid w:val="00075289"/>
    <w:rsid w:val="00077FB5"/>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B0385"/>
    <w:rsid w:val="000B1867"/>
    <w:rsid w:val="000B572B"/>
    <w:rsid w:val="000B57DE"/>
    <w:rsid w:val="000B5F2F"/>
    <w:rsid w:val="000B613F"/>
    <w:rsid w:val="000C13BF"/>
    <w:rsid w:val="000C3A57"/>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0582E"/>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FA1"/>
    <w:rsid w:val="0015393D"/>
    <w:rsid w:val="00154234"/>
    <w:rsid w:val="00156BD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4193"/>
    <w:rsid w:val="001D15EF"/>
    <w:rsid w:val="001D16FC"/>
    <w:rsid w:val="001D3A45"/>
    <w:rsid w:val="001D66E1"/>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AEC"/>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53BB"/>
    <w:rsid w:val="00247C8B"/>
    <w:rsid w:val="00250D73"/>
    <w:rsid w:val="00250E7A"/>
    <w:rsid w:val="00255AE8"/>
    <w:rsid w:val="002561A9"/>
    <w:rsid w:val="00256B43"/>
    <w:rsid w:val="0025797E"/>
    <w:rsid w:val="00261C80"/>
    <w:rsid w:val="00263E0D"/>
    <w:rsid w:val="0026477E"/>
    <w:rsid w:val="002715D0"/>
    <w:rsid w:val="0027171A"/>
    <w:rsid w:val="00276BA3"/>
    <w:rsid w:val="00281E04"/>
    <w:rsid w:val="0028774D"/>
    <w:rsid w:val="00287F19"/>
    <w:rsid w:val="00292B77"/>
    <w:rsid w:val="002951BE"/>
    <w:rsid w:val="00297BA5"/>
    <w:rsid w:val="002A12E5"/>
    <w:rsid w:val="002A1ECD"/>
    <w:rsid w:val="002A1F42"/>
    <w:rsid w:val="002A28A8"/>
    <w:rsid w:val="002A4A22"/>
    <w:rsid w:val="002A553F"/>
    <w:rsid w:val="002A5A83"/>
    <w:rsid w:val="002B228E"/>
    <w:rsid w:val="002B2FB8"/>
    <w:rsid w:val="002B536F"/>
    <w:rsid w:val="002B603D"/>
    <w:rsid w:val="002B6F2B"/>
    <w:rsid w:val="002C0440"/>
    <w:rsid w:val="002C0BCD"/>
    <w:rsid w:val="002C23D4"/>
    <w:rsid w:val="002C2B89"/>
    <w:rsid w:val="002C4DBB"/>
    <w:rsid w:val="002C5146"/>
    <w:rsid w:val="002C75CD"/>
    <w:rsid w:val="002C7E7E"/>
    <w:rsid w:val="002D0E84"/>
    <w:rsid w:val="002D0F05"/>
    <w:rsid w:val="002D255A"/>
    <w:rsid w:val="002D2D1E"/>
    <w:rsid w:val="002D3E08"/>
    <w:rsid w:val="002D454B"/>
    <w:rsid w:val="002D6F72"/>
    <w:rsid w:val="002D7E88"/>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31F4"/>
    <w:rsid w:val="00303ED8"/>
    <w:rsid w:val="00304F30"/>
    <w:rsid w:val="00310B11"/>
    <w:rsid w:val="003129F5"/>
    <w:rsid w:val="00313543"/>
    <w:rsid w:val="003142A0"/>
    <w:rsid w:val="00314F44"/>
    <w:rsid w:val="0031518C"/>
    <w:rsid w:val="003152AC"/>
    <w:rsid w:val="00315580"/>
    <w:rsid w:val="00316816"/>
    <w:rsid w:val="00321AC9"/>
    <w:rsid w:val="00321C9D"/>
    <w:rsid w:val="003255D9"/>
    <w:rsid w:val="003266AC"/>
    <w:rsid w:val="00326CAB"/>
    <w:rsid w:val="003274DC"/>
    <w:rsid w:val="00330DB6"/>
    <w:rsid w:val="0033187A"/>
    <w:rsid w:val="00333754"/>
    <w:rsid w:val="00337285"/>
    <w:rsid w:val="00343AB8"/>
    <w:rsid w:val="0034480F"/>
    <w:rsid w:val="00344AF2"/>
    <w:rsid w:val="00350507"/>
    <w:rsid w:val="003532A8"/>
    <w:rsid w:val="003536FD"/>
    <w:rsid w:val="00353AFD"/>
    <w:rsid w:val="00354375"/>
    <w:rsid w:val="0035562A"/>
    <w:rsid w:val="00357693"/>
    <w:rsid w:val="0036119F"/>
    <w:rsid w:val="00364033"/>
    <w:rsid w:val="003640DF"/>
    <w:rsid w:val="00367B94"/>
    <w:rsid w:val="0037036E"/>
    <w:rsid w:val="003717A9"/>
    <w:rsid w:val="00371E1E"/>
    <w:rsid w:val="00372836"/>
    <w:rsid w:val="00373552"/>
    <w:rsid w:val="00375121"/>
    <w:rsid w:val="00380487"/>
    <w:rsid w:val="003819ED"/>
    <w:rsid w:val="00383B39"/>
    <w:rsid w:val="0038473D"/>
    <w:rsid w:val="00384F28"/>
    <w:rsid w:val="0039057A"/>
    <w:rsid w:val="0039283D"/>
    <w:rsid w:val="00392B06"/>
    <w:rsid w:val="00392F86"/>
    <w:rsid w:val="00394F7E"/>
    <w:rsid w:val="003A1F57"/>
    <w:rsid w:val="003A24EA"/>
    <w:rsid w:val="003A2CEB"/>
    <w:rsid w:val="003A32C0"/>
    <w:rsid w:val="003B078C"/>
    <w:rsid w:val="003B5E4C"/>
    <w:rsid w:val="003C0A50"/>
    <w:rsid w:val="003C22E4"/>
    <w:rsid w:val="003C3A13"/>
    <w:rsid w:val="003C3AA6"/>
    <w:rsid w:val="003C3DD5"/>
    <w:rsid w:val="003C5A86"/>
    <w:rsid w:val="003C5D50"/>
    <w:rsid w:val="003C66D6"/>
    <w:rsid w:val="003C6D01"/>
    <w:rsid w:val="003C7194"/>
    <w:rsid w:val="003C7616"/>
    <w:rsid w:val="003C7F24"/>
    <w:rsid w:val="003D1E0F"/>
    <w:rsid w:val="003D61DE"/>
    <w:rsid w:val="003E0504"/>
    <w:rsid w:val="003E1103"/>
    <w:rsid w:val="003E1486"/>
    <w:rsid w:val="003E3021"/>
    <w:rsid w:val="003E4A06"/>
    <w:rsid w:val="003E64E5"/>
    <w:rsid w:val="003E7793"/>
    <w:rsid w:val="003E79A5"/>
    <w:rsid w:val="003F047D"/>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618E"/>
    <w:rsid w:val="004275B1"/>
    <w:rsid w:val="004279C2"/>
    <w:rsid w:val="00430423"/>
    <w:rsid w:val="00430751"/>
    <w:rsid w:val="00430FFF"/>
    <w:rsid w:val="004336A7"/>
    <w:rsid w:val="00434B78"/>
    <w:rsid w:val="00434E98"/>
    <w:rsid w:val="00437299"/>
    <w:rsid w:val="00437B73"/>
    <w:rsid w:val="00440CF1"/>
    <w:rsid w:val="004447F3"/>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0AB"/>
    <w:rsid w:val="004C271C"/>
    <w:rsid w:val="004C3C63"/>
    <w:rsid w:val="004C4F9A"/>
    <w:rsid w:val="004C5C24"/>
    <w:rsid w:val="004C785A"/>
    <w:rsid w:val="004D3194"/>
    <w:rsid w:val="004D40C0"/>
    <w:rsid w:val="004D439A"/>
    <w:rsid w:val="004D4C3D"/>
    <w:rsid w:val="004D6D90"/>
    <w:rsid w:val="004E15D2"/>
    <w:rsid w:val="004E1E63"/>
    <w:rsid w:val="004E241E"/>
    <w:rsid w:val="004E35E8"/>
    <w:rsid w:val="004E4FAE"/>
    <w:rsid w:val="004E62F7"/>
    <w:rsid w:val="004F6199"/>
    <w:rsid w:val="004F63FD"/>
    <w:rsid w:val="004F76AA"/>
    <w:rsid w:val="00500076"/>
    <w:rsid w:val="00500EA1"/>
    <w:rsid w:val="005033BF"/>
    <w:rsid w:val="00505467"/>
    <w:rsid w:val="00505E33"/>
    <w:rsid w:val="00506C1B"/>
    <w:rsid w:val="00507A79"/>
    <w:rsid w:val="005103E2"/>
    <w:rsid w:val="00510C47"/>
    <w:rsid w:val="00511112"/>
    <w:rsid w:val="0051153A"/>
    <w:rsid w:val="00512258"/>
    <w:rsid w:val="00513142"/>
    <w:rsid w:val="00513431"/>
    <w:rsid w:val="00517C1C"/>
    <w:rsid w:val="00520F81"/>
    <w:rsid w:val="0052277D"/>
    <w:rsid w:val="00526926"/>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677A2"/>
    <w:rsid w:val="00571943"/>
    <w:rsid w:val="00574F2C"/>
    <w:rsid w:val="00575833"/>
    <w:rsid w:val="00575F95"/>
    <w:rsid w:val="005761C7"/>
    <w:rsid w:val="00577FA5"/>
    <w:rsid w:val="00580E28"/>
    <w:rsid w:val="00581CEE"/>
    <w:rsid w:val="00585FF1"/>
    <w:rsid w:val="00587469"/>
    <w:rsid w:val="00591595"/>
    <w:rsid w:val="0059399D"/>
    <w:rsid w:val="00594F52"/>
    <w:rsid w:val="00595168"/>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04F9"/>
    <w:rsid w:val="005F1357"/>
    <w:rsid w:val="005F263F"/>
    <w:rsid w:val="005F4AA8"/>
    <w:rsid w:val="005F7584"/>
    <w:rsid w:val="00600D3C"/>
    <w:rsid w:val="00603F15"/>
    <w:rsid w:val="0060533E"/>
    <w:rsid w:val="00610887"/>
    <w:rsid w:val="00611810"/>
    <w:rsid w:val="00611834"/>
    <w:rsid w:val="00611D78"/>
    <w:rsid w:val="0061466C"/>
    <w:rsid w:val="00617FF1"/>
    <w:rsid w:val="00622385"/>
    <w:rsid w:val="00622AF0"/>
    <w:rsid w:val="006236E4"/>
    <w:rsid w:val="0062670A"/>
    <w:rsid w:val="0062784E"/>
    <w:rsid w:val="00631643"/>
    <w:rsid w:val="006332A4"/>
    <w:rsid w:val="006336F7"/>
    <w:rsid w:val="00633D44"/>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5DF2"/>
    <w:rsid w:val="00665E04"/>
    <w:rsid w:val="0067026B"/>
    <w:rsid w:val="006716FC"/>
    <w:rsid w:val="0067279D"/>
    <w:rsid w:val="006751B7"/>
    <w:rsid w:val="00675CA7"/>
    <w:rsid w:val="006771FE"/>
    <w:rsid w:val="00681F82"/>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C42AB"/>
    <w:rsid w:val="006C464E"/>
    <w:rsid w:val="006C492A"/>
    <w:rsid w:val="006C7021"/>
    <w:rsid w:val="006C75B7"/>
    <w:rsid w:val="006D665C"/>
    <w:rsid w:val="006D783E"/>
    <w:rsid w:val="006E1509"/>
    <w:rsid w:val="006E1943"/>
    <w:rsid w:val="006E2C2F"/>
    <w:rsid w:val="006E4EE4"/>
    <w:rsid w:val="006F1607"/>
    <w:rsid w:val="006F213A"/>
    <w:rsid w:val="006F2A73"/>
    <w:rsid w:val="006F3E0D"/>
    <w:rsid w:val="006F41E6"/>
    <w:rsid w:val="006F474C"/>
    <w:rsid w:val="006F4AC9"/>
    <w:rsid w:val="00701023"/>
    <w:rsid w:val="0070250F"/>
    <w:rsid w:val="00702B94"/>
    <w:rsid w:val="007039C5"/>
    <w:rsid w:val="007044BF"/>
    <w:rsid w:val="00704997"/>
    <w:rsid w:val="00705090"/>
    <w:rsid w:val="00706CFC"/>
    <w:rsid w:val="00712B01"/>
    <w:rsid w:val="00715A99"/>
    <w:rsid w:val="00717041"/>
    <w:rsid w:val="00717872"/>
    <w:rsid w:val="00717B7B"/>
    <w:rsid w:val="00720BCD"/>
    <w:rsid w:val="00722832"/>
    <w:rsid w:val="007243DB"/>
    <w:rsid w:val="00724713"/>
    <w:rsid w:val="00724E67"/>
    <w:rsid w:val="00725941"/>
    <w:rsid w:val="00727013"/>
    <w:rsid w:val="0072763E"/>
    <w:rsid w:val="00727BA0"/>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394"/>
    <w:rsid w:val="00754594"/>
    <w:rsid w:val="00756556"/>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055B"/>
    <w:rsid w:val="007B1478"/>
    <w:rsid w:val="007B2A25"/>
    <w:rsid w:val="007B42BC"/>
    <w:rsid w:val="007B4466"/>
    <w:rsid w:val="007B4D56"/>
    <w:rsid w:val="007C1AAB"/>
    <w:rsid w:val="007C1BB1"/>
    <w:rsid w:val="007C2188"/>
    <w:rsid w:val="007C56AF"/>
    <w:rsid w:val="007C582F"/>
    <w:rsid w:val="007C5AE6"/>
    <w:rsid w:val="007C62BD"/>
    <w:rsid w:val="007C6B41"/>
    <w:rsid w:val="007D0908"/>
    <w:rsid w:val="007D3306"/>
    <w:rsid w:val="007D5C54"/>
    <w:rsid w:val="007D7629"/>
    <w:rsid w:val="007D7BBB"/>
    <w:rsid w:val="007E3ACF"/>
    <w:rsid w:val="007E6D1F"/>
    <w:rsid w:val="007E7DC9"/>
    <w:rsid w:val="007E7E3D"/>
    <w:rsid w:val="007F0914"/>
    <w:rsid w:val="007F1173"/>
    <w:rsid w:val="007F425D"/>
    <w:rsid w:val="007F6CE8"/>
    <w:rsid w:val="007F7D85"/>
    <w:rsid w:val="00802D7E"/>
    <w:rsid w:val="00803244"/>
    <w:rsid w:val="008068C9"/>
    <w:rsid w:val="00810D81"/>
    <w:rsid w:val="008110FA"/>
    <w:rsid w:val="00813F32"/>
    <w:rsid w:val="00814770"/>
    <w:rsid w:val="00815C9C"/>
    <w:rsid w:val="008162FF"/>
    <w:rsid w:val="00816679"/>
    <w:rsid w:val="008166B2"/>
    <w:rsid w:val="008168EF"/>
    <w:rsid w:val="00817051"/>
    <w:rsid w:val="00821AF3"/>
    <w:rsid w:val="00821CA6"/>
    <w:rsid w:val="00821F3F"/>
    <w:rsid w:val="00824442"/>
    <w:rsid w:val="008244AC"/>
    <w:rsid w:val="00827EF5"/>
    <w:rsid w:val="00830A4C"/>
    <w:rsid w:val="0083275C"/>
    <w:rsid w:val="008330A8"/>
    <w:rsid w:val="008338AD"/>
    <w:rsid w:val="008344F6"/>
    <w:rsid w:val="00835B90"/>
    <w:rsid w:val="00841B3B"/>
    <w:rsid w:val="00842B15"/>
    <w:rsid w:val="008430B5"/>
    <w:rsid w:val="0084356E"/>
    <w:rsid w:val="0084393D"/>
    <w:rsid w:val="008451EC"/>
    <w:rsid w:val="00845589"/>
    <w:rsid w:val="00847508"/>
    <w:rsid w:val="00847F5C"/>
    <w:rsid w:val="008511E7"/>
    <w:rsid w:val="00854354"/>
    <w:rsid w:val="008556DB"/>
    <w:rsid w:val="00855A2E"/>
    <w:rsid w:val="008567D5"/>
    <w:rsid w:val="00860513"/>
    <w:rsid w:val="00860B2B"/>
    <w:rsid w:val="008618EF"/>
    <w:rsid w:val="0086283D"/>
    <w:rsid w:val="00872A19"/>
    <w:rsid w:val="00874673"/>
    <w:rsid w:val="00875D0D"/>
    <w:rsid w:val="008770CC"/>
    <w:rsid w:val="00877413"/>
    <w:rsid w:val="00880F35"/>
    <w:rsid w:val="0088224F"/>
    <w:rsid w:val="008875DF"/>
    <w:rsid w:val="008877F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C3B"/>
    <w:rsid w:val="008B1D1A"/>
    <w:rsid w:val="008B1EE1"/>
    <w:rsid w:val="008B2A46"/>
    <w:rsid w:val="008B6AE7"/>
    <w:rsid w:val="008C0F63"/>
    <w:rsid w:val="008C78F2"/>
    <w:rsid w:val="008D06A4"/>
    <w:rsid w:val="008D1078"/>
    <w:rsid w:val="008D395F"/>
    <w:rsid w:val="008D420C"/>
    <w:rsid w:val="008D482C"/>
    <w:rsid w:val="008E1E83"/>
    <w:rsid w:val="008E2AC5"/>
    <w:rsid w:val="008E3268"/>
    <w:rsid w:val="008F3424"/>
    <w:rsid w:val="008F4F78"/>
    <w:rsid w:val="008F5C63"/>
    <w:rsid w:val="008F60E7"/>
    <w:rsid w:val="008F7502"/>
    <w:rsid w:val="008F7756"/>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A63"/>
    <w:rsid w:val="00946F23"/>
    <w:rsid w:val="0096378C"/>
    <w:rsid w:val="00965E3C"/>
    <w:rsid w:val="00966A4C"/>
    <w:rsid w:val="00967D5E"/>
    <w:rsid w:val="00970C3F"/>
    <w:rsid w:val="00972F9F"/>
    <w:rsid w:val="00974617"/>
    <w:rsid w:val="00974E0C"/>
    <w:rsid w:val="00976870"/>
    <w:rsid w:val="00977123"/>
    <w:rsid w:val="00980DD8"/>
    <w:rsid w:val="0098128B"/>
    <w:rsid w:val="009828E5"/>
    <w:rsid w:val="0098594E"/>
    <w:rsid w:val="00991389"/>
    <w:rsid w:val="009927AB"/>
    <w:rsid w:val="00993C6D"/>
    <w:rsid w:val="009940CE"/>
    <w:rsid w:val="00995BB4"/>
    <w:rsid w:val="009A424C"/>
    <w:rsid w:val="009A7567"/>
    <w:rsid w:val="009B4FCD"/>
    <w:rsid w:val="009B6697"/>
    <w:rsid w:val="009B79DF"/>
    <w:rsid w:val="009B7D9A"/>
    <w:rsid w:val="009C15D9"/>
    <w:rsid w:val="009C19F7"/>
    <w:rsid w:val="009C59EF"/>
    <w:rsid w:val="009C6FCD"/>
    <w:rsid w:val="009C7151"/>
    <w:rsid w:val="009D0211"/>
    <w:rsid w:val="009D029E"/>
    <w:rsid w:val="009D0585"/>
    <w:rsid w:val="009D6049"/>
    <w:rsid w:val="009E1774"/>
    <w:rsid w:val="009E31E9"/>
    <w:rsid w:val="009E339D"/>
    <w:rsid w:val="009E3D84"/>
    <w:rsid w:val="009E4996"/>
    <w:rsid w:val="009E5C52"/>
    <w:rsid w:val="009E5FC9"/>
    <w:rsid w:val="009F384D"/>
    <w:rsid w:val="009F5D71"/>
    <w:rsid w:val="00A01A04"/>
    <w:rsid w:val="00A02954"/>
    <w:rsid w:val="00A02B21"/>
    <w:rsid w:val="00A04164"/>
    <w:rsid w:val="00A05E23"/>
    <w:rsid w:val="00A06999"/>
    <w:rsid w:val="00A10978"/>
    <w:rsid w:val="00A113C1"/>
    <w:rsid w:val="00A128BD"/>
    <w:rsid w:val="00A13482"/>
    <w:rsid w:val="00A1401E"/>
    <w:rsid w:val="00A158F4"/>
    <w:rsid w:val="00A16870"/>
    <w:rsid w:val="00A16BD8"/>
    <w:rsid w:val="00A1726A"/>
    <w:rsid w:val="00A23946"/>
    <w:rsid w:val="00A241ED"/>
    <w:rsid w:val="00A269BE"/>
    <w:rsid w:val="00A27B70"/>
    <w:rsid w:val="00A3454E"/>
    <w:rsid w:val="00A3716F"/>
    <w:rsid w:val="00A40F7A"/>
    <w:rsid w:val="00A4208E"/>
    <w:rsid w:val="00A423E7"/>
    <w:rsid w:val="00A42B63"/>
    <w:rsid w:val="00A43327"/>
    <w:rsid w:val="00A45034"/>
    <w:rsid w:val="00A50523"/>
    <w:rsid w:val="00A50BAC"/>
    <w:rsid w:val="00A5223D"/>
    <w:rsid w:val="00A52729"/>
    <w:rsid w:val="00A536E1"/>
    <w:rsid w:val="00A53EB4"/>
    <w:rsid w:val="00A5402A"/>
    <w:rsid w:val="00A544E2"/>
    <w:rsid w:val="00A56BD6"/>
    <w:rsid w:val="00A56FED"/>
    <w:rsid w:val="00A5717A"/>
    <w:rsid w:val="00A626C1"/>
    <w:rsid w:val="00A646BD"/>
    <w:rsid w:val="00A64D9C"/>
    <w:rsid w:val="00A67EDD"/>
    <w:rsid w:val="00A71C46"/>
    <w:rsid w:val="00A72172"/>
    <w:rsid w:val="00A7560F"/>
    <w:rsid w:val="00A76946"/>
    <w:rsid w:val="00A80826"/>
    <w:rsid w:val="00A816B8"/>
    <w:rsid w:val="00A82612"/>
    <w:rsid w:val="00A83E36"/>
    <w:rsid w:val="00A93E8F"/>
    <w:rsid w:val="00A9571C"/>
    <w:rsid w:val="00A958DF"/>
    <w:rsid w:val="00A97BC3"/>
    <w:rsid w:val="00AA150E"/>
    <w:rsid w:val="00AA1B75"/>
    <w:rsid w:val="00AA265D"/>
    <w:rsid w:val="00AA3881"/>
    <w:rsid w:val="00AA77C9"/>
    <w:rsid w:val="00AB4EC6"/>
    <w:rsid w:val="00AB56E2"/>
    <w:rsid w:val="00AB7C49"/>
    <w:rsid w:val="00AC0D56"/>
    <w:rsid w:val="00AC2C06"/>
    <w:rsid w:val="00AC4CC3"/>
    <w:rsid w:val="00AD0C13"/>
    <w:rsid w:val="00AD15D1"/>
    <w:rsid w:val="00AD16D9"/>
    <w:rsid w:val="00AD1792"/>
    <w:rsid w:val="00AD3056"/>
    <w:rsid w:val="00AD4AC6"/>
    <w:rsid w:val="00AD4C63"/>
    <w:rsid w:val="00AD59EB"/>
    <w:rsid w:val="00AD64CC"/>
    <w:rsid w:val="00AD6BE6"/>
    <w:rsid w:val="00AD74BA"/>
    <w:rsid w:val="00AE14E9"/>
    <w:rsid w:val="00AE1B2D"/>
    <w:rsid w:val="00AE509F"/>
    <w:rsid w:val="00AE6808"/>
    <w:rsid w:val="00AF038D"/>
    <w:rsid w:val="00AF3CF1"/>
    <w:rsid w:val="00AF6984"/>
    <w:rsid w:val="00B0068F"/>
    <w:rsid w:val="00B019C0"/>
    <w:rsid w:val="00B036FE"/>
    <w:rsid w:val="00B03E16"/>
    <w:rsid w:val="00B07518"/>
    <w:rsid w:val="00B07896"/>
    <w:rsid w:val="00B11EF1"/>
    <w:rsid w:val="00B123F3"/>
    <w:rsid w:val="00B13DEF"/>
    <w:rsid w:val="00B159B4"/>
    <w:rsid w:val="00B16C42"/>
    <w:rsid w:val="00B16D14"/>
    <w:rsid w:val="00B24002"/>
    <w:rsid w:val="00B245AC"/>
    <w:rsid w:val="00B2529E"/>
    <w:rsid w:val="00B25B0F"/>
    <w:rsid w:val="00B27B89"/>
    <w:rsid w:val="00B34B30"/>
    <w:rsid w:val="00B351E5"/>
    <w:rsid w:val="00B4364C"/>
    <w:rsid w:val="00B460A8"/>
    <w:rsid w:val="00B46DB2"/>
    <w:rsid w:val="00B51D9D"/>
    <w:rsid w:val="00B53FCF"/>
    <w:rsid w:val="00B5490A"/>
    <w:rsid w:val="00B555BE"/>
    <w:rsid w:val="00B566B0"/>
    <w:rsid w:val="00B56719"/>
    <w:rsid w:val="00B56FDB"/>
    <w:rsid w:val="00B5704B"/>
    <w:rsid w:val="00B576BC"/>
    <w:rsid w:val="00B6114A"/>
    <w:rsid w:val="00B61412"/>
    <w:rsid w:val="00B61FCC"/>
    <w:rsid w:val="00B645C9"/>
    <w:rsid w:val="00B6709D"/>
    <w:rsid w:val="00B67342"/>
    <w:rsid w:val="00B67863"/>
    <w:rsid w:val="00B71FC7"/>
    <w:rsid w:val="00B74395"/>
    <w:rsid w:val="00B760A1"/>
    <w:rsid w:val="00B77969"/>
    <w:rsid w:val="00B80FED"/>
    <w:rsid w:val="00B83C59"/>
    <w:rsid w:val="00B878EA"/>
    <w:rsid w:val="00BA1497"/>
    <w:rsid w:val="00BA1B71"/>
    <w:rsid w:val="00BA2D92"/>
    <w:rsid w:val="00BA3A9A"/>
    <w:rsid w:val="00BA4F6A"/>
    <w:rsid w:val="00BA5B1F"/>
    <w:rsid w:val="00BA5F54"/>
    <w:rsid w:val="00BA6373"/>
    <w:rsid w:val="00BA7ADD"/>
    <w:rsid w:val="00BB18E6"/>
    <w:rsid w:val="00BB2173"/>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4927"/>
    <w:rsid w:val="00C05A72"/>
    <w:rsid w:val="00C108E5"/>
    <w:rsid w:val="00C10AF7"/>
    <w:rsid w:val="00C10BEE"/>
    <w:rsid w:val="00C13645"/>
    <w:rsid w:val="00C13809"/>
    <w:rsid w:val="00C157E7"/>
    <w:rsid w:val="00C1636E"/>
    <w:rsid w:val="00C1652D"/>
    <w:rsid w:val="00C1702A"/>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509"/>
    <w:rsid w:val="00C35094"/>
    <w:rsid w:val="00C379D7"/>
    <w:rsid w:val="00C41FC1"/>
    <w:rsid w:val="00C4377E"/>
    <w:rsid w:val="00C43F86"/>
    <w:rsid w:val="00C44455"/>
    <w:rsid w:val="00C44973"/>
    <w:rsid w:val="00C479BC"/>
    <w:rsid w:val="00C52C47"/>
    <w:rsid w:val="00C54F02"/>
    <w:rsid w:val="00C5521F"/>
    <w:rsid w:val="00C55FE5"/>
    <w:rsid w:val="00C57C8E"/>
    <w:rsid w:val="00C601E2"/>
    <w:rsid w:val="00C6076F"/>
    <w:rsid w:val="00C63674"/>
    <w:rsid w:val="00C64743"/>
    <w:rsid w:val="00C66679"/>
    <w:rsid w:val="00C704F7"/>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7D8"/>
    <w:rsid w:val="00C94871"/>
    <w:rsid w:val="00C95D74"/>
    <w:rsid w:val="00C963B4"/>
    <w:rsid w:val="00C971F1"/>
    <w:rsid w:val="00CA23A8"/>
    <w:rsid w:val="00CA2A5E"/>
    <w:rsid w:val="00CA6B38"/>
    <w:rsid w:val="00CB0DB1"/>
    <w:rsid w:val="00CB19BD"/>
    <w:rsid w:val="00CB20FB"/>
    <w:rsid w:val="00CB2463"/>
    <w:rsid w:val="00CB2D3A"/>
    <w:rsid w:val="00CB44B0"/>
    <w:rsid w:val="00CB5D30"/>
    <w:rsid w:val="00CB7A6B"/>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3B5"/>
    <w:rsid w:val="00CD73F5"/>
    <w:rsid w:val="00CE15A6"/>
    <w:rsid w:val="00CE48C4"/>
    <w:rsid w:val="00CE677D"/>
    <w:rsid w:val="00CE6A2F"/>
    <w:rsid w:val="00CF30E6"/>
    <w:rsid w:val="00CF4C20"/>
    <w:rsid w:val="00CF4F66"/>
    <w:rsid w:val="00CF59D5"/>
    <w:rsid w:val="00CF5AC6"/>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268AA"/>
    <w:rsid w:val="00D32CF5"/>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128B"/>
    <w:rsid w:val="00D9332A"/>
    <w:rsid w:val="00D93721"/>
    <w:rsid w:val="00D96944"/>
    <w:rsid w:val="00DA0FFB"/>
    <w:rsid w:val="00DA2D49"/>
    <w:rsid w:val="00DA38A0"/>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2E2"/>
    <w:rsid w:val="00DD5D4F"/>
    <w:rsid w:val="00DE0486"/>
    <w:rsid w:val="00DE0AF0"/>
    <w:rsid w:val="00DE4A85"/>
    <w:rsid w:val="00DE7A6A"/>
    <w:rsid w:val="00DF16B0"/>
    <w:rsid w:val="00DF376F"/>
    <w:rsid w:val="00DF431A"/>
    <w:rsid w:val="00DF60CD"/>
    <w:rsid w:val="00DF64DB"/>
    <w:rsid w:val="00DF7568"/>
    <w:rsid w:val="00E0026A"/>
    <w:rsid w:val="00E02519"/>
    <w:rsid w:val="00E04D82"/>
    <w:rsid w:val="00E05E49"/>
    <w:rsid w:val="00E06280"/>
    <w:rsid w:val="00E06C72"/>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428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6B1C"/>
    <w:rsid w:val="00E6753F"/>
    <w:rsid w:val="00E70E00"/>
    <w:rsid w:val="00E7254D"/>
    <w:rsid w:val="00E75DD4"/>
    <w:rsid w:val="00E820EC"/>
    <w:rsid w:val="00E856DC"/>
    <w:rsid w:val="00E87B65"/>
    <w:rsid w:val="00E87BB7"/>
    <w:rsid w:val="00E903E4"/>
    <w:rsid w:val="00E96654"/>
    <w:rsid w:val="00E975AD"/>
    <w:rsid w:val="00EA0A43"/>
    <w:rsid w:val="00EA13FD"/>
    <w:rsid w:val="00EA297B"/>
    <w:rsid w:val="00EA741A"/>
    <w:rsid w:val="00EB2EB0"/>
    <w:rsid w:val="00EB3B28"/>
    <w:rsid w:val="00EB4789"/>
    <w:rsid w:val="00EB5A96"/>
    <w:rsid w:val="00EB70C7"/>
    <w:rsid w:val="00EB7C22"/>
    <w:rsid w:val="00EC158D"/>
    <w:rsid w:val="00EC5D8B"/>
    <w:rsid w:val="00ED0ED4"/>
    <w:rsid w:val="00ED261A"/>
    <w:rsid w:val="00ED56DC"/>
    <w:rsid w:val="00EE04DD"/>
    <w:rsid w:val="00EE08CC"/>
    <w:rsid w:val="00EE0D13"/>
    <w:rsid w:val="00EE46E1"/>
    <w:rsid w:val="00EE4C7F"/>
    <w:rsid w:val="00EE5DCC"/>
    <w:rsid w:val="00EE74CA"/>
    <w:rsid w:val="00EE7CD0"/>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2AF0"/>
    <w:rsid w:val="00F24113"/>
    <w:rsid w:val="00F303BA"/>
    <w:rsid w:val="00F3243A"/>
    <w:rsid w:val="00F33B7E"/>
    <w:rsid w:val="00F3624C"/>
    <w:rsid w:val="00F36D63"/>
    <w:rsid w:val="00F36E18"/>
    <w:rsid w:val="00F372D1"/>
    <w:rsid w:val="00F40818"/>
    <w:rsid w:val="00F42BAE"/>
    <w:rsid w:val="00F43EDC"/>
    <w:rsid w:val="00F45F5B"/>
    <w:rsid w:val="00F463D7"/>
    <w:rsid w:val="00F467C1"/>
    <w:rsid w:val="00F5037C"/>
    <w:rsid w:val="00F51BCC"/>
    <w:rsid w:val="00F52776"/>
    <w:rsid w:val="00F530F4"/>
    <w:rsid w:val="00F535C7"/>
    <w:rsid w:val="00F53901"/>
    <w:rsid w:val="00F54616"/>
    <w:rsid w:val="00F5614F"/>
    <w:rsid w:val="00F563D6"/>
    <w:rsid w:val="00F578C7"/>
    <w:rsid w:val="00F64D03"/>
    <w:rsid w:val="00F71800"/>
    <w:rsid w:val="00F72BB6"/>
    <w:rsid w:val="00F761AB"/>
    <w:rsid w:val="00F8014E"/>
    <w:rsid w:val="00F81D38"/>
    <w:rsid w:val="00F832C4"/>
    <w:rsid w:val="00F838F5"/>
    <w:rsid w:val="00F83EC0"/>
    <w:rsid w:val="00F85F58"/>
    <w:rsid w:val="00F87545"/>
    <w:rsid w:val="00F87B1C"/>
    <w:rsid w:val="00F91547"/>
    <w:rsid w:val="00F91F4B"/>
    <w:rsid w:val="00F95059"/>
    <w:rsid w:val="00FA5A6A"/>
    <w:rsid w:val="00FA6A3A"/>
    <w:rsid w:val="00FB04FC"/>
    <w:rsid w:val="00FB2C39"/>
    <w:rsid w:val="00FB369D"/>
    <w:rsid w:val="00FC0BC6"/>
    <w:rsid w:val="00FC21BF"/>
    <w:rsid w:val="00FC3370"/>
    <w:rsid w:val="00FC3A45"/>
    <w:rsid w:val="00FC5CDB"/>
    <w:rsid w:val="00FC6B8F"/>
    <w:rsid w:val="00FD25D6"/>
    <w:rsid w:val="00FD454E"/>
    <w:rsid w:val="00FD4B4C"/>
    <w:rsid w:val="00FE158B"/>
    <w:rsid w:val="00FE23D2"/>
    <w:rsid w:val="00FE2A6A"/>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TERCER%20TRIMESTRE\Tercer%20trimestre%20202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ocuments\ESTADISTICAS\INDICADORES%20GESTION\2021\TERCER%20TRIMESTRE\Tercer%20trimestre%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TERCER%20TRIMESTRE\Tercer%20trimestre%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TERCER%20TRIMESTRE\Tercer%20trimestre%20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TERCER%20TRIMESTRE\Tercer%20trimestre%20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TERCER%20TRIMESTRE\Tercer%20trimestre%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D146-41A1-94FF-EDDEB4D605C2}"/>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D146-41A1-94FF-EDDEB4D605C2}"/>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46-41A1-94FF-EDDEB4D605C2}"/>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46-41A1-94FF-EDDEB4D605C2}"/>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0.96715187427540894</c:v>
                </c:pt>
                <c:pt idx="1">
                  <c:v>3.2848125724591011E-2</c:v>
                </c:pt>
              </c:numCache>
            </c:numRef>
          </c:val>
          <c:extLst>
            <c:ext xmlns:c16="http://schemas.microsoft.com/office/drawing/2014/chart" uri="{C3380CC4-5D6E-409C-BE32-E72D297353CC}">
              <c16:uniqueId val="{00000004-D146-41A1-94FF-EDDEB4D605C2}"/>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1812673262546321"/>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Lerma, Edo. de Mex.</c:v>
                </c:pt>
                <c:pt idx="1">
                  <c:v>Mazatlán, Sin.</c:v>
                </c:pt>
                <c:pt idx="2">
                  <c:v>Xalapa, Ver.</c:v>
                </c:pt>
                <c:pt idx="3">
                  <c:v>Pachuca, Hgo. </c:v>
                </c:pt>
                <c:pt idx="4">
                  <c:v>Culiacán, Sin.</c:v>
                </c:pt>
                <c:pt idx="5">
                  <c:v>San Luis Potosí, S.L.P.</c:v>
                </c:pt>
                <c:pt idx="6">
                  <c:v>Hermosillo, Son.</c:v>
                </c:pt>
                <c:pt idx="7">
                  <c:v>Tuxtla Gutiérrez, Chis.</c:v>
                </c:pt>
                <c:pt idx="8">
                  <c:v>Chetumal, Q.Roo</c:v>
                </c:pt>
                <c:pt idx="9">
                  <c:v>Tlaxcala, Tlax.</c:v>
                </c:pt>
                <c:pt idx="10">
                  <c:v>La Paz, B.C.S.</c:v>
                </c:pt>
                <c:pt idx="11">
                  <c:v>León, Gto.</c:v>
                </c:pt>
                <c:pt idx="12">
                  <c:v>Durango, Dgo.</c:v>
                </c:pt>
                <c:pt idx="13">
                  <c:v>Mérida, Yuc.</c:v>
                </c:pt>
                <c:pt idx="14">
                  <c:v>Colima, Col.</c:v>
                </c:pt>
                <c:pt idx="15">
                  <c:v>Oaxaca, Oax</c:v>
                </c:pt>
                <c:pt idx="16">
                  <c:v>Veracruz, Ver.</c:v>
                </c:pt>
                <c:pt idx="17">
                  <c:v>Guadalajara, Jal.</c:v>
                </c:pt>
                <c:pt idx="18">
                  <c:v>Villahermosa, Tab.</c:v>
                </c:pt>
                <c:pt idx="19">
                  <c:v>Acapulco, Gro. </c:v>
                </c:pt>
                <c:pt idx="20">
                  <c:v>Morelia, Mich.</c:v>
                </c:pt>
                <c:pt idx="21">
                  <c:v>Tijuana, B.C.</c:v>
                </c:pt>
                <c:pt idx="22">
                  <c:v>Cancún, Q. Roo</c:v>
                </c:pt>
                <c:pt idx="23">
                  <c:v>Zacatecas, Zac.</c:v>
                </c:pt>
                <c:pt idx="24">
                  <c:v>Tepic, Nay. </c:v>
                </c:pt>
                <c:pt idx="25">
                  <c:v>Ciudad Juárez, Chih.</c:v>
                </c:pt>
                <c:pt idx="26">
                  <c:v>Torreón, Coah.</c:v>
                </c:pt>
                <c:pt idx="27">
                  <c:v>Cuernavaca, Mor.</c:v>
                </c:pt>
                <c:pt idx="28">
                  <c:v>Campeche, Camp.</c:v>
                </c:pt>
                <c:pt idx="29">
                  <c:v>Puebla, Pue.</c:v>
                </c:pt>
                <c:pt idx="30">
                  <c:v>Ciudad Victoria, Tamps.</c:v>
                </c:pt>
                <c:pt idx="31">
                  <c:v>Querétaro, Qro.</c:v>
                </c:pt>
                <c:pt idx="32">
                  <c:v>Saltillo, Coah.</c:v>
                </c:pt>
                <c:pt idx="33">
                  <c:v>Aguascalientes, Ags</c:v>
                </c:pt>
                <c:pt idx="34">
                  <c:v>Toluca, Edo. de Mex.</c:v>
                </c:pt>
                <c:pt idx="35">
                  <c:v>Monterrey, N.L.</c:v>
                </c:pt>
                <c:pt idx="36">
                  <c:v>Ciudad de México</c:v>
                </c:pt>
              </c:strCache>
            </c:strRef>
          </c:cat>
          <c:val>
            <c:numRef>
              <c:f>'Tercer Trim 2021'!$B$13:$B$49</c:f>
              <c:numCache>
                <c:formatCode>#,##0</c:formatCode>
                <c:ptCount val="37"/>
                <c:pt idx="0">
                  <c:v>0</c:v>
                </c:pt>
                <c:pt idx="1">
                  <c:v>0</c:v>
                </c:pt>
                <c:pt idx="2">
                  <c:v>0</c:v>
                </c:pt>
                <c:pt idx="3">
                  <c:v>4</c:v>
                </c:pt>
                <c:pt idx="4">
                  <c:v>5</c:v>
                </c:pt>
                <c:pt idx="5">
                  <c:v>7</c:v>
                </c:pt>
                <c:pt idx="6">
                  <c:v>8</c:v>
                </c:pt>
                <c:pt idx="7">
                  <c:v>8</c:v>
                </c:pt>
                <c:pt idx="8">
                  <c:v>10</c:v>
                </c:pt>
                <c:pt idx="9">
                  <c:v>10</c:v>
                </c:pt>
                <c:pt idx="10">
                  <c:v>12</c:v>
                </c:pt>
                <c:pt idx="11">
                  <c:v>16</c:v>
                </c:pt>
                <c:pt idx="12">
                  <c:v>34</c:v>
                </c:pt>
                <c:pt idx="13">
                  <c:v>36</c:v>
                </c:pt>
                <c:pt idx="14">
                  <c:v>38</c:v>
                </c:pt>
                <c:pt idx="15">
                  <c:v>41</c:v>
                </c:pt>
                <c:pt idx="16">
                  <c:v>41</c:v>
                </c:pt>
                <c:pt idx="17">
                  <c:v>41</c:v>
                </c:pt>
                <c:pt idx="18">
                  <c:v>44</c:v>
                </c:pt>
                <c:pt idx="19">
                  <c:v>61</c:v>
                </c:pt>
                <c:pt idx="20">
                  <c:v>86</c:v>
                </c:pt>
                <c:pt idx="21">
                  <c:v>96</c:v>
                </c:pt>
                <c:pt idx="22">
                  <c:v>98</c:v>
                </c:pt>
                <c:pt idx="23">
                  <c:v>101</c:v>
                </c:pt>
                <c:pt idx="24">
                  <c:v>115</c:v>
                </c:pt>
                <c:pt idx="25">
                  <c:v>154</c:v>
                </c:pt>
                <c:pt idx="26">
                  <c:v>173</c:v>
                </c:pt>
                <c:pt idx="27">
                  <c:v>176</c:v>
                </c:pt>
                <c:pt idx="28">
                  <c:v>218</c:v>
                </c:pt>
                <c:pt idx="29">
                  <c:v>219</c:v>
                </c:pt>
                <c:pt idx="30">
                  <c:v>297</c:v>
                </c:pt>
                <c:pt idx="31">
                  <c:v>354</c:v>
                </c:pt>
                <c:pt idx="32">
                  <c:v>360</c:v>
                </c:pt>
                <c:pt idx="33">
                  <c:v>406</c:v>
                </c:pt>
                <c:pt idx="34">
                  <c:v>450</c:v>
                </c:pt>
                <c:pt idx="35">
                  <c:v>570</c:v>
                </c:pt>
                <c:pt idx="36">
                  <c:v>10667</c:v>
                </c:pt>
              </c:numCache>
            </c:numRef>
          </c:val>
          <c:extLst>
            <c:ext xmlns:c16="http://schemas.microsoft.com/office/drawing/2014/chart" uri="{C3380CC4-5D6E-409C-BE32-E72D297353CC}">
              <c16:uniqueId val="{00000000-0C5C-408B-B466-984E887E4AAE}"/>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41A-4314-B838-25C9103BBF2D}"/>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41A-4314-B838-25C9103BBF2D}"/>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1A-4314-B838-25C9103BBF2D}"/>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1A-4314-B838-25C9103BBF2D}"/>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2020'!$A$69:$A$70</c:f>
              <c:strCache>
                <c:ptCount val="2"/>
                <c:pt idx="0">
                  <c:v>Solicitudes recibidas de manera presencial</c:v>
                </c:pt>
                <c:pt idx="1">
                  <c:v>Solicitudes recibidas por medios electrónicos</c:v>
                </c:pt>
              </c:strCache>
            </c:strRef>
          </c:cat>
          <c:val>
            <c:numRef>
              <c:f>'Primer Trim 2020'!$C$69:$C$70</c:f>
              <c:numCache>
                <c:formatCode>0.00%</c:formatCode>
                <c:ptCount val="2"/>
                <c:pt idx="0">
                  <c:v>0</c:v>
                </c:pt>
                <c:pt idx="1">
                  <c:v>1</c:v>
                </c:pt>
              </c:numCache>
            </c:numRef>
          </c:val>
          <c:extLst>
            <c:ext xmlns:c16="http://schemas.microsoft.com/office/drawing/2014/chart" uri="{C3380CC4-5D6E-409C-BE32-E72D297353CC}">
              <c16:uniqueId val="{00000004-A41A-4314-B838-25C9103BBF2D}"/>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7B06-4D4B-8467-B635F86E5024}"/>
              </c:ext>
            </c:extLst>
          </c:dPt>
          <c:dPt>
            <c:idx val="1"/>
            <c:invertIfNegative val="0"/>
            <c:bubble3D val="0"/>
            <c:spPr>
              <a:solidFill>
                <a:srgbClr val="D59F0F"/>
              </a:solidFill>
              <a:ln>
                <a:noFill/>
              </a:ln>
              <a:effectLst/>
            </c:spPr>
            <c:extLst>
              <c:ext xmlns:c16="http://schemas.microsoft.com/office/drawing/2014/chart" uri="{C3380CC4-5D6E-409C-BE32-E72D297353CC}">
                <c16:uniqueId val="{00000003-7B06-4D4B-8467-B635F86E5024}"/>
              </c:ext>
            </c:extLst>
          </c:dPt>
          <c:dPt>
            <c:idx val="2"/>
            <c:invertIfNegative val="0"/>
            <c:bubble3D val="0"/>
            <c:spPr>
              <a:solidFill>
                <a:srgbClr val="73AFB6"/>
              </a:solidFill>
              <a:ln>
                <a:noFill/>
              </a:ln>
              <a:effectLst/>
            </c:spPr>
            <c:extLst>
              <c:ext xmlns:c16="http://schemas.microsoft.com/office/drawing/2014/chart" uri="{C3380CC4-5D6E-409C-BE32-E72D297353CC}">
                <c16:uniqueId val="{00000005-7B06-4D4B-8467-B635F86E5024}"/>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7B06-4D4B-8467-B635F86E5024}"/>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06-4D4B-8467-B635F86E5024}"/>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15</c:v>
                </c:pt>
                <c:pt idx="1">
                  <c:v>221</c:v>
                </c:pt>
                <c:pt idx="2" formatCode="#,##0">
                  <c:v>15820</c:v>
                </c:pt>
              </c:numCache>
            </c:numRef>
          </c:val>
          <c:extLst>
            <c:ext xmlns:c16="http://schemas.microsoft.com/office/drawing/2014/chart" uri="{C3380CC4-5D6E-409C-BE32-E72D297353CC}">
              <c16:uniqueId val="{00000006-7B06-4D4B-8467-B635F86E5024}"/>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4860-45BE-A6ED-05D5C2D5300C}"/>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4860-45BE-A6ED-05D5C2D5300C}"/>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60-45BE-A6ED-05D5C2D5300C}"/>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60-45BE-A6ED-05D5C2D5300C}"/>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0.22745098039215686</c:v>
                </c:pt>
                <c:pt idx="1">
                  <c:v>0.77254901960784317</c:v>
                </c:pt>
              </c:numCache>
            </c:numRef>
          </c:val>
          <c:extLst>
            <c:ext xmlns:c16="http://schemas.microsoft.com/office/drawing/2014/chart" uri="{C3380CC4-5D6E-409C-BE32-E72D297353CC}">
              <c16:uniqueId val="{00000004-4860-45BE-A6ED-05D5C2D5300C}"/>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8E89-472C-88C9-30998A8A0521}"/>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8E89-472C-88C9-30998A8A0521}"/>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89-472C-88C9-30998A8A0521}"/>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89-472C-88C9-30998A8A0521}"/>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0.95294117647058818</c:v>
                </c:pt>
                <c:pt idx="1">
                  <c:v>4.7058823529411764E-2</c:v>
                </c:pt>
              </c:numCache>
            </c:numRef>
          </c:val>
          <c:extLst>
            <c:ext xmlns:c16="http://schemas.microsoft.com/office/drawing/2014/chart" uri="{C3380CC4-5D6E-409C-BE32-E72D297353CC}">
              <c16:uniqueId val="{00000004-8E89-472C-88C9-30998A8A0521}"/>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8946-4D7A-9A0F-5270652A0968}"/>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8946-4D7A-9A0F-5270652A0968}"/>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46-4D7A-9A0F-5270652A0968}"/>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46-4D7A-9A0F-5270652A0968}"/>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42</c:v>
                </c:pt>
                <c:pt idx="1">
                  <c:v>17</c:v>
                </c:pt>
              </c:numCache>
            </c:numRef>
          </c:val>
          <c:extLst>
            <c:ext xmlns:c16="http://schemas.microsoft.com/office/drawing/2014/chart" uri="{C3380CC4-5D6E-409C-BE32-E72D297353CC}">
              <c16:uniqueId val="{00000004-8946-4D7A-9A0F-5270652A0968}"/>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11</Pages>
  <Words>972</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41</cp:revision>
  <cp:lastPrinted>2020-02-04T16:26:00Z</cp:lastPrinted>
  <dcterms:created xsi:type="dcterms:W3CDTF">2021-10-28T01:41:00Z</dcterms:created>
  <dcterms:modified xsi:type="dcterms:W3CDTF">2022-01-10T18:47:00Z</dcterms:modified>
</cp:coreProperties>
</file>