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E9D6" w14:textId="7D31BD4E" w:rsidR="007B25BC" w:rsidRPr="00F12145" w:rsidRDefault="00F239E8" w:rsidP="00027A87">
      <w:pPr>
        <w:shd w:val="clear" w:color="auto" w:fill="668CD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RESEÑAS</w:t>
      </w:r>
      <w:r w:rsidR="009F54C9" w:rsidRPr="00F12145">
        <w:rPr>
          <w:rFonts w:ascii="Times New Roman" w:hAnsi="Times New Roman" w:cs="Times New Roman"/>
          <w:b/>
          <w:bCs/>
          <w:sz w:val="28"/>
          <w:szCs w:val="28"/>
        </w:rPr>
        <w:t xml:space="preserve"> DE LA </w:t>
      </w:r>
      <w:r w:rsidR="007B25BC" w:rsidRPr="00F12145">
        <w:rPr>
          <w:rFonts w:ascii="Times New Roman" w:hAnsi="Times New Roman" w:cs="Times New Roman"/>
          <w:b/>
          <w:bCs/>
          <w:sz w:val="28"/>
          <w:szCs w:val="28"/>
        </w:rPr>
        <w:t>PRIMERA SALA</w:t>
      </w:r>
    </w:p>
    <w:p w14:paraId="7BAEE3DD" w14:textId="77777777" w:rsidR="00072FD1" w:rsidRPr="00F12145" w:rsidRDefault="00072FD1" w:rsidP="00072FD1">
      <w:pPr>
        <w:spacing w:after="0" w:line="240" w:lineRule="auto"/>
        <w:jc w:val="both"/>
        <w:rPr>
          <w:rFonts w:ascii="Times New Roman" w:hAnsi="Times New Roman" w:cs="Times New Roman"/>
          <w:sz w:val="26"/>
          <w:szCs w:val="26"/>
        </w:rPr>
      </w:pPr>
    </w:p>
    <w:p w14:paraId="23E542C3" w14:textId="28A417F4" w:rsidR="00832148" w:rsidRPr="00F12145" w:rsidRDefault="00707354" w:rsidP="00D22676">
      <w:pPr>
        <w:spacing w:after="0" w:line="240" w:lineRule="auto"/>
        <w:jc w:val="center"/>
        <w:rPr>
          <w:rFonts w:ascii="Times New Roman" w:hAnsi="Times New Roman" w:cs="Times New Roman"/>
          <w:b/>
          <w:bCs/>
          <w:sz w:val="26"/>
          <w:szCs w:val="26"/>
        </w:rPr>
      </w:pPr>
      <w:r w:rsidRPr="00F12145">
        <w:rPr>
          <w:rFonts w:ascii="Times New Roman" w:hAnsi="Times New Roman" w:cs="Times New Roman"/>
          <w:b/>
          <w:bCs/>
          <w:sz w:val="26"/>
          <w:szCs w:val="26"/>
        </w:rPr>
        <w:t xml:space="preserve">AMPARO </w:t>
      </w:r>
      <w:r w:rsidR="00EC0048" w:rsidRPr="00F12145">
        <w:rPr>
          <w:rFonts w:ascii="Times New Roman" w:hAnsi="Times New Roman" w:cs="Times New Roman"/>
          <w:b/>
          <w:bCs/>
          <w:sz w:val="26"/>
          <w:szCs w:val="26"/>
        </w:rPr>
        <w:t xml:space="preserve">DIRECTO </w:t>
      </w:r>
      <w:r w:rsidRPr="00F12145">
        <w:rPr>
          <w:rFonts w:ascii="Times New Roman" w:hAnsi="Times New Roman" w:cs="Times New Roman"/>
          <w:b/>
          <w:bCs/>
          <w:sz w:val="26"/>
          <w:szCs w:val="26"/>
        </w:rPr>
        <w:t>EN REVISIÓN</w:t>
      </w:r>
      <w:r w:rsidR="000018A2" w:rsidRPr="00F12145">
        <w:rPr>
          <w:rFonts w:ascii="Times New Roman" w:hAnsi="Times New Roman" w:cs="Times New Roman"/>
          <w:b/>
          <w:bCs/>
          <w:sz w:val="26"/>
          <w:szCs w:val="26"/>
        </w:rPr>
        <w:t xml:space="preserve"> </w:t>
      </w:r>
      <w:r w:rsidR="00EC0048" w:rsidRPr="00F12145">
        <w:rPr>
          <w:rFonts w:ascii="Times New Roman" w:hAnsi="Times New Roman" w:cs="Times New Roman"/>
          <w:b/>
          <w:bCs/>
          <w:sz w:val="26"/>
          <w:szCs w:val="26"/>
        </w:rPr>
        <w:t>1739</w:t>
      </w:r>
      <w:r w:rsidR="000018A2" w:rsidRPr="00F12145">
        <w:rPr>
          <w:rFonts w:ascii="Times New Roman" w:hAnsi="Times New Roman" w:cs="Times New Roman"/>
          <w:b/>
          <w:bCs/>
          <w:sz w:val="26"/>
          <w:szCs w:val="26"/>
        </w:rPr>
        <w:t>/20</w:t>
      </w:r>
      <w:r w:rsidR="009461F9" w:rsidRPr="00F12145">
        <w:rPr>
          <w:rFonts w:ascii="Times New Roman" w:hAnsi="Times New Roman" w:cs="Times New Roman"/>
          <w:b/>
          <w:bCs/>
          <w:sz w:val="26"/>
          <w:szCs w:val="26"/>
        </w:rPr>
        <w:t>19</w:t>
      </w:r>
    </w:p>
    <w:p w14:paraId="0469FB6B" w14:textId="77777777" w:rsidR="00072FD1" w:rsidRPr="00F12145" w:rsidRDefault="00072FD1" w:rsidP="00832148">
      <w:pPr>
        <w:spacing w:after="0" w:line="240" w:lineRule="auto"/>
        <w:jc w:val="both"/>
        <w:rPr>
          <w:rFonts w:ascii="Times New Roman" w:hAnsi="Times New Roman" w:cs="Times New Roman"/>
          <w:sz w:val="26"/>
          <w:szCs w:val="26"/>
        </w:rPr>
      </w:pPr>
    </w:p>
    <w:p w14:paraId="62BD3EBD" w14:textId="3931D7EC" w:rsidR="00EE029D" w:rsidRPr="00F12145" w:rsidRDefault="0018665E" w:rsidP="004855FE">
      <w:pPr>
        <w:shd w:val="clear" w:color="auto" w:fill="DBDBDB" w:themeFill="accent3" w:themeFillTint="66"/>
        <w:spacing w:after="0" w:line="240" w:lineRule="auto"/>
        <w:jc w:val="center"/>
        <w:rPr>
          <w:rFonts w:ascii="Times New Roman" w:hAnsi="Times New Roman" w:cs="Times New Roman"/>
          <w:smallCaps/>
          <w:spacing w:val="-2"/>
          <w:sz w:val="26"/>
          <w:szCs w:val="26"/>
        </w:rPr>
      </w:pPr>
      <w:bookmarkStart w:id="0" w:name="_Hlk88555115"/>
      <w:r w:rsidRPr="00F12145">
        <w:rPr>
          <w:rFonts w:ascii="Times New Roman" w:hAnsi="Times New Roman" w:cs="Times New Roman"/>
          <w:smallCaps/>
          <w:spacing w:val="-2"/>
          <w:sz w:val="26"/>
          <w:szCs w:val="26"/>
        </w:rPr>
        <w:t xml:space="preserve">La facultad de las autoridades fiscales para presumir, salvo prueba en contrario, que los depósitos bancarios no registrados en la contabilidad del contribuyente son ingresos por los que deben pagarse contribuciones, </w:t>
      </w:r>
      <w:r w:rsidR="00737A59" w:rsidRPr="00F12145">
        <w:rPr>
          <w:rFonts w:ascii="Times New Roman" w:hAnsi="Times New Roman" w:cs="Times New Roman"/>
          <w:smallCaps/>
          <w:spacing w:val="-2"/>
          <w:sz w:val="26"/>
          <w:szCs w:val="26"/>
        </w:rPr>
        <w:t xml:space="preserve">no vulnera </w:t>
      </w:r>
      <w:r w:rsidRPr="00F12145">
        <w:rPr>
          <w:rFonts w:ascii="Times New Roman" w:hAnsi="Times New Roman" w:cs="Times New Roman"/>
          <w:smallCaps/>
          <w:spacing w:val="-2"/>
          <w:sz w:val="26"/>
          <w:szCs w:val="26"/>
        </w:rPr>
        <w:t>l</w:t>
      </w:r>
      <w:r w:rsidR="00737A59" w:rsidRPr="00F12145">
        <w:rPr>
          <w:rFonts w:ascii="Times New Roman" w:hAnsi="Times New Roman" w:cs="Times New Roman"/>
          <w:smallCaps/>
          <w:spacing w:val="-2"/>
          <w:sz w:val="26"/>
          <w:szCs w:val="26"/>
        </w:rPr>
        <w:t>os</w:t>
      </w:r>
      <w:r w:rsidRPr="00F12145">
        <w:rPr>
          <w:rFonts w:ascii="Times New Roman" w:hAnsi="Times New Roman" w:cs="Times New Roman"/>
          <w:smallCaps/>
          <w:spacing w:val="-2"/>
          <w:sz w:val="26"/>
          <w:szCs w:val="26"/>
        </w:rPr>
        <w:t xml:space="preserve"> principio</w:t>
      </w:r>
      <w:r w:rsidR="00737A59" w:rsidRPr="00F12145">
        <w:rPr>
          <w:rFonts w:ascii="Times New Roman" w:hAnsi="Times New Roman" w:cs="Times New Roman"/>
          <w:smallCaps/>
          <w:spacing w:val="-2"/>
          <w:sz w:val="26"/>
          <w:szCs w:val="26"/>
        </w:rPr>
        <w:t>s</w:t>
      </w:r>
      <w:r w:rsidRPr="00F12145">
        <w:rPr>
          <w:rFonts w:ascii="Times New Roman" w:hAnsi="Times New Roman" w:cs="Times New Roman"/>
          <w:smallCaps/>
          <w:spacing w:val="-2"/>
          <w:sz w:val="26"/>
          <w:szCs w:val="26"/>
        </w:rPr>
        <w:t xml:space="preserve"> de legalidad tributaria</w:t>
      </w:r>
      <w:r w:rsidR="00737A59" w:rsidRPr="00F12145">
        <w:rPr>
          <w:rFonts w:ascii="Times New Roman" w:hAnsi="Times New Roman" w:cs="Times New Roman"/>
          <w:smallCaps/>
          <w:spacing w:val="-2"/>
          <w:sz w:val="26"/>
          <w:szCs w:val="26"/>
        </w:rPr>
        <w:t xml:space="preserve"> y reserva de ley</w:t>
      </w:r>
      <w:r w:rsidR="005D05A3">
        <w:rPr>
          <w:rFonts w:ascii="Times New Roman" w:hAnsi="Times New Roman" w:cs="Times New Roman"/>
          <w:smallCaps/>
          <w:spacing w:val="-2"/>
          <w:sz w:val="26"/>
          <w:szCs w:val="26"/>
        </w:rPr>
        <w:t>.</w:t>
      </w:r>
    </w:p>
    <w:bookmarkEnd w:id="0"/>
    <w:p w14:paraId="6AB748AB" w14:textId="77777777" w:rsidR="00072FD1" w:rsidRPr="00F12145" w:rsidRDefault="00072FD1" w:rsidP="00D22676">
      <w:pPr>
        <w:spacing w:after="0" w:line="240" w:lineRule="auto"/>
        <w:jc w:val="both"/>
        <w:rPr>
          <w:rFonts w:ascii="Times New Roman" w:hAnsi="Times New Roman" w:cs="Times New Roman"/>
          <w:sz w:val="24"/>
          <w:szCs w:val="24"/>
        </w:rPr>
      </w:pPr>
    </w:p>
    <w:p w14:paraId="3D6CDE51" w14:textId="16EC98AB" w:rsidR="00832148" w:rsidRPr="00F12145" w:rsidRDefault="000018A2" w:rsidP="00D22676">
      <w:pPr>
        <w:spacing w:after="0" w:line="240" w:lineRule="auto"/>
        <w:rPr>
          <w:rFonts w:ascii="Times New Roman" w:hAnsi="Times New Roman" w:cs="Times New Roman"/>
          <w:b/>
          <w:bCs/>
          <w:smallCaps/>
          <w:sz w:val="24"/>
          <w:szCs w:val="24"/>
        </w:rPr>
      </w:pPr>
      <w:bookmarkStart w:id="1" w:name="_Hlk88555079"/>
      <w:r w:rsidRPr="00F12145">
        <w:rPr>
          <w:rFonts w:ascii="Times New Roman" w:hAnsi="Times New Roman" w:cs="Times New Roman"/>
          <w:b/>
          <w:bCs/>
          <w:smallCaps/>
          <w:sz w:val="24"/>
          <w:szCs w:val="24"/>
        </w:rPr>
        <w:t xml:space="preserve">Ponente: </w:t>
      </w:r>
      <w:r w:rsidR="00DD0966" w:rsidRPr="00F12145">
        <w:rPr>
          <w:rFonts w:ascii="Times New Roman" w:hAnsi="Times New Roman" w:cs="Times New Roman"/>
          <w:b/>
          <w:bCs/>
          <w:smallCaps/>
          <w:sz w:val="24"/>
          <w:szCs w:val="24"/>
        </w:rPr>
        <w:t>Ministr</w:t>
      </w:r>
      <w:r w:rsidR="009C243C" w:rsidRPr="00F12145">
        <w:rPr>
          <w:rFonts w:ascii="Times New Roman" w:hAnsi="Times New Roman" w:cs="Times New Roman"/>
          <w:b/>
          <w:bCs/>
          <w:smallCaps/>
          <w:sz w:val="24"/>
          <w:szCs w:val="24"/>
        </w:rPr>
        <w:t>a</w:t>
      </w:r>
      <w:r w:rsidR="00DD0966" w:rsidRPr="00F12145">
        <w:rPr>
          <w:rFonts w:ascii="Times New Roman" w:hAnsi="Times New Roman" w:cs="Times New Roman"/>
          <w:b/>
          <w:bCs/>
          <w:smallCaps/>
          <w:sz w:val="24"/>
          <w:szCs w:val="24"/>
        </w:rPr>
        <w:t xml:space="preserve"> </w:t>
      </w:r>
      <w:r w:rsidR="009C243C" w:rsidRPr="00F12145">
        <w:rPr>
          <w:rFonts w:ascii="Times New Roman" w:hAnsi="Times New Roman" w:cs="Times New Roman"/>
          <w:b/>
          <w:bCs/>
          <w:smallCaps/>
          <w:sz w:val="24"/>
          <w:szCs w:val="24"/>
        </w:rPr>
        <w:t>Ana Margarita Ríos Farjat</w:t>
      </w:r>
      <w:r w:rsidR="005D05A3">
        <w:rPr>
          <w:rFonts w:ascii="Times New Roman" w:hAnsi="Times New Roman" w:cs="Times New Roman"/>
          <w:b/>
          <w:bCs/>
          <w:smallCaps/>
          <w:sz w:val="24"/>
          <w:szCs w:val="24"/>
        </w:rPr>
        <w:t>.</w:t>
      </w:r>
    </w:p>
    <w:p w14:paraId="63E065DC" w14:textId="758FC439" w:rsidR="00832148" w:rsidRPr="00F12145" w:rsidRDefault="000018A2" w:rsidP="00300F95">
      <w:pPr>
        <w:spacing w:after="0" w:line="240" w:lineRule="auto"/>
        <w:rPr>
          <w:rFonts w:ascii="Times New Roman" w:hAnsi="Times New Roman" w:cs="Times New Roman"/>
          <w:smallCaps/>
          <w:sz w:val="24"/>
          <w:szCs w:val="24"/>
        </w:rPr>
      </w:pPr>
      <w:r w:rsidRPr="00F12145">
        <w:rPr>
          <w:rFonts w:ascii="Times New Roman" w:hAnsi="Times New Roman" w:cs="Times New Roman"/>
          <w:smallCaps/>
          <w:sz w:val="24"/>
          <w:szCs w:val="24"/>
        </w:rPr>
        <w:t>Secretari</w:t>
      </w:r>
      <w:r w:rsidR="00300F95" w:rsidRPr="00F12145">
        <w:rPr>
          <w:rFonts w:ascii="Times New Roman" w:hAnsi="Times New Roman" w:cs="Times New Roman"/>
          <w:smallCaps/>
          <w:sz w:val="24"/>
          <w:szCs w:val="24"/>
        </w:rPr>
        <w:t>o</w:t>
      </w:r>
      <w:r w:rsidRPr="00F12145">
        <w:rPr>
          <w:rFonts w:ascii="Times New Roman" w:hAnsi="Times New Roman" w:cs="Times New Roman"/>
          <w:smallCaps/>
          <w:sz w:val="24"/>
          <w:szCs w:val="24"/>
        </w:rPr>
        <w:t xml:space="preserve">: </w:t>
      </w:r>
      <w:r w:rsidR="009C243C" w:rsidRPr="00F12145">
        <w:rPr>
          <w:rFonts w:ascii="Times New Roman" w:hAnsi="Times New Roman" w:cs="Times New Roman"/>
          <w:smallCaps/>
          <w:sz w:val="24"/>
          <w:szCs w:val="24"/>
        </w:rPr>
        <w:t>Juan Jaime González Varas</w:t>
      </w:r>
      <w:r w:rsidR="005D05A3">
        <w:rPr>
          <w:rFonts w:ascii="Times New Roman" w:hAnsi="Times New Roman" w:cs="Times New Roman"/>
          <w:smallCaps/>
          <w:sz w:val="24"/>
          <w:szCs w:val="24"/>
        </w:rPr>
        <w:t>.</w:t>
      </w:r>
    </w:p>
    <w:bookmarkEnd w:id="1"/>
    <w:p w14:paraId="776EDE51" w14:textId="4F1544B8" w:rsidR="00832148" w:rsidRDefault="00832148" w:rsidP="000018A2">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791AC6" w14:paraId="2597973F" w14:textId="77777777" w:rsidTr="00D1142F">
        <w:tc>
          <w:tcPr>
            <w:tcW w:w="8828" w:type="dxa"/>
            <w:shd w:val="clear" w:color="auto" w:fill="auto"/>
          </w:tcPr>
          <w:p w14:paraId="19A09F6A" w14:textId="5497AC08" w:rsidR="00791AC6" w:rsidRPr="00BC26CD" w:rsidRDefault="00791AC6" w:rsidP="008D760A">
            <w:pPr>
              <w:jc w:val="both"/>
              <w:rPr>
                <w:rFonts w:ascii="Times New Roman" w:hAnsi="Times New Roman" w:cs="Times New Roman"/>
                <w:b/>
                <w:bCs/>
                <w:sz w:val="20"/>
                <w:szCs w:val="20"/>
              </w:rPr>
            </w:pPr>
            <w:r w:rsidRPr="00BC26CD">
              <w:rPr>
                <w:rFonts w:ascii="Times New Roman" w:hAnsi="Times New Roman" w:cs="Times New Roman"/>
                <w:b/>
                <w:bCs/>
                <w:sz w:val="20"/>
                <w:szCs w:val="20"/>
              </w:rPr>
              <w:t>Resumen</w:t>
            </w:r>
            <w:r w:rsidR="001C1238">
              <w:rPr>
                <w:rFonts w:ascii="Times New Roman" w:hAnsi="Times New Roman" w:cs="Times New Roman"/>
                <w:b/>
                <w:bCs/>
                <w:sz w:val="20"/>
                <w:szCs w:val="20"/>
              </w:rPr>
              <w:t>:</w:t>
            </w:r>
          </w:p>
          <w:p w14:paraId="42106E90" w14:textId="77777777" w:rsidR="00791AC6" w:rsidRPr="00BC26CD" w:rsidRDefault="00791AC6" w:rsidP="008D760A">
            <w:pPr>
              <w:jc w:val="both"/>
              <w:rPr>
                <w:rFonts w:ascii="Times New Roman" w:hAnsi="Times New Roman" w:cs="Times New Roman"/>
                <w:sz w:val="20"/>
                <w:szCs w:val="20"/>
              </w:rPr>
            </w:pPr>
          </w:p>
          <w:p w14:paraId="4F603571" w14:textId="77777777" w:rsidR="001C1238" w:rsidRDefault="00791AC6" w:rsidP="008D760A">
            <w:pPr>
              <w:jc w:val="both"/>
              <w:rPr>
                <w:rFonts w:ascii="Times New Roman" w:hAnsi="Times New Roman" w:cs="Times New Roman"/>
                <w:sz w:val="20"/>
                <w:szCs w:val="20"/>
              </w:rPr>
            </w:pPr>
            <w:r w:rsidRPr="00BC26CD">
              <w:rPr>
                <w:rFonts w:ascii="Times New Roman" w:hAnsi="Times New Roman" w:cs="Times New Roman"/>
                <w:sz w:val="20"/>
                <w:szCs w:val="20"/>
              </w:rPr>
              <w:t xml:space="preserve">El asunto versa sobre una </w:t>
            </w:r>
            <w:r w:rsidR="00994CEC">
              <w:rPr>
                <w:rFonts w:ascii="Times New Roman" w:hAnsi="Times New Roman" w:cs="Times New Roman"/>
                <w:sz w:val="20"/>
                <w:szCs w:val="20"/>
              </w:rPr>
              <w:t xml:space="preserve">persona declarada penalmente responsable por la comisión del delito de defraudación fiscal, la cual promovió un juicio de amparo en contra del </w:t>
            </w:r>
            <w:r w:rsidR="00994CEC" w:rsidRPr="00994CEC">
              <w:rPr>
                <w:rFonts w:ascii="Times New Roman" w:hAnsi="Times New Roman" w:cs="Times New Roman"/>
                <w:sz w:val="20"/>
                <w:szCs w:val="20"/>
              </w:rPr>
              <w:t xml:space="preserve">artículo 59, fracción III, del Código Fiscal de la Federación vigente en dos mil ocho, que </w:t>
            </w:r>
            <w:r w:rsidR="00994CEC">
              <w:rPr>
                <w:rFonts w:ascii="Times New Roman" w:hAnsi="Times New Roman" w:cs="Times New Roman"/>
                <w:sz w:val="20"/>
                <w:szCs w:val="20"/>
              </w:rPr>
              <w:t>establece</w:t>
            </w:r>
            <w:r w:rsidR="00994CEC" w:rsidRPr="00994CEC">
              <w:rPr>
                <w:rFonts w:ascii="Times New Roman" w:hAnsi="Times New Roman" w:cs="Times New Roman"/>
                <w:sz w:val="20"/>
                <w:szCs w:val="20"/>
              </w:rPr>
              <w:t xml:space="preserve"> la facultad de las autoridades fiscales para presumir, salvo prueba en contrario, que los depósitos bancarios no registrados en la contabilidad del contribuyente son ingresos o valores de actos, actividades o activos, por los que deben pagarse contribuciones</w:t>
            </w:r>
            <w:r w:rsidR="00994CEC">
              <w:rPr>
                <w:rFonts w:ascii="Times New Roman" w:hAnsi="Times New Roman" w:cs="Times New Roman"/>
                <w:sz w:val="20"/>
                <w:szCs w:val="20"/>
              </w:rPr>
              <w:t xml:space="preserve">. </w:t>
            </w:r>
          </w:p>
          <w:p w14:paraId="3CDB36A3" w14:textId="77777777" w:rsidR="001C1238" w:rsidRDefault="001C1238" w:rsidP="008D760A">
            <w:pPr>
              <w:jc w:val="both"/>
              <w:rPr>
                <w:rFonts w:ascii="Times New Roman" w:hAnsi="Times New Roman" w:cs="Times New Roman"/>
                <w:sz w:val="20"/>
                <w:szCs w:val="20"/>
              </w:rPr>
            </w:pPr>
          </w:p>
          <w:p w14:paraId="42B3BCAA" w14:textId="77777777" w:rsidR="001C1238" w:rsidRDefault="00994CEC" w:rsidP="008D760A">
            <w:pPr>
              <w:jc w:val="both"/>
              <w:rPr>
                <w:rFonts w:ascii="Times New Roman" w:hAnsi="Times New Roman" w:cs="Times New Roman"/>
                <w:sz w:val="20"/>
                <w:szCs w:val="20"/>
              </w:rPr>
            </w:pPr>
            <w:r>
              <w:rPr>
                <w:rFonts w:ascii="Times New Roman" w:hAnsi="Times New Roman" w:cs="Times New Roman"/>
                <w:sz w:val="20"/>
                <w:szCs w:val="20"/>
              </w:rPr>
              <w:t xml:space="preserve">La persona sentenciada consideró que la </w:t>
            </w:r>
            <w:r w:rsidRPr="00994CEC">
              <w:rPr>
                <w:rFonts w:ascii="Times New Roman" w:hAnsi="Times New Roman" w:cs="Times New Roman"/>
                <w:sz w:val="20"/>
                <w:szCs w:val="20"/>
              </w:rPr>
              <w:t xml:space="preserve">norma </w:t>
            </w:r>
            <w:r w:rsidR="00723E38">
              <w:rPr>
                <w:rFonts w:ascii="Times New Roman" w:hAnsi="Times New Roman" w:cs="Times New Roman"/>
                <w:sz w:val="20"/>
                <w:szCs w:val="20"/>
              </w:rPr>
              <w:t>impugnada</w:t>
            </w:r>
            <w:r w:rsidRPr="00994CEC">
              <w:rPr>
                <w:rFonts w:ascii="Times New Roman" w:hAnsi="Times New Roman" w:cs="Times New Roman"/>
                <w:sz w:val="20"/>
                <w:szCs w:val="20"/>
              </w:rPr>
              <w:t xml:space="preserve"> viola los principios de legalidad tributaria y reserva de ley</w:t>
            </w:r>
            <w:r>
              <w:rPr>
                <w:rFonts w:ascii="Times New Roman" w:hAnsi="Times New Roman" w:cs="Times New Roman"/>
                <w:sz w:val="20"/>
                <w:szCs w:val="20"/>
              </w:rPr>
              <w:t>, pues en este caso las autoridades fiscales son quienes decid</w:t>
            </w:r>
            <w:r w:rsidR="006E3990">
              <w:rPr>
                <w:rFonts w:ascii="Times New Roman" w:hAnsi="Times New Roman" w:cs="Times New Roman"/>
                <w:sz w:val="20"/>
                <w:szCs w:val="20"/>
              </w:rPr>
              <w:t>en</w:t>
            </w:r>
            <w:r>
              <w:rPr>
                <w:rFonts w:ascii="Times New Roman" w:hAnsi="Times New Roman" w:cs="Times New Roman"/>
                <w:sz w:val="20"/>
                <w:szCs w:val="20"/>
              </w:rPr>
              <w:t xml:space="preserve"> cuándo opera la </w:t>
            </w:r>
            <w:r w:rsidR="006E3990">
              <w:rPr>
                <w:rFonts w:ascii="Times New Roman" w:hAnsi="Times New Roman" w:cs="Times New Roman"/>
                <w:sz w:val="20"/>
                <w:szCs w:val="20"/>
              </w:rPr>
              <w:t xml:space="preserve">referida </w:t>
            </w:r>
            <w:r>
              <w:rPr>
                <w:rFonts w:ascii="Times New Roman" w:hAnsi="Times New Roman" w:cs="Times New Roman"/>
                <w:sz w:val="20"/>
                <w:szCs w:val="20"/>
              </w:rPr>
              <w:t>presunción y como consecuencia p</w:t>
            </w:r>
            <w:r w:rsidR="006E3990">
              <w:rPr>
                <w:rFonts w:ascii="Times New Roman" w:hAnsi="Times New Roman" w:cs="Times New Roman"/>
                <w:sz w:val="20"/>
                <w:szCs w:val="20"/>
              </w:rPr>
              <w:t>ueden</w:t>
            </w:r>
            <w:r>
              <w:rPr>
                <w:rFonts w:ascii="Times New Roman" w:hAnsi="Times New Roman" w:cs="Times New Roman"/>
                <w:sz w:val="20"/>
                <w:szCs w:val="20"/>
              </w:rPr>
              <w:t xml:space="preserve"> determinar </w:t>
            </w:r>
            <w:r w:rsidRPr="00994CEC">
              <w:rPr>
                <w:rFonts w:ascii="Times New Roman" w:hAnsi="Times New Roman" w:cs="Times New Roman"/>
                <w:sz w:val="20"/>
                <w:szCs w:val="20"/>
              </w:rPr>
              <w:t xml:space="preserve">la base gravable y el impuesto a pagar, </w:t>
            </w:r>
            <w:r>
              <w:rPr>
                <w:rFonts w:ascii="Times New Roman" w:hAnsi="Times New Roman" w:cs="Times New Roman"/>
                <w:sz w:val="20"/>
                <w:szCs w:val="20"/>
              </w:rPr>
              <w:t>facultad</w:t>
            </w:r>
            <w:r w:rsidRPr="00994CEC">
              <w:rPr>
                <w:rFonts w:ascii="Times New Roman" w:hAnsi="Times New Roman" w:cs="Times New Roman"/>
                <w:sz w:val="20"/>
                <w:szCs w:val="20"/>
              </w:rPr>
              <w:t xml:space="preserve"> </w:t>
            </w:r>
            <w:r w:rsidR="006E3990">
              <w:rPr>
                <w:rFonts w:ascii="Times New Roman" w:hAnsi="Times New Roman" w:cs="Times New Roman"/>
                <w:sz w:val="20"/>
                <w:szCs w:val="20"/>
              </w:rPr>
              <w:t xml:space="preserve">que está </w:t>
            </w:r>
            <w:r w:rsidRPr="00994CEC">
              <w:rPr>
                <w:rFonts w:ascii="Times New Roman" w:hAnsi="Times New Roman" w:cs="Times New Roman"/>
                <w:sz w:val="20"/>
                <w:szCs w:val="20"/>
              </w:rPr>
              <w:t>reservad</w:t>
            </w:r>
            <w:r>
              <w:rPr>
                <w:rFonts w:ascii="Times New Roman" w:hAnsi="Times New Roman" w:cs="Times New Roman"/>
                <w:sz w:val="20"/>
                <w:szCs w:val="20"/>
              </w:rPr>
              <w:t>a</w:t>
            </w:r>
            <w:r w:rsidRPr="00994CEC">
              <w:rPr>
                <w:rFonts w:ascii="Times New Roman" w:hAnsi="Times New Roman" w:cs="Times New Roman"/>
                <w:sz w:val="20"/>
                <w:szCs w:val="20"/>
              </w:rPr>
              <w:t xml:space="preserve"> exclusivamente al legislador.</w:t>
            </w:r>
            <w:r>
              <w:rPr>
                <w:rFonts w:ascii="Times New Roman" w:hAnsi="Times New Roman" w:cs="Times New Roman"/>
                <w:sz w:val="20"/>
                <w:szCs w:val="20"/>
              </w:rPr>
              <w:t xml:space="preserve"> </w:t>
            </w:r>
            <w:r w:rsidR="00723E38">
              <w:rPr>
                <w:rFonts w:ascii="Times New Roman" w:hAnsi="Times New Roman" w:cs="Times New Roman"/>
                <w:sz w:val="20"/>
                <w:szCs w:val="20"/>
              </w:rPr>
              <w:t xml:space="preserve">Seguidos diversos trámites, el Tribunal Colegiado de Circuito que conoció del asunto determinó negar el amparo, por lo que la persona interpuso un recurso de revisión. </w:t>
            </w:r>
          </w:p>
          <w:p w14:paraId="1A6B37E4" w14:textId="77777777" w:rsidR="001C1238" w:rsidRDefault="001C1238" w:rsidP="008D760A">
            <w:pPr>
              <w:jc w:val="both"/>
              <w:rPr>
                <w:rFonts w:ascii="Times New Roman" w:hAnsi="Times New Roman" w:cs="Times New Roman"/>
                <w:sz w:val="20"/>
                <w:szCs w:val="20"/>
              </w:rPr>
            </w:pPr>
          </w:p>
          <w:p w14:paraId="6A534543" w14:textId="77777777" w:rsidR="00791AC6" w:rsidRDefault="00791AC6" w:rsidP="008D760A">
            <w:pPr>
              <w:jc w:val="both"/>
              <w:rPr>
                <w:rFonts w:ascii="Times New Roman" w:hAnsi="Times New Roman" w:cs="Times New Roman"/>
                <w:sz w:val="20"/>
                <w:szCs w:val="20"/>
              </w:rPr>
            </w:pPr>
            <w:r w:rsidRPr="00BC26CD">
              <w:rPr>
                <w:rFonts w:ascii="Times New Roman" w:hAnsi="Times New Roman" w:cs="Times New Roman"/>
                <w:sz w:val="20"/>
                <w:szCs w:val="20"/>
              </w:rPr>
              <w:t xml:space="preserve">El problema jurídico que analizó la Primera Sala consistió en </w:t>
            </w:r>
            <w:r w:rsidR="006E3990">
              <w:rPr>
                <w:rFonts w:ascii="Times New Roman" w:hAnsi="Times New Roman" w:cs="Times New Roman"/>
                <w:sz w:val="20"/>
                <w:szCs w:val="20"/>
              </w:rPr>
              <w:t>determinar</w:t>
            </w:r>
            <w:r w:rsidR="00723E38">
              <w:rPr>
                <w:rFonts w:ascii="Times New Roman" w:hAnsi="Times New Roman" w:cs="Times New Roman"/>
                <w:sz w:val="20"/>
                <w:szCs w:val="20"/>
              </w:rPr>
              <w:t xml:space="preserve"> si la norma reclamada es constitucional a la luz de los principios de legalidad tributaria y reserva de ley.</w:t>
            </w:r>
          </w:p>
          <w:p w14:paraId="0B6E67FA" w14:textId="5CEC24F9" w:rsidR="001C1238" w:rsidRPr="00650F1C" w:rsidRDefault="001C1238" w:rsidP="008D760A">
            <w:pPr>
              <w:jc w:val="both"/>
              <w:rPr>
                <w:rFonts w:ascii="Times New Roman" w:hAnsi="Times New Roman" w:cs="Times New Roman"/>
                <w:sz w:val="20"/>
                <w:szCs w:val="20"/>
              </w:rPr>
            </w:pPr>
          </w:p>
        </w:tc>
      </w:tr>
    </w:tbl>
    <w:p w14:paraId="439212EB" w14:textId="77777777" w:rsidR="00791AC6" w:rsidRPr="00900489" w:rsidRDefault="00791AC6" w:rsidP="00791AC6">
      <w:pPr>
        <w:spacing w:after="0" w:line="240" w:lineRule="auto"/>
        <w:jc w:val="both"/>
        <w:rPr>
          <w:rFonts w:ascii="Times New Roman" w:hAnsi="Times New Roman" w:cs="Times New Roman"/>
          <w:sz w:val="24"/>
          <w:szCs w:val="24"/>
        </w:rPr>
      </w:pPr>
    </w:p>
    <w:p w14:paraId="2C97DC4B" w14:textId="77777777" w:rsidR="00D22676" w:rsidRPr="00F12145" w:rsidRDefault="00D22676" w:rsidP="000018A2">
      <w:pPr>
        <w:spacing w:after="0" w:line="240" w:lineRule="auto"/>
        <w:jc w:val="both"/>
        <w:rPr>
          <w:rFonts w:ascii="Times New Roman" w:hAnsi="Times New Roman" w:cs="Times New Roman"/>
          <w:sz w:val="24"/>
          <w:szCs w:val="24"/>
        </w:rPr>
      </w:pPr>
    </w:p>
    <w:p w14:paraId="3C2CDE2F" w14:textId="2EA7C212" w:rsidR="00AF51B8" w:rsidRPr="00F12145" w:rsidRDefault="00AF51B8" w:rsidP="000018A2">
      <w:pPr>
        <w:spacing w:after="0" w:line="240" w:lineRule="auto"/>
        <w:jc w:val="both"/>
        <w:rPr>
          <w:rFonts w:ascii="Times New Roman" w:hAnsi="Times New Roman" w:cs="Times New Roman"/>
          <w:b/>
          <w:bCs/>
          <w:sz w:val="24"/>
          <w:szCs w:val="24"/>
        </w:rPr>
      </w:pPr>
      <w:r w:rsidRPr="00F12145">
        <w:rPr>
          <w:rFonts w:ascii="Times New Roman" w:hAnsi="Times New Roman" w:cs="Times New Roman"/>
          <w:b/>
          <w:bCs/>
          <w:sz w:val="24"/>
          <w:szCs w:val="24"/>
          <w:shd w:val="clear" w:color="auto" w:fill="B4C6E7" w:themeFill="accent1" w:themeFillTint="66"/>
        </w:rPr>
        <w:t>Antecedentes del caso</w:t>
      </w:r>
      <w:r w:rsidR="005D05A3">
        <w:rPr>
          <w:rFonts w:ascii="Times New Roman" w:hAnsi="Times New Roman" w:cs="Times New Roman"/>
          <w:b/>
          <w:bCs/>
          <w:sz w:val="24"/>
          <w:szCs w:val="24"/>
          <w:shd w:val="clear" w:color="auto" w:fill="B4C6E7" w:themeFill="accent1" w:themeFillTint="66"/>
        </w:rPr>
        <w:t>:</w:t>
      </w:r>
    </w:p>
    <w:p w14:paraId="65736F69" w14:textId="4A64F869" w:rsidR="00AF51B8" w:rsidRPr="00F12145" w:rsidRDefault="00AF51B8" w:rsidP="000018A2">
      <w:pPr>
        <w:spacing w:after="0" w:line="240" w:lineRule="auto"/>
        <w:jc w:val="both"/>
        <w:rPr>
          <w:rFonts w:ascii="Times New Roman" w:hAnsi="Times New Roman" w:cs="Times New Roman"/>
          <w:sz w:val="24"/>
          <w:szCs w:val="24"/>
        </w:rPr>
      </w:pPr>
    </w:p>
    <w:p w14:paraId="339806B7" w14:textId="2958BC8B" w:rsidR="00543BB1" w:rsidRPr="00F12145" w:rsidRDefault="00543BB1" w:rsidP="00300F95">
      <w:pPr>
        <w:spacing w:after="0" w:line="240" w:lineRule="auto"/>
        <w:jc w:val="both"/>
        <w:rPr>
          <w:rFonts w:ascii="Times New Roman" w:hAnsi="Times New Roman" w:cs="Times New Roman"/>
          <w:sz w:val="24"/>
          <w:szCs w:val="24"/>
        </w:rPr>
      </w:pPr>
      <w:r w:rsidRPr="00F12145">
        <w:rPr>
          <w:rFonts w:ascii="Times New Roman" w:hAnsi="Times New Roman" w:cs="Times New Roman"/>
          <w:sz w:val="24"/>
          <w:szCs w:val="24"/>
        </w:rPr>
        <w:t xml:space="preserve">En septiembre de dos mil dieciséis, una persona fue declarada penalmente responsable por la comisión del delito de defraudación fiscal, </w:t>
      </w:r>
      <w:r w:rsidR="006D5171">
        <w:rPr>
          <w:rFonts w:ascii="Times New Roman" w:hAnsi="Times New Roman" w:cs="Times New Roman"/>
          <w:sz w:val="24"/>
          <w:szCs w:val="24"/>
        </w:rPr>
        <w:t>siendo</w:t>
      </w:r>
      <w:r w:rsidRPr="00F12145">
        <w:rPr>
          <w:rFonts w:ascii="Times New Roman" w:hAnsi="Times New Roman" w:cs="Times New Roman"/>
          <w:sz w:val="24"/>
          <w:szCs w:val="24"/>
        </w:rPr>
        <w:t xml:space="preserve"> condenada a una pena de tres años y tres meses de prisión, a la reparación del daño, a la suspensión de sus derechos civiles y políticos, a una amonestación</w:t>
      </w:r>
      <w:r w:rsidR="009D385E" w:rsidRPr="00F12145">
        <w:rPr>
          <w:rFonts w:ascii="Times New Roman" w:hAnsi="Times New Roman" w:cs="Times New Roman"/>
          <w:sz w:val="24"/>
          <w:szCs w:val="24"/>
        </w:rPr>
        <w:t>,</w:t>
      </w:r>
      <w:r w:rsidRPr="00F12145">
        <w:rPr>
          <w:rFonts w:ascii="Times New Roman" w:hAnsi="Times New Roman" w:cs="Times New Roman"/>
          <w:sz w:val="24"/>
          <w:szCs w:val="24"/>
        </w:rPr>
        <w:t xml:space="preserve"> y le </w:t>
      </w:r>
      <w:r w:rsidR="006D5171">
        <w:rPr>
          <w:rFonts w:ascii="Times New Roman" w:hAnsi="Times New Roman" w:cs="Times New Roman"/>
          <w:sz w:val="24"/>
          <w:szCs w:val="24"/>
        </w:rPr>
        <w:t xml:space="preserve">fue </w:t>
      </w:r>
      <w:r w:rsidRPr="00F12145">
        <w:rPr>
          <w:rFonts w:ascii="Times New Roman" w:hAnsi="Times New Roman" w:cs="Times New Roman"/>
          <w:sz w:val="24"/>
          <w:szCs w:val="24"/>
        </w:rPr>
        <w:t>neg</w:t>
      </w:r>
      <w:r w:rsidR="006D5171">
        <w:rPr>
          <w:rFonts w:ascii="Times New Roman" w:hAnsi="Times New Roman" w:cs="Times New Roman"/>
          <w:sz w:val="24"/>
          <w:szCs w:val="24"/>
        </w:rPr>
        <w:t>ada</w:t>
      </w:r>
      <w:r w:rsidRPr="00F12145">
        <w:rPr>
          <w:rFonts w:ascii="Times New Roman" w:hAnsi="Times New Roman" w:cs="Times New Roman"/>
          <w:sz w:val="24"/>
          <w:szCs w:val="24"/>
        </w:rPr>
        <w:t xml:space="preserve"> l</w:t>
      </w:r>
      <w:r w:rsidR="00993AC6" w:rsidRPr="00F12145">
        <w:rPr>
          <w:rFonts w:ascii="Times New Roman" w:hAnsi="Times New Roman" w:cs="Times New Roman"/>
          <w:sz w:val="24"/>
          <w:szCs w:val="24"/>
        </w:rPr>
        <w:t>a sustitución de la pena</w:t>
      </w:r>
      <w:r w:rsidRPr="00F12145">
        <w:rPr>
          <w:rFonts w:ascii="Times New Roman" w:hAnsi="Times New Roman" w:cs="Times New Roman"/>
          <w:sz w:val="24"/>
          <w:szCs w:val="24"/>
        </w:rPr>
        <w:t xml:space="preserve"> de prisión y el beneficio de la condena condicional.</w:t>
      </w:r>
    </w:p>
    <w:p w14:paraId="299ED9D8" w14:textId="77777777" w:rsidR="00543BB1" w:rsidRPr="00F12145" w:rsidRDefault="00543BB1" w:rsidP="00300F95">
      <w:pPr>
        <w:spacing w:after="0" w:line="240" w:lineRule="auto"/>
        <w:jc w:val="both"/>
        <w:rPr>
          <w:rFonts w:ascii="Times New Roman" w:hAnsi="Times New Roman" w:cs="Times New Roman"/>
          <w:sz w:val="24"/>
          <w:szCs w:val="24"/>
        </w:rPr>
      </w:pPr>
    </w:p>
    <w:p w14:paraId="0B33A7D7" w14:textId="3FCEAF74" w:rsidR="00543BB1" w:rsidRPr="00F12145" w:rsidRDefault="00ED4996" w:rsidP="00300F95">
      <w:pPr>
        <w:spacing w:after="0" w:line="240" w:lineRule="auto"/>
        <w:jc w:val="both"/>
        <w:rPr>
          <w:rFonts w:ascii="Times New Roman" w:hAnsi="Times New Roman" w:cs="Times New Roman"/>
          <w:sz w:val="24"/>
          <w:szCs w:val="24"/>
        </w:rPr>
      </w:pPr>
      <w:r w:rsidRPr="00F12145">
        <w:rPr>
          <w:rFonts w:ascii="Times New Roman" w:hAnsi="Times New Roman" w:cs="Times New Roman"/>
          <w:sz w:val="24"/>
          <w:szCs w:val="24"/>
        </w:rPr>
        <w:t>Al no estar de acuerdo con esta determinación, el Agente del Ministerio Público adscrito al juzgado de origen, el defensor particular de</w:t>
      </w:r>
      <w:r w:rsidR="001C5613">
        <w:rPr>
          <w:rFonts w:ascii="Times New Roman" w:hAnsi="Times New Roman" w:cs="Times New Roman"/>
          <w:sz w:val="24"/>
          <w:szCs w:val="24"/>
        </w:rPr>
        <w:t xml:space="preserve"> </w:t>
      </w:r>
      <w:r w:rsidRPr="00F12145">
        <w:rPr>
          <w:rFonts w:ascii="Times New Roman" w:hAnsi="Times New Roman" w:cs="Times New Roman"/>
          <w:sz w:val="24"/>
          <w:szCs w:val="24"/>
        </w:rPr>
        <w:t>l</w:t>
      </w:r>
      <w:r w:rsidR="001C5613">
        <w:rPr>
          <w:rFonts w:ascii="Times New Roman" w:hAnsi="Times New Roman" w:cs="Times New Roman"/>
          <w:sz w:val="24"/>
          <w:szCs w:val="24"/>
        </w:rPr>
        <w:t>a persona</w:t>
      </w:r>
      <w:r w:rsidRPr="00F12145">
        <w:rPr>
          <w:rFonts w:ascii="Times New Roman" w:hAnsi="Times New Roman" w:cs="Times New Roman"/>
          <w:sz w:val="24"/>
          <w:szCs w:val="24"/>
        </w:rPr>
        <w:t xml:space="preserve"> sentenciad</w:t>
      </w:r>
      <w:r w:rsidR="001C5613">
        <w:rPr>
          <w:rFonts w:ascii="Times New Roman" w:hAnsi="Times New Roman" w:cs="Times New Roman"/>
          <w:sz w:val="24"/>
          <w:szCs w:val="24"/>
        </w:rPr>
        <w:t>a</w:t>
      </w:r>
      <w:r w:rsidRPr="00F12145">
        <w:rPr>
          <w:rFonts w:ascii="Times New Roman" w:hAnsi="Times New Roman" w:cs="Times New Roman"/>
          <w:sz w:val="24"/>
          <w:szCs w:val="24"/>
        </w:rPr>
        <w:t xml:space="preserve"> y el representante de la Secretaría de Hacienda y Crédito Público, en su calidad de ofendida y coadyuvante de la representación social, interpusieron </w:t>
      </w:r>
      <w:r w:rsidR="000A5056" w:rsidRPr="00F12145">
        <w:rPr>
          <w:rFonts w:ascii="Times New Roman" w:hAnsi="Times New Roman" w:cs="Times New Roman"/>
          <w:sz w:val="24"/>
          <w:szCs w:val="24"/>
        </w:rPr>
        <w:t xml:space="preserve">un </w:t>
      </w:r>
      <w:r w:rsidRPr="00F12145">
        <w:rPr>
          <w:rFonts w:ascii="Times New Roman" w:hAnsi="Times New Roman" w:cs="Times New Roman"/>
          <w:sz w:val="24"/>
          <w:szCs w:val="24"/>
        </w:rPr>
        <w:t>recurso de apelación</w:t>
      </w:r>
      <w:r w:rsidR="000A5056" w:rsidRPr="00F12145">
        <w:rPr>
          <w:rFonts w:ascii="Times New Roman" w:hAnsi="Times New Roman" w:cs="Times New Roman"/>
          <w:sz w:val="24"/>
          <w:szCs w:val="24"/>
        </w:rPr>
        <w:t>.</w:t>
      </w:r>
    </w:p>
    <w:p w14:paraId="143F36CE" w14:textId="582643CB" w:rsidR="000A5056" w:rsidRPr="00F12145" w:rsidRDefault="000A5056" w:rsidP="00300F95">
      <w:pPr>
        <w:spacing w:after="0" w:line="240" w:lineRule="auto"/>
        <w:jc w:val="both"/>
        <w:rPr>
          <w:rFonts w:ascii="Times New Roman" w:hAnsi="Times New Roman" w:cs="Times New Roman"/>
          <w:sz w:val="24"/>
          <w:szCs w:val="24"/>
        </w:rPr>
      </w:pPr>
    </w:p>
    <w:p w14:paraId="4F039D1C" w14:textId="7CF3665B" w:rsidR="000A5056" w:rsidRPr="00F12145" w:rsidRDefault="006D5171" w:rsidP="00300F95">
      <w:pPr>
        <w:spacing w:after="0" w:line="240" w:lineRule="auto"/>
        <w:jc w:val="both"/>
        <w:rPr>
          <w:rFonts w:ascii="Times New Roman" w:hAnsi="Times New Roman" w:cs="Times New Roman"/>
          <w:sz w:val="24"/>
          <w:szCs w:val="24"/>
        </w:rPr>
      </w:pPr>
      <w:r w:rsidRPr="00D1142F">
        <w:rPr>
          <w:rFonts w:ascii="Times New Roman" w:hAnsi="Times New Roman" w:cs="Times New Roman"/>
          <w:sz w:val="24"/>
          <w:szCs w:val="24"/>
        </w:rPr>
        <w:t xml:space="preserve">El </w:t>
      </w:r>
      <w:r w:rsidR="000A5056" w:rsidRPr="00D1142F">
        <w:rPr>
          <w:rFonts w:ascii="Times New Roman" w:hAnsi="Times New Roman" w:cs="Times New Roman"/>
          <w:sz w:val="24"/>
          <w:szCs w:val="24"/>
        </w:rPr>
        <w:t>Tribunal Unitario de Circuito</w:t>
      </w:r>
      <w:r w:rsidRPr="00D1142F">
        <w:rPr>
          <w:rFonts w:ascii="Times New Roman" w:hAnsi="Times New Roman" w:cs="Times New Roman"/>
          <w:sz w:val="24"/>
          <w:szCs w:val="24"/>
        </w:rPr>
        <w:t xml:space="preserve"> que conoció del referido recurso </w:t>
      </w:r>
      <w:r w:rsidR="000A5056" w:rsidRPr="00D1142F">
        <w:rPr>
          <w:rFonts w:ascii="Times New Roman" w:hAnsi="Times New Roman" w:cs="Times New Roman"/>
          <w:sz w:val="24"/>
          <w:szCs w:val="24"/>
        </w:rPr>
        <w:t>dictó</w:t>
      </w:r>
      <w:r w:rsidR="000A5056" w:rsidRPr="00F12145">
        <w:rPr>
          <w:rFonts w:ascii="Times New Roman" w:hAnsi="Times New Roman" w:cs="Times New Roman"/>
          <w:sz w:val="24"/>
          <w:szCs w:val="24"/>
        </w:rPr>
        <w:t xml:space="preserve"> sentencia en la que determinó, entre otras cuestiones, modific</w:t>
      </w:r>
      <w:r w:rsidR="008D2237" w:rsidRPr="00F12145">
        <w:rPr>
          <w:rFonts w:ascii="Times New Roman" w:hAnsi="Times New Roman" w:cs="Times New Roman"/>
          <w:sz w:val="24"/>
          <w:szCs w:val="24"/>
        </w:rPr>
        <w:t>ar</w:t>
      </w:r>
      <w:r w:rsidR="000A5056" w:rsidRPr="00F12145">
        <w:rPr>
          <w:rFonts w:ascii="Times New Roman" w:hAnsi="Times New Roman" w:cs="Times New Roman"/>
          <w:sz w:val="24"/>
          <w:szCs w:val="24"/>
        </w:rPr>
        <w:t xml:space="preserve"> la sentencia </w:t>
      </w:r>
      <w:r w:rsidR="008D2237" w:rsidRPr="00F12145">
        <w:rPr>
          <w:rFonts w:ascii="Times New Roman" w:hAnsi="Times New Roman" w:cs="Times New Roman"/>
          <w:sz w:val="24"/>
          <w:szCs w:val="24"/>
        </w:rPr>
        <w:t xml:space="preserve">reclamada, consideró a la persona </w:t>
      </w:r>
      <w:r w:rsidR="000A5056" w:rsidRPr="00F12145">
        <w:rPr>
          <w:rFonts w:ascii="Times New Roman" w:hAnsi="Times New Roman" w:cs="Times New Roman"/>
          <w:sz w:val="24"/>
          <w:szCs w:val="24"/>
        </w:rPr>
        <w:lastRenderedPageBreak/>
        <w:t>penalmente responsable de la comisión del delito de defraudación fiscal equiparable</w:t>
      </w:r>
      <w:r w:rsidR="008D2237" w:rsidRPr="00F12145">
        <w:rPr>
          <w:rFonts w:ascii="Times New Roman" w:hAnsi="Times New Roman" w:cs="Times New Roman"/>
          <w:sz w:val="24"/>
          <w:szCs w:val="24"/>
        </w:rPr>
        <w:t xml:space="preserve">, </w:t>
      </w:r>
      <w:r w:rsidR="000A5056" w:rsidRPr="00F12145">
        <w:rPr>
          <w:rFonts w:ascii="Times New Roman" w:hAnsi="Times New Roman" w:cs="Times New Roman"/>
          <w:sz w:val="24"/>
          <w:szCs w:val="24"/>
        </w:rPr>
        <w:t>le impuso tres meses de prisión y ordenó su inmediata libertad</w:t>
      </w:r>
      <w:r w:rsidR="008D2237" w:rsidRPr="00F12145">
        <w:rPr>
          <w:rFonts w:ascii="Times New Roman" w:hAnsi="Times New Roman" w:cs="Times New Roman"/>
          <w:sz w:val="24"/>
          <w:szCs w:val="24"/>
        </w:rPr>
        <w:t xml:space="preserve">, </w:t>
      </w:r>
      <w:r w:rsidR="000A5056" w:rsidRPr="00F12145">
        <w:rPr>
          <w:rFonts w:ascii="Times New Roman" w:hAnsi="Times New Roman" w:cs="Times New Roman"/>
          <w:sz w:val="24"/>
          <w:szCs w:val="24"/>
        </w:rPr>
        <w:t>lo condenó a la reparación del daño</w:t>
      </w:r>
      <w:r w:rsidR="008D2237" w:rsidRPr="00F12145">
        <w:rPr>
          <w:rFonts w:ascii="Times New Roman" w:hAnsi="Times New Roman" w:cs="Times New Roman"/>
          <w:sz w:val="24"/>
          <w:szCs w:val="24"/>
        </w:rPr>
        <w:t>,</w:t>
      </w:r>
      <w:r w:rsidR="000A5056" w:rsidRPr="00F12145">
        <w:rPr>
          <w:rFonts w:ascii="Times New Roman" w:hAnsi="Times New Roman" w:cs="Times New Roman"/>
          <w:sz w:val="24"/>
          <w:szCs w:val="24"/>
        </w:rPr>
        <w:t xml:space="preserve"> le negó cualquier sustitutivo o beneficio</w:t>
      </w:r>
      <w:r w:rsidR="008D2237" w:rsidRPr="00F12145">
        <w:rPr>
          <w:rFonts w:ascii="Times New Roman" w:hAnsi="Times New Roman" w:cs="Times New Roman"/>
          <w:sz w:val="24"/>
          <w:szCs w:val="24"/>
        </w:rPr>
        <w:t xml:space="preserve">, </w:t>
      </w:r>
      <w:r w:rsidR="000A5056" w:rsidRPr="00F12145">
        <w:rPr>
          <w:rFonts w:ascii="Times New Roman" w:hAnsi="Times New Roman" w:cs="Times New Roman"/>
          <w:sz w:val="24"/>
          <w:szCs w:val="24"/>
        </w:rPr>
        <w:t xml:space="preserve">ordenó </w:t>
      </w:r>
      <w:r w:rsidR="008D2237" w:rsidRPr="00F12145">
        <w:rPr>
          <w:rFonts w:ascii="Times New Roman" w:hAnsi="Times New Roman" w:cs="Times New Roman"/>
          <w:sz w:val="24"/>
          <w:szCs w:val="24"/>
        </w:rPr>
        <w:t>la restitución de</w:t>
      </w:r>
      <w:r w:rsidR="000A5056" w:rsidRPr="00F12145">
        <w:rPr>
          <w:rFonts w:ascii="Times New Roman" w:hAnsi="Times New Roman" w:cs="Times New Roman"/>
          <w:sz w:val="24"/>
          <w:szCs w:val="24"/>
        </w:rPr>
        <w:t xml:space="preserve"> sus derechos </w:t>
      </w:r>
      <w:r w:rsidR="008D2237" w:rsidRPr="00F12145">
        <w:rPr>
          <w:rFonts w:ascii="Times New Roman" w:hAnsi="Times New Roman" w:cs="Times New Roman"/>
          <w:sz w:val="24"/>
          <w:szCs w:val="24"/>
        </w:rPr>
        <w:t xml:space="preserve">civiles y </w:t>
      </w:r>
      <w:r w:rsidR="000A5056" w:rsidRPr="00F12145">
        <w:rPr>
          <w:rFonts w:ascii="Times New Roman" w:hAnsi="Times New Roman" w:cs="Times New Roman"/>
          <w:sz w:val="24"/>
          <w:szCs w:val="24"/>
        </w:rPr>
        <w:t>políticos</w:t>
      </w:r>
      <w:r w:rsidR="008D2237" w:rsidRPr="00F12145">
        <w:rPr>
          <w:rFonts w:ascii="Times New Roman" w:hAnsi="Times New Roman" w:cs="Times New Roman"/>
          <w:sz w:val="24"/>
          <w:szCs w:val="24"/>
        </w:rPr>
        <w:t>,</w:t>
      </w:r>
      <w:r w:rsidR="000A5056" w:rsidRPr="00F12145">
        <w:rPr>
          <w:rFonts w:ascii="Times New Roman" w:hAnsi="Times New Roman" w:cs="Times New Roman"/>
          <w:sz w:val="24"/>
          <w:szCs w:val="24"/>
        </w:rPr>
        <w:t xml:space="preserve"> y lo amonestó a fin de prevenir su reincidencia.</w:t>
      </w:r>
    </w:p>
    <w:p w14:paraId="3FE60704" w14:textId="76A7EC62" w:rsidR="008D2237" w:rsidRPr="00F12145" w:rsidRDefault="008D2237" w:rsidP="00300F95">
      <w:pPr>
        <w:spacing w:after="0" w:line="240" w:lineRule="auto"/>
        <w:jc w:val="both"/>
        <w:rPr>
          <w:rFonts w:ascii="Times New Roman" w:hAnsi="Times New Roman" w:cs="Times New Roman"/>
          <w:sz w:val="24"/>
          <w:szCs w:val="24"/>
        </w:rPr>
      </w:pPr>
    </w:p>
    <w:p w14:paraId="232453D4" w14:textId="594BEACE" w:rsidR="008D2237" w:rsidRPr="00F12145" w:rsidRDefault="001A47E1" w:rsidP="00300F95">
      <w:pPr>
        <w:spacing w:after="0" w:line="240" w:lineRule="auto"/>
        <w:jc w:val="both"/>
        <w:rPr>
          <w:rFonts w:ascii="Times New Roman" w:hAnsi="Times New Roman" w:cs="Times New Roman"/>
          <w:sz w:val="24"/>
          <w:szCs w:val="24"/>
        </w:rPr>
      </w:pPr>
      <w:r w:rsidRPr="00D1142F">
        <w:rPr>
          <w:rFonts w:ascii="Times New Roman" w:hAnsi="Times New Roman" w:cs="Times New Roman"/>
          <w:sz w:val="24"/>
          <w:szCs w:val="24"/>
        </w:rPr>
        <w:t>La persona sentenciada no estuvo conforme con esta decisión, por</w:t>
      </w:r>
      <w:r>
        <w:rPr>
          <w:rFonts w:ascii="Times New Roman" w:hAnsi="Times New Roman" w:cs="Times New Roman"/>
          <w:sz w:val="24"/>
          <w:szCs w:val="24"/>
        </w:rPr>
        <w:t xml:space="preserve"> lo que </w:t>
      </w:r>
      <w:r w:rsidR="00AF10E7" w:rsidRPr="00F12145">
        <w:rPr>
          <w:rFonts w:ascii="Times New Roman" w:hAnsi="Times New Roman" w:cs="Times New Roman"/>
          <w:sz w:val="24"/>
          <w:szCs w:val="24"/>
        </w:rPr>
        <w:t xml:space="preserve">promovió </w:t>
      </w:r>
      <w:r>
        <w:rPr>
          <w:rFonts w:ascii="Times New Roman" w:hAnsi="Times New Roman" w:cs="Times New Roman"/>
          <w:sz w:val="24"/>
          <w:szCs w:val="24"/>
        </w:rPr>
        <w:t xml:space="preserve">un </w:t>
      </w:r>
      <w:r w:rsidR="00AF10E7" w:rsidRPr="00F12145">
        <w:rPr>
          <w:rFonts w:ascii="Times New Roman" w:hAnsi="Times New Roman" w:cs="Times New Roman"/>
          <w:sz w:val="24"/>
          <w:szCs w:val="24"/>
        </w:rPr>
        <w:t xml:space="preserve">juicio de amparo </w:t>
      </w:r>
      <w:r>
        <w:rPr>
          <w:rFonts w:ascii="Times New Roman" w:hAnsi="Times New Roman" w:cs="Times New Roman"/>
          <w:sz w:val="24"/>
          <w:szCs w:val="24"/>
        </w:rPr>
        <w:t>en el que reclamó la</w:t>
      </w:r>
      <w:r w:rsidR="00AF10E7" w:rsidRPr="00F12145">
        <w:rPr>
          <w:rFonts w:ascii="Times New Roman" w:hAnsi="Times New Roman" w:cs="Times New Roman"/>
          <w:sz w:val="24"/>
          <w:szCs w:val="24"/>
        </w:rPr>
        <w:t xml:space="preserve"> inconstitucional</w:t>
      </w:r>
      <w:r>
        <w:rPr>
          <w:rFonts w:ascii="Times New Roman" w:hAnsi="Times New Roman" w:cs="Times New Roman"/>
          <w:sz w:val="24"/>
          <w:szCs w:val="24"/>
        </w:rPr>
        <w:t>idad</w:t>
      </w:r>
      <w:r w:rsidR="00AF10E7" w:rsidRPr="00F12145">
        <w:rPr>
          <w:rFonts w:ascii="Times New Roman" w:hAnsi="Times New Roman" w:cs="Times New Roman"/>
          <w:sz w:val="24"/>
          <w:szCs w:val="24"/>
        </w:rPr>
        <w:t xml:space="preserve"> </w:t>
      </w:r>
      <w:r>
        <w:rPr>
          <w:rFonts w:ascii="Times New Roman" w:hAnsi="Times New Roman" w:cs="Times New Roman"/>
          <w:sz w:val="24"/>
          <w:szCs w:val="24"/>
        </w:rPr>
        <w:t>d</w:t>
      </w:r>
      <w:r w:rsidR="00AF10E7" w:rsidRPr="00F12145">
        <w:rPr>
          <w:rFonts w:ascii="Times New Roman" w:hAnsi="Times New Roman" w:cs="Times New Roman"/>
          <w:sz w:val="24"/>
          <w:szCs w:val="24"/>
        </w:rPr>
        <w:t>el artículo 59, fracción III, del Código Fiscal de la Federación vigente en dos mil ocho, mismo que le fue aplicado y que prevé la facultad de las autoridades fiscales para presumir, salvo prueba en contrario, que los depósitos bancarios no registrados en la contabilidad del contribuyente son ingresos o valores de actos, actividades o activos</w:t>
      </w:r>
      <w:r w:rsidR="00F26FC0" w:rsidRPr="00F12145">
        <w:rPr>
          <w:rFonts w:ascii="Times New Roman" w:hAnsi="Times New Roman" w:cs="Times New Roman"/>
          <w:sz w:val="24"/>
          <w:szCs w:val="24"/>
        </w:rPr>
        <w:t>, por los que deben pagarse contribuciones.</w:t>
      </w:r>
    </w:p>
    <w:p w14:paraId="2DA4CB9B" w14:textId="2623B507" w:rsidR="00F26FC0" w:rsidRPr="00F12145" w:rsidRDefault="00F26FC0" w:rsidP="00300F95">
      <w:pPr>
        <w:spacing w:after="0" w:line="240" w:lineRule="auto"/>
        <w:jc w:val="both"/>
        <w:rPr>
          <w:rFonts w:ascii="Times New Roman" w:hAnsi="Times New Roman" w:cs="Times New Roman"/>
          <w:sz w:val="24"/>
          <w:szCs w:val="24"/>
        </w:rPr>
      </w:pPr>
    </w:p>
    <w:p w14:paraId="42E49E77" w14:textId="3C9A76EB" w:rsidR="00F26FC0" w:rsidRPr="00F12145" w:rsidRDefault="00EE5598" w:rsidP="00300F95">
      <w:pPr>
        <w:spacing w:after="0" w:line="240" w:lineRule="auto"/>
        <w:jc w:val="both"/>
        <w:rPr>
          <w:rFonts w:ascii="Times New Roman" w:hAnsi="Times New Roman" w:cs="Times New Roman"/>
          <w:sz w:val="24"/>
          <w:szCs w:val="24"/>
        </w:rPr>
      </w:pPr>
      <w:r w:rsidRPr="00F12145">
        <w:rPr>
          <w:rFonts w:ascii="Times New Roman" w:hAnsi="Times New Roman" w:cs="Times New Roman"/>
          <w:sz w:val="24"/>
          <w:szCs w:val="24"/>
        </w:rPr>
        <w:t>En esencia, la persona</w:t>
      </w:r>
      <w:r w:rsidR="00A606D9">
        <w:rPr>
          <w:rFonts w:ascii="Times New Roman" w:hAnsi="Times New Roman" w:cs="Times New Roman"/>
          <w:sz w:val="24"/>
          <w:szCs w:val="24"/>
        </w:rPr>
        <w:t xml:space="preserve"> promovente</w:t>
      </w:r>
      <w:r w:rsidRPr="00F12145">
        <w:rPr>
          <w:rFonts w:ascii="Times New Roman" w:hAnsi="Times New Roman" w:cs="Times New Roman"/>
          <w:sz w:val="24"/>
          <w:szCs w:val="24"/>
        </w:rPr>
        <w:t xml:space="preserve"> señaló que la norma reclamada viola los principios de legalidad tributaria y reserva de ley, en tanto que </w:t>
      </w:r>
      <w:r w:rsidR="009E0075" w:rsidRPr="00F12145">
        <w:rPr>
          <w:rFonts w:ascii="Times New Roman" w:hAnsi="Times New Roman" w:cs="Times New Roman"/>
          <w:sz w:val="24"/>
          <w:szCs w:val="24"/>
        </w:rPr>
        <w:t>s</w:t>
      </w:r>
      <w:r w:rsidR="00DD50B1">
        <w:rPr>
          <w:rFonts w:ascii="Times New Roman" w:hAnsi="Times New Roman" w:cs="Times New Roman"/>
          <w:sz w:val="24"/>
          <w:szCs w:val="24"/>
        </w:rPr>
        <w:t>on</w:t>
      </w:r>
      <w:r w:rsidR="009E0075" w:rsidRPr="00F12145">
        <w:rPr>
          <w:rFonts w:ascii="Times New Roman" w:hAnsi="Times New Roman" w:cs="Times New Roman"/>
          <w:sz w:val="24"/>
          <w:szCs w:val="24"/>
        </w:rPr>
        <w:t xml:space="preserve"> las autoridades fiscales quienes </w:t>
      </w:r>
      <w:r w:rsidR="00DD50B1">
        <w:rPr>
          <w:rFonts w:ascii="Times New Roman" w:hAnsi="Times New Roman" w:cs="Times New Roman"/>
          <w:sz w:val="24"/>
          <w:szCs w:val="24"/>
        </w:rPr>
        <w:t>establecerán</w:t>
      </w:r>
      <w:r w:rsidR="009E0075" w:rsidRPr="00F12145">
        <w:rPr>
          <w:rFonts w:ascii="Times New Roman" w:hAnsi="Times New Roman" w:cs="Times New Roman"/>
          <w:sz w:val="24"/>
          <w:szCs w:val="24"/>
        </w:rPr>
        <w:t xml:space="preserve"> cuándo tiene lugar la presunción</w:t>
      </w:r>
      <w:r w:rsidR="009D385E" w:rsidRPr="00F12145">
        <w:rPr>
          <w:rFonts w:ascii="Times New Roman" w:hAnsi="Times New Roman" w:cs="Times New Roman"/>
          <w:sz w:val="24"/>
          <w:szCs w:val="24"/>
        </w:rPr>
        <w:t xml:space="preserve"> ahí </w:t>
      </w:r>
      <w:r w:rsidR="00DD50B1">
        <w:rPr>
          <w:rFonts w:ascii="Times New Roman" w:hAnsi="Times New Roman" w:cs="Times New Roman"/>
          <w:sz w:val="24"/>
          <w:szCs w:val="24"/>
        </w:rPr>
        <w:t>prevista</w:t>
      </w:r>
      <w:r w:rsidR="009E0075" w:rsidRPr="00F12145">
        <w:rPr>
          <w:rFonts w:ascii="Times New Roman" w:hAnsi="Times New Roman" w:cs="Times New Roman"/>
          <w:sz w:val="24"/>
          <w:szCs w:val="24"/>
        </w:rPr>
        <w:t xml:space="preserve">, es decir, en qué casos el contribuyente ha obtenido ingresos y en qué casos no. </w:t>
      </w:r>
      <w:r w:rsidR="005479D9" w:rsidRPr="00086A99">
        <w:rPr>
          <w:rFonts w:ascii="Times New Roman" w:hAnsi="Times New Roman" w:cs="Times New Roman"/>
          <w:sz w:val="24"/>
          <w:szCs w:val="24"/>
          <w:shd w:val="clear" w:color="auto" w:fill="FFFFFF" w:themeFill="background1"/>
        </w:rPr>
        <w:t>Así</w:t>
      </w:r>
      <w:r w:rsidR="00086A99" w:rsidRPr="00086A99">
        <w:rPr>
          <w:rFonts w:ascii="Times New Roman" w:hAnsi="Times New Roman" w:cs="Times New Roman"/>
          <w:sz w:val="24"/>
          <w:szCs w:val="24"/>
          <w:shd w:val="clear" w:color="auto" w:fill="FFFFFF" w:themeFill="background1"/>
        </w:rPr>
        <w:t>,</w:t>
      </w:r>
      <w:r w:rsidR="005479D9">
        <w:rPr>
          <w:rFonts w:ascii="Times New Roman" w:hAnsi="Times New Roman" w:cs="Times New Roman"/>
          <w:sz w:val="24"/>
          <w:szCs w:val="24"/>
        </w:rPr>
        <w:t xml:space="preserve"> consideró </w:t>
      </w:r>
      <w:r w:rsidR="009E0075" w:rsidRPr="00F12145">
        <w:rPr>
          <w:rFonts w:ascii="Times New Roman" w:hAnsi="Times New Roman" w:cs="Times New Roman"/>
          <w:sz w:val="24"/>
          <w:szCs w:val="24"/>
        </w:rPr>
        <w:t xml:space="preserve">que </w:t>
      </w:r>
      <w:r w:rsidR="005479D9">
        <w:rPr>
          <w:rFonts w:ascii="Times New Roman" w:hAnsi="Times New Roman" w:cs="Times New Roman"/>
          <w:sz w:val="24"/>
          <w:szCs w:val="24"/>
        </w:rPr>
        <w:t>conforme a</w:t>
      </w:r>
      <w:r w:rsidR="009E0075" w:rsidRPr="00F12145">
        <w:rPr>
          <w:rFonts w:ascii="Times New Roman" w:hAnsi="Times New Roman" w:cs="Times New Roman"/>
          <w:sz w:val="24"/>
          <w:szCs w:val="24"/>
        </w:rPr>
        <w:t xml:space="preserve"> tal precepto las autoridades fiscales pueden presumir la obtención de ingresos y, por ende, </w:t>
      </w:r>
      <w:r w:rsidR="00A56C5A" w:rsidRPr="00F12145">
        <w:rPr>
          <w:rFonts w:ascii="Times New Roman" w:hAnsi="Times New Roman" w:cs="Times New Roman"/>
          <w:sz w:val="24"/>
          <w:szCs w:val="24"/>
        </w:rPr>
        <w:t xml:space="preserve">determinar </w:t>
      </w:r>
      <w:r w:rsidR="009E0075" w:rsidRPr="00F12145">
        <w:rPr>
          <w:rFonts w:ascii="Times New Roman" w:hAnsi="Times New Roman" w:cs="Times New Roman"/>
          <w:sz w:val="24"/>
          <w:szCs w:val="24"/>
        </w:rPr>
        <w:t>la base gravable y el impuesto a pagar, lo que está reservado exclusivamente al legislador.</w:t>
      </w:r>
    </w:p>
    <w:p w14:paraId="2C255816" w14:textId="2FB119A3" w:rsidR="00C25380" w:rsidRPr="00F12145" w:rsidRDefault="00C25380" w:rsidP="00300F95">
      <w:pPr>
        <w:spacing w:after="0" w:line="240" w:lineRule="auto"/>
        <w:jc w:val="both"/>
        <w:rPr>
          <w:rFonts w:ascii="Times New Roman" w:hAnsi="Times New Roman" w:cs="Times New Roman"/>
          <w:sz w:val="24"/>
          <w:szCs w:val="24"/>
        </w:rPr>
      </w:pPr>
    </w:p>
    <w:p w14:paraId="38314D4B" w14:textId="12A08673" w:rsidR="00C25380" w:rsidRPr="00F12145" w:rsidRDefault="00086A99" w:rsidP="00300F95">
      <w:pPr>
        <w:spacing w:after="0" w:line="240" w:lineRule="auto"/>
        <w:jc w:val="both"/>
        <w:rPr>
          <w:rFonts w:ascii="Times New Roman" w:hAnsi="Times New Roman" w:cs="Times New Roman"/>
          <w:sz w:val="24"/>
          <w:szCs w:val="24"/>
        </w:rPr>
      </w:pPr>
      <w:r w:rsidRPr="00D1142F">
        <w:rPr>
          <w:rFonts w:ascii="Times New Roman" w:hAnsi="Times New Roman" w:cs="Times New Roman"/>
          <w:sz w:val="24"/>
          <w:szCs w:val="24"/>
        </w:rPr>
        <w:t>El</w:t>
      </w:r>
      <w:r w:rsidR="00C25380" w:rsidRPr="00D1142F">
        <w:rPr>
          <w:rFonts w:ascii="Times New Roman" w:hAnsi="Times New Roman" w:cs="Times New Roman"/>
          <w:sz w:val="24"/>
          <w:szCs w:val="24"/>
        </w:rPr>
        <w:t xml:space="preserve"> Tribunal Colegiado de Circuito</w:t>
      </w:r>
      <w:r w:rsidRPr="00D1142F">
        <w:rPr>
          <w:rFonts w:ascii="Times New Roman" w:hAnsi="Times New Roman" w:cs="Times New Roman"/>
          <w:sz w:val="24"/>
          <w:szCs w:val="24"/>
        </w:rPr>
        <w:t xml:space="preserve"> que conoció del asunto </w:t>
      </w:r>
      <w:r w:rsidR="00C25380" w:rsidRPr="00D1142F">
        <w:rPr>
          <w:rFonts w:ascii="Times New Roman" w:hAnsi="Times New Roman" w:cs="Times New Roman"/>
          <w:sz w:val="24"/>
          <w:szCs w:val="24"/>
        </w:rPr>
        <w:t>emitió</w:t>
      </w:r>
      <w:r w:rsidR="00C25380" w:rsidRPr="00F12145">
        <w:rPr>
          <w:rFonts w:ascii="Times New Roman" w:hAnsi="Times New Roman" w:cs="Times New Roman"/>
          <w:sz w:val="24"/>
          <w:szCs w:val="24"/>
        </w:rPr>
        <w:t xml:space="preserve"> sentencia en la que determinó solicitar a la Suprema Corte de Justicia de la Nación que ejerciera su facultad de atracción. Una vez en el máximo </w:t>
      </w:r>
      <w:r w:rsidR="00E80E05" w:rsidRPr="00F12145">
        <w:rPr>
          <w:rFonts w:ascii="Times New Roman" w:hAnsi="Times New Roman" w:cs="Times New Roman"/>
          <w:sz w:val="24"/>
          <w:szCs w:val="24"/>
        </w:rPr>
        <w:t>tribunal</w:t>
      </w:r>
      <w:r w:rsidR="00C25380" w:rsidRPr="00F12145">
        <w:rPr>
          <w:rFonts w:ascii="Times New Roman" w:hAnsi="Times New Roman" w:cs="Times New Roman"/>
          <w:sz w:val="24"/>
          <w:szCs w:val="24"/>
        </w:rPr>
        <w:t xml:space="preserve">, el asunto fue remitido a la Primera Sala, </w:t>
      </w:r>
      <w:r w:rsidR="00E80E05" w:rsidRPr="00F12145">
        <w:rPr>
          <w:rFonts w:ascii="Times New Roman" w:hAnsi="Times New Roman" w:cs="Times New Roman"/>
          <w:sz w:val="24"/>
          <w:szCs w:val="24"/>
        </w:rPr>
        <w:t>la cual</w:t>
      </w:r>
      <w:r w:rsidR="00C25380" w:rsidRPr="00F12145">
        <w:rPr>
          <w:rFonts w:ascii="Times New Roman" w:hAnsi="Times New Roman" w:cs="Times New Roman"/>
          <w:sz w:val="24"/>
          <w:szCs w:val="24"/>
        </w:rPr>
        <w:t xml:space="preserve"> decidió no </w:t>
      </w:r>
      <w:r w:rsidR="008F540B" w:rsidRPr="00F12145">
        <w:rPr>
          <w:rFonts w:ascii="Times New Roman" w:hAnsi="Times New Roman" w:cs="Times New Roman"/>
          <w:sz w:val="24"/>
          <w:szCs w:val="24"/>
        </w:rPr>
        <w:t>ejercer dicha facultad, por lo que devolvió el expediente al referido órgano colegiado</w:t>
      </w:r>
      <w:r w:rsidR="00F265F5" w:rsidRPr="00F12145">
        <w:rPr>
          <w:rFonts w:ascii="Times New Roman" w:hAnsi="Times New Roman" w:cs="Times New Roman"/>
          <w:sz w:val="24"/>
          <w:szCs w:val="24"/>
        </w:rPr>
        <w:t>.</w:t>
      </w:r>
    </w:p>
    <w:p w14:paraId="419A73B7" w14:textId="5D55FD95" w:rsidR="008F540B" w:rsidRPr="00F12145" w:rsidRDefault="008F540B" w:rsidP="00300F95">
      <w:pPr>
        <w:spacing w:after="0" w:line="240" w:lineRule="auto"/>
        <w:jc w:val="both"/>
        <w:rPr>
          <w:rFonts w:ascii="Times New Roman" w:hAnsi="Times New Roman" w:cs="Times New Roman"/>
          <w:sz w:val="24"/>
          <w:szCs w:val="24"/>
        </w:rPr>
      </w:pPr>
    </w:p>
    <w:p w14:paraId="3A894940" w14:textId="442BACA8" w:rsidR="00C87892" w:rsidRPr="00F12145" w:rsidRDefault="00086A99" w:rsidP="00300F95">
      <w:pPr>
        <w:spacing w:after="0" w:line="240" w:lineRule="auto"/>
        <w:jc w:val="both"/>
        <w:rPr>
          <w:rFonts w:ascii="Times New Roman" w:hAnsi="Times New Roman" w:cs="Times New Roman"/>
          <w:sz w:val="24"/>
          <w:szCs w:val="24"/>
        </w:rPr>
      </w:pPr>
      <w:r w:rsidRPr="00D1142F">
        <w:rPr>
          <w:rFonts w:ascii="Times New Roman" w:hAnsi="Times New Roman" w:cs="Times New Roman"/>
          <w:sz w:val="24"/>
          <w:szCs w:val="24"/>
        </w:rPr>
        <w:t>De esta forma</w:t>
      </w:r>
      <w:r w:rsidR="008F540B" w:rsidRPr="00D1142F">
        <w:rPr>
          <w:rFonts w:ascii="Times New Roman" w:hAnsi="Times New Roman" w:cs="Times New Roman"/>
          <w:sz w:val="24"/>
          <w:szCs w:val="24"/>
        </w:rPr>
        <w:t>, el Tribunal</w:t>
      </w:r>
      <w:r w:rsidR="008F540B" w:rsidRPr="00F12145">
        <w:rPr>
          <w:rFonts w:ascii="Times New Roman" w:hAnsi="Times New Roman" w:cs="Times New Roman"/>
          <w:sz w:val="24"/>
          <w:szCs w:val="24"/>
        </w:rPr>
        <w:t xml:space="preserve"> Colegiado dictó sentencia en la que determinó negar el amparo solicitado</w:t>
      </w:r>
      <w:r>
        <w:rPr>
          <w:rFonts w:ascii="Times New Roman" w:hAnsi="Times New Roman" w:cs="Times New Roman"/>
          <w:sz w:val="24"/>
          <w:szCs w:val="24"/>
        </w:rPr>
        <w:t xml:space="preserve"> </w:t>
      </w:r>
      <w:r w:rsidR="00C87892" w:rsidRPr="00F12145">
        <w:rPr>
          <w:rFonts w:ascii="Times New Roman" w:hAnsi="Times New Roman" w:cs="Times New Roman"/>
          <w:sz w:val="24"/>
          <w:szCs w:val="24"/>
        </w:rPr>
        <w:t xml:space="preserve">por considerar </w:t>
      </w:r>
      <w:r w:rsidR="002E0320" w:rsidRPr="00F12145">
        <w:rPr>
          <w:rFonts w:ascii="Times New Roman" w:hAnsi="Times New Roman" w:cs="Times New Roman"/>
          <w:sz w:val="24"/>
          <w:szCs w:val="24"/>
        </w:rPr>
        <w:t>que,</w:t>
      </w:r>
      <w:r w:rsidR="00C87892" w:rsidRPr="00F12145">
        <w:rPr>
          <w:rFonts w:ascii="Times New Roman" w:hAnsi="Times New Roman" w:cs="Times New Roman"/>
          <w:sz w:val="24"/>
          <w:szCs w:val="24"/>
        </w:rPr>
        <w:t xml:space="preserve"> de acuerdo con el criterio emitido por la Primera Sala, </w:t>
      </w:r>
      <w:r w:rsidR="002E0320" w:rsidRPr="00F12145">
        <w:rPr>
          <w:rFonts w:ascii="Times New Roman" w:hAnsi="Times New Roman" w:cs="Times New Roman"/>
          <w:sz w:val="24"/>
          <w:szCs w:val="24"/>
        </w:rPr>
        <w:t>la presunción de ingresos prevista en la norma reclamada es consecuencia del ejercicio de la facultad de fiscalización llevada a cabo por la autoridad hacendaria.</w:t>
      </w:r>
    </w:p>
    <w:p w14:paraId="0F824645" w14:textId="13CE7F4A" w:rsidR="002E0320" w:rsidRPr="00F12145" w:rsidRDefault="002E0320" w:rsidP="00300F95">
      <w:pPr>
        <w:spacing w:after="0" w:line="240" w:lineRule="auto"/>
        <w:jc w:val="both"/>
        <w:rPr>
          <w:rFonts w:ascii="Times New Roman" w:hAnsi="Times New Roman" w:cs="Times New Roman"/>
          <w:sz w:val="24"/>
          <w:szCs w:val="24"/>
        </w:rPr>
      </w:pPr>
    </w:p>
    <w:p w14:paraId="73F5F287" w14:textId="40A2163A" w:rsidR="002E0320" w:rsidRPr="00F12145" w:rsidRDefault="00086A99" w:rsidP="00300F95">
      <w:pPr>
        <w:spacing w:after="0" w:line="240" w:lineRule="auto"/>
        <w:jc w:val="both"/>
        <w:rPr>
          <w:rFonts w:ascii="Times New Roman" w:hAnsi="Times New Roman" w:cs="Times New Roman"/>
          <w:sz w:val="24"/>
          <w:szCs w:val="24"/>
        </w:rPr>
      </w:pPr>
      <w:r w:rsidRPr="00D1142F">
        <w:rPr>
          <w:rFonts w:ascii="Times New Roman" w:hAnsi="Times New Roman" w:cs="Times New Roman"/>
          <w:sz w:val="24"/>
          <w:szCs w:val="24"/>
        </w:rPr>
        <w:t>L</w:t>
      </w:r>
      <w:r w:rsidR="002E0320" w:rsidRPr="00D1142F">
        <w:rPr>
          <w:rFonts w:ascii="Times New Roman" w:hAnsi="Times New Roman" w:cs="Times New Roman"/>
          <w:sz w:val="24"/>
          <w:szCs w:val="24"/>
        </w:rPr>
        <w:t xml:space="preserve">a persona </w:t>
      </w:r>
      <w:r w:rsidRPr="00D1142F">
        <w:rPr>
          <w:rFonts w:ascii="Times New Roman" w:hAnsi="Times New Roman" w:cs="Times New Roman"/>
          <w:sz w:val="24"/>
          <w:szCs w:val="24"/>
        </w:rPr>
        <w:t>promovente estuvo en contra de tal determinación, por</w:t>
      </w:r>
      <w:r>
        <w:rPr>
          <w:rFonts w:ascii="Times New Roman" w:hAnsi="Times New Roman" w:cs="Times New Roman"/>
          <w:sz w:val="24"/>
          <w:szCs w:val="24"/>
        </w:rPr>
        <w:t xml:space="preserve"> lo que </w:t>
      </w:r>
      <w:r w:rsidR="002E0320" w:rsidRPr="00F12145">
        <w:rPr>
          <w:rFonts w:ascii="Times New Roman" w:hAnsi="Times New Roman" w:cs="Times New Roman"/>
          <w:sz w:val="24"/>
          <w:szCs w:val="24"/>
        </w:rPr>
        <w:t xml:space="preserve">interpuso un recurso de revisión </w:t>
      </w:r>
      <w:r w:rsidR="006F6FD1">
        <w:rPr>
          <w:rFonts w:ascii="Times New Roman" w:hAnsi="Times New Roman" w:cs="Times New Roman"/>
          <w:sz w:val="24"/>
          <w:szCs w:val="24"/>
        </w:rPr>
        <w:t>al considerar</w:t>
      </w:r>
      <w:r w:rsidR="002E0320" w:rsidRPr="00F12145">
        <w:rPr>
          <w:rFonts w:ascii="Times New Roman" w:hAnsi="Times New Roman" w:cs="Times New Roman"/>
          <w:sz w:val="24"/>
          <w:szCs w:val="24"/>
        </w:rPr>
        <w:t xml:space="preserve"> </w:t>
      </w:r>
      <w:r w:rsidR="006D06C0" w:rsidRPr="00F12145">
        <w:rPr>
          <w:rFonts w:ascii="Times New Roman" w:hAnsi="Times New Roman" w:cs="Times New Roman"/>
          <w:sz w:val="24"/>
          <w:szCs w:val="24"/>
        </w:rPr>
        <w:t>que el Tribunal Colegiado no resolvió el problema planteado consistente en que la norma impugnada viola los principios de legalidad tributaria y reserva de ley, ya que faculta a la autoridad fiscal para presumir que los depósitos bancarios no registrados en la contabilidad de un contribuyente pued</w:t>
      </w:r>
      <w:r w:rsidR="00DD50B1">
        <w:rPr>
          <w:rFonts w:ascii="Times New Roman" w:hAnsi="Times New Roman" w:cs="Times New Roman"/>
          <w:sz w:val="24"/>
          <w:szCs w:val="24"/>
        </w:rPr>
        <w:t>e</w:t>
      </w:r>
      <w:r w:rsidR="006D06C0" w:rsidRPr="00F12145">
        <w:rPr>
          <w:rFonts w:ascii="Times New Roman" w:hAnsi="Times New Roman" w:cs="Times New Roman"/>
          <w:sz w:val="24"/>
          <w:szCs w:val="24"/>
        </w:rPr>
        <w:t xml:space="preserve">n ser considerados como ingresos respecto de los cuales debe pagarse </w:t>
      </w:r>
      <w:r w:rsidR="00DD50B1">
        <w:rPr>
          <w:rFonts w:ascii="Times New Roman" w:hAnsi="Times New Roman" w:cs="Times New Roman"/>
          <w:sz w:val="24"/>
          <w:szCs w:val="24"/>
        </w:rPr>
        <w:t xml:space="preserve">el </w:t>
      </w:r>
      <w:r w:rsidR="006D06C0" w:rsidRPr="00F12145">
        <w:rPr>
          <w:rFonts w:ascii="Times New Roman" w:hAnsi="Times New Roman" w:cs="Times New Roman"/>
          <w:sz w:val="24"/>
          <w:szCs w:val="24"/>
        </w:rPr>
        <w:t xml:space="preserve">impuesto sobre la renta, lo cual </w:t>
      </w:r>
      <w:r w:rsidR="006F6FD1">
        <w:rPr>
          <w:rFonts w:ascii="Times New Roman" w:hAnsi="Times New Roman" w:cs="Times New Roman"/>
          <w:sz w:val="24"/>
          <w:szCs w:val="24"/>
        </w:rPr>
        <w:t>a su juicio</w:t>
      </w:r>
      <w:r w:rsidR="006D06C0" w:rsidRPr="00F12145">
        <w:rPr>
          <w:rFonts w:ascii="Times New Roman" w:hAnsi="Times New Roman" w:cs="Times New Roman"/>
          <w:sz w:val="24"/>
          <w:szCs w:val="24"/>
        </w:rPr>
        <w:t xml:space="preserve"> le corresponde en exclusiva al legislador.</w:t>
      </w:r>
    </w:p>
    <w:p w14:paraId="0CBE3846" w14:textId="77777777" w:rsidR="00C87892" w:rsidRPr="00F12145" w:rsidRDefault="00C87892" w:rsidP="00300F95">
      <w:pPr>
        <w:spacing w:after="0" w:line="240" w:lineRule="auto"/>
        <w:jc w:val="both"/>
        <w:rPr>
          <w:rFonts w:ascii="Times New Roman" w:hAnsi="Times New Roman" w:cs="Times New Roman"/>
          <w:sz w:val="24"/>
          <w:szCs w:val="24"/>
        </w:rPr>
      </w:pPr>
    </w:p>
    <w:p w14:paraId="68CAC9FE" w14:textId="663BE093" w:rsidR="00F265F5" w:rsidRPr="00F12145" w:rsidRDefault="004C5CC7" w:rsidP="00300F95">
      <w:pPr>
        <w:spacing w:after="0" w:line="240" w:lineRule="auto"/>
        <w:jc w:val="both"/>
        <w:rPr>
          <w:rFonts w:ascii="Times New Roman" w:hAnsi="Times New Roman" w:cs="Times New Roman"/>
          <w:sz w:val="24"/>
          <w:szCs w:val="24"/>
        </w:rPr>
      </w:pPr>
      <w:r w:rsidRPr="00D1142F">
        <w:rPr>
          <w:rFonts w:ascii="Times New Roman" w:hAnsi="Times New Roman" w:cs="Times New Roman"/>
          <w:sz w:val="24"/>
          <w:szCs w:val="24"/>
        </w:rPr>
        <w:t>E</w:t>
      </w:r>
      <w:r w:rsidR="006D06C0" w:rsidRPr="00D1142F">
        <w:rPr>
          <w:rFonts w:ascii="Times New Roman" w:hAnsi="Times New Roman" w:cs="Times New Roman"/>
          <w:sz w:val="24"/>
          <w:szCs w:val="24"/>
        </w:rPr>
        <w:t xml:space="preserve">l recurso de revisión </w:t>
      </w:r>
      <w:r w:rsidR="00F265F5" w:rsidRPr="00D1142F">
        <w:rPr>
          <w:rFonts w:ascii="Times New Roman" w:hAnsi="Times New Roman" w:cs="Times New Roman"/>
          <w:sz w:val="24"/>
          <w:szCs w:val="24"/>
        </w:rPr>
        <w:t xml:space="preserve">fue </w:t>
      </w:r>
      <w:r w:rsidR="008F540B" w:rsidRPr="00D1142F">
        <w:rPr>
          <w:rFonts w:ascii="Times New Roman" w:hAnsi="Times New Roman" w:cs="Times New Roman"/>
          <w:sz w:val="24"/>
          <w:szCs w:val="24"/>
        </w:rPr>
        <w:t>remitido</w:t>
      </w:r>
      <w:r w:rsidR="008F540B" w:rsidRPr="00F12145">
        <w:rPr>
          <w:rFonts w:ascii="Times New Roman" w:hAnsi="Times New Roman" w:cs="Times New Roman"/>
          <w:sz w:val="24"/>
          <w:szCs w:val="24"/>
        </w:rPr>
        <w:t xml:space="preserve"> a la Suprema Corte</w:t>
      </w:r>
      <w:r w:rsidR="00B00201" w:rsidRPr="00F12145">
        <w:rPr>
          <w:rFonts w:ascii="Times New Roman" w:hAnsi="Times New Roman" w:cs="Times New Roman"/>
          <w:sz w:val="24"/>
          <w:szCs w:val="24"/>
        </w:rPr>
        <w:t xml:space="preserve">, y una vez en este alto tribunal el </w:t>
      </w:r>
      <w:proofErr w:type="gramStart"/>
      <w:r w:rsidR="00B00201" w:rsidRPr="00F12145">
        <w:rPr>
          <w:rFonts w:ascii="Times New Roman" w:hAnsi="Times New Roman" w:cs="Times New Roman"/>
          <w:sz w:val="24"/>
          <w:szCs w:val="24"/>
        </w:rPr>
        <w:t>Ministro Presidente</w:t>
      </w:r>
      <w:proofErr w:type="gramEnd"/>
      <w:r w:rsidR="00B00201" w:rsidRPr="00F12145">
        <w:rPr>
          <w:rFonts w:ascii="Times New Roman" w:hAnsi="Times New Roman" w:cs="Times New Roman"/>
          <w:sz w:val="24"/>
          <w:szCs w:val="24"/>
        </w:rPr>
        <w:t xml:space="preserve"> emitió un acuerdo mediante el cual determinó su desechamiento</w:t>
      </w:r>
      <w:r w:rsidR="00DD50B1">
        <w:rPr>
          <w:rFonts w:ascii="Times New Roman" w:hAnsi="Times New Roman" w:cs="Times New Roman"/>
          <w:sz w:val="24"/>
          <w:szCs w:val="24"/>
        </w:rPr>
        <w:t>,</w:t>
      </w:r>
      <w:r w:rsidR="00B00201" w:rsidRPr="00F12145">
        <w:rPr>
          <w:rFonts w:ascii="Times New Roman" w:hAnsi="Times New Roman" w:cs="Times New Roman"/>
          <w:sz w:val="24"/>
          <w:szCs w:val="24"/>
        </w:rPr>
        <w:t xml:space="preserve"> por</w:t>
      </w:r>
      <w:r w:rsidR="00253709" w:rsidRPr="00F12145">
        <w:rPr>
          <w:rFonts w:ascii="Times New Roman" w:hAnsi="Times New Roman" w:cs="Times New Roman"/>
          <w:sz w:val="24"/>
          <w:szCs w:val="24"/>
        </w:rPr>
        <w:t xml:space="preserve"> </w:t>
      </w:r>
      <w:r w:rsidR="00F265F5" w:rsidRPr="00F12145">
        <w:rPr>
          <w:rFonts w:ascii="Times New Roman" w:hAnsi="Times New Roman" w:cs="Times New Roman"/>
          <w:sz w:val="24"/>
          <w:szCs w:val="24"/>
        </w:rPr>
        <w:t>considerar</w:t>
      </w:r>
      <w:r w:rsidR="00253709" w:rsidRPr="00F12145">
        <w:rPr>
          <w:rFonts w:ascii="Times New Roman" w:hAnsi="Times New Roman" w:cs="Times New Roman"/>
          <w:sz w:val="24"/>
          <w:szCs w:val="24"/>
        </w:rPr>
        <w:t xml:space="preserve"> que </w:t>
      </w:r>
      <w:r w:rsidR="00F265F5" w:rsidRPr="00F12145">
        <w:rPr>
          <w:rFonts w:ascii="Times New Roman" w:hAnsi="Times New Roman" w:cs="Times New Roman"/>
          <w:sz w:val="24"/>
          <w:szCs w:val="24"/>
        </w:rPr>
        <w:t xml:space="preserve">aquél </w:t>
      </w:r>
      <w:r w:rsidR="00253709" w:rsidRPr="00F12145">
        <w:rPr>
          <w:rFonts w:ascii="Times New Roman" w:hAnsi="Times New Roman" w:cs="Times New Roman"/>
          <w:sz w:val="24"/>
          <w:szCs w:val="24"/>
        </w:rPr>
        <w:t>no revestía el carácter de importancia y trascendencia</w:t>
      </w:r>
      <w:r w:rsidR="00F265F5" w:rsidRPr="00F12145">
        <w:rPr>
          <w:rFonts w:ascii="Times New Roman" w:hAnsi="Times New Roman" w:cs="Times New Roman"/>
          <w:sz w:val="24"/>
          <w:szCs w:val="24"/>
        </w:rPr>
        <w:t xml:space="preserve"> necesario para su conocimiento</w:t>
      </w:r>
      <w:r w:rsidR="00253709" w:rsidRPr="00F12145">
        <w:rPr>
          <w:rFonts w:ascii="Times New Roman" w:hAnsi="Times New Roman" w:cs="Times New Roman"/>
          <w:sz w:val="24"/>
          <w:szCs w:val="24"/>
        </w:rPr>
        <w:t>.</w:t>
      </w:r>
      <w:r w:rsidR="00B00201" w:rsidRPr="00F12145">
        <w:rPr>
          <w:rFonts w:ascii="Times New Roman" w:hAnsi="Times New Roman" w:cs="Times New Roman"/>
          <w:sz w:val="24"/>
          <w:szCs w:val="24"/>
        </w:rPr>
        <w:t xml:space="preserve"> Inconforme con esta decisión, </w:t>
      </w:r>
      <w:r w:rsidR="00F265F5" w:rsidRPr="00F12145">
        <w:rPr>
          <w:rFonts w:ascii="Times New Roman" w:hAnsi="Times New Roman" w:cs="Times New Roman"/>
          <w:sz w:val="24"/>
          <w:szCs w:val="24"/>
        </w:rPr>
        <w:t>la persona interpuso</w:t>
      </w:r>
      <w:r w:rsidR="00B00201" w:rsidRPr="00F12145">
        <w:rPr>
          <w:rFonts w:ascii="Times New Roman" w:hAnsi="Times New Roman" w:cs="Times New Roman"/>
          <w:sz w:val="24"/>
          <w:szCs w:val="24"/>
        </w:rPr>
        <w:t xml:space="preserve"> un</w:t>
      </w:r>
      <w:r w:rsidR="00F265F5" w:rsidRPr="00F12145">
        <w:rPr>
          <w:rFonts w:ascii="Times New Roman" w:hAnsi="Times New Roman" w:cs="Times New Roman"/>
          <w:sz w:val="24"/>
          <w:szCs w:val="24"/>
        </w:rPr>
        <w:t xml:space="preserve"> recurso de reclamación, </w:t>
      </w:r>
      <w:r w:rsidR="00791F90" w:rsidRPr="00F12145">
        <w:rPr>
          <w:rFonts w:ascii="Times New Roman" w:hAnsi="Times New Roman" w:cs="Times New Roman"/>
          <w:sz w:val="24"/>
          <w:szCs w:val="24"/>
        </w:rPr>
        <w:t xml:space="preserve">el cual fue resuelto por la Primera Sala del máximo </w:t>
      </w:r>
      <w:r w:rsidR="00DD50B1" w:rsidRPr="00F12145">
        <w:rPr>
          <w:rFonts w:ascii="Times New Roman" w:hAnsi="Times New Roman" w:cs="Times New Roman"/>
          <w:sz w:val="24"/>
          <w:szCs w:val="24"/>
        </w:rPr>
        <w:t xml:space="preserve">tribunal </w:t>
      </w:r>
      <w:r w:rsidR="00791F90" w:rsidRPr="00F12145">
        <w:rPr>
          <w:rFonts w:ascii="Times New Roman" w:hAnsi="Times New Roman" w:cs="Times New Roman"/>
          <w:sz w:val="24"/>
          <w:szCs w:val="24"/>
        </w:rPr>
        <w:t>en el sentido de revocar el acuerdo reclamado para conocer del asunto en cuestión.</w:t>
      </w:r>
    </w:p>
    <w:p w14:paraId="1728B284" w14:textId="0F553072" w:rsidR="00791F90" w:rsidRPr="00F12145" w:rsidRDefault="00791F90" w:rsidP="00300F95">
      <w:pPr>
        <w:spacing w:after="0" w:line="240" w:lineRule="auto"/>
        <w:jc w:val="both"/>
        <w:rPr>
          <w:rFonts w:ascii="Times New Roman" w:hAnsi="Times New Roman" w:cs="Times New Roman"/>
          <w:sz w:val="24"/>
          <w:szCs w:val="24"/>
        </w:rPr>
      </w:pPr>
    </w:p>
    <w:p w14:paraId="52304B9F" w14:textId="568C5D49" w:rsidR="00791F90" w:rsidRPr="00F12145" w:rsidRDefault="004C5CC7" w:rsidP="00300F95">
      <w:pPr>
        <w:spacing w:after="0" w:line="240" w:lineRule="auto"/>
        <w:jc w:val="both"/>
        <w:rPr>
          <w:rFonts w:ascii="Times New Roman" w:hAnsi="Times New Roman" w:cs="Times New Roman"/>
          <w:sz w:val="24"/>
          <w:szCs w:val="24"/>
        </w:rPr>
      </w:pPr>
      <w:r w:rsidRPr="00D1142F">
        <w:rPr>
          <w:rFonts w:ascii="Times New Roman" w:hAnsi="Times New Roman" w:cs="Times New Roman"/>
          <w:sz w:val="24"/>
          <w:szCs w:val="24"/>
        </w:rPr>
        <w:t>Al seguir diversos trámites en este alto tribunal</w:t>
      </w:r>
      <w:r w:rsidR="00791F90" w:rsidRPr="00D1142F">
        <w:rPr>
          <w:rFonts w:ascii="Times New Roman" w:hAnsi="Times New Roman" w:cs="Times New Roman"/>
          <w:sz w:val="24"/>
          <w:szCs w:val="24"/>
        </w:rPr>
        <w:t xml:space="preserve">, </w:t>
      </w:r>
      <w:r w:rsidRPr="00D1142F">
        <w:rPr>
          <w:rFonts w:ascii="Times New Roman" w:hAnsi="Times New Roman" w:cs="Times New Roman"/>
          <w:sz w:val="24"/>
          <w:szCs w:val="24"/>
        </w:rPr>
        <w:t>el asunto</w:t>
      </w:r>
      <w:r>
        <w:rPr>
          <w:rFonts w:ascii="Times New Roman" w:hAnsi="Times New Roman" w:cs="Times New Roman"/>
          <w:sz w:val="24"/>
          <w:szCs w:val="24"/>
        </w:rPr>
        <w:t xml:space="preserve"> fue turnado a la </w:t>
      </w:r>
      <w:r w:rsidRPr="00F12145">
        <w:rPr>
          <w:rFonts w:ascii="Times New Roman" w:hAnsi="Times New Roman" w:cs="Times New Roman"/>
          <w:sz w:val="24"/>
          <w:szCs w:val="24"/>
        </w:rPr>
        <w:t xml:space="preserve">ponencia de la </w:t>
      </w:r>
      <w:proofErr w:type="gramStart"/>
      <w:r w:rsidRPr="00F12145">
        <w:rPr>
          <w:rFonts w:ascii="Times New Roman" w:hAnsi="Times New Roman" w:cs="Times New Roman"/>
          <w:sz w:val="24"/>
          <w:szCs w:val="24"/>
        </w:rPr>
        <w:t>Ministra</w:t>
      </w:r>
      <w:proofErr w:type="gramEnd"/>
      <w:r w:rsidRPr="00F12145">
        <w:rPr>
          <w:rFonts w:ascii="Times New Roman" w:hAnsi="Times New Roman" w:cs="Times New Roman"/>
          <w:sz w:val="24"/>
          <w:szCs w:val="24"/>
        </w:rPr>
        <w:t xml:space="preserve"> Ana Margarita Ríos Farjat</w:t>
      </w:r>
      <w:r w:rsidR="009A39FF">
        <w:rPr>
          <w:rFonts w:ascii="Times New Roman" w:hAnsi="Times New Roman" w:cs="Times New Roman"/>
          <w:sz w:val="24"/>
          <w:szCs w:val="24"/>
        </w:rPr>
        <w:t xml:space="preserve">, quien elaboró </w:t>
      </w:r>
      <w:r>
        <w:rPr>
          <w:rFonts w:ascii="Times New Roman" w:hAnsi="Times New Roman" w:cs="Times New Roman"/>
          <w:sz w:val="24"/>
          <w:szCs w:val="24"/>
        </w:rPr>
        <w:t>el proyecto de resolución</w:t>
      </w:r>
      <w:r w:rsidR="009A39FF">
        <w:rPr>
          <w:rFonts w:ascii="Times New Roman" w:hAnsi="Times New Roman" w:cs="Times New Roman"/>
          <w:sz w:val="24"/>
          <w:szCs w:val="24"/>
        </w:rPr>
        <w:t xml:space="preserve"> y lo presentó a los Ministros integrantes de la Primera Sala para su discusión.</w:t>
      </w:r>
    </w:p>
    <w:p w14:paraId="71E551C1" w14:textId="77777777" w:rsidR="00BA4D8A" w:rsidRPr="00F12145" w:rsidRDefault="00BA4D8A" w:rsidP="00275EB5">
      <w:pPr>
        <w:spacing w:after="0" w:line="240" w:lineRule="auto"/>
        <w:jc w:val="both"/>
        <w:rPr>
          <w:rFonts w:ascii="Times New Roman" w:hAnsi="Times New Roman" w:cs="Times New Roman"/>
          <w:sz w:val="24"/>
          <w:szCs w:val="24"/>
        </w:rPr>
      </w:pPr>
    </w:p>
    <w:p w14:paraId="348D009F" w14:textId="68944DE1" w:rsidR="00275EB5" w:rsidRPr="00F12145" w:rsidRDefault="001044E7" w:rsidP="00275EB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shd w:val="clear" w:color="auto" w:fill="B4C6E7" w:themeFill="accent1" w:themeFillTint="66"/>
        </w:rPr>
        <w:t>Resolución de la Primera Sala</w:t>
      </w:r>
      <w:r w:rsidR="005D05A3">
        <w:rPr>
          <w:rFonts w:ascii="Times New Roman" w:hAnsi="Times New Roman" w:cs="Times New Roman"/>
          <w:b/>
          <w:bCs/>
          <w:sz w:val="24"/>
          <w:szCs w:val="24"/>
          <w:shd w:val="clear" w:color="auto" w:fill="B4C6E7" w:themeFill="accent1" w:themeFillTint="66"/>
        </w:rPr>
        <w:t>:</w:t>
      </w:r>
    </w:p>
    <w:p w14:paraId="205D9E18" w14:textId="29DEC627" w:rsidR="00275EB5" w:rsidRPr="00F12145" w:rsidRDefault="00275EB5" w:rsidP="00275EB5">
      <w:pPr>
        <w:spacing w:after="0" w:line="240" w:lineRule="auto"/>
        <w:jc w:val="both"/>
        <w:rPr>
          <w:rFonts w:ascii="Times New Roman" w:hAnsi="Times New Roman" w:cs="Times New Roman"/>
          <w:sz w:val="24"/>
          <w:szCs w:val="24"/>
        </w:rPr>
      </w:pPr>
    </w:p>
    <w:p w14:paraId="77D3C839" w14:textId="5026149F" w:rsidR="00C251A8" w:rsidRPr="00F12145" w:rsidRDefault="001044E7" w:rsidP="00894EF7">
      <w:pPr>
        <w:spacing w:after="0" w:line="240" w:lineRule="auto"/>
        <w:jc w:val="both"/>
        <w:rPr>
          <w:rFonts w:ascii="Times New Roman" w:hAnsi="Times New Roman" w:cs="Times New Roman"/>
          <w:sz w:val="24"/>
          <w:szCs w:val="24"/>
        </w:rPr>
      </w:pPr>
      <w:r w:rsidRPr="00D1142F">
        <w:rPr>
          <w:rFonts w:ascii="Times New Roman" w:hAnsi="Times New Roman" w:cs="Times New Roman"/>
          <w:sz w:val="24"/>
          <w:szCs w:val="24"/>
        </w:rPr>
        <w:t xml:space="preserve">La Sala señaló como primer aspecto </w:t>
      </w:r>
      <w:r w:rsidR="00541E10" w:rsidRPr="00D1142F">
        <w:rPr>
          <w:rFonts w:ascii="Times New Roman" w:hAnsi="Times New Roman" w:cs="Times New Roman"/>
          <w:sz w:val="24"/>
          <w:szCs w:val="24"/>
        </w:rPr>
        <w:t>que es infundado</w:t>
      </w:r>
      <w:r w:rsidR="00541E10" w:rsidRPr="00F12145">
        <w:rPr>
          <w:rFonts w:ascii="Times New Roman" w:hAnsi="Times New Roman" w:cs="Times New Roman"/>
          <w:sz w:val="24"/>
          <w:szCs w:val="24"/>
        </w:rPr>
        <w:t xml:space="preserve"> el argumento que </w:t>
      </w:r>
      <w:r w:rsidR="00E8126C" w:rsidRPr="00F12145">
        <w:rPr>
          <w:rFonts w:ascii="Times New Roman" w:hAnsi="Times New Roman" w:cs="Times New Roman"/>
          <w:sz w:val="24"/>
          <w:szCs w:val="24"/>
        </w:rPr>
        <w:t>refiere</w:t>
      </w:r>
      <w:r w:rsidR="00541E10" w:rsidRPr="00F12145">
        <w:rPr>
          <w:rFonts w:ascii="Times New Roman" w:hAnsi="Times New Roman" w:cs="Times New Roman"/>
          <w:sz w:val="24"/>
          <w:szCs w:val="24"/>
        </w:rPr>
        <w:t xml:space="preserve"> la persona</w:t>
      </w:r>
      <w:r w:rsidR="00C251A8" w:rsidRPr="00F12145">
        <w:rPr>
          <w:rFonts w:ascii="Times New Roman" w:hAnsi="Times New Roman" w:cs="Times New Roman"/>
          <w:sz w:val="24"/>
          <w:szCs w:val="24"/>
        </w:rPr>
        <w:t xml:space="preserve"> solicitante</w:t>
      </w:r>
      <w:r w:rsidR="00E8126C" w:rsidRPr="00F12145">
        <w:rPr>
          <w:rFonts w:ascii="Times New Roman" w:hAnsi="Times New Roman" w:cs="Times New Roman"/>
          <w:sz w:val="24"/>
          <w:szCs w:val="24"/>
        </w:rPr>
        <w:t xml:space="preserve">, en el que </w:t>
      </w:r>
      <w:r w:rsidR="00121BAC">
        <w:rPr>
          <w:rFonts w:ascii="Times New Roman" w:hAnsi="Times New Roman" w:cs="Times New Roman"/>
          <w:sz w:val="24"/>
          <w:szCs w:val="24"/>
        </w:rPr>
        <w:t>indica</w:t>
      </w:r>
      <w:r w:rsidR="00E8126C" w:rsidRPr="00F12145">
        <w:rPr>
          <w:rFonts w:ascii="Times New Roman" w:hAnsi="Times New Roman" w:cs="Times New Roman"/>
          <w:sz w:val="24"/>
          <w:szCs w:val="24"/>
        </w:rPr>
        <w:t xml:space="preserve"> </w:t>
      </w:r>
      <w:r w:rsidR="00541E10" w:rsidRPr="00F12145">
        <w:rPr>
          <w:rFonts w:ascii="Times New Roman" w:hAnsi="Times New Roman" w:cs="Times New Roman"/>
          <w:sz w:val="24"/>
          <w:szCs w:val="24"/>
        </w:rPr>
        <w:t xml:space="preserve">que el Tribunal Colegiado de Circuito </w:t>
      </w:r>
      <w:r w:rsidR="00E8126C" w:rsidRPr="00F12145">
        <w:rPr>
          <w:rFonts w:ascii="Times New Roman" w:hAnsi="Times New Roman" w:cs="Times New Roman"/>
          <w:sz w:val="24"/>
          <w:szCs w:val="24"/>
        </w:rPr>
        <w:t>omitió analizar</w:t>
      </w:r>
      <w:r w:rsidR="00541E10" w:rsidRPr="00F12145">
        <w:rPr>
          <w:rFonts w:ascii="Times New Roman" w:hAnsi="Times New Roman" w:cs="Times New Roman"/>
          <w:sz w:val="24"/>
          <w:szCs w:val="24"/>
        </w:rPr>
        <w:t xml:space="preserve"> el problema planteado en </w:t>
      </w:r>
      <w:r w:rsidR="00E8126C" w:rsidRPr="00F12145">
        <w:rPr>
          <w:rFonts w:ascii="Times New Roman" w:hAnsi="Times New Roman" w:cs="Times New Roman"/>
          <w:sz w:val="24"/>
          <w:szCs w:val="24"/>
        </w:rPr>
        <w:t>su</w:t>
      </w:r>
      <w:r w:rsidR="00541E10" w:rsidRPr="00F12145">
        <w:rPr>
          <w:rFonts w:ascii="Times New Roman" w:hAnsi="Times New Roman" w:cs="Times New Roman"/>
          <w:sz w:val="24"/>
          <w:szCs w:val="24"/>
        </w:rPr>
        <w:t xml:space="preserve"> demanda de amparo, en </w:t>
      </w:r>
      <w:r w:rsidR="00FA73B4">
        <w:rPr>
          <w:rFonts w:ascii="Times New Roman" w:hAnsi="Times New Roman" w:cs="Times New Roman"/>
          <w:sz w:val="24"/>
          <w:szCs w:val="24"/>
        </w:rPr>
        <w:t>la cual</w:t>
      </w:r>
      <w:r w:rsidR="00541E10" w:rsidRPr="00F12145">
        <w:rPr>
          <w:rFonts w:ascii="Times New Roman" w:hAnsi="Times New Roman" w:cs="Times New Roman"/>
          <w:sz w:val="24"/>
          <w:szCs w:val="24"/>
        </w:rPr>
        <w:t xml:space="preserve"> alegó que el artículo 59, fracción III, del Código Fiscal de la Federación, es contrario al principio de legalidad tributaria</w:t>
      </w:r>
      <w:r w:rsidR="00C251A8" w:rsidRPr="00F12145">
        <w:rPr>
          <w:rFonts w:ascii="Times New Roman" w:hAnsi="Times New Roman" w:cs="Times New Roman"/>
          <w:sz w:val="24"/>
          <w:szCs w:val="24"/>
        </w:rPr>
        <w:t xml:space="preserve"> y reserva de ley.</w:t>
      </w:r>
    </w:p>
    <w:p w14:paraId="54904727" w14:textId="3E067F41" w:rsidR="00E8126C" w:rsidRPr="00F12145" w:rsidRDefault="00E8126C" w:rsidP="00894EF7">
      <w:pPr>
        <w:spacing w:after="0" w:line="240" w:lineRule="auto"/>
        <w:jc w:val="both"/>
        <w:rPr>
          <w:rFonts w:ascii="Times New Roman" w:hAnsi="Times New Roman" w:cs="Times New Roman"/>
          <w:sz w:val="24"/>
          <w:szCs w:val="24"/>
        </w:rPr>
      </w:pPr>
    </w:p>
    <w:p w14:paraId="1A4CC385" w14:textId="1C90CDD9" w:rsidR="00E8126C" w:rsidRPr="00F12145" w:rsidRDefault="00C251A8" w:rsidP="00894EF7">
      <w:pPr>
        <w:spacing w:after="0" w:line="240" w:lineRule="auto"/>
        <w:jc w:val="both"/>
        <w:rPr>
          <w:rFonts w:ascii="Times New Roman" w:hAnsi="Times New Roman" w:cs="Times New Roman"/>
          <w:sz w:val="24"/>
          <w:szCs w:val="24"/>
        </w:rPr>
      </w:pPr>
      <w:r w:rsidRPr="00F12145">
        <w:rPr>
          <w:rFonts w:ascii="Times New Roman" w:hAnsi="Times New Roman" w:cs="Times New Roman"/>
          <w:sz w:val="24"/>
          <w:szCs w:val="24"/>
        </w:rPr>
        <w:t>Al respecto</w:t>
      </w:r>
      <w:r w:rsidR="00E8126C" w:rsidRPr="00F12145">
        <w:rPr>
          <w:rFonts w:ascii="Times New Roman" w:hAnsi="Times New Roman" w:cs="Times New Roman"/>
          <w:sz w:val="24"/>
          <w:szCs w:val="24"/>
        </w:rPr>
        <w:t xml:space="preserve">, la </w:t>
      </w:r>
      <w:r w:rsidR="00D125BD" w:rsidRPr="00F12145">
        <w:rPr>
          <w:rFonts w:ascii="Times New Roman" w:hAnsi="Times New Roman" w:cs="Times New Roman"/>
          <w:sz w:val="24"/>
          <w:szCs w:val="24"/>
        </w:rPr>
        <w:t xml:space="preserve">Primera </w:t>
      </w:r>
      <w:r w:rsidR="00E8126C" w:rsidRPr="00F12145">
        <w:rPr>
          <w:rFonts w:ascii="Times New Roman" w:hAnsi="Times New Roman" w:cs="Times New Roman"/>
          <w:sz w:val="24"/>
          <w:szCs w:val="24"/>
        </w:rPr>
        <w:t xml:space="preserve">Sala determinó que el </w:t>
      </w:r>
      <w:r w:rsidR="00D04CC8" w:rsidRPr="00F12145">
        <w:rPr>
          <w:rFonts w:ascii="Times New Roman" w:hAnsi="Times New Roman" w:cs="Times New Roman"/>
          <w:sz w:val="24"/>
          <w:szCs w:val="24"/>
        </w:rPr>
        <w:t>Tribunal Colegiado</w:t>
      </w:r>
      <w:r w:rsidR="00E8126C" w:rsidRPr="00F12145">
        <w:rPr>
          <w:rFonts w:ascii="Times New Roman" w:hAnsi="Times New Roman" w:cs="Times New Roman"/>
          <w:sz w:val="24"/>
          <w:szCs w:val="24"/>
        </w:rPr>
        <w:t xml:space="preserve"> sí atendió el problema planteado, pues estableció</w:t>
      </w:r>
      <w:r w:rsidR="00D04CC8" w:rsidRPr="00F12145">
        <w:rPr>
          <w:rFonts w:ascii="Times New Roman" w:hAnsi="Times New Roman" w:cs="Times New Roman"/>
          <w:sz w:val="24"/>
          <w:szCs w:val="24"/>
        </w:rPr>
        <w:t xml:space="preserve"> entre otras cuestiones,</w:t>
      </w:r>
      <w:r w:rsidR="00E8126C" w:rsidRPr="00F12145">
        <w:rPr>
          <w:rFonts w:ascii="Times New Roman" w:hAnsi="Times New Roman" w:cs="Times New Roman"/>
          <w:sz w:val="24"/>
          <w:szCs w:val="24"/>
        </w:rPr>
        <w:t xml:space="preserve"> que el hecho de que la norma </w:t>
      </w:r>
      <w:r w:rsidR="00D04CC8" w:rsidRPr="00F12145">
        <w:rPr>
          <w:rFonts w:ascii="Times New Roman" w:hAnsi="Times New Roman" w:cs="Times New Roman"/>
          <w:sz w:val="24"/>
          <w:szCs w:val="24"/>
        </w:rPr>
        <w:t>reclamada</w:t>
      </w:r>
      <w:r w:rsidR="00E8126C" w:rsidRPr="00F12145">
        <w:rPr>
          <w:rFonts w:ascii="Times New Roman" w:hAnsi="Times New Roman" w:cs="Times New Roman"/>
          <w:sz w:val="24"/>
          <w:szCs w:val="24"/>
        </w:rPr>
        <w:t xml:space="preserve"> </w:t>
      </w:r>
      <w:r w:rsidRPr="00F12145">
        <w:rPr>
          <w:rFonts w:ascii="Times New Roman" w:hAnsi="Times New Roman" w:cs="Times New Roman"/>
          <w:sz w:val="24"/>
          <w:szCs w:val="24"/>
        </w:rPr>
        <w:t xml:space="preserve">faculte a la autoridad tributaria a </w:t>
      </w:r>
      <w:r w:rsidR="001E6E66" w:rsidRPr="00F12145">
        <w:rPr>
          <w:rFonts w:ascii="Times New Roman" w:hAnsi="Times New Roman" w:cs="Times New Roman"/>
          <w:sz w:val="24"/>
          <w:szCs w:val="24"/>
        </w:rPr>
        <w:t>presumir</w:t>
      </w:r>
      <w:r w:rsidRPr="00F12145">
        <w:rPr>
          <w:rFonts w:ascii="Times New Roman" w:hAnsi="Times New Roman" w:cs="Times New Roman"/>
          <w:sz w:val="24"/>
          <w:szCs w:val="24"/>
        </w:rPr>
        <w:t xml:space="preserve"> que los depósitos bancarios no registrados en la contabilidad de los contribuyentes </w:t>
      </w:r>
      <w:r w:rsidR="001E6E66" w:rsidRPr="00F12145">
        <w:rPr>
          <w:rFonts w:ascii="Times New Roman" w:hAnsi="Times New Roman" w:cs="Times New Roman"/>
          <w:sz w:val="24"/>
          <w:szCs w:val="24"/>
        </w:rPr>
        <w:t>constituyen</w:t>
      </w:r>
      <w:r w:rsidRPr="00F12145">
        <w:rPr>
          <w:rFonts w:ascii="Times New Roman" w:hAnsi="Times New Roman" w:cs="Times New Roman"/>
          <w:sz w:val="24"/>
          <w:szCs w:val="24"/>
        </w:rPr>
        <w:t xml:space="preserve"> ingresos a los que les es aplicable el impuesto sobre la renta, es consecuencia del ejercicio de </w:t>
      </w:r>
      <w:r w:rsidR="001E6E66" w:rsidRPr="00F12145">
        <w:rPr>
          <w:rFonts w:ascii="Times New Roman" w:hAnsi="Times New Roman" w:cs="Times New Roman"/>
          <w:sz w:val="24"/>
          <w:szCs w:val="24"/>
        </w:rPr>
        <w:t>su</w:t>
      </w:r>
      <w:r w:rsidRPr="00F12145">
        <w:rPr>
          <w:rFonts w:ascii="Times New Roman" w:hAnsi="Times New Roman" w:cs="Times New Roman"/>
          <w:sz w:val="24"/>
          <w:szCs w:val="24"/>
        </w:rPr>
        <w:t xml:space="preserve"> facultad de fiscalización</w:t>
      </w:r>
      <w:r w:rsidR="001E6E66" w:rsidRPr="00F12145">
        <w:rPr>
          <w:rFonts w:ascii="Times New Roman" w:hAnsi="Times New Roman" w:cs="Times New Roman"/>
          <w:sz w:val="24"/>
          <w:szCs w:val="24"/>
        </w:rPr>
        <w:t>.</w:t>
      </w:r>
    </w:p>
    <w:p w14:paraId="023CAD97" w14:textId="6CDC2B3B" w:rsidR="00E8126C" w:rsidRPr="00F12145" w:rsidRDefault="00E8126C" w:rsidP="00894EF7">
      <w:pPr>
        <w:spacing w:after="0" w:line="240" w:lineRule="auto"/>
        <w:jc w:val="both"/>
        <w:rPr>
          <w:rFonts w:ascii="Times New Roman" w:hAnsi="Times New Roman" w:cs="Times New Roman"/>
          <w:sz w:val="24"/>
          <w:szCs w:val="24"/>
        </w:rPr>
      </w:pPr>
    </w:p>
    <w:p w14:paraId="55736B2C" w14:textId="14820393" w:rsidR="00E8126C" w:rsidRPr="00F12145" w:rsidRDefault="001E6E66" w:rsidP="00894EF7">
      <w:pPr>
        <w:spacing w:after="0" w:line="240" w:lineRule="auto"/>
        <w:jc w:val="both"/>
        <w:rPr>
          <w:rFonts w:ascii="Times New Roman" w:hAnsi="Times New Roman" w:cs="Times New Roman"/>
          <w:sz w:val="24"/>
          <w:szCs w:val="24"/>
        </w:rPr>
      </w:pPr>
      <w:r w:rsidRPr="00F12145">
        <w:rPr>
          <w:rFonts w:ascii="Times New Roman" w:hAnsi="Times New Roman" w:cs="Times New Roman"/>
          <w:sz w:val="24"/>
          <w:szCs w:val="24"/>
        </w:rPr>
        <w:t>Una vez determinado lo anterior</w:t>
      </w:r>
      <w:r w:rsidR="00D125BD" w:rsidRPr="00F12145">
        <w:rPr>
          <w:rFonts w:ascii="Times New Roman" w:hAnsi="Times New Roman" w:cs="Times New Roman"/>
          <w:sz w:val="24"/>
          <w:szCs w:val="24"/>
        </w:rPr>
        <w:t xml:space="preserve">, </w:t>
      </w:r>
      <w:r w:rsidR="00D04CC8" w:rsidRPr="00F12145">
        <w:rPr>
          <w:rFonts w:ascii="Times New Roman" w:hAnsi="Times New Roman" w:cs="Times New Roman"/>
          <w:sz w:val="24"/>
          <w:szCs w:val="24"/>
        </w:rPr>
        <w:t xml:space="preserve">la Sala </w:t>
      </w:r>
      <w:r w:rsidR="00D125BD" w:rsidRPr="00F12145">
        <w:rPr>
          <w:rFonts w:ascii="Times New Roman" w:hAnsi="Times New Roman" w:cs="Times New Roman"/>
          <w:sz w:val="24"/>
          <w:szCs w:val="24"/>
        </w:rPr>
        <w:t xml:space="preserve">destacó que con la finalidad de profundizar en el estudio del tema y a efecto de </w:t>
      </w:r>
      <w:r w:rsidR="00D04CC8" w:rsidRPr="00F12145">
        <w:rPr>
          <w:rFonts w:ascii="Times New Roman" w:hAnsi="Times New Roman" w:cs="Times New Roman"/>
          <w:sz w:val="24"/>
          <w:szCs w:val="24"/>
        </w:rPr>
        <w:t>atender lo requerido por la persona promovente,</w:t>
      </w:r>
      <w:r w:rsidR="00D125BD" w:rsidRPr="00F12145">
        <w:rPr>
          <w:rFonts w:ascii="Times New Roman" w:hAnsi="Times New Roman" w:cs="Times New Roman"/>
          <w:sz w:val="24"/>
          <w:szCs w:val="24"/>
        </w:rPr>
        <w:t xml:space="preserve"> debían tomarse en cuenta las consideraciones sustentadas en algunos asuntos resueltos por la Primera Sala</w:t>
      </w:r>
      <w:r w:rsidR="00D04CC8" w:rsidRPr="00F12145">
        <w:rPr>
          <w:rFonts w:ascii="Times New Roman" w:hAnsi="Times New Roman" w:cs="Times New Roman"/>
          <w:sz w:val="24"/>
          <w:szCs w:val="24"/>
        </w:rPr>
        <w:t>.</w:t>
      </w:r>
      <w:r w:rsidR="00D04CC8" w:rsidRPr="00F12145">
        <w:rPr>
          <w:rStyle w:val="Refdenotaalpie"/>
          <w:rFonts w:ascii="Times New Roman" w:hAnsi="Times New Roman" w:cs="Times New Roman"/>
          <w:sz w:val="24"/>
          <w:szCs w:val="24"/>
        </w:rPr>
        <w:footnoteReference w:id="1"/>
      </w:r>
    </w:p>
    <w:p w14:paraId="79335059" w14:textId="6A76EE65" w:rsidR="00D04CC8" w:rsidRPr="00F12145" w:rsidRDefault="00D04CC8" w:rsidP="00894EF7">
      <w:pPr>
        <w:spacing w:after="0" w:line="240" w:lineRule="auto"/>
        <w:jc w:val="both"/>
        <w:rPr>
          <w:rFonts w:ascii="Times New Roman" w:hAnsi="Times New Roman" w:cs="Times New Roman"/>
          <w:sz w:val="24"/>
          <w:szCs w:val="24"/>
        </w:rPr>
      </w:pPr>
    </w:p>
    <w:p w14:paraId="6FA49991" w14:textId="3F88EA75" w:rsidR="00D04CC8" w:rsidRPr="00F12145" w:rsidRDefault="0080705E" w:rsidP="00894EF7">
      <w:pPr>
        <w:spacing w:after="0" w:line="240" w:lineRule="auto"/>
        <w:jc w:val="both"/>
        <w:rPr>
          <w:rFonts w:ascii="Times New Roman" w:hAnsi="Times New Roman" w:cs="Times New Roman"/>
          <w:sz w:val="24"/>
          <w:szCs w:val="24"/>
        </w:rPr>
      </w:pPr>
      <w:r w:rsidRPr="00D1142F">
        <w:rPr>
          <w:rFonts w:ascii="Times New Roman" w:hAnsi="Times New Roman" w:cs="Times New Roman"/>
          <w:sz w:val="24"/>
          <w:szCs w:val="24"/>
        </w:rPr>
        <w:t>La Primera Sala</w:t>
      </w:r>
      <w:r w:rsidR="007F0596" w:rsidRPr="00D1142F">
        <w:rPr>
          <w:rFonts w:ascii="Times New Roman" w:hAnsi="Times New Roman" w:cs="Times New Roman"/>
          <w:sz w:val="24"/>
          <w:szCs w:val="24"/>
        </w:rPr>
        <w:t xml:space="preserve"> </w:t>
      </w:r>
      <w:r w:rsidR="004E6FEC" w:rsidRPr="00D1142F">
        <w:rPr>
          <w:rFonts w:ascii="Times New Roman" w:hAnsi="Times New Roman" w:cs="Times New Roman"/>
          <w:sz w:val="24"/>
          <w:szCs w:val="24"/>
        </w:rPr>
        <w:t>señaló</w:t>
      </w:r>
      <w:r w:rsidR="007F0596" w:rsidRPr="00D1142F">
        <w:rPr>
          <w:rFonts w:ascii="Times New Roman" w:hAnsi="Times New Roman" w:cs="Times New Roman"/>
          <w:sz w:val="24"/>
          <w:szCs w:val="24"/>
        </w:rPr>
        <w:t xml:space="preserve"> que</w:t>
      </w:r>
      <w:r w:rsidR="007F0596" w:rsidRPr="00F12145">
        <w:rPr>
          <w:rFonts w:ascii="Times New Roman" w:hAnsi="Times New Roman" w:cs="Times New Roman"/>
          <w:sz w:val="24"/>
          <w:szCs w:val="24"/>
        </w:rPr>
        <w:t xml:space="preserve"> respecto al principio de legalidad tributaria previsto en </w:t>
      </w:r>
      <w:r w:rsidR="004E6FEC" w:rsidRPr="00F12145">
        <w:rPr>
          <w:rFonts w:ascii="Times New Roman" w:hAnsi="Times New Roman" w:cs="Times New Roman"/>
          <w:sz w:val="24"/>
          <w:szCs w:val="24"/>
        </w:rPr>
        <w:t xml:space="preserve">el artículo 31, </w:t>
      </w:r>
      <w:r w:rsidR="007F0596" w:rsidRPr="00F12145">
        <w:rPr>
          <w:rFonts w:ascii="Times New Roman" w:hAnsi="Times New Roman" w:cs="Times New Roman"/>
          <w:sz w:val="24"/>
          <w:szCs w:val="24"/>
        </w:rPr>
        <w:t>fracción IV</w:t>
      </w:r>
      <w:r w:rsidR="004E6FEC" w:rsidRPr="00F12145">
        <w:rPr>
          <w:rFonts w:ascii="Times New Roman" w:hAnsi="Times New Roman" w:cs="Times New Roman"/>
          <w:sz w:val="24"/>
          <w:szCs w:val="24"/>
        </w:rPr>
        <w:t>,</w:t>
      </w:r>
      <w:r w:rsidR="007F0596" w:rsidRPr="00F12145">
        <w:rPr>
          <w:rFonts w:ascii="Times New Roman" w:hAnsi="Times New Roman" w:cs="Times New Roman"/>
          <w:sz w:val="24"/>
          <w:szCs w:val="24"/>
        </w:rPr>
        <w:t xml:space="preserve"> </w:t>
      </w:r>
      <w:r w:rsidR="004E6FEC" w:rsidRPr="00F12145">
        <w:rPr>
          <w:rFonts w:ascii="Times New Roman" w:hAnsi="Times New Roman" w:cs="Times New Roman"/>
          <w:sz w:val="24"/>
          <w:szCs w:val="24"/>
        </w:rPr>
        <w:t>de la Constitución Política de los Estados Unidos Mexicanos</w:t>
      </w:r>
      <w:r w:rsidR="007F0596" w:rsidRPr="00F12145">
        <w:rPr>
          <w:rFonts w:ascii="Times New Roman" w:hAnsi="Times New Roman" w:cs="Times New Roman"/>
          <w:sz w:val="24"/>
          <w:szCs w:val="24"/>
        </w:rPr>
        <w:t>, el Pleno</w:t>
      </w:r>
      <w:r w:rsidR="004E6FEC" w:rsidRPr="00F12145">
        <w:rPr>
          <w:rFonts w:ascii="Times New Roman" w:hAnsi="Times New Roman" w:cs="Times New Roman"/>
          <w:sz w:val="24"/>
          <w:szCs w:val="24"/>
        </w:rPr>
        <w:t xml:space="preserve"> del máximo tribunal</w:t>
      </w:r>
      <w:r w:rsidR="007F0596" w:rsidRPr="00F12145">
        <w:rPr>
          <w:rFonts w:ascii="Times New Roman" w:hAnsi="Times New Roman" w:cs="Times New Roman"/>
          <w:sz w:val="24"/>
          <w:szCs w:val="24"/>
        </w:rPr>
        <w:t xml:space="preserve"> ha </w:t>
      </w:r>
      <w:r w:rsidR="00E20263" w:rsidRPr="00F12145">
        <w:rPr>
          <w:rFonts w:ascii="Times New Roman" w:hAnsi="Times New Roman" w:cs="Times New Roman"/>
          <w:sz w:val="24"/>
          <w:szCs w:val="24"/>
        </w:rPr>
        <w:t>sostenido</w:t>
      </w:r>
      <w:r w:rsidR="007F0596" w:rsidRPr="00F12145">
        <w:rPr>
          <w:rFonts w:ascii="Times New Roman" w:hAnsi="Times New Roman" w:cs="Times New Roman"/>
          <w:sz w:val="24"/>
          <w:szCs w:val="24"/>
        </w:rPr>
        <w:t xml:space="preserve"> que </w:t>
      </w:r>
      <w:r w:rsidR="00675D95" w:rsidRPr="00F12145">
        <w:rPr>
          <w:rFonts w:ascii="Times New Roman" w:hAnsi="Times New Roman" w:cs="Times New Roman"/>
          <w:sz w:val="24"/>
          <w:szCs w:val="24"/>
        </w:rPr>
        <w:t>éste</w:t>
      </w:r>
      <w:r w:rsidR="007F0596" w:rsidRPr="00F12145">
        <w:rPr>
          <w:rFonts w:ascii="Times New Roman" w:hAnsi="Times New Roman" w:cs="Times New Roman"/>
          <w:sz w:val="24"/>
          <w:szCs w:val="24"/>
        </w:rPr>
        <w:t xml:space="preserve"> exige que </w:t>
      </w:r>
      <w:r w:rsidR="00E20263" w:rsidRPr="00F12145">
        <w:rPr>
          <w:rFonts w:ascii="Times New Roman" w:hAnsi="Times New Roman" w:cs="Times New Roman"/>
          <w:sz w:val="24"/>
          <w:szCs w:val="24"/>
        </w:rPr>
        <w:t>sea</w:t>
      </w:r>
      <w:r w:rsidR="00675D95" w:rsidRPr="00F12145">
        <w:rPr>
          <w:rFonts w:ascii="Times New Roman" w:hAnsi="Times New Roman" w:cs="Times New Roman"/>
          <w:sz w:val="24"/>
          <w:szCs w:val="24"/>
        </w:rPr>
        <w:t xml:space="preserve"> el legislador quien deb</w:t>
      </w:r>
      <w:r w:rsidR="009A70BF">
        <w:rPr>
          <w:rFonts w:ascii="Times New Roman" w:hAnsi="Times New Roman" w:cs="Times New Roman"/>
          <w:sz w:val="24"/>
          <w:szCs w:val="24"/>
        </w:rPr>
        <w:t>a</w:t>
      </w:r>
      <w:r w:rsidR="00675D95" w:rsidRPr="00F12145">
        <w:rPr>
          <w:rFonts w:ascii="Times New Roman" w:hAnsi="Times New Roman" w:cs="Times New Roman"/>
          <w:sz w:val="24"/>
          <w:szCs w:val="24"/>
        </w:rPr>
        <w:t xml:space="preserve"> establecer los elementos que conforman las contribuciones, de manera clara y concreta, con la finalidad de que las personas tengan certeza sobre la forma en que deben atender sus obligaciones tributarias</w:t>
      </w:r>
      <w:r w:rsidR="00E20263" w:rsidRPr="00F12145">
        <w:rPr>
          <w:rFonts w:ascii="Times New Roman" w:hAnsi="Times New Roman" w:cs="Times New Roman"/>
          <w:sz w:val="24"/>
          <w:szCs w:val="24"/>
        </w:rPr>
        <w:t>.</w:t>
      </w:r>
      <w:r w:rsidR="0065430B" w:rsidRPr="00F12145">
        <w:rPr>
          <w:rFonts w:ascii="Times New Roman" w:hAnsi="Times New Roman" w:cs="Times New Roman"/>
          <w:sz w:val="24"/>
          <w:szCs w:val="24"/>
        </w:rPr>
        <w:t xml:space="preserve"> Igualmente, </w:t>
      </w:r>
      <w:r w:rsidR="00C865D4">
        <w:rPr>
          <w:rFonts w:ascii="Times New Roman" w:hAnsi="Times New Roman" w:cs="Times New Roman"/>
          <w:sz w:val="24"/>
          <w:szCs w:val="24"/>
        </w:rPr>
        <w:t>indicó</w:t>
      </w:r>
      <w:r w:rsidR="0065430B" w:rsidRPr="00F12145">
        <w:rPr>
          <w:rFonts w:ascii="Times New Roman" w:hAnsi="Times New Roman" w:cs="Times New Roman"/>
          <w:sz w:val="24"/>
          <w:szCs w:val="24"/>
        </w:rPr>
        <w:t xml:space="preserve"> que </w:t>
      </w:r>
      <w:r w:rsidR="00790C0A" w:rsidRPr="00F12145">
        <w:rPr>
          <w:rFonts w:ascii="Times New Roman" w:hAnsi="Times New Roman" w:cs="Times New Roman"/>
          <w:sz w:val="24"/>
          <w:szCs w:val="24"/>
        </w:rPr>
        <w:t>conforme a</w:t>
      </w:r>
      <w:r w:rsidR="004E6FEC" w:rsidRPr="00F12145">
        <w:rPr>
          <w:rFonts w:ascii="Times New Roman" w:hAnsi="Times New Roman" w:cs="Times New Roman"/>
          <w:sz w:val="24"/>
          <w:szCs w:val="24"/>
        </w:rPr>
        <w:t>l principio de reserva de ley</w:t>
      </w:r>
      <w:r w:rsidR="00790C0A" w:rsidRPr="00F12145">
        <w:rPr>
          <w:rFonts w:ascii="Times New Roman" w:hAnsi="Times New Roman" w:cs="Times New Roman"/>
          <w:sz w:val="24"/>
          <w:szCs w:val="24"/>
        </w:rPr>
        <w:t>, el cual</w:t>
      </w:r>
      <w:r w:rsidR="004E6FEC" w:rsidRPr="00F12145">
        <w:rPr>
          <w:rFonts w:ascii="Times New Roman" w:hAnsi="Times New Roman" w:cs="Times New Roman"/>
          <w:sz w:val="24"/>
          <w:szCs w:val="24"/>
        </w:rPr>
        <w:t xml:space="preserve"> deriva </w:t>
      </w:r>
      <w:r>
        <w:rPr>
          <w:rFonts w:ascii="Times New Roman" w:hAnsi="Times New Roman" w:cs="Times New Roman"/>
          <w:sz w:val="24"/>
          <w:szCs w:val="24"/>
        </w:rPr>
        <w:t>del referido principio de legalidad</w:t>
      </w:r>
      <w:r w:rsidR="0065430B" w:rsidRPr="00F12145">
        <w:rPr>
          <w:rFonts w:ascii="Times New Roman" w:hAnsi="Times New Roman" w:cs="Times New Roman"/>
          <w:sz w:val="24"/>
          <w:szCs w:val="24"/>
        </w:rPr>
        <w:t xml:space="preserve">, </w:t>
      </w:r>
      <w:r w:rsidR="00790C0A" w:rsidRPr="00F12145">
        <w:rPr>
          <w:rFonts w:ascii="Times New Roman" w:hAnsi="Times New Roman" w:cs="Times New Roman"/>
          <w:sz w:val="24"/>
          <w:szCs w:val="24"/>
        </w:rPr>
        <w:t xml:space="preserve">la facultad de establecer en una ley los elementos esenciales del tributo a pagar </w:t>
      </w:r>
      <w:r w:rsidR="0065430B" w:rsidRPr="00F12145">
        <w:rPr>
          <w:rFonts w:ascii="Times New Roman" w:hAnsi="Times New Roman" w:cs="Times New Roman"/>
          <w:sz w:val="24"/>
          <w:szCs w:val="24"/>
        </w:rPr>
        <w:t>corresponde exclusiva</w:t>
      </w:r>
      <w:r w:rsidR="0018665E" w:rsidRPr="00F12145">
        <w:rPr>
          <w:rFonts w:ascii="Times New Roman" w:hAnsi="Times New Roman" w:cs="Times New Roman"/>
          <w:sz w:val="24"/>
          <w:szCs w:val="24"/>
        </w:rPr>
        <w:t>mente</w:t>
      </w:r>
      <w:r w:rsidR="0065430B" w:rsidRPr="00F12145">
        <w:rPr>
          <w:rFonts w:ascii="Times New Roman" w:hAnsi="Times New Roman" w:cs="Times New Roman"/>
          <w:sz w:val="24"/>
          <w:szCs w:val="24"/>
        </w:rPr>
        <w:t xml:space="preserve"> al Poder Legislativo Federal</w:t>
      </w:r>
      <w:r w:rsidR="0018665E" w:rsidRPr="00F12145">
        <w:rPr>
          <w:rFonts w:ascii="Times New Roman" w:hAnsi="Times New Roman" w:cs="Times New Roman"/>
          <w:sz w:val="24"/>
          <w:szCs w:val="24"/>
        </w:rPr>
        <w:t>.</w:t>
      </w:r>
    </w:p>
    <w:p w14:paraId="6DC6ADFE" w14:textId="18D1BDBA" w:rsidR="00994BAE" w:rsidRPr="00F12145" w:rsidRDefault="00994BAE" w:rsidP="00894EF7">
      <w:pPr>
        <w:spacing w:after="0" w:line="240" w:lineRule="auto"/>
        <w:jc w:val="both"/>
        <w:rPr>
          <w:rFonts w:ascii="Times New Roman" w:hAnsi="Times New Roman" w:cs="Times New Roman"/>
          <w:sz w:val="24"/>
          <w:szCs w:val="24"/>
        </w:rPr>
      </w:pPr>
    </w:p>
    <w:p w14:paraId="416839CC" w14:textId="12FD239F" w:rsidR="00994BAE" w:rsidRPr="00F12145" w:rsidRDefault="0080705E" w:rsidP="00894EF7">
      <w:pPr>
        <w:spacing w:after="0" w:line="240" w:lineRule="auto"/>
        <w:jc w:val="both"/>
        <w:rPr>
          <w:rFonts w:ascii="Times New Roman" w:hAnsi="Times New Roman" w:cs="Times New Roman"/>
          <w:sz w:val="24"/>
          <w:szCs w:val="24"/>
        </w:rPr>
      </w:pPr>
      <w:r w:rsidRPr="00D1142F">
        <w:rPr>
          <w:rFonts w:ascii="Times New Roman" w:hAnsi="Times New Roman" w:cs="Times New Roman"/>
          <w:sz w:val="24"/>
          <w:szCs w:val="24"/>
        </w:rPr>
        <w:t>En relación con</w:t>
      </w:r>
      <w:r w:rsidR="00994BAE" w:rsidRPr="00D1142F">
        <w:rPr>
          <w:rFonts w:ascii="Times New Roman" w:hAnsi="Times New Roman" w:cs="Times New Roman"/>
          <w:sz w:val="24"/>
          <w:szCs w:val="24"/>
        </w:rPr>
        <w:t xml:space="preserve"> la </w:t>
      </w:r>
      <w:r w:rsidR="0022420A" w:rsidRPr="00D1142F">
        <w:rPr>
          <w:rFonts w:ascii="Times New Roman" w:hAnsi="Times New Roman" w:cs="Times New Roman"/>
          <w:sz w:val="24"/>
          <w:szCs w:val="24"/>
        </w:rPr>
        <w:t xml:space="preserve">institución jurídica de la </w:t>
      </w:r>
      <w:r w:rsidR="00994BAE" w:rsidRPr="00D1142F">
        <w:rPr>
          <w:rFonts w:ascii="Times New Roman" w:hAnsi="Times New Roman" w:cs="Times New Roman"/>
          <w:sz w:val="24"/>
          <w:szCs w:val="24"/>
        </w:rPr>
        <w:t xml:space="preserve">presunción, </w:t>
      </w:r>
      <w:r w:rsidRPr="00D1142F">
        <w:rPr>
          <w:rFonts w:ascii="Times New Roman" w:hAnsi="Times New Roman" w:cs="Times New Roman"/>
          <w:sz w:val="24"/>
          <w:szCs w:val="24"/>
        </w:rPr>
        <w:t>la Sala</w:t>
      </w:r>
      <w:r>
        <w:rPr>
          <w:rFonts w:ascii="Times New Roman" w:hAnsi="Times New Roman" w:cs="Times New Roman"/>
          <w:sz w:val="24"/>
          <w:szCs w:val="24"/>
        </w:rPr>
        <w:t xml:space="preserve"> </w:t>
      </w:r>
      <w:r w:rsidR="0022420A">
        <w:rPr>
          <w:rFonts w:ascii="Times New Roman" w:hAnsi="Times New Roman" w:cs="Times New Roman"/>
          <w:sz w:val="24"/>
          <w:szCs w:val="24"/>
        </w:rPr>
        <w:t>refirió</w:t>
      </w:r>
      <w:r w:rsidR="00385973">
        <w:rPr>
          <w:rFonts w:ascii="Times New Roman" w:hAnsi="Times New Roman" w:cs="Times New Roman"/>
          <w:sz w:val="24"/>
          <w:szCs w:val="24"/>
        </w:rPr>
        <w:t xml:space="preserve"> que esta figura se traduce en</w:t>
      </w:r>
      <w:r w:rsidR="00994BAE" w:rsidRPr="00F12145">
        <w:rPr>
          <w:rFonts w:ascii="Times New Roman" w:hAnsi="Times New Roman" w:cs="Times New Roman"/>
          <w:sz w:val="24"/>
          <w:szCs w:val="24"/>
        </w:rPr>
        <w:t xml:space="preserve"> la posibilidad de presumir, sospechar, conjeturar o juzgar por inducción, de manera que </w:t>
      </w:r>
      <w:r w:rsidR="00920980">
        <w:rPr>
          <w:rFonts w:ascii="Times New Roman" w:hAnsi="Times New Roman" w:cs="Times New Roman"/>
          <w:sz w:val="24"/>
          <w:szCs w:val="24"/>
        </w:rPr>
        <w:t>permite</w:t>
      </w:r>
      <w:r w:rsidR="00994BAE" w:rsidRPr="00F12145">
        <w:rPr>
          <w:rFonts w:ascii="Times New Roman" w:hAnsi="Times New Roman" w:cs="Times New Roman"/>
          <w:sz w:val="24"/>
          <w:szCs w:val="24"/>
        </w:rPr>
        <w:t xml:space="preserve"> </w:t>
      </w:r>
      <w:r w:rsidR="006C7185" w:rsidRPr="00F12145">
        <w:rPr>
          <w:rFonts w:ascii="Times New Roman" w:hAnsi="Times New Roman" w:cs="Times New Roman"/>
          <w:sz w:val="24"/>
          <w:szCs w:val="24"/>
        </w:rPr>
        <w:t>averigua</w:t>
      </w:r>
      <w:r w:rsidR="00010506" w:rsidRPr="00F12145">
        <w:rPr>
          <w:rFonts w:ascii="Times New Roman" w:hAnsi="Times New Roman" w:cs="Times New Roman"/>
          <w:sz w:val="24"/>
          <w:szCs w:val="24"/>
        </w:rPr>
        <w:t>r</w:t>
      </w:r>
      <w:r w:rsidR="006C7185" w:rsidRPr="00F12145">
        <w:rPr>
          <w:rFonts w:ascii="Times New Roman" w:hAnsi="Times New Roman" w:cs="Times New Roman"/>
          <w:sz w:val="24"/>
          <w:szCs w:val="24"/>
        </w:rPr>
        <w:t xml:space="preserve"> u </w:t>
      </w:r>
      <w:r w:rsidR="00994BAE" w:rsidRPr="00F12145">
        <w:rPr>
          <w:rFonts w:ascii="Times New Roman" w:hAnsi="Times New Roman" w:cs="Times New Roman"/>
          <w:sz w:val="24"/>
          <w:szCs w:val="24"/>
        </w:rPr>
        <w:t>obt</w:t>
      </w:r>
      <w:r w:rsidR="00010506" w:rsidRPr="00F12145">
        <w:rPr>
          <w:rFonts w:ascii="Times New Roman" w:hAnsi="Times New Roman" w:cs="Times New Roman"/>
          <w:sz w:val="24"/>
          <w:szCs w:val="24"/>
        </w:rPr>
        <w:t>ener</w:t>
      </w:r>
      <w:r w:rsidR="00994BAE" w:rsidRPr="00F12145">
        <w:rPr>
          <w:rFonts w:ascii="Times New Roman" w:hAnsi="Times New Roman" w:cs="Times New Roman"/>
          <w:sz w:val="24"/>
          <w:szCs w:val="24"/>
        </w:rPr>
        <w:t xml:space="preserve"> un hecho desconocido a partir de otro que es conocido.</w:t>
      </w:r>
      <w:r w:rsidR="006C7185" w:rsidRPr="00F12145">
        <w:rPr>
          <w:rFonts w:ascii="Times New Roman" w:hAnsi="Times New Roman" w:cs="Times New Roman"/>
          <w:sz w:val="24"/>
          <w:szCs w:val="24"/>
        </w:rPr>
        <w:t xml:space="preserve"> </w:t>
      </w:r>
      <w:r w:rsidR="00010506" w:rsidRPr="00F12145">
        <w:rPr>
          <w:rFonts w:ascii="Times New Roman" w:hAnsi="Times New Roman" w:cs="Times New Roman"/>
          <w:sz w:val="24"/>
          <w:szCs w:val="24"/>
        </w:rPr>
        <w:t>Asimismo</w:t>
      </w:r>
      <w:r w:rsidR="006C7185" w:rsidRPr="00F12145">
        <w:rPr>
          <w:rFonts w:ascii="Times New Roman" w:hAnsi="Times New Roman" w:cs="Times New Roman"/>
          <w:sz w:val="24"/>
          <w:szCs w:val="24"/>
        </w:rPr>
        <w:t xml:space="preserve">, </w:t>
      </w:r>
      <w:r w:rsidR="00106C42">
        <w:rPr>
          <w:rFonts w:ascii="Times New Roman" w:hAnsi="Times New Roman" w:cs="Times New Roman"/>
          <w:sz w:val="24"/>
          <w:szCs w:val="24"/>
        </w:rPr>
        <w:t xml:space="preserve">la Primera Sala </w:t>
      </w:r>
      <w:r w:rsidR="008F0DE7" w:rsidRPr="00F12145">
        <w:rPr>
          <w:rFonts w:ascii="Times New Roman" w:hAnsi="Times New Roman" w:cs="Times New Roman"/>
          <w:sz w:val="24"/>
          <w:szCs w:val="24"/>
        </w:rPr>
        <w:t>resaltó</w:t>
      </w:r>
      <w:r w:rsidR="006C7185" w:rsidRPr="00F12145">
        <w:rPr>
          <w:rFonts w:ascii="Times New Roman" w:hAnsi="Times New Roman" w:cs="Times New Roman"/>
          <w:sz w:val="24"/>
          <w:szCs w:val="24"/>
        </w:rPr>
        <w:t xml:space="preserve"> que </w:t>
      </w:r>
      <w:r w:rsidR="00010506" w:rsidRPr="00F12145">
        <w:rPr>
          <w:rFonts w:ascii="Times New Roman" w:hAnsi="Times New Roman" w:cs="Times New Roman"/>
          <w:sz w:val="24"/>
          <w:szCs w:val="24"/>
        </w:rPr>
        <w:t xml:space="preserve">para el cumplimiento de las obligaciones tributarias, </w:t>
      </w:r>
      <w:r w:rsidR="006C7185" w:rsidRPr="00F12145">
        <w:rPr>
          <w:rFonts w:ascii="Times New Roman" w:hAnsi="Times New Roman" w:cs="Times New Roman"/>
          <w:sz w:val="24"/>
          <w:szCs w:val="24"/>
        </w:rPr>
        <w:t xml:space="preserve">el Código Fiscal de la Federación otorga a las autoridades </w:t>
      </w:r>
      <w:r w:rsidR="00010506" w:rsidRPr="00F12145">
        <w:rPr>
          <w:rFonts w:ascii="Times New Roman" w:hAnsi="Times New Roman" w:cs="Times New Roman"/>
          <w:sz w:val="24"/>
          <w:szCs w:val="24"/>
        </w:rPr>
        <w:t>fiscales</w:t>
      </w:r>
      <w:r w:rsidR="006C7185" w:rsidRPr="00F12145">
        <w:rPr>
          <w:rFonts w:ascii="Times New Roman" w:hAnsi="Times New Roman" w:cs="Times New Roman"/>
          <w:sz w:val="24"/>
          <w:szCs w:val="24"/>
        </w:rPr>
        <w:t xml:space="preserve"> la posibilidad de </w:t>
      </w:r>
      <w:r w:rsidR="00010506" w:rsidRPr="00F12145">
        <w:rPr>
          <w:rFonts w:ascii="Times New Roman" w:hAnsi="Times New Roman" w:cs="Times New Roman"/>
          <w:sz w:val="24"/>
          <w:szCs w:val="24"/>
        </w:rPr>
        <w:t>utilizar</w:t>
      </w:r>
      <w:r w:rsidR="006C7185" w:rsidRPr="00F12145">
        <w:rPr>
          <w:rFonts w:ascii="Times New Roman" w:hAnsi="Times New Roman" w:cs="Times New Roman"/>
          <w:sz w:val="24"/>
          <w:szCs w:val="24"/>
        </w:rPr>
        <w:t xml:space="preserve"> la institución de la presunción para el debido ejercicio de sus facultades.</w:t>
      </w:r>
    </w:p>
    <w:p w14:paraId="143752E8" w14:textId="29744E59" w:rsidR="006C7185" w:rsidRPr="00F12145" w:rsidRDefault="006C7185" w:rsidP="00894EF7">
      <w:pPr>
        <w:spacing w:after="0" w:line="240" w:lineRule="auto"/>
        <w:jc w:val="both"/>
        <w:rPr>
          <w:rFonts w:ascii="Times New Roman" w:hAnsi="Times New Roman" w:cs="Times New Roman"/>
          <w:sz w:val="24"/>
          <w:szCs w:val="24"/>
        </w:rPr>
      </w:pPr>
    </w:p>
    <w:p w14:paraId="4C32F147" w14:textId="37CB18DC" w:rsidR="00994922" w:rsidRPr="00F12145" w:rsidRDefault="008E566B" w:rsidP="00894EF7">
      <w:pPr>
        <w:spacing w:after="0" w:line="240" w:lineRule="auto"/>
        <w:jc w:val="both"/>
        <w:rPr>
          <w:rFonts w:ascii="Times New Roman" w:hAnsi="Times New Roman" w:cs="Times New Roman"/>
          <w:sz w:val="24"/>
          <w:szCs w:val="24"/>
        </w:rPr>
      </w:pPr>
      <w:r w:rsidRPr="00D1142F">
        <w:rPr>
          <w:rFonts w:ascii="Times New Roman" w:hAnsi="Times New Roman" w:cs="Times New Roman"/>
          <w:sz w:val="24"/>
          <w:szCs w:val="24"/>
        </w:rPr>
        <w:t>De forma complementaria l</w:t>
      </w:r>
      <w:r w:rsidR="00A160FD" w:rsidRPr="00D1142F">
        <w:rPr>
          <w:rFonts w:ascii="Times New Roman" w:hAnsi="Times New Roman" w:cs="Times New Roman"/>
          <w:sz w:val="24"/>
          <w:szCs w:val="24"/>
        </w:rPr>
        <w:t xml:space="preserve">a Sala </w:t>
      </w:r>
      <w:r w:rsidR="008A3C2A" w:rsidRPr="00D1142F">
        <w:rPr>
          <w:rFonts w:ascii="Times New Roman" w:hAnsi="Times New Roman" w:cs="Times New Roman"/>
          <w:sz w:val="24"/>
          <w:szCs w:val="24"/>
        </w:rPr>
        <w:t>explicó</w:t>
      </w:r>
      <w:r w:rsidR="00A160FD" w:rsidRPr="00D1142F">
        <w:rPr>
          <w:rFonts w:ascii="Times New Roman" w:hAnsi="Times New Roman" w:cs="Times New Roman"/>
          <w:sz w:val="24"/>
          <w:szCs w:val="24"/>
        </w:rPr>
        <w:t xml:space="preserve"> que, como</w:t>
      </w:r>
      <w:r w:rsidR="00A160FD" w:rsidRPr="00F12145">
        <w:rPr>
          <w:rFonts w:ascii="Times New Roman" w:hAnsi="Times New Roman" w:cs="Times New Roman"/>
          <w:sz w:val="24"/>
          <w:szCs w:val="24"/>
        </w:rPr>
        <w:t xml:space="preserve"> regla general, el pago de las contribuciones </w:t>
      </w:r>
      <w:r>
        <w:rPr>
          <w:rFonts w:ascii="Times New Roman" w:hAnsi="Times New Roman" w:cs="Times New Roman"/>
          <w:sz w:val="24"/>
          <w:szCs w:val="24"/>
        </w:rPr>
        <w:t>es</w:t>
      </w:r>
      <w:r w:rsidR="00A160FD" w:rsidRPr="00F12145">
        <w:rPr>
          <w:rFonts w:ascii="Times New Roman" w:hAnsi="Times New Roman" w:cs="Times New Roman"/>
          <w:sz w:val="24"/>
          <w:szCs w:val="24"/>
        </w:rPr>
        <w:t xml:space="preserve"> realiza</w:t>
      </w:r>
      <w:r>
        <w:rPr>
          <w:rFonts w:ascii="Times New Roman" w:hAnsi="Times New Roman" w:cs="Times New Roman"/>
          <w:sz w:val="24"/>
          <w:szCs w:val="24"/>
        </w:rPr>
        <w:t>do</w:t>
      </w:r>
      <w:r w:rsidR="00A160FD" w:rsidRPr="00F12145">
        <w:rPr>
          <w:rFonts w:ascii="Times New Roman" w:hAnsi="Times New Roman" w:cs="Times New Roman"/>
          <w:sz w:val="24"/>
          <w:szCs w:val="24"/>
        </w:rPr>
        <w:t xml:space="preserve"> a través de la determinación y pago por parte de</w:t>
      </w:r>
      <w:r w:rsidR="009A70BF">
        <w:rPr>
          <w:rFonts w:ascii="Times New Roman" w:hAnsi="Times New Roman" w:cs="Times New Roman"/>
          <w:sz w:val="24"/>
          <w:szCs w:val="24"/>
        </w:rPr>
        <w:t xml:space="preserve"> </w:t>
      </w:r>
      <w:r w:rsidR="00A160FD" w:rsidRPr="00F12145">
        <w:rPr>
          <w:rFonts w:ascii="Times New Roman" w:hAnsi="Times New Roman" w:cs="Times New Roman"/>
          <w:sz w:val="24"/>
          <w:szCs w:val="24"/>
        </w:rPr>
        <w:t>l</w:t>
      </w:r>
      <w:r w:rsidR="009A70BF">
        <w:rPr>
          <w:rFonts w:ascii="Times New Roman" w:hAnsi="Times New Roman" w:cs="Times New Roman"/>
          <w:sz w:val="24"/>
          <w:szCs w:val="24"/>
        </w:rPr>
        <w:t>os</w:t>
      </w:r>
      <w:r w:rsidR="00A160FD" w:rsidRPr="00F12145">
        <w:rPr>
          <w:rFonts w:ascii="Times New Roman" w:hAnsi="Times New Roman" w:cs="Times New Roman"/>
          <w:sz w:val="24"/>
          <w:szCs w:val="24"/>
        </w:rPr>
        <w:t xml:space="preserve"> contribuyente</w:t>
      </w:r>
      <w:r w:rsidR="009A70BF">
        <w:rPr>
          <w:rFonts w:ascii="Times New Roman" w:hAnsi="Times New Roman" w:cs="Times New Roman"/>
          <w:sz w:val="24"/>
          <w:szCs w:val="24"/>
        </w:rPr>
        <w:t>s</w:t>
      </w:r>
      <w:r w:rsidR="00A160FD" w:rsidRPr="00F12145">
        <w:rPr>
          <w:rFonts w:ascii="Times New Roman" w:hAnsi="Times New Roman" w:cs="Times New Roman"/>
          <w:sz w:val="24"/>
          <w:szCs w:val="24"/>
        </w:rPr>
        <w:t xml:space="preserve"> conforme a los datos </w:t>
      </w:r>
      <w:r w:rsidR="008A3C2A" w:rsidRPr="00F12145">
        <w:rPr>
          <w:rFonts w:ascii="Times New Roman" w:hAnsi="Times New Roman" w:cs="Times New Roman"/>
          <w:sz w:val="24"/>
          <w:szCs w:val="24"/>
        </w:rPr>
        <w:t>que ést</w:t>
      </w:r>
      <w:r w:rsidR="009A70BF">
        <w:rPr>
          <w:rFonts w:ascii="Times New Roman" w:hAnsi="Times New Roman" w:cs="Times New Roman"/>
          <w:sz w:val="24"/>
          <w:szCs w:val="24"/>
        </w:rPr>
        <w:t>os</w:t>
      </w:r>
      <w:r w:rsidR="008A3C2A" w:rsidRPr="00F12145">
        <w:rPr>
          <w:rFonts w:ascii="Times New Roman" w:hAnsi="Times New Roman" w:cs="Times New Roman"/>
          <w:sz w:val="24"/>
          <w:szCs w:val="24"/>
        </w:rPr>
        <w:t xml:space="preserve"> </w:t>
      </w:r>
      <w:r w:rsidR="009A70BF">
        <w:rPr>
          <w:rFonts w:ascii="Times New Roman" w:hAnsi="Times New Roman" w:cs="Times New Roman"/>
          <w:sz w:val="24"/>
          <w:szCs w:val="24"/>
        </w:rPr>
        <w:t>indiquen</w:t>
      </w:r>
      <w:r w:rsidR="00A160FD" w:rsidRPr="00F12145">
        <w:rPr>
          <w:rFonts w:ascii="Times New Roman" w:hAnsi="Times New Roman" w:cs="Times New Roman"/>
          <w:sz w:val="24"/>
          <w:szCs w:val="24"/>
        </w:rPr>
        <w:t xml:space="preserve"> en su declaración, no obstante, </w:t>
      </w:r>
      <w:r w:rsidR="008A3C2A" w:rsidRPr="00F12145">
        <w:rPr>
          <w:rFonts w:ascii="Times New Roman" w:hAnsi="Times New Roman" w:cs="Times New Roman"/>
          <w:sz w:val="24"/>
          <w:szCs w:val="24"/>
        </w:rPr>
        <w:t xml:space="preserve">por </w:t>
      </w:r>
      <w:r w:rsidR="008A3C2A" w:rsidRPr="00F12145">
        <w:rPr>
          <w:rFonts w:ascii="Times New Roman" w:hAnsi="Times New Roman" w:cs="Times New Roman"/>
          <w:sz w:val="24"/>
          <w:szCs w:val="24"/>
        </w:rPr>
        <w:lastRenderedPageBreak/>
        <w:t>excepción,</w:t>
      </w:r>
      <w:r w:rsidR="00A160FD" w:rsidRPr="00F12145">
        <w:rPr>
          <w:rFonts w:ascii="Times New Roman" w:hAnsi="Times New Roman" w:cs="Times New Roman"/>
          <w:sz w:val="24"/>
          <w:szCs w:val="24"/>
        </w:rPr>
        <w:t xml:space="preserve"> la autoridad fiscal </w:t>
      </w:r>
      <w:r w:rsidR="00994922" w:rsidRPr="00F12145">
        <w:rPr>
          <w:rFonts w:ascii="Times New Roman" w:hAnsi="Times New Roman" w:cs="Times New Roman"/>
          <w:sz w:val="24"/>
          <w:szCs w:val="24"/>
        </w:rPr>
        <w:t>puede</w:t>
      </w:r>
      <w:r w:rsidR="00A160FD" w:rsidRPr="00F12145">
        <w:rPr>
          <w:rFonts w:ascii="Times New Roman" w:hAnsi="Times New Roman" w:cs="Times New Roman"/>
          <w:sz w:val="24"/>
          <w:szCs w:val="24"/>
        </w:rPr>
        <w:t xml:space="preserve"> realizar dicha determinación, </w:t>
      </w:r>
      <w:r w:rsidR="00994922" w:rsidRPr="00F12145">
        <w:rPr>
          <w:rFonts w:ascii="Times New Roman" w:hAnsi="Times New Roman" w:cs="Times New Roman"/>
          <w:sz w:val="24"/>
          <w:szCs w:val="24"/>
        </w:rPr>
        <w:t>como por ejemplo</w:t>
      </w:r>
      <w:r w:rsidR="00A160FD" w:rsidRPr="00F12145">
        <w:rPr>
          <w:rFonts w:ascii="Times New Roman" w:hAnsi="Times New Roman" w:cs="Times New Roman"/>
          <w:sz w:val="24"/>
          <w:szCs w:val="24"/>
        </w:rPr>
        <w:t xml:space="preserve"> cuando ejerce sus facultades de comprobación</w:t>
      </w:r>
      <w:r w:rsidR="00994922" w:rsidRPr="00F12145">
        <w:rPr>
          <w:rFonts w:ascii="Times New Roman" w:hAnsi="Times New Roman" w:cs="Times New Roman"/>
          <w:sz w:val="24"/>
          <w:szCs w:val="24"/>
        </w:rPr>
        <w:t>.</w:t>
      </w:r>
      <w:r w:rsidR="0040672B" w:rsidRPr="00F12145">
        <w:rPr>
          <w:rFonts w:ascii="Times New Roman" w:hAnsi="Times New Roman" w:cs="Times New Roman"/>
          <w:sz w:val="24"/>
          <w:szCs w:val="24"/>
        </w:rPr>
        <w:t xml:space="preserve"> </w:t>
      </w:r>
      <w:r w:rsidR="008A3C2A" w:rsidRPr="00F12145">
        <w:rPr>
          <w:rFonts w:ascii="Times New Roman" w:hAnsi="Times New Roman" w:cs="Times New Roman"/>
          <w:sz w:val="24"/>
          <w:szCs w:val="24"/>
        </w:rPr>
        <w:t>En ese sentido</w:t>
      </w:r>
      <w:r w:rsidR="00994922" w:rsidRPr="00F12145">
        <w:rPr>
          <w:rFonts w:ascii="Times New Roman" w:hAnsi="Times New Roman" w:cs="Times New Roman"/>
          <w:sz w:val="24"/>
          <w:szCs w:val="24"/>
        </w:rPr>
        <w:t>, la presunci</w:t>
      </w:r>
      <w:r w:rsidR="005D0B1D" w:rsidRPr="00F12145">
        <w:rPr>
          <w:rFonts w:ascii="Times New Roman" w:hAnsi="Times New Roman" w:cs="Times New Roman"/>
          <w:sz w:val="24"/>
          <w:szCs w:val="24"/>
        </w:rPr>
        <w:t>ón</w:t>
      </w:r>
      <w:r w:rsidR="00994922" w:rsidRPr="00F12145">
        <w:rPr>
          <w:rFonts w:ascii="Times New Roman" w:hAnsi="Times New Roman" w:cs="Times New Roman"/>
          <w:sz w:val="24"/>
          <w:szCs w:val="24"/>
        </w:rPr>
        <w:t xml:space="preserve"> </w:t>
      </w:r>
      <w:r w:rsidR="005D0B1D" w:rsidRPr="00F12145">
        <w:rPr>
          <w:rFonts w:ascii="Times New Roman" w:hAnsi="Times New Roman" w:cs="Times New Roman"/>
          <w:sz w:val="24"/>
          <w:szCs w:val="24"/>
        </w:rPr>
        <w:t>establecida</w:t>
      </w:r>
      <w:r w:rsidR="00994922" w:rsidRPr="00F12145">
        <w:rPr>
          <w:rFonts w:ascii="Times New Roman" w:hAnsi="Times New Roman" w:cs="Times New Roman"/>
          <w:sz w:val="24"/>
          <w:szCs w:val="24"/>
        </w:rPr>
        <w:t xml:space="preserve"> en </w:t>
      </w:r>
      <w:r w:rsidR="005D0B1D" w:rsidRPr="00F12145">
        <w:rPr>
          <w:rFonts w:ascii="Times New Roman" w:hAnsi="Times New Roman" w:cs="Times New Roman"/>
          <w:sz w:val="24"/>
          <w:szCs w:val="24"/>
        </w:rPr>
        <w:t>el precepto reclamado</w:t>
      </w:r>
      <w:r w:rsidR="00994922" w:rsidRPr="00F12145">
        <w:rPr>
          <w:rFonts w:ascii="Times New Roman" w:hAnsi="Times New Roman" w:cs="Times New Roman"/>
          <w:sz w:val="24"/>
          <w:szCs w:val="24"/>
        </w:rPr>
        <w:t xml:space="preserve"> </w:t>
      </w:r>
      <w:r w:rsidR="005D0B1D" w:rsidRPr="00F12145">
        <w:rPr>
          <w:rFonts w:ascii="Times New Roman" w:hAnsi="Times New Roman" w:cs="Times New Roman"/>
          <w:sz w:val="24"/>
          <w:szCs w:val="24"/>
        </w:rPr>
        <w:t xml:space="preserve">opera </w:t>
      </w:r>
      <w:r w:rsidR="00B4633D" w:rsidRPr="00F12145">
        <w:rPr>
          <w:rFonts w:ascii="Times New Roman" w:hAnsi="Times New Roman" w:cs="Times New Roman"/>
          <w:sz w:val="24"/>
          <w:szCs w:val="24"/>
        </w:rPr>
        <w:t>en un supuesto de</w:t>
      </w:r>
      <w:r w:rsidR="005D0B1D" w:rsidRPr="00F12145">
        <w:rPr>
          <w:rFonts w:ascii="Times New Roman" w:hAnsi="Times New Roman" w:cs="Times New Roman"/>
          <w:sz w:val="24"/>
          <w:szCs w:val="24"/>
        </w:rPr>
        <w:t xml:space="preserve"> facultades de comprobación de la autoridad fiscal, por lo que no se da en todos los casos, sino </w:t>
      </w:r>
      <w:r w:rsidR="00144C67" w:rsidRPr="00F12145">
        <w:rPr>
          <w:rFonts w:ascii="Times New Roman" w:hAnsi="Times New Roman" w:cs="Times New Roman"/>
          <w:sz w:val="24"/>
          <w:szCs w:val="24"/>
        </w:rPr>
        <w:t>únicamente cuando</w:t>
      </w:r>
      <w:r w:rsidR="005D0B1D" w:rsidRPr="00F12145">
        <w:rPr>
          <w:rFonts w:ascii="Times New Roman" w:hAnsi="Times New Roman" w:cs="Times New Roman"/>
          <w:sz w:val="24"/>
          <w:szCs w:val="24"/>
        </w:rPr>
        <w:t xml:space="preserve"> la autoridad </w:t>
      </w:r>
      <w:r w:rsidR="00144C67" w:rsidRPr="00F12145">
        <w:rPr>
          <w:rFonts w:ascii="Times New Roman" w:hAnsi="Times New Roman" w:cs="Times New Roman"/>
          <w:sz w:val="24"/>
          <w:szCs w:val="24"/>
        </w:rPr>
        <w:t>ejerce tales atribuciones</w:t>
      </w:r>
      <w:r w:rsidR="005D0B1D" w:rsidRPr="00F12145">
        <w:rPr>
          <w:rFonts w:ascii="Times New Roman" w:hAnsi="Times New Roman" w:cs="Times New Roman"/>
          <w:sz w:val="24"/>
          <w:szCs w:val="24"/>
        </w:rPr>
        <w:t>.</w:t>
      </w:r>
    </w:p>
    <w:p w14:paraId="12713E59" w14:textId="1D7187B8" w:rsidR="0040672B" w:rsidRPr="00F12145" w:rsidRDefault="0040672B" w:rsidP="00894EF7">
      <w:pPr>
        <w:spacing w:after="0" w:line="240" w:lineRule="auto"/>
        <w:jc w:val="both"/>
        <w:rPr>
          <w:rFonts w:ascii="Times New Roman" w:hAnsi="Times New Roman" w:cs="Times New Roman"/>
          <w:sz w:val="24"/>
          <w:szCs w:val="24"/>
        </w:rPr>
      </w:pPr>
    </w:p>
    <w:p w14:paraId="5B76A1A3" w14:textId="389C1780" w:rsidR="0020716F" w:rsidRPr="00F12145" w:rsidRDefault="001D5FB0" w:rsidP="0040672B">
      <w:pPr>
        <w:spacing w:after="0" w:line="240" w:lineRule="auto"/>
        <w:jc w:val="both"/>
        <w:rPr>
          <w:rFonts w:ascii="Times New Roman" w:hAnsi="Times New Roman" w:cs="Times New Roman"/>
          <w:sz w:val="24"/>
          <w:szCs w:val="24"/>
        </w:rPr>
      </w:pPr>
      <w:r w:rsidRPr="00D1142F">
        <w:rPr>
          <w:rFonts w:ascii="Times New Roman" w:hAnsi="Times New Roman" w:cs="Times New Roman"/>
          <w:sz w:val="24"/>
          <w:szCs w:val="24"/>
        </w:rPr>
        <w:t>L</w:t>
      </w:r>
      <w:r w:rsidR="00144C67" w:rsidRPr="00D1142F">
        <w:rPr>
          <w:rFonts w:ascii="Times New Roman" w:hAnsi="Times New Roman" w:cs="Times New Roman"/>
          <w:sz w:val="24"/>
          <w:szCs w:val="24"/>
        </w:rPr>
        <w:t xml:space="preserve">a Sala </w:t>
      </w:r>
      <w:r w:rsidR="0040672B" w:rsidRPr="00D1142F">
        <w:rPr>
          <w:rFonts w:ascii="Times New Roman" w:hAnsi="Times New Roman" w:cs="Times New Roman"/>
          <w:sz w:val="24"/>
          <w:szCs w:val="24"/>
        </w:rPr>
        <w:t xml:space="preserve">destacó </w:t>
      </w:r>
      <w:r w:rsidRPr="00D1142F">
        <w:rPr>
          <w:rFonts w:ascii="Times New Roman" w:hAnsi="Times New Roman" w:cs="Times New Roman"/>
          <w:sz w:val="24"/>
          <w:szCs w:val="24"/>
        </w:rPr>
        <w:t xml:space="preserve">además </w:t>
      </w:r>
      <w:r w:rsidR="0040672B" w:rsidRPr="00D1142F">
        <w:rPr>
          <w:rFonts w:ascii="Times New Roman" w:hAnsi="Times New Roman" w:cs="Times New Roman"/>
          <w:sz w:val="24"/>
          <w:szCs w:val="24"/>
        </w:rPr>
        <w:t>q</w:t>
      </w:r>
      <w:r w:rsidR="0040672B" w:rsidRPr="00F12145">
        <w:rPr>
          <w:rFonts w:ascii="Times New Roman" w:hAnsi="Times New Roman" w:cs="Times New Roman"/>
          <w:sz w:val="24"/>
          <w:szCs w:val="24"/>
        </w:rPr>
        <w:t xml:space="preserve">ue las presunciones fiscales </w:t>
      </w:r>
      <w:r w:rsidR="00814C19" w:rsidRPr="00F12145">
        <w:rPr>
          <w:rFonts w:ascii="Times New Roman" w:hAnsi="Times New Roman" w:cs="Times New Roman"/>
          <w:sz w:val="24"/>
          <w:szCs w:val="24"/>
        </w:rPr>
        <w:t>constituyen</w:t>
      </w:r>
      <w:r w:rsidR="0040672B" w:rsidRPr="00F12145">
        <w:rPr>
          <w:rFonts w:ascii="Times New Roman" w:hAnsi="Times New Roman" w:cs="Times New Roman"/>
          <w:sz w:val="24"/>
          <w:szCs w:val="24"/>
        </w:rPr>
        <w:t xml:space="preserve"> herramientas que el legislador brinda a la autoridad </w:t>
      </w:r>
      <w:r w:rsidR="00126901" w:rsidRPr="00F12145">
        <w:rPr>
          <w:rFonts w:ascii="Times New Roman" w:hAnsi="Times New Roman" w:cs="Times New Roman"/>
          <w:sz w:val="24"/>
          <w:szCs w:val="24"/>
        </w:rPr>
        <w:t xml:space="preserve">hacendaria </w:t>
      </w:r>
      <w:r w:rsidR="0040672B" w:rsidRPr="00F12145">
        <w:rPr>
          <w:rFonts w:ascii="Times New Roman" w:hAnsi="Times New Roman" w:cs="Times New Roman"/>
          <w:sz w:val="24"/>
          <w:szCs w:val="24"/>
        </w:rPr>
        <w:t xml:space="preserve">para que </w:t>
      </w:r>
      <w:r w:rsidR="0086261C" w:rsidRPr="00F12145">
        <w:rPr>
          <w:rFonts w:ascii="Times New Roman" w:hAnsi="Times New Roman" w:cs="Times New Roman"/>
          <w:sz w:val="24"/>
          <w:szCs w:val="24"/>
        </w:rPr>
        <w:t>conozca</w:t>
      </w:r>
      <w:r w:rsidR="0040672B" w:rsidRPr="00F12145">
        <w:rPr>
          <w:rFonts w:ascii="Times New Roman" w:hAnsi="Times New Roman" w:cs="Times New Roman"/>
          <w:sz w:val="24"/>
          <w:szCs w:val="24"/>
        </w:rPr>
        <w:t xml:space="preserve"> de hechos que </w:t>
      </w:r>
      <w:r w:rsidR="00126901" w:rsidRPr="00F12145">
        <w:rPr>
          <w:rFonts w:ascii="Times New Roman" w:hAnsi="Times New Roman" w:cs="Times New Roman"/>
          <w:sz w:val="24"/>
          <w:szCs w:val="24"/>
        </w:rPr>
        <w:t>puedan</w:t>
      </w:r>
      <w:r w:rsidR="0040672B" w:rsidRPr="00F12145">
        <w:rPr>
          <w:rFonts w:ascii="Times New Roman" w:hAnsi="Times New Roman" w:cs="Times New Roman"/>
          <w:sz w:val="24"/>
          <w:szCs w:val="24"/>
        </w:rPr>
        <w:t xml:space="preserve"> </w:t>
      </w:r>
      <w:r w:rsidR="009A70BF">
        <w:rPr>
          <w:rFonts w:ascii="Times New Roman" w:hAnsi="Times New Roman" w:cs="Times New Roman"/>
          <w:sz w:val="24"/>
          <w:szCs w:val="24"/>
        </w:rPr>
        <w:t>ser considerados</w:t>
      </w:r>
      <w:r w:rsidR="0040672B" w:rsidRPr="00F12145">
        <w:rPr>
          <w:rFonts w:ascii="Times New Roman" w:hAnsi="Times New Roman" w:cs="Times New Roman"/>
          <w:sz w:val="24"/>
          <w:szCs w:val="24"/>
        </w:rPr>
        <w:t xml:space="preserve"> </w:t>
      </w:r>
      <w:r w:rsidR="009A70BF">
        <w:rPr>
          <w:rFonts w:ascii="Times New Roman" w:hAnsi="Times New Roman" w:cs="Times New Roman"/>
          <w:sz w:val="24"/>
          <w:szCs w:val="24"/>
        </w:rPr>
        <w:t xml:space="preserve">como </w:t>
      </w:r>
      <w:r w:rsidR="0040672B" w:rsidRPr="00F12145">
        <w:rPr>
          <w:rFonts w:ascii="Times New Roman" w:hAnsi="Times New Roman" w:cs="Times New Roman"/>
          <w:sz w:val="24"/>
          <w:szCs w:val="24"/>
        </w:rPr>
        <w:t>fraude fiscal</w:t>
      </w:r>
      <w:r w:rsidR="0020716F" w:rsidRPr="00F12145">
        <w:rPr>
          <w:rFonts w:ascii="Times New Roman" w:hAnsi="Times New Roman" w:cs="Times New Roman"/>
          <w:sz w:val="24"/>
          <w:szCs w:val="24"/>
        </w:rPr>
        <w:t>.</w:t>
      </w:r>
      <w:r w:rsidR="00126901" w:rsidRPr="00F12145">
        <w:rPr>
          <w:rFonts w:ascii="Times New Roman" w:hAnsi="Times New Roman" w:cs="Times New Roman"/>
          <w:sz w:val="24"/>
          <w:szCs w:val="24"/>
        </w:rPr>
        <w:t xml:space="preserve"> </w:t>
      </w:r>
      <w:r>
        <w:rPr>
          <w:rFonts w:ascii="Times New Roman" w:hAnsi="Times New Roman" w:cs="Times New Roman"/>
          <w:sz w:val="24"/>
          <w:szCs w:val="24"/>
        </w:rPr>
        <w:t>Su</w:t>
      </w:r>
      <w:r w:rsidR="005D4BFE" w:rsidRPr="00F12145">
        <w:rPr>
          <w:rFonts w:ascii="Times New Roman" w:hAnsi="Times New Roman" w:cs="Times New Roman"/>
          <w:sz w:val="24"/>
          <w:szCs w:val="24"/>
        </w:rPr>
        <w:t xml:space="preserve"> razón de ser</w:t>
      </w:r>
      <w:r w:rsidR="009A70BF">
        <w:rPr>
          <w:rFonts w:ascii="Times New Roman" w:hAnsi="Times New Roman" w:cs="Times New Roman"/>
          <w:sz w:val="24"/>
          <w:szCs w:val="24"/>
        </w:rPr>
        <w:t xml:space="preserve"> </w:t>
      </w:r>
      <w:r w:rsidR="005D4BFE" w:rsidRPr="00F12145">
        <w:rPr>
          <w:rFonts w:ascii="Times New Roman" w:hAnsi="Times New Roman" w:cs="Times New Roman"/>
          <w:sz w:val="24"/>
          <w:szCs w:val="24"/>
        </w:rPr>
        <w:t>también radica en el combate a la evasión fiscal, dado que los contribuyentes tienen múltiples formas de evadir el cumplimiento de sus obligaciones tributarias, realizando conductas de simulación o fraude a la ley.</w:t>
      </w:r>
    </w:p>
    <w:p w14:paraId="315A5F81" w14:textId="5B1D014D" w:rsidR="0040672B" w:rsidRPr="00F12145" w:rsidRDefault="0040672B" w:rsidP="00894EF7">
      <w:pPr>
        <w:spacing w:after="0" w:line="240" w:lineRule="auto"/>
        <w:jc w:val="both"/>
        <w:rPr>
          <w:rFonts w:ascii="Times New Roman" w:hAnsi="Times New Roman" w:cs="Times New Roman"/>
          <w:sz w:val="24"/>
          <w:szCs w:val="24"/>
        </w:rPr>
      </w:pPr>
    </w:p>
    <w:p w14:paraId="02C7BC2C" w14:textId="01F21532" w:rsidR="00814C19" w:rsidRPr="00F12145" w:rsidRDefault="00112BF6" w:rsidP="00894EF7">
      <w:pPr>
        <w:spacing w:after="0" w:line="240" w:lineRule="auto"/>
        <w:jc w:val="both"/>
        <w:rPr>
          <w:rFonts w:ascii="Times New Roman" w:hAnsi="Times New Roman" w:cs="Times New Roman"/>
          <w:sz w:val="24"/>
          <w:szCs w:val="24"/>
        </w:rPr>
      </w:pPr>
      <w:r w:rsidRPr="00F12145">
        <w:rPr>
          <w:rFonts w:ascii="Times New Roman" w:hAnsi="Times New Roman" w:cs="Times New Roman"/>
          <w:sz w:val="24"/>
          <w:szCs w:val="24"/>
        </w:rPr>
        <w:t xml:space="preserve">Así, la Primera Sala señaló que la presunción fiscal establecida en la norma combatida facilita a la autoridad hacendaria la averiguación de los hechos que </w:t>
      </w:r>
      <w:r w:rsidR="00644C7C" w:rsidRPr="00F12145">
        <w:rPr>
          <w:rFonts w:ascii="Times New Roman" w:hAnsi="Times New Roman" w:cs="Times New Roman"/>
          <w:sz w:val="24"/>
          <w:szCs w:val="24"/>
        </w:rPr>
        <w:t>permit</w:t>
      </w:r>
      <w:r w:rsidR="005D4BFE" w:rsidRPr="00F12145">
        <w:rPr>
          <w:rFonts w:ascii="Times New Roman" w:hAnsi="Times New Roman" w:cs="Times New Roman"/>
          <w:sz w:val="24"/>
          <w:szCs w:val="24"/>
        </w:rPr>
        <w:t>a</w:t>
      </w:r>
      <w:r w:rsidR="00644C7C" w:rsidRPr="00F12145">
        <w:rPr>
          <w:rFonts w:ascii="Times New Roman" w:hAnsi="Times New Roman" w:cs="Times New Roman"/>
          <w:sz w:val="24"/>
          <w:szCs w:val="24"/>
        </w:rPr>
        <w:t>n determinar</w:t>
      </w:r>
      <w:r w:rsidRPr="00F12145">
        <w:rPr>
          <w:rFonts w:ascii="Times New Roman" w:hAnsi="Times New Roman" w:cs="Times New Roman"/>
          <w:sz w:val="24"/>
          <w:szCs w:val="24"/>
        </w:rPr>
        <w:t xml:space="preserve"> la obligación tributaria</w:t>
      </w:r>
      <w:r w:rsidR="005D4BFE" w:rsidRPr="00F12145">
        <w:rPr>
          <w:rFonts w:ascii="Times New Roman" w:hAnsi="Times New Roman" w:cs="Times New Roman"/>
          <w:sz w:val="24"/>
          <w:szCs w:val="24"/>
        </w:rPr>
        <w:t xml:space="preserve"> de las personas</w:t>
      </w:r>
      <w:r w:rsidRPr="00F12145">
        <w:rPr>
          <w:rFonts w:ascii="Times New Roman" w:hAnsi="Times New Roman" w:cs="Times New Roman"/>
          <w:sz w:val="24"/>
          <w:szCs w:val="24"/>
        </w:rPr>
        <w:t xml:space="preserve">, pues los depósitos bancarios obtenidos por un contribuyente constituyen manifestaciones de riqueza </w:t>
      </w:r>
      <w:r w:rsidR="00644C7C" w:rsidRPr="00F12145">
        <w:rPr>
          <w:rFonts w:ascii="Times New Roman" w:hAnsi="Times New Roman" w:cs="Times New Roman"/>
          <w:sz w:val="24"/>
          <w:szCs w:val="24"/>
        </w:rPr>
        <w:t xml:space="preserve">respecto de los cuales </w:t>
      </w:r>
      <w:r w:rsidR="005D4BFE" w:rsidRPr="00F12145">
        <w:rPr>
          <w:rFonts w:ascii="Times New Roman" w:hAnsi="Times New Roman" w:cs="Times New Roman"/>
          <w:sz w:val="24"/>
          <w:szCs w:val="24"/>
        </w:rPr>
        <w:t>es posible</w:t>
      </w:r>
      <w:r w:rsidRPr="00F12145">
        <w:rPr>
          <w:rFonts w:ascii="Times New Roman" w:hAnsi="Times New Roman" w:cs="Times New Roman"/>
          <w:sz w:val="24"/>
          <w:szCs w:val="24"/>
        </w:rPr>
        <w:t xml:space="preserve"> </w:t>
      </w:r>
      <w:r w:rsidR="005D4BFE" w:rsidRPr="00F12145">
        <w:rPr>
          <w:rFonts w:ascii="Times New Roman" w:hAnsi="Times New Roman" w:cs="Times New Roman"/>
          <w:sz w:val="24"/>
          <w:szCs w:val="24"/>
        </w:rPr>
        <w:t>el pago de</w:t>
      </w:r>
      <w:r w:rsidRPr="00F12145">
        <w:rPr>
          <w:rFonts w:ascii="Times New Roman" w:hAnsi="Times New Roman" w:cs="Times New Roman"/>
          <w:sz w:val="24"/>
          <w:szCs w:val="24"/>
        </w:rPr>
        <w:t xml:space="preserve"> contribuciones</w:t>
      </w:r>
      <w:r w:rsidR="00957B5E" w:rsidRPr="00F12145">
        <w:rPr>
          <w:rFonts w:ascii="Times New Roman" w:hAnsi="Times New Roman" w:cs="Times New Roman"/>
          <w:sz w:val="24"/>
          <w:szCs w:val="24"/>
        </w:rPr>
        <w:t>.</w:t>
      </w:r>
    </w:p>
    <w:p w14:paraId="1F288E86" w14:textId="4AB22C89" w:rsidR="00957B5E" w:rsidRPr="00F12145" w:rsidRDefault="00957B5E" w:rsidP="00894EF7">
      <w:pPr>
        <w:spacing w:after="0" w:line="240" w:lineRule="auto"/>
        <w:jc w:val="both"/>
        <w:rPr>
          <w:rFonts w:ascii="Times New Roman" w:hAnsi="Times New Roman" w:cs="Times New Roman"/>
          <w:sz w:val="24"/>
          <w:szCs w:val="24"/>
        </w:rPr>
      </w:pPr>
    </w:p>
    <w:p w14:paraId="48C42556" w14:textId="2B6DC56F" w:rsidR="00A1211D" w:rsidRPr="00F12145" w:rsidRDefault="0006543F" w:rsidP="00A1211D">
      <w:pPr>
        <w:spacing w:after="0" w:line="240" w:lineRule="auto"/>
        <w:jc w:val="both"/>
        <w:rPr>
          <w:rFonts w:ascii="Times New Roman" w:hAnsi="Times New Roman" w:cs="Times New Roman"/>
          <w:sz w:val="24"/>
          <w:szCs w:val="24"/>
        </w:rPr>
      </w:pPr>
      <w:r w:rsidRPr="00D1142F">
        <w:rPr>
          <w:rFonts w:ascii="Times New Roman" w:hAnsi="Times New Roman" w:cs="Times New Roman"/>
          <w:sz w:val="24"/>
          <w:szCs w:val="24"/>
        </w:rPr>
        <w:t>La Primera</w:t>
      </w:r>
      <w:r w:rsidR="00A1211D" w:rsidRPr="00D1142F">
        <w:rPr>
          <w:rFonts w:ascii="Times New Roman" w:hAnsi="Times New Roman" w:cs="Times New Roman"/>
          <w:sz w:val="24"/>
          <w:szCs w:val="24"/>
        </w:rPr>
        <w:t xml:space="preserve"> Sala </w:t>
      </w:r>
      <w:r w:rsidRPr="00D1142F">
        <w:rPr>
          <w:rFonts w:ascii="Times New Roman" w:hAnsi="Times New Roman" w:cs="Times New Roman"/>
          <w:sz w:val="24"/>
          <w:szCs w:val="24"/>
        </w:rPr>
        <w:t xml:space="preserve">argumentó </w:t>
      </w:r>
      <w:r w:rsidR="00A1211D" w:rsidRPr="00D1142F">
        <w:rPr>
          <w:rFonts w:ascii="Times New Roman" w:hAnsi="Times New Roman" w:cs="Times New Roman"/>
          <w:sz w:val="24"/>
          <w:szCs w:val="24"/>
        </w:rPr>
        <w:t>que la presunción</w:t>
      </w:r>
      <w:r w:rsidR="00A1211D" w:rsidRPr="00F12145">
        <w:rPr>
          <w:rFonts w:ascii="Times New Roman" w:hAnsi="Times New Roman" w:cs="Times New Roman"/>
          <w:sz w:val="24"/>
          <w:szCs w:val="24"/>
        </w:rPr>
        <w:t xml:space="preserve"> de ingresos prevista en la norma impugnada es consecuencia del ejercicio de la facultad de fiscalización llevada a cabo por la autoridad hacendaria, en cuyo caso cuando se descubran depósitos bancarios no registrados en la contabilidad, ello hará presumir la existencia de ingresos, respecto de los cuales se determinará el </w:t>
      </w:r>
      <w:r w:rsidR="003A303A">
        <w:rPr>
          <w:rFonts w:ascii="Times New Roman" w:hAnsi="Times New Roman" w:cs="Times New Roman"/>
          <w:sz w:val="24"/>
          <w:szCs w:val="24"/>
        </w:rPr>
        <w:t>impuesto</w:t>
      </w:r>
      <w:r w:rsidR="00A1211D" w:rsidRPr="00F12145">
        <w:rPr>
          <w:rFonts w:ascii="Times New Roman" w:hAnsi="Times New Roman" w:cs="Times New Roman"/>
          <w:sz w:val="24"/>
          <w:szCs w:val="24"/>
        </w:rPr>
        <w:t xml:space="preserve"> relativo conforme a la legislación tributaria que les corresponda.</w:t>
      </w:r>
    </w:p>
    <w:p w14:paraId="12DCC3EF" w14:textId="77777777" w:rsidR="00571515" w:rsidRPr="00F12145" w:rsidRDefault="00571515" w:rsidP="00894EF7">
      <w:pPr>
        <w:spacing w:after="0" w:line="240" w:lineRule="auto"/>
        <w:jc w:val="both"/>
        <w:rPr>
          <w:rFonts w:ascii="Times New Roman" w:hAnsi="Times New Roman" w:cs="Times New Roman"/>
          <w:sz w:val="24"/>
          <w:szCs w:val="24"/>
        </w:rPr>
      </w:pPr>
    </w:p>
    <w:p w14:paraId="2EAF06D1" w14:textId="6819B2B1" w:rsidR="00957B5E" w:rsidRPr="00F12145" w:rsidRDefault="005D4BFE" w:rsidP="00894EF7">
      <w:pPr>
        <w:spacing w:after="0" w:line="240" w:lineRule="auto"/>
        <w:jc w:val="both"/>
        <w:rPr>
          <w:rFonts w:ascii="Times New Roman" w:hAnsi="Times New Roman" w:cs="Times New Roman"/>
          <w:sz w:val="24"/>
          <w:szCs w:val="24"/>
        </w:rPr>
      </w:pPr>
      <w:r w:rsidRPr="00F12145">
        <w:rPr>
          <w:rFonts w:ascii="Times New Roman" w:hAnsi="Times New Roman" w:cs="Times New Roman"/>
          <w:sz w:val="24"/>
          <w:szCs w:val="24"/>
        </w:rPr>
        <w:t>Con base en lo expuesto</w:t>
      </w:r>
      <w:r w:rsidR="0058730B" w:rsidRPr="00F12145">
        <w:rPr>
          <w:rFonts w:ascii="Times New Roman" w:hAnsi="Times New Roman" w:cs="Times New Roman"/>
          <w:sz w:val="24"/>
          <w:szCs w:val="24"/>
        </w:rPr>
        <w:t>, la Sala concluyó que el artículo 59, fracción III, del Código Fiscal de la Federación, no vulnera los principios de legalidad tributaria y reserva de ley, dado que no configura un impuesto ni establece alguno de sus elementos esenciales, pues el alcance de la presunción referida únicamente otorga el carácter de ingresos o valores de actos, actividades o activos a los depósitos bancarios no registrados en la contabilidad del contribuyente</w:t>
      </w:r>
      <w:r w:rsidR="00571515" w:rsidRPr="00F12145">
        <w:rPr>
          <w:rFonts w:ascii="Times New Roman" w:hAnsi="Times New Roman" w:cs="Times New Roman"/>
          <w:sz w:val="24"/>
          <w:szCs w:val="24"/>
        </w:rPr>
        <w:t xml:space="preserve">, siendo que tales ingresos o el procedimiento del cálculo del impuesto a pagar </w:t>
      </w:r>
      <w:r w:rsidR="0006543F">
        <w:rPr>
          <w:rFonts w:ascii="Times New Roman" w:hAnsi="Times New Roman" w:cs="Times New Roman"/>
          <w:sz w:val="24"/>
          <w:szCs w:val="24"/>
        </w:rPr>
        <w:t>es</w:t>
      </w:r>
      <w:r w:rsidR="00571515" w:rsidRPr="00F12145">
        <w:rPr>
          <w:rFonts w:ascii="Times New Roman" w:hAnsi="Times New Roman" w:cs="Times New Roman"/>
          <w:sz w:val="24"/>
          <w:szCs w:val="24"/>
        </w:rPr>
        <w:t xml:space="preserve"> regula</w:t>
      </w:r>
      <w:r w:rsidR="0006543F">
        <w:rPr>
          <w:rFonts w:ascii="Times New Roman" w:hAnsi="Times New Roman" w:cs="Times New Roman"/>
          <w:sz w:val="24"/>
          <w:szCs w:val="24"/>
        </w:rPr>
        <w:t>do</w:t>
      </w:r>
      <w:r w:rsidR="00571515" w:rsidRPr="00F12145">
        <w:rPr>
          <w:rFonts w:ascii="Times New Roman" w:hAnsi="Times New Roman" w:cs="Times New Roman"/>
          <w:sz w:val="24"/>
          <w:szCs w:val="24"/>
        </w:rPr>
        <w:t xml:space="preserve"> por las leyes de la materia, como es el caso de la Ley del Impuesto sobre la Renta</w:t>
      </w:r>
      <w:r w:rsidR="0058730B" w:rsidRPr="00F12145">
        <w:rPr>
          <w:rFonts w:ascii="Times New Roman" w:hAnsi="Times New Roman" w:cs="Times New Roman"/>
          <w:sz w:val="24"/>
          <w:szCs w:val="24"/>
        </w:rPr>
        <w:t>.</w:t>
      </w:r>
    </w:p>
    <w:p w14:paraId="5407E814" w14:textId="77777777" w:rsidR="00ED4996" w:rsidRPr="00F12145" w:rsidRDefault="00ED4996" w:rsidP="00894EF7">
      <w:pPr>
        <w:spacing w:after="0" w:line="240" w:lineRule="auto"/>
        <w:jc w:val="both"/>
        <w:rPr>
          <w:rFonts w:ascii="Times New Roman" w:hAnsi="Times New Roman" w:cs="Times New Roman"/>
          <w:sz w:val="24"/>
          <w:szCs w:val="24"/>
        </w:rPr>
      </w:pPr>
    </w:p>
    <w:p w14:paraId="2F4CD451" w14:textId="0EC2658F" w:rsidR="00275EB5" w:rsidRPr="00F12145" w:rsidRDefault="00275EB5" w:rsidP="00275EB5">
      <w:pPr>
        <w:spacing w:after="0" w:line="240" w:lineRule="auto"/>
        <w:jc w:val="both"/>
        <w:rPr>
          <w:rFonts w:ascii="Times New Roman" w:hAnsi="Times New Roman" w:cs="Times New Roman"/>
          <w:b/>
          <w:bCs/>
          <w:sz w:val="24"/>
          <w:szCs w:val="24"/>
        </w:rPr>
      </w:pPr>
      <w:r w:rsidRPr="00F12145">
        <w:rPr>
          <w:rFonts w:ascii="Times New Roman" w:hAnsi="Times New Roman" w:cs="Times New Roman"/>
          <w:b/>
          <w:bCs/>
          <w:sz w:val="24"/>
          <w:szCs w:val="24"/>
          <w:shd w:val="clear" w:color="auto" w:fill="B4C6E7" w:themeFill="accent1" w:themeFillTint="66"/>
        </w:rPr>
        <w:t>Votación</w:t>
      </w:r>
      <w:r w:rsidR="005D05A3">
        <w:rPr>
          <w:rFonts w:ascii="Times New Roman" w:hAnsi="Times New Roman" w:cs="Times New Roman"/>
          <w:b/>
          <w:bCs/>
          <w:sz w:val="24"/>
          <w:szCs w:val="24"/>
          <w:shd w:val="clear" w:color="auto" w:fill="B4C6E7" w:themeFill="accent1" w:themeFillTint="66"/>
        </w:rPr>
        <w:t>:</w:t>
      </w:r>
    </w:p>
    <w:p w14:paraId="3179E3AB" w14:textId="77777777" w:rsidR="00275EB5" w:rsidRPr="00F12145" w:rsidRDefault="00275EB5" w:rsidP="00275EB5">
      <w:pPr>
        <w:spacing w:after="0" w:line="240" w:lineRule="auto"/>
        <w:jc w:val="both"/>
        <w:rPr>
          <w:rFonts w:ascii="Times New Roman" w:hAnsi="Times New Roman" w:cs="Times New Roman"/>
          <w:sz w:val="24"/>
          <w:szCs w:val="24"/>
        </w:rPr>
      </w:pPr>
    </w:p>
    <w:p w14:paraId="0DE01B25" w14:textId="0A86DD19" w:rsidR="00197921" w:rsidRDefault="00275EB5" w:rsidP="000018A2">
      <w:pPr>
        <w:spacing w:after="0" w:line="240" w:lineRule="auto"/>
        <w:jc w:val="both"/>
        <w:rPr>
          <w:rFonts w:ascii="Times New Roman" w:hAnsi="Times New Roman" w:cs="Times New Roman"/>
          <w:sz w:val="24"/>
          <w:szCs w:val="24"/>
        </w:rPr>
      </w:pPr>
      <w:r w:rsidRPr="00F12145">
        <w:rPr>
          <w:rFonts w:ascii="Times New Roman" w:hAnsi="Times New Roman" w:cs="Times New Roman"/>
          <w:sz w:val="24"/>
          <w:szCs w:val="24"/>
        </w:rPr>
        <w:t xml:space="preserve">El asunto fue aprobado </w:t>
      </w:r>
      <w:r w:rsidR="00A475AD" w:rsidRPr="00A475AD">
        <w:rPr>
          <w:rFonts w:ascii="Times New Roman" w:hAnsi="Times New Roman" w:cs="Times New Roman"/>
          <w:sz w:val="24"/>
          <w:szCs w:val="24"/>
        </w:rPr>
        <w:t xml:space="preserve">en sesión de la Primera Sala del </w:t>
      </w:r>
      <w:r w:rsidR="00A475AD">
        <w:rPr>
          <w:rFonts w:ascii="Times New Roman" w:hAnsi="Times New Roman" w:cs="Times New Roman"/>
          <w:sz w:val="24"/>
          <w:szCs w:val="24"/>
        </w:rPr>
        <w:t>6</w:t>
      </w:r>
      <w:r w:rsidR="00A475AD" w:rsidRPr="00A475AD">
        <w:rPr>
          <w:rFonts w:ascii="Times New Roman" w:hAnsi="Times New Roman" w:cs="Times New Roman"/>
          <w:sz w:val="24"/>
          <w:szCs w:val="24"/>
        </w:rPr>
        <w:t xml:space="preserve"> de </w:t>
      </w:r>
      <w:r w:rsidR="00A475AD">
        <w:rPr>
          <w:rFonts w:ascii="Times New Roman" w:hAnsi="Times New Roman" w:cs="Times New Roman"/>
          <w:sz w:val="24"/>
          <w:szCs w:val="24"/>
        </w:rPr>
        <w:t>febrero</w:t>
      </w:r>
      <w:r w:rsidR="00A475AD" w:rsidRPr="00A475AD">
        <w:rPr>
          <w:rFonts w:ascii="Times New Roman" w:hAnsi="Times New Roman" w:cs="Times New Roman"/>
          <w:sz w:val="24"/>
          <w:szCs w:val="24"/>
        </w:rPr>
        <w:t xml:space="preserve"> de 202</w:t>
      </w:r>
      <w:r w:rsidR="00A475AD">
        <w:rPr>
          <w:rFonts w:ascii="Times New Roman" w:hAnsi="Times New Roman" w:cs="Times New Roman"/>
          <w:sz w:val="24"/>
          <w:szCs w:val="24"/>
        </w:rPr>
        <w:t xml:space="preserve">0, </w:t>
      </w:r>
      <w:r w:rsidRPr="00F12145">
        <w:rPr>
          <w:rFonts w:ascii="Times New Roman" w:hAnsi="Times New Roman" w:cs="Times New Roman"/>
          <w:sz w:val="24"/>
          <w:szCs w:val="24"/>
        </w:rPr>
        <w:t xml:space="preserve">por </w:t>
      </w:r>
      <w:r w:rsidR="00630C4B" w:rsidRPr="00F12145">
        <w:rPr>
          <w:rFonts w:ascii="Times New Roman" w:hAnsi="Times New Roman" w:cs="Times New Roman"/>
          <w:sz w:val="24"/>
          <w:szCs w:val="24"/>
        </w:rPr>
        <w:t>unanimidad de cinco</w:t>
      </w:r>
      <w:r w:rsidR="002F5E8B" w:rsidRPr="00F12145">
        <w:rPr>
          <w:rFonts w:ascii="Times New Roman" w:hAnsi="Times New Roman" w:cs="Times New Roman"/>
          <w:sz w:val="24"/>
          <w:szCs w:val="24"/>
        </w:rPr>
        <w:t xml:space="preserve"> votos de la</w:t>
      </w:r>
      <w:r w:rsidR="00630C4B" w:rsidRPr="00F12145">
        <w:rPr>
          <w:rFonts w:ascii="Times New Roman" w:hAnsi="Times New Roman" w:cs="Times New Roman"/>
          <w:sz w:val="24"/>
          <w:szCs w:val="24"/>
        </w:rPr>
        <w:t>s</w:t>
      </w:r>
      <w:r w:rsidR="002F5E8B" w:rsidRPr="00F12145">
        <w:rPr>
          <w:rFonts w:ascii="Times New Roman" w:hAnsi="Times New Roman" w:cs="Times New Roman"/>
          <w:sz w:val="24"/>
          <w:szCs w:val="24"/>
        </w:rPr>
        <w:t xml:space="preserve"> </w:t>
      </w:r>
      <w:proofErr w:type="gramStart"/>
      <w:r w:rsidR="002F5E8B" w:rsidRPr="00F12145">
        <w:rPr>
          <w:rFonts w:ascii="Times New Roman" w:hAnsi="Times New Roman" w:cs="Times New Roman"/>
          <w:sz w:val="24"/>
          <w:szCs w:val="24"/>
        </w:rPr>
        <w:t>Ministra</w:t>
      </w:r>
      <w:r w:rsidR="00630C4B" w:rsidRPr="00F12145">
        <w:rPr>
          <w:rFonts w:ascii="Times New Roman" w:hAnsi="Times New Roman" w:cs="Times New Roman"/>
          <w:sz w:val="24"/>
          <w:szCs w:val="24"/>
        </w:rPr>
        <w:t>s</w:t>
      </w:r>
      <w:proofErr w:type="gramEnd"/>
      <w:r w:rsidR="002F5E8B" w:rsidRPr="00F12145">
        <w:rPr>
          <w:rFonts w:ascii="Times New Roman" w:hAnsi="Times New Roman" w:cs="Times New Roman"/>
          <w:sz w:val="24"/>
          <w:szCs w:val="24"/>
        </w:rPr>
        <w:t xml:space="preserve"> </w:t>
      </w:r>
      <w:r w:rsidR="00197921" w:rsidRPr="00F12145">
        <w:rPr>
          <w:rFonts w:ascii="Times New Roman" w:hAnsi="Times New Roman" w:cs="Times New Roman"/>
          <w:sz w:val="24"/>
          <w:szCs w:val="24"/>
        </w:rPr>
        <w:t>Norma Lucía Piña Hernández</w:t>
      </w:r>
      <w:r w:rsidR="00CA11D2" w:rsidRPr="00F12145">
        <w:rPr>
          <w:rFonts w:ascii="Times New Roman" w:hAnsi="Times New Roman" w:cs="Times New Roman"/>
          <w:sz w:val="24"/>
          <w:szCs w:val="24"/>
        </w:rPr>
        <w:t xml:space="preserve"> </w:t>
      </w:r>
      <w:r w:rsidR="00630C4B" w:rsidRPr="00F12145">
        <w:rPr>
          <w:rFonts w:ascii="Times New Roman" w:hAnsi="Times New Roman" w:cs="Times New Roman"/>
          <w:sz w:val="24"/>
          <w:szCs w:val="24"/>
        </w:rPr>
        <w:t>y Ana Margarita Ríos Farjat</w:t>
      </w:r>
      <w:r w:rsidR="00197921" w:rsidRPr="00F12145">
        <w:rPr>
          <w:rFonts w:ascii="Times New Roman" w:hAnsi="Times New Roman" w:cs="Times New Roman"/>
          <w:sz w:val="24"/>
          <w:szCs w:val="24"/>
        </w:rPr>
        <w:t xml:space="preserve">, y de los Ministros </w:t>
      </w:r>
      <w:r w:rsidR="00CA11D2" w:rsidRPr="00F12145">
        <w:rPr>
          <w:rFonts w:ascii="Times New Roman" w:hAnsi="Times New Roman" w:cs="Times New Roman"/>
          <w:sz w:val="24"/>
          <w:szCs w:val="24"/>
        </w:rPr>
        <w:t xml:space="preserve">Jorge Mario Pardo Rebolledo, </w:t>
      </w:r>
      <w:r w:rsidR="00C23B5A" w:rsidRPr="00F12145">
        <w:rPr>
          <w:rFonts w:ascii="Times New Roman" w:hAnsi="Times New Roman" w:cs="Times New Roman"/>
          <w:sz w:val="24"/>
          <w:szCs w:val="24"/>
        </w:rPr>
        <w:t xml:space="preserve">Alfredo Gutiérrez Ortiz Mena </w:t>
      </w:r>
      <w:r w:rsidR="00197921" w:rsidRPr="00F12145">
        <w:rPr>
          <w:rFonts w:ascii="Times New Roman" w:hAnsi="Times New Roman" w:cs="Times New Roman"/>
          <w:sz w:val="24"/>
          <w:szCs w:val="24"/>
        </w:rPr>
        <w:t>y Juan Luis González Alcántara Carrancá</w:t>
      </w:r>
      <w:r w:rsidR="00630C4B" w:rsidRPr="00F12145">
        <w:rPr>
          <w:rFonts w:ascii="Times New Roman" w:hAnsi="Times New Roman" w:cs="Times New Roman"/>
          <w:sz w:val="24"/>
          <w:szCs w:val="24"/>
        </w:rPr>
        <w:t>.</w:t>
      </w:r>
    </w:p>
    <w:p w14:paraId="72DCABD2" w14:textId="77777777" w:rsidR="001F4639" w:rsidRPr="00F12145" w:rsidRDefault="001F4639" w:rsidP="000018A2">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08"/>
      </w:tblGrid>
      <w:tr w:rsidR="00027A87" w14:paraId="080FFEC2" w14:textId="77777777" w:rsidTr="00D1142F">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6F4764C6" w14:textId="77777777" w:rsidR="001F4639" w:rsidRDefault="001F4639" w:rsidP="00322842">
            <w:pPr>
              <w:jc w:val="both"/>
              <w:rPr>
                <w:rFonts w:ascii="Times New Roman" w:hAnsi="Times New Roman" w:cs="Times New Roman"/>
                <w:sz w:val="20"/>
                <w:szCs w:val="20"/>
              </w:rPr>
            </w:pPr>
            <w:bookmarkStart w:id="2" w:name="_Hlk88556068"/>
          </w:p>
          <w:p w14:paraId="02EE3F5A" w14:textId="77777777" w:rsidR="00027A87" w:rsidRDefault="00027A87" w:rsidP="00322842">
            <w:pPr>
              <w:jc w:val="both"/>
              <w:rPr>
                <w:rFonts w:ascii="Times New Roman" w:hAnsi="Times New Roman" w:cs="Times New Roman"/>
                <w:sz w:val="20"/>
                <w:szCs w:val="20"/>
              </w:rPr>
            </w:pPr>
            <w:r w:rsidRPr="009F368F">
              <w:rPr>
                <w:rFonts w:ascii="Times New Roman" w:hAnsi="Times New Roman" w:cs="Times New Roman"/>
                <w:sz w:val="20"/>
                <w:szCs w:val="20"/>
              </w:rPr>
              <w:t>Documento con fines de difusión. Las únicas fuentes oficiales son las sentencias emitidas por la Suprema Corte de Justicia de la Nación, así como el Semanario Judicial de la Federación y su Gaceta.</w:t>
            </w:r>
          </w:p>
          <w:p w14:paraId="09010B02" w14:textId="77777777" w:rsidR="00027A87" w:rsidRPr="009F368F" w:rsidRDefault="00027A87" w:rsidP="00322842">
            <w:pPr>
              <w:jc w:val="both"/>
              <w:rPr>
                <w:rFonts w:ascii="Times New Roman" w:hAnsi="Times New Roman" w:cs="Times New Roman"/>
                <w:sz w:val="20"/>
                <w:szCs w:val="20"/>
              </w:rPr>
            </w:pPr>
          </w:p>
        </w:tc>
      </w:tr>
      <w:bookmarkEnd w:id="2"/>
    </w:tbl>
    <w:p w14:paraId="69E475D4" w14:textId="77777777" w:rsidR="00027A87" w:rsidRPr="00F12145" w:rsidRDefault="00027A87" w:rsidP="000018A2">
      <w:pPr>
        <w:spacing w:after="0" w:line="240" w:lineRule="auto"/>
        <w:jc w:val="both"/>
        <w:rPr>
          <w:rFonts w:ascii="Times New Roman" w:hAnsi="Times New Roman" w:cs="Times New Roman"/>
          <w:sz w:val="24"/>
          <w:szCs w:val="24"/>
        </w:rPr>
      </w:pPr>
    </w:p>
    <w:sectPr w:rsidR="00027A87" w:rsidRPr="00F12145" w:rsidSect="006317C8">
      <w:footerReference w:type="default" r:id="rId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299B0" w14:textId="77777777" w:rsidR="00F43E40" w:rsidRDefault="00F43E40" w:rsidP="000A7E7B">
      <w:pPr>
        <w:spacing w:after="0" w:line="240" w:lineRule="auto"/>
      </w:pPr>
      <w:r>
        <w:separator/>
      </w:r>
    </w:p>
  </w:endnote>
  <w:endnote w:type="continuationSeparator" w:id="0">
    <w:p w14:paraId="71EA0B17" w14:textId="77777777" w:rsidR="00F43E40" w:rsidRDefault="00F43E40" w:rsidP="000A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sz w:val="24"/>
        <w:szCs w:val="24"/>
      </w:rPr>
    </w:sdtEndPr>
    <w:sdtContent>
      <w:p w14:paraId="57BAE159" w14:textId="25990CC1" w:rsidR="00681F98" w:rsidRDefault="00681F98" w:rsidP="00681F98">
        <w:pPr>
          <w:pStyle w:val="Piedepgina"/>
          <w:jc w:val="center"/>
        </w:pPr>
        <w:r w:rsidRPr="00681F98">
          <w:rPr>
            <w:rFonts w:ascii="Times New Roman" w:hAnsi="Times New Roman" w:cs="Times New Roman"/>
            <w:sz w:val="24"/>
            <w:szCs w:val="24"/>
          </w:rPr>
          <w:fldChar w:fldCharType="begin"/>
        </w:r>
        <w:r w:rsidRPr="00681F98">
          <w:rPr>
            <w:rFonts w:ascii="Times New Roman" w:hAnsi="Times New Roman" w:cs="Times New Roman"/>
            <w:sz w:val="24"/>
            <w:szCs w:val="24"/>
          </w:rPr>
          <w:instrText>PAGE   \* MERGEFORMAT</w:instrText>
        </w:r>
        <w:r w:rsidRPr="00681F98">
          <w:rPr>
            <w:rFonts w:ascii="Times New Roman" w:hAnsi="Times New Roman" w:cs="Times New Roman"/>
            <w:sz w:val="24"/>
            <w:szCs w:val="24"/>
          </w:rPr>
          <w:fldChar w:fldCharType="separate"/>
        </w:r>
        <w:r w:rsidRPr="00681F98">
          <w:rPr>
            <w:rFonts w:ascii="Times New Roman" w:hAnsi="Times New Roman" w:cs="Times New Roman"/>
            <w:sz w:val="24"/>
            <w:szCs w:val="24"/>
            <w:lang w:val="es-ES"/>
          </w:rPr>
          <w:t>2</w:t>
        </w:r>
        <w:r w:rsidRPr="00681F9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173A" w14:textId="77777777" w:rsidR="00F43E40" w:rsidRDefault="00F43E40" w:rsidP="000A7E7B">
      <w:pPr>
        <w:spacing w:after="0" w:line="240" w:lineRule="auto"/>
      </w:pPr>
      <w:r>
        <w:separator/>
      </w:r>
    </w:p>
  </w:footnote>
  <w:footnote w:type="continuationSeparator" w:id="0">
    <w:p w14:paraId="791F1F25" w14:textId="77777777" w:rsidR="00F43E40" w:rsidRDefault="00F43E40" w:rsidP="000A7E7B">
      <w:pPr>
        <w:spacing w:after="0" w:line="240" w:lineRule="auto"/>
      </w:pPr>
      <w:r>
        <w:continuationSeparator/>
      </w:r>
    </w:p>
  </w:footnote>
  <w:footnote w:id="1">
    <w:p w14:paraId="5EEEEA50" w14:textId="0F8CC571" w:rsidR="00D04CC8" w:rsidRPr="004133D5" w:rsidRDefault="00D04CC8" w:rsidP="001F4639">
      <w:pPr>
        <w:pStyle w:val="Textonotapie"/>
        <w:ind w:left="284" w:hanging="284"/>
        <w:jc w:val="both"/>
        <w:rPr>
          <w:rFonts w:ascii="Times New Roman" w:hAnsi="Times New Roman" w:cs="Times New Roman"/>
          <w:sz w:val="16"/>
          <w:szCs w:val="16"/>
        </w:rPr>
      </w:pPr>
      <w:r w:rsidRPr="004133D5">
        <w:rPr>
          <w:rStyle w:val="Refdenotaalpie"/>
          <w:rFonts w:ascii="Times New Roman" w:hAnsi="Times New Roman" w:cs="Times New Roman"/>
          <w:sz w:val="16"/>
          <w:szCs w:val="16"/>
        </w:rPr>
        <w:footnoteRef/>
      </w:r>
      <w:r w:rsidRPr="004133D5">
        <w:rPr>
          <w:rFonts w:ascii="Times New Roman" w:hAnsi="Times New Roman" w:cs="Times New Roman"/>
          <w:sz w:val="16"/>
          <w:szCs w:val="16"/>
        </w:rPr>
        <w:t xml:space="preserve"> Amparos directos en revisión 4119/2016, 2876/2015 y 1726/2013, resueltos en las sesiones de dieciocho de enero de dos mil diecisiete, veintisiete de enero de dos mil dieciséis y veintiséis de junio de dos mil trece, respectivamente.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8A2"/>
    <w:rsid w:val="000044C6"/>
    <w:rsid w:val="00010506"/>
    <w:rsid w:val="00012771"/>
    <w:rsid w:val="00023E29"/>
    <w:rsid w:val="00024AF3"/>
    <w:rsid w:val="00026C6C"/>
    <w:rsid w:val="00027A87"/>
    <w:rsid w:val="00037474"/>
    <w:rsid w:val="0004681E"/>
    <w:rsid w:val="000474D9"/>
    <w:rsid w:val="000614E2"/>
    <w:rsid w:val="0006543F"/>
    <w:rsid w:val="000675CD"/>
    <w:rsid w:val="00072FD1"/>
    <w:rsid w:val="00080AAC"/>
    <w:rsid w:val="00086A99"/>
    <w:rsid w:val="000911E5"/>
    <w:rsid w:val="00093A38"/>
    <w:rsid w:val="000A0E87"/>
    <w:rsid w:val="000A5056"/>
    <w:rsid w:val="000A5B78"/>
    <w:rsid w:val="000A7E7B"/>
    <w:rsid w:val="000B04DC"/>
    <w:rsid w:val="000B39EC"/>
    <w:rsid w:val="000B569F"/>
    <w:rsid w:val="000B614F"/>
    <w:rsid w:val="000C3CBD"/>
    <w:rsid w:val="000D2EBD"/>
    <w:rsid w:val="000D4803"/>
    <w:rsid w:val="000D5F59"/>
    <w:rsid w:val="000E0245"/>
    <w:rsid w:val="000E3651"/>
    <w:rsid w:val="000E36D9"/>
    <w:rsid w:val="000E64E7"/>
    <w:rsid w:val="000F00C8"/>
    <w:rsid w:val="000F495F"/>
    <w:rsid w:val="00100C8F"/>
    <w:rsid w:val="00101718"/>
    <w:rsid w:val="001044E7"/>
    <w:rsid w:val="001058A3"/>
    <w:rsid w:val="00106C42"/>
    <w:rsid w:val="00111977"/>
    <w:rsid w:val="00112BF6"/>
    <w:rsid w:val="00114E7A"/>
    <w:rsid w:val="00117441"/>
    <w:rsid w:val="00121276"/>
    <w:rsid w:val="00121BAC"/>
    <w:rsid w:val="001268F0"/>
    <w:rsid w:val="00126901"/>
    <w:rsid w:val="00126C0B"/>
    <w:rsid w:val="00144C67"/>
    <w:rsid w:val="00146208"/>
    <w:rsid w:val="0016052F"/>
    <w:rsid w:val="00160CAC"/>
    <w:rsid w:val="001621BB"/>
    <w:rsid w:val="00162364"/>
    <w:rsid w:val="001633B5"/>
    <w:rsid w:val="00165F78"/>
    <w:rsid w:val="001724BA"/>
    <w:rsid w:val="00176353"/>
    <w:rsid w:val="00177692"/>
    <w:rsid w:val="0018629A"/>
    <w:rsid w:val="0018665E"/>
    <w:rsid w:val="00190BB8"/>
    <w:rsid w:val="00193595"/>
    <w:rsid w:val="001936AC"/>
    <w:rsid w:val="001949FA"/>
    <w:rsid w:val="00197921"/>
    <w:rsid w:val="001A0621"/>
    <w:rsid w:val="001A47E1"/>
    <w:rsid w:val="001A49C7"/>
    <w:rsid w:val="001A59DF"/>
    <w:rsid w:val="001A67C7"/>
    <w:rsid w:val="001A7541"/>
    <w:rsid w:val="001C0F20"/>
    <w:rsid w:val="001C1238"/>
    <w:rsid w:val="001C5613"/>
    <w:rsid w:val="001C63EB"/>
    <w:rsid w:val="001D13B2"/>
    <w:rsid w:val="001D21EB"/>
    <w:rsid w:val="001D5AB2"/>
    <w:rsid w:val="001D5FB0"/>
    <w:rsid w:val="001E084E"/>
    <w:rsid w:val="001E25BF"/>
    <w:rsid w:val="001E577C"/>
    <w:rsid w:val="001E64C1"/>
    <w:rsid w:val="001E6E66"/>
    <w:rsid w:val="001E75D9"/>
    <w:rsid w:val="001F200E"/>
    <w:rsid w:val="001F378E"/>
    <w:rsid w:val="001F4639"/>
    <w:rsid w:val="001F4F5F"/>
    <w:rsid w:val="00203CAF"/>
    <w:rsid w:val="00206824"/>
    <w:rsid w:val="0020716F"/>
    <w:rsid w:val="00210867"/>
    <w:rsid w:val="00210EC4"/>
    <w:rsid w:val="00212E34"/>
    <w:rsid w:val="002134A3"/>
    <w:rsid w:val="00215E7E"/>
    <w:rsid w:val="00217872"/>
    <w:rsid w:val="0022420A"/>
    <w:rsid w:val="0022454A"/>
    <w:rsid w:val="002253EA"/>
    <w:rsid w:val="00225959"/>
    <w:rsid w:val="00226176"/>
    <w:rsid w:val="00226830"/>
    <w:rsid w:val="00227105"/>
    <w:rsid w:val="0023060C"/>
    <w:rsid w:val="002376B7"/>
    <w:rsid w:val="00241663"/>
    <w:rsid w:val="00244FC7"/>
    <w:rsid w:val="002502AE"/>
    <w:rsid w:val="00252246"/>
    <w:rsid w:val="00252CBA"/>
    <w:rsid w:val="00253709"/>
    <w:rsid w:val="00254D5B"/>
    <w:rsid w:val="00255622"/>
    <w:rsid w:val="0025754D"/>
    <w:rsid w:val="00261987"/>
    <w:rsid w:val="0026783A"/>
    <w:rsid w:val="00275EB5"/>
    <w:rsid w:val="00275F4F"/>
    <w:rsid w:val="00283A9B"/>
    <w:rsid w:val="00291AB0"/>
    <w:rsid w:val="00292788"/>
    <w:rsid w:val="0029700B"/>
    <w:rsid w:val="002A6F62"/>
    <w:rsid w:val="002B0FC2"/>
    <w:rsid w:val="002B6947"/>
    <w:rsid w:val="002C0C35"/>
    <w:rsid w:val="002C53C2"/>
    <w:rsid w:val="002D2054"/>
    <w:rsid w:val="002D458E"/>
    <w:rsid w:val="002D6E50"/>
    <w:rsid w:val="002E0320"/>
    <w:rsid w:val="002E2DF0"/>
    <w:rsid w:val="002E4082"/>
    <w:rsid w:val="002F4387"/>
    <w:rsid w:val="002F5189"/>
    <w:rsid w:val="002F5E8B"/>
    <w:rsid w:val="00300F95"/>
    <w:rsid w:val="00302903"/>
    <w:rsid w:val="00302FEB"/>
    <w:rsid w:val="00315E53"/>
    <w:rsid w:val="00320183"/>
    <w:rsid w:val="003213F0"/>
    <w:rsid w:val="00322A63"/>
    <w:rsid w:val="00323C00"/>
    <w:rsid w:val="00324F35"/>
    <w:rsid w:val="003266E1"/>
    <w:rsid w:val="00326989"/>
    <w:rsid w:val="00332C63"/>
    <w:rsid w:val="00334473"/>
    <w:rsid w:val="00340154"/>
    <w:rsid w:val="00340F79"/>
    <w:rsid w:val="00344F45"/>
    <w:rsid w:val="003456DC"/>
    <w:rsid w:val="003464B8"/>
    <w:rsid w:val="003468DB"/>
    <w:rsid w:val="00346BA5"/>
    <w:rsid w:val="00346BA6"/>
    <w:rsid w:val="00354BF0"/>
    <w:rsid w:val="003649F3"/>
    <w:rsid w:val="00366734"/>
    <w:rsid w:val="00366748"/>
    <w:rsid w:val="003768BD"/>
    <w:rsid w:val="003815E4"/>
    <w:rsid w:val="003826D1"/>
    <w:rsid w:val="0038311F"/>
    <w:rsid w:val="00385973"/>
    <w:rsid w:val="00385DE5"/>
    <w:rsid w:val="00392EB3"/>
    <w:rsid w:val="00394C47"/>
    <w:rsid w:val="003A303A"/>
    <w:rsid w:val="003A4A72"/>
    <w:rsid w:val="003B33AE"/>
    <w:rsid w:val="003B515C"/>
    <w:rsid w:val="003B55DB"/>
    <w:rsid w:val="003B6A72"/>
    <w:rsid w:val="003D3B22"/>
    <w:rsid w:val="003D4B08"/>
    <w:rsid w:val="003E12C6"/>
    <w:rsid w:val="003E1CA6"/>
    <w:rsid w:val="003E2559"/>
    <w:rsid w:val="003E3C96"/>
    <w:rsid w:val="003E6A38"/>
    <w:rsid w:val="003E6D4F"/>
    <w:rsid w:val="003F5933"/>
    <w:rsid w:val="0040081A"/>
    <w:rsid w:val="0040524F"/>
    <w:rsid w:val="004066A2"/>
    <w:rsid w:val="0040672B"/>
    <w:rsid w:val="00410C7B"/>
    <w:rsid w:val="0041288D"/>
    <w:rsid w:val="004133D5"/>
    <w:rsid w:val="00413926"/>
    <w:rsid w:val="00414B37"/>
    <w:rsid w:val="00435177"/>
    <w:rsid w:val="0044166C"/>
    <w:rsid w:val="00447670"/>
    <w:rsid w:val="0044784E"/>
    <w:rsid w:val="00447D23"/>
    <w:rsid w:val="00450AFE"/>
    <w:rsid w:val="004518CB"/>
    <w:rsid w:val="00452C04"/>
    <w:rsid w:val="0046660B"/>
    <w:rsid w:val="004716A3"/>
    <w:rsid w:val="004723D9"/>
    <w:rsid w:val="0047481B"/>
    <w:rsid w:val="00476867"/>
    <w:rsid w:val="004855FE"/>
    <w:rsid w:val="00492458"/>
    <w:rsid w:val="00492E22"/>
    <w:rsid w:val="004A2267"/>
    <w:rsid w:val="004A3113"/>
    <w:rsid w:val="004A515E"/>
    <w:rsid w:val="004B0908"/>
    <w:rsid w:val="004B3D59"/>
    <w:rsid w:val="004B5FFD"/>
    <w:rsid w:val="004C4404"/>
    <w:rsid w:val="004C467B"/>
    <w:rsid w:val="004C56B1"/>
    <w:rsid w:val="004C5CC7"/>
    <w:rsid w:val="004C6C7A"/>
    <w:rsid w:val="004D25C9"/>
    <w:rsid w:val="004D389B"/>
    <w:rsid w:val="004D4628"/>
    <w:rsid w:val="004D5768"/>
    <w:rsid w:val="004E08A2"/>
    <w:rsid w:val="004E37A1"/>
    <w:rsid w:val="004E5091"/>
    <w:rsid w:val="004E6414"/>
    <w:rsid w:val="004E6FEC"/>
    <w:rsid w:val="004F29E0"/>
    <w:rsid w:val="00504C12"/>
    <w:rsid w:val="00510D4F"/>
    <w:rsid w:val="005131ED"/>
    <w:rsid w:val="00526AE0"/>
    <w:rsid w:val="00526F66"/>
    <w:rsid w:val="00527634"/>
    <w:rsid w:val="00532133"/>
    <w:rsid w:val="0053735F"/>
    <w:rsid w:val="00541E10"/>
    <w:rsid w:val="00543BB1"/>
    <w:rsid w:val="00544056"/>
    <w:rsid w:val="005479D9"/>
    <w:rsid w:val="00554BB3"/>
    <w:rsid w:val="00554CAF"/>
    <w:rsid w:val="005552DB"/>
    <w:rsid w:val="00571515"/>
    <w:rsid w:val="005723A9"/>
    <w:rsid w:val="00583C0F"/>
    <w:rsid w:val="0058730B"/>
    <w:rsid w:val="00587CCA"/>
    <w:rsid w:val="005962C5"/>
    <w:rsid w:val="005A31A2"/>
    <w:rsid w:val="005A4594"/>
    <w:rsid w:val="005A7C21"/>
    <w:rsid w:val="005B4A77"/>
    <w:rsid w:val="005B677C"/>
    <w:rsid w:val="005B7089"/>
    <w:rsid w:val="005C1063"/>
    <w:rsid w:val="005C1266"/>
    <w:rsid w:val="005C3C11"/>
    <w:rsid w:val="005C6396"/>
    <w:rsid w:val="005C7783"/>
    <w:rsid w:val="005D02B6"/>
    <w:rsid w:val="005D05A3"/>
    <w:rsid w:val="005D0B1D"/>
    <w:rsid w:val="005D4956"/>
    <w:rsid w:val="005D4BFE"/>
    <w:rsid w:val="005D668C"/>
    <w:rsid w:val="005D7615"/>
    <w:rsid w:val="005D7AF6"/>
    <w:rsid w:val="005E054A"/>
    <w:rsid w:val="005F6321"/>
    <w:rsid w:val="005F6734"/>
    <w:rsid w:val="006126BA"/>
    <w:rsid w:val="006146C9"/>
    <w:rsid w:val="006206CA"/>
    <w:rsid w:val="00624A06"/>
    <w:rsid w:val="00624A59"/>
    <w:rsid w:val="00630C4B"/>
    <w:rsid w:val="00630FC2"/>
    <w:rsid w:val="006317C8"/>
    <w:rsid w:val="0064214E"/>
    <w:rsid w:val="006421A3"/>
    <w:rsid w:val="00644C7C"/>
    <w:rsid w:val="00644F86"/>
    <w:rsid w:val="00650211"/>
    <w:rsid w:val="0065430B"/>
    <w:rsid w:val="00663064"/>
    <w:rsid w:val="00667382"/>
    <w:rsid w:val="00675D95"/>
    <w:rsid w:val="0068196C"/>
    <w:rsid w:val="00681F98"/>
    <w:rsid w:val="006916BA"/>
    <w:rsid w:val="00694131"/>
    <w:rsid w:val="00694919"/>
    <w:rsid w:val="006A0C3F"/>
    <w:rsid w:val="006A366D"/>
    <w:rsid w:val="006B7665"/>
    <w:rsid w:val="006C0ADD"/>
    <w:rsid w:val="006C0F05"/>
    <w:rsid w:val="006C7185"/>
    <w:rsid w:val="006D06C0"/>
    <w:rsid w:val="006D203A"/>
    <w:rsid w:val="006D5171"/>
    <w:rsid w:val="006D7779"/>
    <w:rsid w:val="006D7DF3"/>
    <w:rsid w:val="006E151E"/>
    <w:rsid w:val="006E289A"/>
    <w:rsid w:val="006E2ECA"/>
    <w:rsid w:val="006E33FF"/>
    <w:rsid w:val="006E3990"/>
    <w:rsid w:val="006E3B6D"/>
    <w:rsid w:val="006E5703"/>
    <w:rsid w:val="006F3D04"/>
    <w:rsid w:val="006F56C0"/>
    <w:rsid w:val="006F6FD1"/>
    <w:rsid w:val="006F7B23"/>
    <w:rsid w:val="00700DE7"/>
    <w:rsid w:val="00703A44"/>
    <w:rsid w:val="007041A6"/>
    <w:rsid w:val="0070628D"/>
    <w:rsid w:val="00707354"/>
    <w:rsid w:val="00707953"/>
    <w:rsid w:val="00715D38"/>
    <w:rsid w:val="007205CE"/>
    <w:rsid w:val="00723E38"/>
    <w:rsid w:val="00725DED"/>
    <w:rsid w:val="007307A1"/>
    <w:rsid w:val="00731840"/>
    <w:rsid w:val="00732D54"/>
    <w:rsid w:val="0073508F"/>
    <w:rsid w:val="00736530"/>
    <w:rsid w:val="00737A59"/>
    <w:rsid w:val="00745528"/>
    <w:rsid w:val="007550E6"/>
    <w:rsid w:val="0075631D"/>
    <w:rsid w:val="00757007"/>
    <w:rsid w:val="007574DF"/>
    <w:rsid w:val="00760762"/>
    <w:rsid w:val="00761115"/>
    <w:rsid w:val="007616FA"/>
    <w:rsid w:val="007723D2"/>
    <w:rsid w:val="00776823"/>
    <w:rsid w:val="00785542"/>
    <w:rsid w:val="00790C0A"/>
    <w:rsid w:val="00791AC6"/>
    <w:rsid w:val="00791F90"/>
    <w:rsid w:val="00796584"/>
    <w:rsid w:val="00797413"/>
    <w:rsid w:val="007A1AC0"/>
    <w:rsid w:val="007A286B"/>
    <w:rsid w:val="007A5A9F"/>
    <w:rsid w:val="007A7085"/>
    <w:rsid w:val="007B25BC"/>
    <w:rsid w:val="007B27CA"/>
    <w:rsid w:val="007D5D5D"/>
    <w:rsid w:val="007E2277"/>
    <w:rsid w:val="007E47CB"/>
    <w:rsid w:val="007E67CA"/>
    <w:rsid w:val="007F0596"/>
    <w:rsid w:val="007F270C"/>
    <w:rsid w:val="0080705E"/>
    <w:rsid w:val="008109A5"/>
    <w:rsid w:val="00813028"/>
    <w:rsid w:val="008134BE"/>
    <w:rsid w:val="00814C19"/>
    <w:rsid w:val="00823513"/>
    <w:rsid w:val="0082358F"/>
    <w:rsid w:val="00825464"/>
    <w:rsid w:val="00832148"/>
    <w:rsid w:val="00833EEB"/>
    <w:rsid w:val="00840553"/>
    <w:rsid w:val="00845044"/>
    <w:rsid w:val="00847F6F"/>
    <w:rsid w:val="00852527"/>
    <w:rsid w:val="00853441"/>
    <w:rsid w:val="00853CD4"/>
    <w:rsid w:val="008569CF"/>
    <w:rsid w:val="008571D1"/>
    <w:rsid w:val="008605FA"/>
    <w:rsid w:val="0086190B"/>
    <w:rsid w:val="008624B5"/>
    <w:rsid w:val="0086261C"/>
    <w:rsid w:val="00862BA9"/>
    <w:rsid w:val="00865D46"/>
    <w:rsid w:val="00872F38"/>
    <w:rsid w:val="0087404F"/>
    <w:rsid w:val="00880E4E"/>
    <w:rsid w:val="008827AF"/>
    <w:rsid w:val="0088492A"/>
    <w:rsid w:val="00890B9D"/>
    <w:rsid w:val="00892BD5"/>
    <w:rsid w:val="00894197"/>
    <w:rsid w:val="00894EF7"/>
    <w:rsid w:val="008977C2"/>
    <w:rsid w:val="008A2FC6"/>
    <w:rsid w:val="008A3C2A"/>
    <w:rsid w:val="008A55C8"/>
    <w:rsid w:val="008C1837"/>
    <w:rsid w:val="008C6934"/>
    <w:rsid w:val="008C79D6"/>
    <w:rsid w:val="008D2237"/>
    <w:rsid w:val="008E342F"/>
    <w:rsid w:val="008E566B"/>
    <w:rsid w:val="008F0DE7"/>
    <w:rsid w:val="008F3D0F"/>
    <w:rsid w:val="008F540B"/>
    <w:rsid w:val="00900489"/>
    <w:rsid w:val="0090105E"/>
    <w:rsid w:val="009116D9"/>
    <w:rsid w:val="009143E0"/>
    <w:rsid w:val="00914C03"/>
    <w:rsid w:val="00920980"/>
    <w:rsid w:val="0092351C"/>
    <w:rsid w:val="009243DB"/>
    <w:rsid w:val="00925421"/>
    <w:rsid w:val="00925968"/>
    <w:rsid w:val="00926D1F"/>
    <w:rsid w:val="00927812"/>
    <w:rsid w:val="00930248"/>
    <w:rsid w:val="00943799"/>
    <w:rsid w:val="0094452F"/>
    <w:rsid w:val="00945607"/>
    <w:rsid w:val="009461F9"/>
    <w:rsid w:val="00956C44"/>
    <w:rsid w:val="00957B5E"/>
    <w:rsid w:val="00957D27"/>
    <w:rsid w:val="009610BE"/>
    <w:rsid w:val="009633A7"/>
    <w:rsid w:val="0096662E"/>
    <w:rsid w:val="00981254"/>
    <w:rsid w:val="00986832"/>
    <w:rsid w:val="00993AC6"/>
    <w:rsid w:val="00994661"/>
    <w:rsid w:val="00994922"/>
    <w:rsid w:val="00994BAE"/>
    <w:rsid w:val="00994CEC"/>
    <w:rsid w:val="009A39FF"/>
    <w:rsid w:val="009A70BF"/>
    <w:rsid w:val="009A7F2E"/>
    <w:rsid w:val="009B0BCE"/>
    <w:rsid w:val="009B4895"/>
    <w:rsid w:val="009C12DD"/>
    <w:rsid w:val="009C243C"/>
    <w:rsid w:val="009C33C3"/>
    <w:rsid w:val="009D0A51"/>
    <w:rsid w:val="009D385E"/>
    <w:rsid w:val="009D4D4F"/>
    <w:rsid w:val="009E0075"/>
    <w:rsid w:val="009E1DB0"/>
    <w:rsid w:val="009E501E"/>
    <w:rsid w:val="009F092B"/>
    <w:rsid w:val="009F435E"/>
    <w:rsid w:val="009F4D4B"/>
    <w:rsid w:val="009F54C9"/>
    <w:rsid w:val="009F5A78"/>
    <w:rsid w:val="00A02821"/>
    <w:rsid w:val="00A030F8"/>
    <w:rsid w:val="00A1211D"/>
    <w:rsid w:val="00A1353A"/>
    <w:rsid w:val="00A14187"/>
    <w:rsid w:val="00A160FD"/>
    <w:rsid w:val="00A24797"/>
    <w:rsid w:val="00A2652C"/>
    <w:rsid w:val="00A26C35"/>
    <w:rsid w:val="00A335F8"/>
    <w:rsid w:val="00A372BA"/>
    <w:rsid w:val="00A46110"/>
    <w:rsid w:val="00A475AD"/>
    <w:rsid w:val="00A56C5A"/>
    <w:rsid w:val="00A606D9"/>
    <w:rsid w:val="00A60A42"/>
    <w:rsid w:val="00A61235"/>
    <w:rsid w:val="00A65210"/>
    <w:rsid w:val="00A71F20"/>
    <w:rsid w:val="00A762AD"/>
    <w:rsid w:val="00A954EE"/>
    <w:rsid w:val="00AA0899"/>
    <w:rsid w:val="00AA26D5"/>
    <w:rsid w:val="00AA4ACF"/>
    <w:rsid w:val="00AB02E8"/>
    <w:rsid w:val="00AB1420"/>
    <w:rsid w:val="00AB66B8"/>
    <w:rsid w:val="00AC421E"/>
    <w:rsid w:val="00AC55FE"/>
    <w:rsid w:val="00AC7D13"/>
    <w:rsid w:val="00AD53B8"/>
    <w:rsid w:val="00AE75B8"/>
    <w:rsid w:val="00AF10E7"/>
    <w:rsid w:val="00AF51B8"/>
    <w:rsid w:val="00B00201"/>
    <w:rsid w:val="00B01131"/>
    <w:rsid w:val="00B07844"/>
    <w:rsid w:val="00B07C55"/>
    <w:rsid w:val="00B07EBE"/>
    <w:rsid w:val="00B10931"/>
    <w:rsid w:val="00B11268"/>
    <w:rsid w:val="00B15460"/>
    <w:rsid w:val="00B16661"/>
    <w:rsid w:val="00B169D6"/>
    <w:rsid w:val="00B21008"/>
    <w:rsid w:val="00B237A1"/>
    <w:rsid w:val="00B31C81"/>
    <w:rsid w:val="00B32DC1"/>
    <w:rsid w:val="00B43F5B"/>
    <w:rsid w:val="00B4633D"/>
    <w:rsid w:val="00B46855"/>
    <w:rsid w:val="00B46A1E"/>
    <w:rsid w:val="00B47781"/>
    <w:rsid w:val="00B50068"/>
    <w:rsid w:val="00B504A2"/>
    <w:rsid w:val="00B50628"/>
    <w:rsid w:val="00B5357A"/>
    <w:rsid w:val="00B62845"/>
    <w:rsid w:val="00B661F6"/>
    <w:rsid w:val="00B84F9A"/>
    <w:rsid w:val="00B85BDF"/>
    <w:rsid w:val="00B92B8A"/>
    <w:rsid w:val="00B96C3A"/>
    <w:rsid w:val="00BA232A"/>
    <w:rsid w:val="00BA4D8A"/>
    <w:rsid w:val="00BB001B"/>
    <w:rsid w:val="00BB020E"/>
    <w:rsid w:val="00BB72CB"/>
    <w:rsid w:val="00BC3D1C"/>
    <w:rsid w:val="00BD416C"/>
    <w:rsid w:val="00BE0015"/>
    <w:rsid w:val="00BF452E"/>
    <w:rsid w:val="00BF6B4B"/>
    <w:rsid w:val="00BF73A8"/>
    <w:rsid w:val="00C00D9C"/>
    <w:rsid w:val="00C1232B"/>
    <w:rsid w:val="00C16101"/>
    <w:rsid w:val="00C17B4E"/>
    <w:rsid w:val="00C23036"/>
    <w:rsid w:val="00C23B5A"/>
    <w:rsid w:val="00C23EE5"/>
    <w:rsid w:val="00C251A8"/>
    <w:rsid w:val="00C25380"/>
    <w:rsid w:val="00C2651E"/>
    <w:rsid w:val="00C31F7D"/>
    <w:rsid w:val="00C32AC0"/>
    <w:rsid w:val="00C3799D"/>
    <w:rsid w:val="00C400DA"/>
    <w:rsid w:val="00C40192"/>
    <w:rsid w:val="00C406C9"/>
    <w:rsid w:val="00C40B5E"/>
    <w:rsid w:val="00C410B5"/>
    <w:rsid w:val="00C41125"/>
    <w:rsid w:val="00C42CEC"/>
    <w:rsid w:val="00C4629A"/>
    <w:rsid w:val="00C5383F"/>
    <w:rsid w:val="00C61315"/>
    <w:rsid w:val="00C64F82"/>
    <w:rsid w:val="00C73136"/>
    <w:rsid w:val="00C74B44"/>
    <w:rsid w:val="00C80819"/>
    <w:rsid w:val="00C835B2"/>
    <w:rsid w:val="00C86185"/>
    <w:rsid w:val="00C865D4"/>
    <w:rsid w:val="00C87892"/>
    <w:rsid w:val="00C87D99"/>
    <w:rsid w:val="00C94C16"/>
    <w:rsid w:val="00C97793"/>
    <w:rsid w:val="00CA11D2"/>
    <w:rsid w:val="00CA3F75"/>
    <w:rsid w:val="00CB54A1"/>
    <w:rsid w:val="00CC5293"/>
    <w:rsid w:val="00CD3037"/>
    <w:rsid w:val="00CE0FA8"/>
    <w:rsid w:val="00CE3DB1"/>
    <w:rsid w:val="00CF0739"/>
    <w:rsid w:val="00CF3121"/>
    <w:rsid w:val="00CF32FA"/>
    <w:rsid w:val="00D04340"/>
    <w:rsid w:val="00D04CC8"/>
    <w:rsid w:val="00D1142F"/>
    <w:rsid w:val="00D125BD"/>
    <w:rsid w:val="00D12F06"/>
    <w:rsid w:val="00D21321"/>
    <w:rsid w:val="00D22676"/>
    <w:rsid w:val="00D24FC6"/>
    <w:rsid w:val="00D26ADB"/>
    <w:rsid w:val="00D3329A"/>
    <w:rsid w:val="00D4428F"/>
    <w:rsid w:val="00D54F58"/>
    <w:rsid w:val="00D57F00"/>
    <w:rsid w:val="00D64EAC"/>
    <w:rsid w:val="00D71BDE"/>
    <w:rsid w:val="00D720C6"/>
    <w:rsid w:val="00D75C58"/>
    <w:rsid w:val="00D83391"/>
    <w:rsid w:val="00D95714"/>
    <w:rsid w:val="00D95C95"/>
    <w:rsid w:val="00D96E77"/>
    <w:rsid w:val="00D97467"/>
    <w:rsid w:val="00DA5473"/>
    <w:rsid w:val="00DA6AE7"/>
    <w:rsid w:val="00DA6B8A"/>
    <w:rsid w:val="00DA7975"/>
    <w:rsid w:val="00DB6593"/>
    <w:rsid w:val="00DB6653"/>
    <w:rsid w:val="00DC1ECE"/>
    <w:rsid w:val="00DC266B"/>
    <w:rsid w:val="00DC4FDC"/>
    <w:rsid w:val="00DC5792"/>
    <w:rsid w:val="00DD004E"/>
    <w:rsid w:val="00DD0966"/>
    <w:rsid w:val="00DD50B1"/>
    <w:rsid w:val="00DD6CE6"/>
    <w:rsid w:val="00DE602D"/>
    <w:rsid w:val="00DE73C5"/>
    <w:rsid w:val="00DF65FC"/>
    <w:rsid w:val="00E00285"/>
    <w:rsid w:val="00E00A82"/>
    <w:rsid w:val="00E170FF"/>
    <w:rsid w:val="00E20263"/>
    <w:rsid w:val="00E20849"/>
    <w:rsid w:val="00E22045"/>
    <w:rsid w:val="00E229FD"/>
    <w:rsid w:val="00E260E5"/>
    <w:rsid w:val="00E318A5"/>
    <w:rsid w:val="00E4067B"/>
    <w:rsid w:val="00E4259F"/>
    <w:rsid w:val="00E45926"/>
    <w:rsid w:val="00E5127E"/>
    <w:rsid w:val="00E54537"/>
    <w:rsid w:val="00E56834"/>
    <w:rsid w:val="00E63D4C"/>
    <w:rsid w:val="00E67442"/>
    <w:rsid w:val="00E679F9"/>
    <w:rsid w:val="00E709FE"/>
    <w:rsid w:val="00E715D4"/>
    <w:rsid w:val="00E801E6"/>
    <w:rsid w:val="00E80E05"/>
    <w:rsid w:val="00E8126C"/>
    <w:rsid w:val="00E82199"/>
    <w:rsid w:val="00E978CC"/>
    <w:rsid w:val="00EA6F77"/>
    <w:rsid w:val="00EB2266"/>
    <w:rsid w:val="00EB585F"/>
    <w:rsid w:val="00EC0048"/>
    <w:rsid w:val="00EC24A5"/>
    <w:rsid w:val="00EC35D6"/>
    <w:rsid w:val="00EC51AD"/>
    <w:rsid w:val="00EC6806"/>
    <w:rsid w:val="00ED13C7"/>
    <w:rsid w:val="00ED1D81"/>
    <w:rsid w:val="00ED4996"/>
    <w:rsid w:val="00EE029D"/>
    <w:rsid w:val="00EE07F4"/>
    <w:rsid w:val="00EE467D"/>
    <w:rsid w:val="00EE5598"/>
    <w:rsid w:val="00EF0CE8"/>
    <w:rsid w:val="00EF13D7"/>
    <w:rsid w:val="00EF3782"/>
    <w:rsid w:val="00EF6025"/>
    <w:rsid w:val="00EF6F1F"/>
    <w:rsid w:val="00EF76CD"/>
    <w:rsid w:val="00F006FC"/>
    <w:rsid w:val="00F05ADF"/>
    <w:rsid w:val="00F0636B"/>
    <w:rsid w:val="00F06651"/>
    <w:rsid w:val="00F07929"/>
    <w:rsid w:val="00F11871"/>
    <w:rsid w:val="00F120DC"/>
    <w:rsid w:val="00F12145"/>
    <w:rsid w:val="00F1546D"/>
    <w:rsid w:val="00F16BCE"/>
    <w:rsid w:val="00F172CF"/>
    <w:rsid w:val="00F22959"/>
    <w:rsid w:val="00F239E8"/>
    <w:rsid w:val="00F265F5"/>
    <w:rsid w:val="00F26FC0"/>
    <w:rsid w:val="00F318BB"/>
    <w:rsid w:val="00F34564"/>
    <w:rsid w:val="00F35270"/>
    <w:rsid w:val="00F42921"/>
    <w:rsid w:val="00F43E40"/>
    <w:rsid w:val="00F45F4D"/>
    <w:rsid w:val="00F46CF0"/>
    <w:rsid w:val="00F477BE"/>
    <w:rsid w:val="00F505F6"/>
    <w:rsid w:val="00F5261C"/>
    <w:rsid w:val="00F5371B"/>
    <w:rsid w:val="00F54A66"/>
    <w:rsid w:val="00F605C3"/>
    <w:rsid w:val="00F622B0"/>
    <w:rsid w:val="00F6655B"/>
    <w:rsid w:val="00F751FF"/>
    <w:rsid w:val="00F81918"/>
    <w:rsid w:val="00F923FF"/>
    <w:rsid w:val="00F93292"/>
    <w:rsid w:val="00F9544C"/>
    <w:rsid w:val="00FA10DA"/>
    <w:rsid w:val="00FA60E5"/>
    <w:rsid w:val="00FA73B4"/>
    <w:rsid w:val="00FB3C76"/>
    <w:rsid w:val="00FC260E"/>
    <w:rsid w:val="00FD1F6E"/>
    <w:rsid w:val="00FD4D76"/>
    <w:rsid w:val="00FD601F"/>
    <w:rsid w:val="00FD7E8E"/>
    <w:rsid w:val="00FE0FF1"/>
    <w:rsid w:val="00FE441F"/>
    <w:rsid w:val="00FE7FDA"/>
    <w:rsid w:val="00FF2C98"/>
    <w:rsid w:val="00FF2F8A"/>
    <w:rsid w:val="00FF327E"/>
    <w:rsid w:val="00FF5459"/>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027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475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4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1774</Words>
  <Characters>9759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10</cp:revision>
  <cp:lastPrinted>2021-06-09T03:34:00Z</cp:lastPrinted>
  <dcterms:created xsi:type="dcterms:W3CDTF">2021-06-10T18:15:00Z</dcterms:created>
  <dcterms:modified xsi:type="dcterms:W3CDTF">2022-02-08T20:06:00Z</dcterms:modified>
</cp:coreProperties>
</file>