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5DE" w:rsidRDefault="009855DE" w:rsidP="008660D5">
      <w:pPr>
        <w:pStyle w:val="Textoindependiente2"/>
        <w:ind w:left="180"/>
        <w:rPr>
          <w:rFonts w:ascii="Times New Roman" w:hAnsi="Times New Roman"/>
          <w:sz w:val="22"/>
          <w:szCs w:val="22"/>
        </w:rPr>
      </w:pPr>
      <w:bookmarkStart w:id="0" w:name="_GoBack"/>
      <w:bookmarkEnd w:id="0"/>
    </w:p>
    <w:p w:rsidR="008660D5" w:rsidRPr="006D6ECC" w:rsidRDefault="008660D5" w:rsidP="008660D5">
      <w:pPr>
        <w:pStyle w:val="Textoindependiente2"/>
        <w:ind w:left="180"/>
        <w:rPr>
          <w:rFonts w:ascii="Times New Roman" w:hAnsi="Times New Roman"/>
          <w:sz w:val="22"/>
          <w:szCs w:val="22"/>
        </w:rPr>
      </w:pPr>
      <w:r w:rsidRPr="006D6ECC">
        <w:rPr>
          <w:rFonts w:ascii="Times New Roman" w:hAnsi="Times New Roman"/>
          <w:sz w:val="22"/>
          <w:szCs w:val="22"/>
        </w:rPr>
        <w:t>CO</w:t>
      </w:r>
      <w:r>
        <w:rPr>
          <w:rFonts w:ascii="Times New Roman" w:hAnsi="Times New Roman"/>
          <w:sz w:val="22"/>
          <w:szCs w:val="22"/>
        </w:rPr>
        <w:t>NTRATO DE OBRA PÚBLICA A PRECIOS</w:t>
      </w:r>
      <w:r w:rsidRPr="006D6ECC">
        <w:rPr>
          <w:rFonts w:ascii="Times New Roman" w:hAnsi="Times New Roman"/>
          <w:sz w:val="22"/>
          <w:szCs w:val="22"/>
        </w:rPr>
        <w:t xml:space="preserve"> </w:t>
      </w:r>
      <w:r>
        <w:rPr>
          <w:rFonts w:ascii="Times New Roman" w:hAnsi="Times New Roman"/>
          <w:sz w:val="22"/>
          <w:szCs w:val="22"/>
        </w:rPr>
        <w:t xml:space="preserve">UNITARIOS </w:t>
      </w:r>
      <w:r w:rsidRPr="006D6ECC">
        <w:rPr>
          <w:rFonts w:ascii="Times New Roman" w:hAnsi="Times New Roman"/>
          <w:sz w:val="22"/>
          <w:szCs w:val="22"/>
        </w:rPr>
        <w:t xml:space="preserve">Y TIEMPO DETERMINADO CONSISTENTE EN </w:t>
      </w:r>
      <w:r>
        <w:rPr>
          <w:rFonts w:ascii="Times New Roman" w:hAnsi="Times New Roman"/>
          <w:sz w:val="22"/>
          <w:szCs w:val="22"/>
        </w:rPr>
        <w:t>L</w:t>
      </w:r>
      <w:r w:rsidR="00C21D63">
        <w:rPr>
          <w:rFonts w:ascii="Times New Roman" w:hAnsi="Times New Roman"/>
          <w:sz w:val="22"/>
          <w:szCs w:val="22"/>
        </w:rPr>
        <w:t>A</w:t>
      </w:r>
      <w:r>
        <w:rPr>
          <w:rFonts w:ascii="Times New Roman" w:hAnsi="Times New Roman"/>
          <w:sz w:val="22"/>
          <w:szCs w:val="22"/>
        </w:rPr>
        <w:t xml:space="preserve"> </w:t>
      </w:r>
      <w:r w:rsidR="00C21D63">
        <w:rPr>
          <w:rFonts w:ascii="Times New Roman" w:hAnsi="Times New Roman"/>
          <w:sz w:val="22"/>
          <w:szCs w:val="22"/>
        </w:rPr>
        <w:t xml:space="preserve">ADECUACIÓN Y AMPLICACIÓN DE LA </w:t>
      </w:r>
      <w:r>
        <w:rPr>
          <w:rFonts w:ascii="Times New Roman" w:hAnsi="Times New Roman"/>
          <w:sz w:val="22"/>
          <w:szCs w:val="22"/>
        </w:rPr>
        <w:t xml:space="preserve">CASA DE LA CULTURA JURÍDICA DE </w:t>
      </w:r>
      <w:r w:rsidR="00C21D63">
        <w:rPr>
          <w:rFonts w:ascii="Times New Roman" w:hAnsi="Times New Roman"/>
          <w:sz w:val="22"/>
          <w:szCs w:val="22"/>
        </w:rPr>
        <w:t>TAPACHULA</w:t>
      </w:r>
      <w:r>
        <w:rPr>
          <w:rFonts w:ascii="Times New Roman" w:hAnsi="Times New Roman"/>
          <w:sz w:val="22"/>
          <w:szCs w:val="22"/>
        </w:rPr>
        <w:t xml:space="preserve">, </w:t>
      </w:r>
      <w:r w:rsidR="00C21D63">
        <w:rPr>
          <w:rFonts w:ascii="Times New Roman" w:hAnsi="Times New Roman"/>
          <w:sz w:val="22"/>
          <w:szCs w:val="22"/>
        </w:rPr>
        <w:t>CHIAPAS</w:t>
      </w:r>
      <w:r>
        <w:rPr>
          <w:rFonts w:ascii="Times New Roman" w:hAnsi="Times New Roman"/>
          <w:sz w:val="22"/>
          <w:szCs w:val="22"/>
        </w:rPr>
        <w:t xml:space="preserve">, QUE </w:t>
      </w:r>
      <w:r w:rsidRPr="006D6ECC">
        <w:rPr>
          <w:rFonts w:ascii="Times New Roman" w:hAnsi="Times New Roman"/>
          <w:sz w:val="22"/>
          <w:szCs w:val="22"/>
        </w:rPr>
        <w:t>CELEBRAN POR UNA PARTE</w:t>
      </w:r>
      <w:r>
        <w:rPr>
          <w:rFonts w:ascii="Times New Roman" w:hAnsi="Times New Roman"/>
          <w:sz w:val="22"/>
          <w:szCs w:val="22"/>
        </w:rPr>
        <w:t>,</w:t>
      </w:r>
      <w:r w:rsidRPr="006D6ECC">
        <w:rPr>
          <w:rFonts w:ascii="Times New Roman" w:hAnsi="Times New Roman"/>
          <w:sz w:val="22"/>
          <w:szCs w:val="22"/>
        </w:rPr>
        <w:t xml:space="preserve"> LA SUPREMA CORTE DE JUSTICIA DE LA NACIÓN, </w:t>
      </w:r>
      <w:r w:rsidRPr="00EA4C86">
        <w:rPr>
          <w:rFonts w:ascii="Times New Roman" w:hAnsi="Times New Roman"/>
          <w:sz w:val="22"/>
        </w:rPr>
        <w:t>EN LO SUCESIVO</w:t>
      </w:r>
      <w:r w:rsidR="00C21D63">
        <w:rPr>
          <w:rFonts w:ascii="Times New Roman" w:hAnsi="Times New Roman"/>
          <w:sz w:val="22"/>
        </w:rPr>
        <w:t>,</w:t>
      </w:r>
      <w:r w:rsidRPr="00EA4C86">
        <w:rPr>
          <w:rFonts w:ascii="Times New Roman" w:hAnsi="Times New Roman"/>
          <w:sz w:val="22"/>
        </w:rPr>
        <w:t xml:space="preserve"> “LA</w:t>
      </w:r>
      <w:r w:rsidRPr="006D6ECC">
        <w:rPr>
          <w:rFonts w:ascii="Times New Roman" w:hAnsi="Times New Roman"/>
          <w:sz w:val="22"/>
          <w:szCs w:val="22"/>
          <w:lang w:val="es-ES"/>
        </w:rPr>
        <w:t xml:space="preserve"> SUPREMA CORTE”</w:t>
      </w:r>
      <w:r>
        <w:rPr>
          <w:rFonts w:ascii="Times New Roman" w:hAnsi="Times New Roman"/>
          <w:sz w:val="22"/>
          <w:szCs w:val="22"/>
          <w:lang w:val="es-ES"/>
        </w:rPr>
        <w:t>,</w:t>
      </w:r>
      <w:r w:rsidRPr="006D6ECC">
        <w:rPr>
          <w:rFonts w:ascii="Times New Roman" w:hAnsi="Times New Roman"/>
          <w:sz w:val="22"/>
          <w:szCs w:val="22"/>
          <w:lang w:val="es-ES"/>
        </w:rPr>
        <w:t xml:space="preserve"> REPRESENTADA EN ESTE ACTO </w:t>
      </w:r>
      <w:r w:rsidRPr="006D6ECC">
        <w:rPr>
          <w:rFonts w:ascii="Times New Roman" w:hAnsi="Times New Roman"/>
          <w:sz w:val="22"/>
          <w:szCs w:val="22"/>
        </w:rPr>
        <w:t xml:space="preserve">POR </w:t>
      </w:r>
      <w:r w:rsidR="009D4027" w:rsidRPr="00115E88">
        <w:rPr>
          <w:rFonts w:ascii="Times New Roman" w:hAnsi="Times New Roman"/>
          <w:sz w:val="22"/>
          <w:szCs w:val="22"/>
        </w:rPr>
        <w:t xml:space="preserve">EL </w:t>
      </w:r>
      <w:r w:rsidR="00C21D63">
        <w:rPr>
          <w:rFonts w:ascii="Times New Roman" w:hAnsi="Times New Roman"/>
          <w:sz w:val="22"/>
          <w:szCs w:val="22"/>
        </w:rPr>
        <w:t>_______________</w:t>
      </w:r>
      <w:r w:rsidR="009D4027" w:rsidRPr="00115E88">
        <w:rPr>
          <w:rFonts w:ascii="Times New Roman" w:hAnsi="Times New Roman"/>
          <w:sz w:val="22"/>
          <w:szCs w:val="22"/>
        </w:rPr>
        <w:t xml:space="preserve">, </w:t>
      </w:r>
      <w:r w:rsidR="00C21D63">
        <w:rPr>
          <w:rFonts w:ascii="Times New Roman" w:hAnsi="Times New Roman"/>
          <w:sz w:val="22"/>
          <w:szCs w:val="22"/>
        </w:rPr>
        <w:t>___________</w:t>
      </w:r>
      <w:r w:rsidRPr="005A3AC9">
        <w:rPr>
          <w:rFonts w:ascii="Times New Roman" w:hAnsi="Times New Roman"/>
          <w:sz w:val="22"/>
          <w:szCs w:val="22"/>
        </w:rPr>
        <w:t xml:space="preserve">, </w:t>
      </w:r>
      <w:r w:rsidRPr="00D03EA3">
        <w:rPr>
          <w:rFonts w:ascii="Times New Roman" w:hAnsi="Times New Roman"/>
          <w:sz w:val="22"/>
          <w:szCs w:val="22"/>
        </w:rPr>
        <w:t>Y POR LA OTRA</w:t>
      </w:r>
      <w:r w:rsidR="009D4027">
        <w:rPr>
          <w:rFonts w:ascii="Times New Roman" w:hAnsi="Times New Roman"/>
          <w:sz w:val="22"/>
          <w:szCs w:val="22"/>
        </w:rPr>
        <w:t xml:space="preserve"> </w:t>
      </w:r>
      <w:r w:rsidR="00C21D63">
        <w:rPr>
          <w:rFonts w:ascii="Times New Roman" w:hAnsi="Times New Roman"/>
          <w:sz w:val="22"/>
          <w:szCs w:val="22"/>
        </w:rPr>
        <w:t>________________</w:t>
      </w:r>
      <w:r>
        <w:rPr>
          <w:rFonts w:ascii="Times New Roman" w:hAnsi="Times New Roman"/>
          <w:sz w:val="22"/>
          <w:szCs w:val="22"/>
        </w:rPr>
        <w:t>, EN LO SUCESIVO “EL CONTRATISTA”</w:t>
      </w:r>
      <w:r w:rsidRPr="00F839C3">
        <w:rPr>
          <w:rFonts w:ascii="Times New Roman" w:hAnsi="Times New Roman"/>
          <w:sz w:val="22"/>
          <w:szCs w:val="22"/>
        </w:rPr>
        <w:t xml:space="preserve">, REPRESENTADA </w:t>
      </w:r>
      <w:r>
        <w:rPr>
          <w:rFonts w:ascii="Times New Roman" w:hAnsi="Times New Roman"/>
          <w:sz w:val="22"/>
          <w:szCs w:val="22"/>
        </w:rPr>
        <w:t xml:space="preserve">EN ESTE ACTO </w:t>
      </w:r>
      <w:r w:rsidRPr="00F839C3">
        <w:rPr>
          <w:rFonts w:ascii="Times New Roman" w:hAnsi="Times New Roman"/>
          <w:sz w:val="22"/>
          <w:szCs w:val="22"/>
        </w:rPr>
        <w:t>POR</w:t>
      </w:r>
      <w:r>
        <w:rPr>
          <w:rFonts w:ascii="Times New Roman" w:hAnsi="Times New Roman"/>
          <w:sz w:val="22"/>
          <w:szCs w:val="22"/>
        </w:rPr>
        <w:t xml:space="preserve"> </w:t>
      </w:r>
      <w:r w:rsidR="00C21D63">
        <w:rPr>
          <w:rFonts w:ascii="Times New Roman" w:hAnsi="Times New Roman"/>
          <w:sz w:val="22"/>
          <w:szCs w:val="22"/>
        </w:rPr>
        <w:t>_______________________</w:t>
      </w:r>
      <w:r w:rsidRPr="00F839C3">
        <w:rPr>
          <w:rFonts w:ascii="Times New Roman" w:hAnsi="Times New Roman"/>
          <w:sz w:val="22"/>
          <w:szCs w:val="22"/>
        </w:rPr>
        <w:t>,</w:t>
      </w:r>
      <w:r>
        <w:rPr>
          <w:rFonts w:ascii="Times New Roman" w:hAnsi="Times New Roman"/>
          <w:sz w:val="22"/>
          <w:szCs w:val="22"/>
        </w:rPr>
        <w:t xml:space="preserve"> EN SU CARÁCTER DE REPRESENTANTE LEGAL, Y A QUIENES DE MANERA CONJUNTA SE LES IDENTIFICARÁ COMO “LAS PARTES”, </w:t>
      </w:r>
      <w:r w:rsidR="00C21D63">
        <w:rPr>
          <w:rFonts w:ascii="Times New Roman" w:hAnsi="Times New Roman"/>
          <w:sz w:val="22"/>
          <w:szCs w:val="22"/>
        </w:rPr>
        <w:t xml:space="preserve">DE CONFORMIDAD CON </w:t>
      </w:r>
      <w:r>
        <w:rPr>
          <w:rFonts w:ascii="Times New Roman" w:hAnsi="Times New Roman"/>
          <w:sz w:val="22"/>
          <w:szCs w:val="22"/>
        </w:rPr>
        <w:t>LAS SIGUIENTES DECLARACIONES Y CLÁUSULAS.</w:t>
      </w:r>
    </w:p>
    <w:p w:rsidR="008660D5" w:rsidRPr="00EA4C86" w:rsidRDefault="008660D5" w:rsidP="008660D5">
      <w:pPr>
        <w:ind w:left="180"/>
        <w:jc w:val="both"/>
        <w:rPr>
          <w:b/>
          <w:sz w:val="22"/>
          <w:lang w:val="es-ES_tradnl"/>
        </w:rPr>
      </w:pPr>
    </w:p>
    <w:p w:rsidR="009855DE" w:rsidRDefault="009855DE" w:rsidP="008660D5">
      <w:pPr>
        <w:pStyle w:val="Ttulo1"/>
        <w:ind w:left="180"/>
        <w:rPr>
          <w:rFonts w:ascii="Times New Roman" w:hAnsi="Times New Roman"/>
          <w:sz w:val="22"/>
          <w:szCs w:val="22"/>
        </w:rPr>
      </w:pPr>
    </w:p>
    <w:p w:rsidR="008660D5" w:rsidRDefault="008660D5" w:rsidP="008660D5">
      <w:pPr>
        <w:pStyle w:val="Ttulo1"/>
        <w:ind w:left="180"/>
        <w:rPr>
          <w:rFonts w:ascii="Times New Roman" w:hAnsi="Times New Roman"/>
          <w:sz w:val="22"/>
          <w:szCs w:val="22"/>
        </w:rPr>
      </w:pPr>
      <w:r w:rsidRPr="006D6ECC">
        <w:rPr>
          <w:rFonts w:ascii="Times New Roman" w:hAnsi="Times New Roman"/>
          <w:sz w:val="22"/>
          <w:szCs w:val="22"/>
        </w:rPr>
        <w:t>D E C L A R A C I O N E S</w:t>
      </w:r>
    </w:p>
    <w:p w:rsidR="008660D5" w:rsidRPr="00EA4C86" w:rsidRDefault="008660D5" w:rsidP="008660D5">
      <w:pPr>
        <w:ind w:left="180"/>
        <w:jc w:val="both"/>
        <w:rPr>
          <w:sz w:val="22"/>
        </w:rPr>
      </w:pPr>
    </w:p>
    <w:p w:rsidR="008660D5" w:rsidRPr="006D6ECC" w:rsidRDefault="008660D5" w:rsidP="008660D5">
      <w:pPr>
        <w:ind w:left="180"/>
        <w:jc w:val="both"/>
        <w:rPr>
          <w:b/>
          <w:sz w:val="22"/>
          <w:szCs w:val="22"/>
        </w:rPr>
      </w:pPr>
      <w:r>
        <w:rPr>
          <w:b/>
          <w:sz w:val="22"/>
          <w:szCs w:val="22"/>
        </w:rPr>
        <w:t>I. "</w:t>
      </w:r>
      <w:r w:rsidRPr="006D6ECC">
        <w:rPr>
          <w:b/>
          <w:sz w:val="22"/>
          <w:szCs w:val="22"/>
        </w:rPr>
        <w:t>La Suprema Corte” manifiesta por conducto de su representante que:</w:t>
      </w:r>
    </w:p>
    <w:p w:rsidR="008660D5" w:rsidRPr="00EA4C86" w:rsidRDefault="008660D5" w:rsidP="008660D5">
      <w:pPr>
        <w:ind w:left="180"/>
        <w:jc w:val="both"/>
        <w:rPr>
          <w:sz w:val="22"/>
        </w:rPr>
      </w:pPr>
    </w:p>
    <w:p w:rsidR="008660D5" w:rsidRPr="006D6ECC" w:rsidRDefault="008660D5" w:rsidP="008660D5">
      <w:pPr>
        <w:ind w:left="180"/>
        <w:jc w:val="both"/>
        <w:rPr>
          <w:sz w:val="22"/>
          <w:szCs w:val="22"/>
        </w:rPr>
      </w:pPr>
      <w:r w:rsidRPr="006D6ECC">
        <w:rPr>
          <w:b/>
          <w:sz w:val="22"/>
          <w:szCs w:val="22"/>
        </w:rPr>
        <w:t xml:space="preserve">I.1. </w:t>
      </w:r>
      <w:r w:rsidRPr="006D6ECC">
        <w:rPr>
          <w:sz w:val="22"/>
          <w:szCs w:val="22"/>
        </w:rPr>
        <w:t>Es uno de los órganos depositarios del Poder Judicial de la Federación</w:t>
      </w:r>
      <w:r>
        <w:rPr>
          <w:sz w:val="22"/>
          <w:szCs w:val="22"/>
        </w:rPr>
        <w:t>,</w:t>
      </w:r>
      <w:r w:rsidRPr="006D6ECC">
        <w:rPr>
          <w:sz w:val="22"/>
          <w:szCs w:val="22"/>
        </w:rPr>
        <w:t xml:space="preserve"> en términos de lo dispuesto en los artículos 94 de la Constitución Política de los Estados Unidos Mexicanos y 1º, fracción I</w:t>
      </w:r>
      <w:r>
        <w:rPr>
          <w:sz w:val="22"/>
          <w:szCs w:val="22"/>
        </w:rPr>
        <w:t>,</w:t>
      </w:r>
      <w:r w:rsidRPr="006D6ECC">
        <w:rPr>
          <w:sz w:val="22"/>
          <w:szCs w:val="22"/>
        </w:rPr>
        <w:t xml:space="preserve"> de la Ley Orgánica del Poder Judicial de la Federación.</w:t>
      </w:r>
    </w:p>
    <w:p w:rsidR="008660D5" w:rsidRPr="00EA4C86" w:rsidRDefault="008660D5" w:rsidP="008660D5">
      <w:pPr>
        <w:ind w:left="180"/>
        <w:jc w:val="both"/>
        <w:rPr>
          <w:sz w:val="22"/>
        </w:rPr>
      </w:pPr>
    </w:p>
    <w:p w:rsidR="008660D5" w:rsidRPr="006D6ECC" w:rsidRDefault="008660D5" w:rsidP="008660D5">
      <w:pPr>
        <w:ind w:left="180"/>
        <w:jc w:val="both"/>
        <w:rPr>
          <w:sz w:val="22"/>
          <w:szCs w:val="22"/>
        </w:rPr>
      </w:pPr>
      <w:r w:rsidRPr="006D6ECC">
        <w:rPr>
          <w:b/>
          <w:sz w:val="22"/>
          <w:szCs w:val="22"/>
        </w:rPr>
        <w:t xml:space="preserve">I.2. </w:t>
      </w:r>
      <w:r>
        <w:rPr>
          <w:sz w:val="22"/>
          <w:szCs w:val="22"/>
        </w:rPr>
        <w:t xml:space="preserve">Requiere contratar la obra pública a precios unitarios </w:t>
      </w:r>
      <w:r w:rsidRPr="006D6ECC">
        <w:rPr>
          <w:sz w:val="22"/>
          <w:szCs w:val="22"/>
        </w:rPr>
        <w:t xml:space="preserve">y tiempo determinado consistente en </w:t>
      </w:r>
      <w:r w:rsidRPr="00E21F20">
        <w:rPr>
          <w:sz w:val="22"/>
          <w:szCs w:val="22"/>
        </w:rPr>
        <w:t>l</w:t>
      </w:r>
      <w:r w:rsidR="00BA0A20">
        <w:rPr>
          <w:sz w:val="22"/>
          <w:szCs w:val="22"/>
        </w:rPr>
        <w:t>a</w:t>
      </w:r>
      <w:r w:rsidRPr="00E21F20">
        <w:rPr>
          <w:b/>
          <w:sz w:val="22"/>
          <w:szCs w:val="22"/>
        </w:rPr>
        <w:t xml:space="preserve"> </w:t>
      </w:r>
      <w:r w:rsidR="00BA0A20">
        <w:rPr>
          <w:b/>
          <w:sz w:val="22"/>
          <w:szCs w:val="22"/>
        </w:rPr>
        <w:t>“Adecuación y ampliación de la Casa de la Cultura Jurídica de Tapachula, Chiapas”</w:t>
      </w:r>
      <w:r w:rsidRPr="006B3D3B">
        <w:rPr>
          <w:b/>
          <w:sz w:val="22"/>
          <w:szCs w:val="22"/>
        </w:rPr>
        <w:t>,</w:t>
      </w:r>
      <w:r>
        <w:rPr>
          <w:sz w:val="22"/>
          <w:szCs w:val="22"/>
        </w:rPr>
        <w:t xml:space="preserve"> </w:t>
      </w:r>
      <w:r w:rsidR="007B167D" w:rsidRPr="00F61BFB">
        <w:rPr>
          <w:sz w:val="22"/>
          <w:szCs w:val="22"/>
        </w:rPr>
        <w:t>ubicad</w:t>
      </w:r>
      <w:r w:rsidR="007B167D">
        <w:rPr>
          <w:sz w:val="22"/>
          <w:szCs w:val="22"/>
        </w:rPr>
        <w:t>a</w:t>
      </w:r>
      <w:r w:rsidRPr="00EA4C86">
        <w:rPr>
          <w:sz w:val="22"/>
        </w:rPr>
        <w:t xml:space="preserve"> en </w:t>
      </w:r>
      <w:r w:rsidR="00BA0A20">
        <w:rPr>
          <w:sz w:val="22"/>
        </w:rPr>
        <w:t>15a Avenida Norte, número 11, colonia Centro, código postal 30700, Tapachula, Chiapas</w:t>
      </w:r>
      <w:r>
        <w:rPr>
          <w:sz w:val="22"/>
          <w:szCs w:val="22"/>
        </w:rPr>
        <w:t>.</w:t>
      </w:r>
    </w:p>
    <w:p w:rsidR="008660D5" w:rsidRPr="006D6ECC" w:rsidRDefault="008660D5" w:rsidP="008660D5">
      <w:pPr>
        <w:ind w:left="180"/>
        <w:jc w:val="both"/>
        <w:rPr>
          <w:sz w:val="22"/>
          <w:szCs w:val="22"/>
        </w:rPr>
      </w:pPr>
    </w:p>
    <w:p w:rsidR="008660D5" w:rsidRDefault="008660D5" w:rsidP="008660D5">
      <w:pPr>
        <w:ind w:left="180"/>
        <w:jc w:val="both"/>
        <w:rPr>
          <w:sz w:val="22"/>
          <w:szCs w:val="22"/>
          <w:lang w:val="es-MX"/>
        </w:rPr>
      </w:pPr>
      <w:r w:rsidRPr="006D6ECC">
        <w:rPr>
          <w:b/>
          <w:sz w:val="22"/>
          <w:szCs w:val="22"/>
        </w:rPr>
        <w:t>I.3.</w:t>
      </w:r>
      <w:r w:rsidRPr="006D6ECC">
        <w:rPr>
          <w:sz w:val="22"/>
          <w:szCs w:val="22"/>
        </w:rPr>
        <w:t xml:space="preserve"> </w:t>
      </w:r>
      <w:r w:rsidRPr="003971E9">
        <w:rPr>
          <w:sz w:val="22"/>
          <w:szCs w:val="22"/>
        </w:rPr>
        <w:t>El</w:t>
      </w:r>
      <w:r w:rsidRPr="003971E9">
        <w:rPr>
          <w:sz w:val="22"/>
          <w:szCs w:val="22"/>
          <w:lang w:val="es-MX"/>
        </w:rPr>
        <w:t xml:space="preserve"> Comité de Adquisiciones </w:t>
      </w:r>
      <w:r w:rsidRPr="00EA4C86">
        <w:rPr>
          <w:sz w:val="22"/>
        </w:rPr>
        <w:t>y Servicios, Obras y Desincorporaciones</w:t>
      </w:r>
      <w:r w:rsidRPr="003971E9">
        <w:rPr>
          <w:sz w:val="22"/>
          <w:szCs w:val="22"/>
          <w:lang w:val="es-MX"/>
        </w:rPr>
        <w:t xml:space="preserve"> en su </w:t>
      </w:r>
      <w:r w:rsidR="006773AA">
        <w:rPr>
          <w:sz w:val="22"/>
          <w:szCs w:val="22"/>
          <w:lang w:val="es-MX"/>
        </w:rPr>
        <w:t xml:space="preserve">décima segunda </w:t>
      </w:r>
      <w:r w:rsidRPr="003971E9">
        <w:rPr>
          <w:sz w:val="22"/>
          <w:szCs w:val="22"/>
          <w:lang w:val="es-MX"/>
        </w:rPr>
        <w:t xml:space="preserve">sesión </w:t>
      </w:r>
      <w:r w:rsidR="006773AA">
        <w:rPr>
          <w:sz w:val="22"/>
          <w:szCs w:val="22"/>
          <w:lang w:val="es-MX"/>
        </w:rPr>
        <w:t xml:space="preserve">ordinaria </w:t>
      </w:r>
      <w:r w:rsidRPr="003971E9">
        <w:rPr>
          <w:sz w:val="22"/>
          <w:szCs w:val="22"/>
          <w:lang w:val="es-MX"/>
        </w:rPr>
        <w:t xml:space="preserve">celebrada el </w:t>
      </w:r>
      <w:r w:rsidR="006773AA">
        <w:rPr>
          <w:sz w:val="22"/>
          <w:szCs w:val="22"/>
          <w:lang w:val="es-MX"/>
        </w:rPr>
        <w:t xml:space="preserve">once de agosto </w:t>
      </w:r>
      <w:r w:rsidRPr="003971E9">
        <w:rPr>
          <w:sz w:val="22"/>
          <w:szCs w:val="22"/>
          <w:lang w:val="es-MX"/>
        </w:rPr>
        <w:t xml:space="preserve">de </w:t>
      </w:r>
      <w:r>
        <w:rPr>
          <w:sz w:val="22"/>
          <w:szCs w:val="22"/>
          <w:lang w:val="es-MX"/>
        </w:rPr>
        <w:t>dos mil diecisiete</w:t>
      </w:r>
      <w:r w:rsidRPr="003971E9">
        <w:rPr>
          <w:sz w:val="22"/>
          <w:szCs w:val="22"/>
          <w:lang w:val="es-MX"/>
        </w:rPr>
        <w:t>, respecto de</w:t>
      </w:r>
      <w:r>
        <w:rPr>
          <w:sz w:val="22"/>
          <w:szCs w:val="22"/>
          <w:lang w:val="es-MX"/>
        </w:rPr>
        <w:t xml:space="preserve"> </w:t>
      </w:r>
      <w:r w:rsidRPr="003971E9">
        <w:rPr>
          <w:sz w:val="22"/>
          <w:szCs w:val="22"/>
          <w:lang w:val="es-MX"/>
        </w:rPr>
        <w:t>l</w:t>
      </w:r>
      <w:r>
        <w:rPr>
          <w:sz w:val="22"/>
          <w:szCs w:val="22"/>
          <w:lang w:val="es-MX"/>
        </w:rPr>
        <w:t>a</w:t>
      </w:r>
      <w:r w:rsidRPr="003971E9">
        <w:rPr>
          <w:sz w:val="22"/>
          <w:szCs w:val="22"/>
          <w:lang w:val="es-MX"/>
        </w:rPr>
        <w:t xml:space="preserve"> </w:t>
      </w:r>
      <w:r>
        <w:rPr>
          <w:sz w:val="22"/>
          <w:szCs w:val="22"/>
          <w:lang w:val="es-MX"/>
        </w:rPr>
        <w:t xml:space="preserve">licitación pública nacional </w:t>
      </w:r>
      <w:r w:rsidRPr="00EA4C86">
        <w:rPr>
          <w:color w:val="000000"/>
          <w:sz w:val="22"/>
        </w:rPr>
        <w:t>SCJN/</w:t>
      </w:r>
      <w:r>
        <w:rPr>
          <w:color w:val="000000"/>
          <w:sz w:val="22"/>
        </w:rPr>
        <w:t>LPN/</w:t>
      </w:r>
      <w:r w:rsidRPr="00EA4C86">
        <w:rPr>
          <w:color w:val="000000"/>
          <w:sz w:val="22"/>
        </w:rPr>
        <w:t>DGIF/</w:t>
      </w:r>
      <w:r>
        <w:rPr>
          <w:color w:val="000000"/>
          <w:sz w:val="22"/>
        </w:rPr>
        <w:t>OPS-00</w:t>
      </w:r>
      <w:r w:rsidR="00B90536">
        <w:rPr>
          <w:color w:val="000000"/>
          <w:sz w:val="22"/>
        </w:rPr>
        <w:t>4</w:t>
      </w:r>
      <w:r>
        <w:rPr>
          <w:color w:val="000000"/>
          <w:sz w:val="22"/>
          <w:szCs w:val="22"/>
        </w:rPr>
        <w:t>/2017</w:t>
      </w:r>
      <w:r w:rsidRPr="003971E9">
        <w:rPr>
          <w:b/>
          <w:color w:val="000000"/>
          <w:sz w:val="22"/>
          <w:szCs w:val="22"/>
        </w:rPr>
        <w:t>,</w:t>
      </w:r>
      <w:r w:rsidRPr="003971E9">
        <w:rPr>
          <w:b/>
          <w:sz w:val="22"/>
          <w:szCs w:val="22"/>
        </w:rPr>
        <w:t xml:space="preserve"> </w:t>
      </w:r>
      <w:r w:rsidRPr="003971E9">
        <w:rPr>
          <w:sz w:val="22"/>
          <w:szCs w:val="22"/>
        </w:rPr>
        <w:t xml:space="preserve">autorizó </w:t>
      </w:r>
      <w:r>
        <w:rPr>
          <w:sz w:val="22"/>
          <w:szCs w:val="22"/>
        </w:rPr>
        <w:t>el fallo a</w:t>
      </w:r>
      <w:r w:rsidR="00E93C9C">
        <w:rPr>
          <w:sz w:val="22"/>
          <w:szCs w:val="22"/>
        </w:rPr>
        <w:t>djudicando a</w:t>
      </w:r>
      <w:r>
        <w:rPr>
          <w:sz w:val="22"/>
          <w:szCs w:val="22"/>
          <w:lang w:val="es-MX"/>
        </w:rPr>
        <w:t>“El Contratista”</w:t>
      </w:r>
      <w:r w:rsidRPr="003971E9">
        <w:rPr>
          <w:sz w:val="22"/>
          <w:szCs w:val="22"/>
          <w:lang w:val="es-MX"/>
        </w:rPr>
        <w:t xml:space="preserve"> con fundamento e</w:t>
      </w:r>
      <w:r>
        <w:rPr>
          <w:sz w:val="22"/>
          <w:szCs w:val="22"/>
          <w:lang w:val="es-MX"/>
        </w:rPr>
        <w:t>n el punto 17</w:t>
      </w:r>
      <w:r w:rsidRPr="003971E9">
        <w:rPr>
          <w:sz w:val="22"/>
          <w:szCs w:val="22"/>
          <w:lang w:val="es-MX"/>
        </w:rPr>
        <w:t xml:space="preserve">.1 de las bases del concurso de referencia y el </w:t>
      </w:r>
      <w:r w:rsidRPr="003971E9" w:rsidDel="0076581E">
        <w:rPr>
          <w:sz w:val="22"/>
          <w:szCs w:val="22"/>
          <w:lang w:val="es-MX"/>
        </w:rPr>
        <w:t>artículo</w:t>
      </w:r>
      <w:r w:rsidR="00E93C9C">
        <w:rPr>
          <w:sz w:val="22"/>
          <w:szCs w:val="22"/>
        </w:rPr>
        <w:t xml:space="preserve"> 73</w:t>
      </w:r>
      <w:r>
        <w:rPr>
          <w:sz w:val="22"/>
          <w:szCs w:val="22"/>
        </w:rPr>
        <w:t xml:space="preserve">, fracción I </w:t>
      </w:r>
      <w:r w:rsidRPr="003971E9">
        <w:rPr>
          <w:sz w:val="22"/>
          <w:szCs w:val="22"/>
        </w:rPr>
        <w:t xml:space="preserve"> </w:t>
      </w:r>
      <w:r w:rsidRPr="003971E9" w:rsidDel="0076581E">
        <w:rPr>
          <w:sz w:val="22"/>
          <w:szCs w:val="22"/>
          <w:lang w:val="es-MX"/>
        </w:rPr>
        <w:t>del</w:t>
      </w:r>
      <w:r w:rsidRPr="003971E9" w:rsidDel="0076581E">
        <w:rPr>
          <w:sz w:val="22"/>
          <w:szCs w:val="22"/>
        </w:rPr>
        <w:t xml:space="preserve"> </w:t>
      </w:r>
      <w:r w:rsidRPr="003971E9">
        <w:rPr>
          <w:sz w:val="22"/>
          <w:szCs w:val="22"/>
        </w:rPr>
        <w:t>A</w:t>
      </w:r>
      <w:r>
        <w:rPr>
          <w:sz w:val="22"/>
          <w:szCs w:val="22"/>
        </w:rPr>
        <w:t xml:space="preserve">cuerdo </w:t>
      </w:r>
      <w:r w:rsidRPr="003971E9">
        <w:rPr>
          <w:sz w:val="22"/>
          <w:szCs w:val="22"/>
        </w:rPr>
        <w:t>G</w:t>
      </w:r>
      <w:r>
        <w:rPr>
          <w:sz w:val="22"/>
          <w:szCs w:val="22"/>
        </w:rPr>
        <w:t xml:space="preserve">eneral de </w:t>
      </w:r>
      <w:r w:rsidRPr="003971E9">
        <w:rPr>
          <w:sz w:val="22"/>
          <w:szCs w:val="22"/>
        </w:rPr>
        <w:t>A</w:t>
      </w:r>
      <w:r>
        <w:rPr>
          <w:sz w:val="22"/>
          <w:szCs w:val="22"/>
        </w:rPr>
        <w:t>dministración</w:t>
      </w:r>
      <w:r w:rsidRPr="003971E9" w:rsidDel="0076581E">
        <w:rPr>
          <w:sz w:val="22"/>
          <w:szCs w:val="22"/>
        </w:rPr>
        <w:t xml:space="preserve"> VI/2008</w:t>
      </w:r>
      <w:r w:rsidRPr="003971E9">
        <w:rPr>
          <w:sz w:val="22"/>
          <w:szCs w:val="22"/>
        </w:rPr>
        <w:t>,</w:t>
      </w:r>
      <w:r w:rsidRPr="003971E9" w:rsidDel="0076581E">
        <w:rPr>
          <w:sz w:val="22"/>
          <w:szCs w:val="22"/>
        </w:rPr>
        <w:t xml:space="preserve"> del veinticinco de septiembre de dos mil ocho, del Comité de Gobierno y Administración</w:t>
      </w:r>
      <w:r w:rsidRPr="003971E9" w:rsidDel="0076581E">
        <w:rPr>
          <w:bCs/>
          <w:sz w:val="22"/>
          <w:szCs w:val="22"/>
          <w:lang w:val="es-MX"/>
        </w:rPr>
        <w:t xml:space="preserve"> de la Suprema Corte de Justicia de la Nación por el que se regulan los procedimientos para la adquisición, administración y desincorporación de bienes y la contratación de obras, usos y servicios requeridos por este Tribunal</w:t>
      </w:r>
      <w:r w:rsidRPr="003971E9">
        <w:rPr>
          <w:color w:val="000000"/>
          <w:sz w:val="22"/>
          <w:szCs w:val="22"/>
        </w:rPr>
        <w:t>, en lo sucesivo AGA VI/2008</w:t>
      </w:r>
      <w:r w:rsidR="00E93C9C">
        <w:rPr>
          <w:color w:val="000000"/>
          <w:sz w:val="22"/>
          <w:szCs w:val="22"/>
        </w:rPr>
        <w:t>.</w:t>
      </w:r>
      <w:r w:rsidRPr="003971E9">
        <w:rPr>
          <w:color w:val="000000"/>
          <w:sz w:val="22"/>
          <w:szCs w:val="22"/>
        </w:rPr>
        <w:t xml:space="preserve"> </w:t>
      </w:r>
    </w:p>
    <w:p w:rsidR="008660D5" w:rsidRPr="006D6ECC" w:rsidRDefault="008660D5" w:rsidP="008660D5">
      <w:pPr>
        <w:ind w:left="142"/>
        <w:jc w:val="both"/>
        <w:rPr>
          <w:sz w:val="22"/>
          <w:szCs w:val="22"/>
          <w:lang w:val="es-MX"/>
        </w:rPr>
      </w:pPr>
    </w:p>
    <w:p w:rsidR="008660D5" w:rsidRDefault="008660D5" w:rsidP="008660D5">
      <w:pPr>
        <w:ind w:left="180"/>
        <w:jc w:val="both"/>
        <w:rPr>
          <w:sz w:val="22"/>
          <w:szCs w:val="22"/>
          <w:lang w:val="es-MX"/>
        </w:rPr>
      </w:pPr>
      <w:r>
        <w:rPr>
          <w:sz w:val="22"/>
          <w:szCs w:val="22"/>
          <w:lang w:val="es-MX"/>
        </w:rPr>
        <w:t xml:space="preserve">La suficiencia presupuestal está contemplada en el Programa Anual de Necesidades 2017, para cubrir las erogaciones provenientes del presente contrato y se encuentra disponible en la partida presupuestal 62201 del Presupuesto autorizado en el centro gestor 1132400 para el ejercicio 2017. </w:t>
      </w:r>
    </w:p>
    <w:p w:rsidR="008660D5" w:rsidRDefault="008660D5" w:rsidP="008660D5">
      <w:pPr>
        <w:ind w:left="180"/>
        <w:jc w:val="both"/>
        <w:rPr>
          <w:sz w:val="22"/>
          <w:szCs w:val="22"/>
          <w:lang w:val="es-MX"/>
        </w:rPr>
      </w:pPr>
    </w:p>
    <w:p w:rsidR="000F1E0A" w:rsidRDefault="000F1E0A" w:rsidP="000F1E0A">
      <w:pPr>
        <w:ind w:left="180"/>
        <w:jc w:val="both"/>
        <w:rPr>
          <w:b/>
          <w:sz w:val="22"/>
          <w:szCs w:val="22"/>
          <w:lang w:val="es-MX"/>
        </w:rPr>
      </w:pPr>
      <w:r w:rsidRPr="00800A33">
        <w:rPr>
          <w:b/>
          <w:sz w:val="22"/>
          <w:szCs w:val="22"/>
          <w:lang w:val="es-MX"/>
        </w:rPr>
        <w:t>I.</w:t>
      </w:r>
      <w:r>
        <w:rPr>
          <w:b/>
          <w:sz w:val="22"/>
          <w:szCs w:val="22"/>
          <w:lang w:val="es-MX"/>
        </w:rPr>
        <w:t>4</w:t>
      </w:r>
      <w:r w:rsidRPr="00800A33">
        <w:rPr>
          <w:b/>
          <w:sz w:val="22"/>
          <w:szCs w:val="22"/>
          <w:lang w:val="es-MX"/>
        </w:rPr>
        <w:t>.</w:t>
      </w:r>
      <w:r w:rsidRPr="00DE1A24">
        <w:rPr>
          <w:b/>
          <w:sz w:val="22"/>
          <w:szCs w:val="22"/>
          <w:lang w:val="es-MX"/>
        </w:rPr>
        <w:t xml:space="preserve"> </w:t>
      </w:r>
      <w:r w:rsidRPr="00DE1A24">
        <w:rPr>
          <w:sz w:val="22"/>
          <w:szCs w:val="22"/>
          <w:lang w:val="es-MX"/>
        </w:rPr>
        <w:t xml:space="preserve">Cuenta con la autorización de Comité de Gobierno y Administración para el ejercicio plurianual de recursos presupuestales, otorgada en la sesión de </w:t>
      </w:r>
      <w:r>
        <w:rPr>
          <w:sz w:val="22"/>
          <w:szCs w:val="22"/>
          <w:lang w:val="es-MX"/>
        </w:rPr>
        <w:t>______de ______de dos mil diecisiete</w:t>
      </w:r>
      <w:r w:rsidRPr="00DE1A24">
        <w:rPr>
          <w:sz w:val="22"/>
          <w:szCs w:val="22"/>
          <w:lang w:val="es-MX"/>
        </w:rPr>
        <w:t>.</w:t>
      </w:r>
    </w:p>
    <w:p w:rsidR="000F1E0A" w:rsidRDefault="000F1E0A" w:rsidP="000F1E0A">
      <w:pPr>
        <w:ind w:left="180"/>
        <w:jc w:val="both"/>
        <w:rPr>
          <w:b/>
          <w:sz w:val="22"/>
          <w:szCs w:val="22"/>
          <w:lang w:val="es-MX"/>
        </w:rPr>
      </w:pPr>
    </w:p>
    <w:p w:rsidR="000F1E0A" w:rsidRDefault="000F1E0A" w:rsidP="000F1E0A">
      <w:pPr>
        <w:ind w:left="180"/>
        <w:jc w:val="both"/>
        <w:rPr>
          <w:sz w:val="22"/>
          <w:szCs w:val="22"/>
          <w:lang w:val="es-MX"/>
        </w:rPr>
      </w:pPr>
      <w:r>
        <w:rPr>
          <w:sz w:val="22"/>
          <w:szCs w:val="22"/>
          <w:lang w:val="es-MX"/>
        </w:rPr>
        <w:t xml:space="preserve">La suficiencia presupuestal está contemplada en el Programa Anual de Necesidades 2017, para cubrir las erogaciones provenientes del presente contrato y se encuentra disponible en la partida presupuestal 62201 del Presupuesto autorizado en el centro gestor 1132400 para el ejercicio 2017. </w:t>
      </w:r>
    </w:p>
    <w:p w:rsidR="000F1E0A" w:rsidRDefault="000F1E0A" w:rsidP="000F1E0A">
      <w:pPr>
        <w:ind w:left="180"/>
        <w:jc w:val="both"/>
        <w:rPr>
          <w:sz w:val="22"/>
          <w:szCs w:val="22"/>
          <w:lang w:val="es-MX"/>
        </w:rPr>
      </w:pPr>
    </w:p>
    <w:p w:rsidR="000F1E0A" w:rsidRDefault="000F1E0A" w:rsidP="000F1E0A">
      <w:pPr>
        <w:ind w:left="180"/>
        <w:jc w:val="both"/>
        <w:rPr>
          <w:sz w:val="22"/>
          <w:szCs w:val="22"/>
          <w:lang w:val="es-MX"/>
        </w:rPr>
      </w:pPr>
      <w:r w:rsidRPr="00B86F1C">
        <w:rPr>
          <w:sz w:val="22"/>
          <w:szCs w:val="22"/>
          <w:lang w:val="es-MX"/>
        </w:rPr>
        <w:t>R</w:t>
      </w:r>
      <w:r>
        <w:rPr>
          <w:sz w:val="22"/>
          <w:szCs w:val="22"/>
          <w:lang w:val="es-MX"/>
        </w:rPr>
        <w:t>especto al ejercicio fiscal 2018</w:t>
      </w:r>
      <w:r w:rsidRPr="00B86F1C">
        <w:rPr>
          <w:sz w:val="22"/>
          <w:szCs w:val="22"/>
          <w:lang w:val="es-MX"/>
        </w:rPr>
        <w:t xml:space="preserve"> los recursos quedarán sujetos a la autorización del Presupuesto de Egresos de la Federación correspondiente.</w:t>
      </w:r>
    </w:p>
    <w:p w:rsidR="000F1E0A" w:rsidRDefault="000F1E0A" w:rsidP="000F1E0A">
      <w:pPr>
        <w:ind w:left="180"/>
        <w:jc w:val="both"/>
        <w:rPr>
          <w:sz w:val="22"/>
          <w:szCs w:val="22"/>
          <w:lang w:val="es-MX"/>
        </w:rPr>
      </w:pPr>
    </w:p>
    <w:p w:rsidR="008660D5" w:rsidRDefault="008660D5" w:rsidP="008660D5">
      <w:pPr>
        <w:ind w:left="180"/>
        <w:jc w:val="both"/>
        <w:rPr>
          <w:b/>
          <w:sz w:val="22"/>
          <w:szCs w:val="22"/>
          <w:lang w:val="es-MX"/>
        </w:rPr>
      </w:pPr>
      <w:r w:rsidRPr="00800A33">
        <w:rPr>
          <w:b/>
          <w:sz w:val="22"/>
          <w:szCs w:val="22"/>
          <w:lang w:val="es-MX"/>
        </w:rPr>
        <w:t>I.</w:t>
      </w:r>
      <w:r w:rsidR="000F1E0A">
        <w:rPr>
          <w:b/>
          <w:sz w:val="22"/>
          <w:szCs w:val="22"/>
          <w:lang w:val="es-MX"/>
        </w:rPr>
        <w:t>5</w:t>
      </w:r>
      <w:r w:rsidRPr="00800A33">
        <w:rPr>
          <w:b/>
          <w:sz w:val="22"/>
          <w:szCs w:val="22"/>
          <w:lang w:val="es-MX"/>
        </w:rPr>
        <w:t>.</w:t>
      </w:r>
      <w:r w:rsidRPr="00800A33">
        <w:rPr>
          <w:sz w:val="22"/>
          <w:szCs w:val="22"/>
          <w:lang w:val="es-MX"/>
        </w:rPr>
        <w:t xml:space="preserve"> </w:t>
      </w:r>
      <w:r w:rsidR="00E93C9C">
        <w:rPr>
          <w:sz w:val="22"/>
          <w:szCs w:val="22"/>
          <w:lang w:val="es-MX"/>
        </w:rPr>
        <w:t>_____________</w:t>
      </w:r>
      <w:r w:rsidRPr="00355D40">
        <w:rPr>
          <w:sz w:val="22"/>
          <w:szCs w:val="22"/>
          <w:lang w:val="es-MX"/>
        </w:rPr>
        <w:t>en su carácter de</w:t>
      </w:r>
      <w:r w:rsidR="009A138A">
        <w:rPr>
          <w:sz w:val="22"/>
          <w:szCs w:val="22"/>
          <w:lang w:val="es-MX"/>
        </w:rPr>
        <w:t xml:space="preserve"> </w:t>
      </w:r>
      <w:r w:rsidR="00E93C9C">
        <w:rPr>
          <w:sz w:val="22"/>
          <w:szCs w:val="22"/>
          <w:lang w:val="es-MX"/>
        </w:rPr>
        <w:t>___________ de la “Suprema Corte”</w:t>
      </w:r>
      <w:r w:rsidR="009A138A">
        <w:rPr>
          <w:sz w:val="22"/>
          <w:szCs w:val="22"/>
          <w:lang w:val="es-MX"/>
        </w:rPr>
        <w:t>,</w:t>
      </w:r>
      <w:r w:rsidRPr="00355D40">
        <w:rPr>
          <w:sz w:val="22"/>
          <w:szCs w:val="22"/>
          <w:lang w:val="es-MX"/>
        </w:rPr>
        <w:t xml:space="preserve"> está facultado para suscribir el presente contrato según lo dispuesto en el artículo </w:t>
      </w:r>
      <w:r>
        <w:rPr>
          <w:sz w:val="22"/>
          <w:szCs w:val="22"/>
          <w:lang w:val="es-MX"/>
        </w:rPr>
        <w:t xml:space="preserve">20 </w:t>
      </w:r>
      <w:r w:rsidRPr="00355D40">
        <w:rPr>
          <w:sz w:val="22"/>
          <w:szCs w:val="22"/>
          <w:lang w:val="es-MX"/>
        </w:rPr>
        <w:t xml:space="preserve">fracción XIX, del Reglamento </w:t>
      </w:r>
      <w:r>
        <w:rPr>
          <w:sz w:val="22"/>
          <w:szCs w:val="22"/>
          <w:lang w:val="es-MX"/>
        </w:rPr>
        <w:t xml:space="preserve">Orgánico </w:t>
      </w:r>
      <w:r w:rsidRPr="00355D40">
        <w:rPr>
          <w:sz w:val="22"/>
          <w:szCs w:val="22"/>
          <w:lang w:val="es-MX"/>
        </w:rPr>
        <w:t>en Materia de Administración de la Suprema Corte de Justicia de la Nación</w:t>
      </w:r>
      <w:r w:rsidRPr="00A70825">
        <w:rPr>
          <w:sz w:val="22"/>
          <w:szCs w:val="22"/>
          <w:lang w:val="es-MX"/>
        </w:rPr>
        <w:t xml:space="preserve"> y suscribe el presente contrato </w:t>
      </w:r>
      <w:r>
        <w:rPr>
          <w:sz w:val="22"/>
          <w:szCs w:val="22"/>
          <w:lang w:val="es-MX"/>
        </w:rPr>
        <w:t xml:space="preserve">en </w:t>
      </w:r>
      <w:r w:rsidRPr="00A70825">
        <w:rPr>
          <w:sz w:val="22"/>
          <w:szCs w:val="22"/>
          <w:lang w:val="es-MX"/>
        </w:rPr>
        <w:t xml:space="preserve">cumplimiento a la autorización a que se refiere la declaración </w:t>
      </w:r>
      <w:r w:rsidRPr="00A70825">
        <w:rPr>
          <w:b/>
          <w:sz w:val="22"/>
          <w:szCs w:val="22"/>
          <w:lang w:val="es-MX"/>
        </w:rPr>
        <w:t>I.3</w:t>
      </w:r>
      <w:r>
        <w:rPr>
          <w:b/>
          <w:sz w:val="22"/>
          <w:szCs w:val="22"/>
          <w:lang w:val="es-MX"/>
        </w:rPr>
        <w:t xml:space="preserve">. </w:t>
      </w:r>
    </w:p>
    <w:p w:rsidR="008660D5" w:rsidRDefault="008660D5" w:rsidP="008660D5">
      <w:pPr>
        <w:ind w:left="180"/>
        <w:jc w:val="both"/>
        <w:rPr>
          <w:b/>
          <w:bCs/>
          <w:sz w:val="22"/>
          <w:szCs w:val="22"/>
          <w:lang w:val="es-MX"/>
        </w:rPr>
      </w:pPr>
    </w:p>
    <w:p w:rsidR="008660D5" w:rsidRPr="00872320" w:rsidRDefault="008660D5" w:rsidP="008660D5">
      <w:pPr>
        <w:pStyle w:val="Textoindependiente3"/>
        <w:ind w:left="180"/>
        <w:jc w:val="both"/>
        <w:rPr>
          <w:sz w:val="22"/>
          <w:szCs w:val="22"/>
          <w:lang w:val="es-MX"/>
        </w:rPr>
      </w:pPr>
      <w:r w:rsidRPr="00872320">
        <w:rPr>
          <w:b/>
          <w:sz w:val="22"/>
          <w:szCs w:val="22"/>
          <w:lang w:val="es-MX"/>
        </w:rPr>
        <w:t>I.</w:t>
      </w:r>
      <w:r w:rsidR="000F1E0A">
        <w:rPr>
          <w:b/>
          <w:sz w:val="22"/>
          <w:szCs w:val="22"/>
          <w:lang w:val="es-MX"/>
        </w:rPr>
        <w:t>6</w:t>
      </w:r>
      <w:r w:rsidRPr="00872320">
        <w:rPr>
          <w:sz w:val="22"/>
          <w:szCs w:val="22"/>
          <w:lang w:val="es-MX"/>
        </w:rPr>
        <w:t xml:space="preserve">. Cuenta con el Registro Federal de Contribuyentes expedido por la Secretaría de Hacienda y Crédito Público </w:t>
      </w:r>
      <w:r w:rsidRPr="00872320">
        <w:rPr>
          <w:b/>
          <w:sz w:val="22"/>
          <w:szCs w:val="22"/>
          <w:lang w:val="es-MX"/>
        </w:rPr>
        <w:t>SCJ9502046P5</w:t>
      </w:r>
      <w:r w:rsidRPr="00872320">
        <w:rPr>
          <w:sz w:val="22"/>
          <w:szCs w:val="22"/>
          <w:lang w:val="es-MX"/>
        </w:rPr>
        <w:t>.</w:t>
      </w:r>
    </w:p>
    <w:p w:rsidR="008660D5" w:rsidRPr="006D6ECC" w:rsidRDefault="008660D5" w:rsidP="008660D5">
      <w:pPr>
        <w:ind w:left="180"/>
        <w:jc w:val="both"/>
        <w:rPr>
          <w:sz w:val="22"/>
          <w:szCs w:val="22"/>
          <w:lang w:val="es-MX"/>
        </w:rPr>
      </w:pPr>
    </w:p>
    <w:p w:rsidR="008660D5" w:rsidRPr="006D6ECC" w:rsidRDefault="000F1E0A" w:rsidP="008660D5">
      <w:pPr>
        <w:ind w:left="180"/>
        <w:jc w:val="both"/>
        <w:rPr>
          <w:sz w:val="22"/>
          <w:szCs w:val="22"/>
        </w:rPr>
      </w:pPr>
      <w:r>
        <w:rPr>
          <w:b/>
          <w:sz w:val="22"/>
          <w:szCs w:val="22"/>
        </w:rPr>
        <w:lastRenderedPageBreak/>
        <w:t>I.7</w:t>
      </w:r>
      <w:r w:rsidR="008660D5" w:rsidRPr="006D6ECC">
        <w:rPr>
          <w:b/>
          <w:sz w:val="22"/>
          <w:szCs w:val="22"/>
        </w:rPr>
        <w:t xml:space="preserve">. </w:t>
      </w:r>
      <w:r w:rsidR="008660D5" w:rsidRPr="006D6ECC">
        <w:rPr>
          <w:sz w:val="22"/>
          <w:szCs w:val="22"/>
        </w:rPr>
        <w:t xml:space="preserve">Para todo lo relacionado con el presente contrato señala como su domicilio el ubicado en la calle de José María Pino Suárez número 2, colonia Centro de la Ciudad de México, </w:t>
      </w:r>
      <w:r w:rsidR="008660D5">
        <w:rPr>
          <w:sz w:val="22"/>
          <w:szCs w:val="22"/>
        </w:rPr>
        <w:t>d</w:t>
      </w:r>
      <w:r w:rsidR="008660D5" w:rsidRPr="006D6ECC">
        <w:rPr>
          <w:sz w:val="22"/>
          <w:szCs w:val="22"/>
        </w:rPr>
        <w:t xml:space="preserve">elegación Cuauhtémoc, código postal 06060, </w:t>
      </w:r>
      <w:r w:rsidR="008660D5">
        <w:rPr>
          <w:sz w:val="22"/>
          <w:szCs w:val="22"/>
        </w:rPr>
        <w:t xml:space="preserve">Ciudad de </w:t>
      </w:r>
      <w:r w:rsidR="008660D5" w:rsidRPr="006D6ECC">
        <w:rPr>
          <w:sz w:val="22"/>
          <w:szCs w:val="22"/>
        </w:rPr>
        <w:t>México.</w:t>
      </w:r>
    </w:p>
    <w:p w:rsidR="007B167D" w:rsidRDefault="007B167D" w:rsidP="008660D5">
      <w:pPr>
        <w:ind w:left="180"/>
        <w:jc w:val="both"/>
        <w:rPr>
          <w:b/>
          <w:sz w:val="22"/>
          <w:szCs w:val="22"/>
        </w:rPr>
      </w:pPr>
    </w:p>
    <w:p w:rsidR="008660D5" w:rsidRDefault="008660D5" w:rsidP="008660D5">
      <w:pPr>
        <w:ind w:left="180"/>
        <w:jc w:val="both"/>
        <w:rPr>
          <w:b/>
          <w:sz w:val="22"/>
          <w:szCs w:val="22"/>
        </w:rPr>
      </w:pPr>
      <w:r w:rsidRPr="006D6ECC">
        <w:rPr>
          <w:b/>
          <w:sz w:val="22"/>
          <w:szCs w:val="22"/>
        </w:rPr>
        <w:t>II.</w:t>
      </w:r>
      <w:r w:rsidRPr="006D6ECC">
        <w:rPr>
          <w:b/>
          <w:sz w:val="22"/>
          <w:szCs w:val="22"/>
        </w:rPr>
        <w:tab/>
      </w:r>
      <w:r>
        <w:rPr>
          <w:b/>
          <w:sz w:val="22"/>
          <w:szCs w:val="22"/>
        </w:rPr>
        <w:t>“El Contratista”</w:t>
      </w:r>
      <w:r w:rsidRPr="006D6ECC">
        <w:rPr>
          <w:b/>
          <w:sz w:val="22"/>
          <w:szCs w:val="22"/>
        </w:rPr>
        <w:t xml:space="preserve"> por conducto de su representante manifiesta que:</w:t>
      </w:r>
    </w:p>
    <w:p w:rsidR="007B167D" w:rsidRDefault="007B167D" w:rsidP="008660D5">
      <w:pPr>
        <w:ind w:left="180"/>
        <w:jc w:val="both"/>
        <w:rPr>
          <w:b/>
          <w:sz w:val="22"/>
          <w:szCs w:val="22"/>
        </w:rPr>
      </w:pPr>
    </w:p>
    <w:p w:rsidR="008660D5" w:rsidRPr="00D03EA3" w:rsidRDefault="008660D5" w:rsidP="008660D5">
      <w:pPr>
        <w:ind w:left="180"/>
        <w:jc w:val="both"/>
        <w:rPr>
          <w:sz w:val="22"/>
          <w:szCs w:val="22"/>
        </w:rPr>
      </w:pPr>
      <w:r w:rsidRPr="006D6ECC">
        <w:rPr>
          <w:b/>
          <w:sz w:val="22"/>
          <w:szCs w:val="22"/>
        </w:rPr>
        <w:t>II.1.</w:t>
      </w:r>
      <w:r w:rsidRPr="006D6ECC">
        <w:rPr>
          <w:sz w:val="22"/>
          <w:szCs w:val="22"/>
        </w:rPr>
        <w:t xml:space="preserve"> </w:t>
      </w:r>
      <w:r>
        <w:rPr>
          <w:sz w:val="22"/>
          <w:szCs w:val="22"/>
        </w:rPr>
        <w:t>Es</w:t>
      </w:r>
      <w:r w:rsidRPr="00D03EA3">
        <w:rPr>
          <w:sz w:val="22"/>
          <w:szCs w:val="22"/>
        </w:rPr>
        <w:t xml:space="preserve"> una sociedad mercantil constituida conforme a las leyes mexicanas, en términos de la escritura pública </w:t>
      </w:r>
      <w:r w:rsidR="00E93C9C">
        <w:rPr>
          <w:sz w:val="22"/>
          <w:szCs w:val="22"/>
        </w:rPr>
        <w:t>__________</w:t>
      </w:r>
      <w:r>
        <w:rPr>
          <w:sz w:val="22"/>
          <w:szCs w:val="22"/>
        </w:rPr>
        <w:t xml:space="preserve">de </w:t>
      </w:r>
      <w:r w:rsidR="00E93C9C">
        <w:rPr>
          <w:sz w:val="22"/>
          <w:szCs w:val="22"/>
        </w:rPr>
        <w:t>_________</w:t>
      </w:r>
      <w:r w:rsidR="009A138A">
        <w:rPr>
          <w:sz w:val="22"/>
          <w:szCs w:val="22"/>
        </w:rPr>
        <w:t xml:space="preserve">de </w:t>
      </w:r>
      <w:r w:rsidR="00E93C9C">
        <w:rPr>
          <w:sz w:val="22"/>
          <w:szCs w:val="22"/>
        </w:rPr>
        <w:t>__________</w:t>
      </w:r>
      <w:r w:rsidR="009A138A">
        <w:rPr>
          <w:sz w:val="22"/>
          <w:szCs w:val="22"/>
        </w:rPr>
        <w:t>,</w:t>
      </w:r>
      <w:r w:rsidRPr="00D03EA3">
        <w:rPr>
          <w:sz w:val="22"/>
          <w:szCs w:val="22"/>
        </w:rPr>
        <w:t xml:space="preserve"> </w:t>
      </w:r>
      <w:r>
        <w:rPr>
          <w:sz w:val="22"/>
          <w:szCs w:val="22"/>
        </w:rPr>
        <w:t xml:space="preserve">pasada </w:t>
      </w:r>
      <w:r w:rsidRPr="00D03EA3">
        <w:rPr>
          <w:sz w:val="22"/>
          <w:szCs w:val="22"/>
        </w:rPr>
        <w:t>ant</w:t>
      </w:r>
      <w:r>
        <w:rPr>
          <w:sz w:val="22"/>
          <w:szCs w:val="22"/>
        </w:rPr>
        <w:t xml:space="preserve">e la fe </w:t>
      </w:r>
      <w:r w:rsidR="0020325A">
        <w:rPr>
          <w:sz w:val="22"/>
          <w:szCs w:val="22"/>
        </w:rPr>
        <w:t>de ____________</w:t>
      </w:r>
      <w:r w:rsidR="00560B77">
        <w:rPr>
          <w:sz w:val="22"/>
          <w:szCs w:val="22"/>
        </w:rPr>
        <w:t xml:space="preserve">, </w:t>
      </w:r>
      <w:r w:rsidRPr="00D03EA3">
        <w:rPr>
          <w:sz w:val="22"/>
          <w:szCs w:val="22"/>
        </w:rPr>
        <w:t xml:space="preserve">Notario Público </w:t>
      </w:r>
      <w:r w:rsidR="0020325A">
        <w:rPr>
          <w:sz w:val="22"/>
          <w:szCs w:val="22"/>
        </w:rPr>
        <w:t>__________</w:t>
      </w:r>
      <w:r>
        <w:rPr>
          <w:sz w:val="22"/>
          <w:szCs w:val="22"/>
        </w:rPr>
        <w:t xml:space="preserve">de </w:t>
      </w:r>
      <w:r w:rsidR="00376788">
        <w:rPr>
          <w:sz w:val="22"/>
          <w:szCs w:val="22"/>
        </w:rPr>
        <w:t>____________</w:t>
      </w:r>
      <w:r w:rsidRPr="00C518F0">
        <w:rPr>
          <w:sz w:val="22"/>
          <w:szCs w:val="22"/>
        </w:rPr>
        <w:t xml:space="preserve">, y está debidamente inscrita en el </w:t>
      </w:r>
      <w:r w:rsidR="009A138A" w:rsidRPr="00C518F0">
        <w:rPr>
          <w:sz w:val="22"/>
          <w:szCs w:val="22"/>
        </w:rPr>
        <w:t xml:space="preserve">Registro Público de Comercio de </w:t>
      </w:r>
      <w:r w:rsidR="00376788">
        <w:rPr>
          <w:sz w:val="22"/>
          <w:szCs w:val="22"/>
        </w:rPr>
        <w:t>__________</w:t>
      </w:r>
      <w:r w:rsidR="00C518F0">
        <w:rPr>
          <w:sz w:val="22"/>
          <w:szCs w:val="22"/>
        </w:rPr>
        <w:t xml:space="preserve">, en </w:t>
      </w:r>
      <w:r w:rsidR="00376788">
        <w:rPr>
          <w:sz w:val="22"/>
          <w:szCs w:val="22"/>
        </w:rPr>
        <w:t>_____________</w:t>
      </w:r>
      <w:r w:rsidR="00C518F0">
        <w:rPr>
          <w:sz w:val="22"/>
          <w:szCs w:val="22"/>
        </w:rPr>
        <w:t xml:space="preserve">, de fecha </w:t>
      </w:r>
      <w:r w:rsidR="00376788">
        <w:rPr>
          <w:sz w:val="22"/>
          <w:szCs w:val="22"/>
        </w:rPr>
        <w:t>_________</w:t>
      </w:r>
      <w:r w:rsidR="00C518F0">
        <w:rPr>
          <w:sz w:val="22"/>
          <w:szCs w:val="22"/>
        </w:rPr>
        <w:t xml:space="preserve">de </w:t>
      </w:r>
      <w:r w:rsidR="00376788">
        <w:rPr>
          <w:sz w:val="22"/>
          <w:szCs w:val="22"/>
        </w:rPr>
        <w:t>_________</w:t>
      </w:r>
      <w:r>
        <w:rPr>
          <w:sz w:val="22"/>
          <w:szCs w:val="22"/>
        </w:rPr>
        <w:t xml:space="preserve">. </w:t>
      </w:r>
    </w:p>
    <w:p w:rsidR="008660D5" w:rsidRPr="006D6ECC" w:rsidRDefault="008660D5" w:rsidP="008660D5">
      <w:pPr>
        <w:ind w:left="180"/>
        <w:jc w:val="both"/>
        <w:rPr>
          <w:sz w:val="22"/>
          <w:szCs w:val="22"/>
        </w:rPr>
      </w:pPr>
    </w:p>
    <w:p w:rsidR="008660D5" w:rsidRPr="00D03EA3" w:rsidRDefault="008660D5" w:rsidP="008660D5">
      <w:pPr>
        <w:tabs>
          <w:tab w:val="left" w:pos="5760"/>
        </w:tabs>
        <w:ind w:left="180"/>
        <w:jc w:val="both"/>
        <w:rPr>
          <w:sz w:val="22"/>
          <w:szCs w:val="22"/>
        </w:rPr>
      </w:pPr>
      <w:r w:rsidRPr="006D6ECC">
        <w:rPr>
          <w:b/>
          <w:sz w:val="22"/>
          <w:szCs w:val="22"/>
        </w:rPr>
        <w:t xml:space="preserve">II.2. </w:t>
      </w:r>
      <w:r w:rsidRPr="005D4D8A">
        <w:rPr>
          <w:sz w:val="22"/>
          <w:szCs w:val="22"/>
        </w:rPr>
        <w:t>El</w:t>
      </w:r>
      <w:r>
        <w:rPr>
          <w:b/>
          <w:sz w:val="22"/>
          <w:szCs w:val="22"/>
        </w:rPr>
        <w:t xml:space="preserve"> </w:t>
      </w:r>
      <w:r w:rsidR="007F3D03" w:rsidRPr="007F3D03">
        <w:rPr>
          <w:sz w:val="22"/>
          <w:szCs w:val="22"/>
        </w:rPr>
        <w:t xml:space="preserve">licenciado </w:t>
      </w:r>
      <w:r w:rsidR="009F2005">
        <w:rPr>
          <w:sz w:val="22"/>
          <w:szCs w:val="22"/>
          <w:lang w:val="es-MX"/>
        </w:rPr>
        <w:t>_____________</w:t>
      </w:r>
      <w:r w:rsidR="009A138A" w:rsidRPr="00355D40">
        <w:rPr>
          <w:sz w:val="22"/>
          <w:szCs w:val="22"/>
          <w:lang w:val="es-MX"/>
        </w:rPr>
        <w:t>en su carácter de</w:t>
      </w:r>
      <w:r w:rsidR="009A138A">
        <w:rPr>
          <w:sz w:val="22"/>
          <w:szCs w:val="22"/>
          <w:lang w:val="es-MX"/>
        </w:rPr>
        <w:t xml:space="preserve"> representante legal</w:t>
      </w:r>
      <w:r w:rsidRPr="00D03EA3">
        <w:rPr>
          <w:sz w:val="22"/>
          <w:szCs w:val="22"/>
        </w:rPr>
        <w:t xml:space="preserve">, </w:t>
      </w:r>
      <w:r>
        <w:rPr>
          <w:sz w:val="22"/>
          <w:szCs w:val="22"/>
        </w:rPr>
        <w:t xml:space="preserve">cuenta con facultades suficientes para suscribir el presente contrato, por así constar en la </w:t>
      </w:r>
      <w:r w:rsidRPr="00D03EA3">
        <w:rPr>
          <w:sz w:val="22"/>
          <w:szCs w:val="22"/>
        </w:rPr>
        <w:t xml:space="preserve">escritura pública </w:t>
      </w:r>
      <w:r w:rsidR="009F2005">
        <w:rPr>
          <w:sz w:val="22"/>
          <w:szCs w:val="22"/>
        </w:rPr>
        <w:t>_______________</w:t>
      </w:r>
      <w:r w:rsidRPr="00D03EA3">
        <w:rPr>
          <w:sz w:val="22"/>
          <w:szCs w:val="22"/>
        </w:rPr>
        <w:t>de</w:t>
      </w:r>
      <w:r w:rsidR="007F3D03">
        <w:rPr>
          <w:sz w:val="22"/>
          <w:szCs w:val="22"/>
        </w:rPr>
        <w:t xml:space="preserve"> </w:t>
      </w:r>
      <w:r w:rsidR="009F2005">
        <w:rPr>
          <w:sz w:val="22"/>
          <w:szCs w:val="22"/>
        </w:rPr>
        <w:t>_______________</w:t>
      </w:r>
      <w:r w:rsidR="007F3D03">
        <w:rPr>
          <w:sz w:val="22"/>
          <w:szCs w:val="22"/>
        </w:rPr>
        <w:t xml:space="preserve">de </w:t>
      </w:r>
      <w:r w:rsidR="009F2005">
        <w:rPr>
          <w:sz w:val="22"/>
          <w:szCs w:val="22"/>
        </w:rPr>
        <w:t>__________</w:t>
      </w:r>
      <w:r>
        <w:rPr>
          <w:sz w:val="22"/>
          <w:szCs w:val="22"/>
        </w:rPr>
        <w:t>, pasada</w:t>
      </w:r>
      <w:r w:rsidR="009F2005">
        <w:rPr>
          <w:sz w:val="22"/>
          <w:szCs w:val="22"/>
        </w:rPr>
        <w:t xml:space="preserve"> ante la fe de ______________</w:t>
      </w:r>
      <w:r w:rsidRPr="00D03EA3">
        <w:rPr>
          <w:sz w:val="22"/>
          <w:szCs w:val="22"/>
        </w:rPr>
        <w:t xml:space="preserve">, Notario Público </w:t>
      </w:r>
      <w:r w:rsidR="009F2005">
        <w:rPr>
          <w:sz w:val="22"/>
          <w:szCs w:val="22"/>
        </w:rPr>
        <w:t>_____________</w:t>
      </w:r>
      <w:r w:rsidRPr="00577D71">
        <w:rPr>
          <w:sz w:val="22"/>
          <w:szCs w:val="22"/>
        </w:rPr>
        <w:t>, facultades que hasta la fecha no le han sido revocadas ni limit</w:t>
      </w:r>
      <w:r w:rsidRPr="00D03EA3">
        <w:rPr>
          <w:sz w:val="22"/>
          <w:szCs w:val="22"/>
        </w:rPr>
        <w:t>adas en forma alguna.</w:t>
      </w:r>
    </w:p>
    <w:p w:rsidR="008660D5" w:rsidRPr="006D6ECC" w:rsidRDefault="008660D5" w:rsidP="008660D5">
      <w:pPr>
        <w:tabs>
          <w:tab w:val="left" w:pos="5760"/>
        </w:tabs>
        <w:ind w:left="180"/>
        <w:jc w:val="both"/>
        <w:rPr>
          <w:sz w:val="22"/>
          <w:szCs w:val="22"/>
        </w:rPr>
      </w:pPr>
    </w:p>
    <w:p w:rsidR="008660D5" w:rsidRPr="006D6ECC" w:rsidRDefault="008660D5" w:rsidP="008660D5">
      <w:pPr>
        <w:tabs>
          <w:tab w:val="left" w:pos="5760"/>
        </w:tabs>
        <w:ind w:left="180"/>
        <w:jc w:val="both"/>
        <w:rPr>
          <w:sz w:val="22"/>
          <w:szCs w:val="22"/>
        </w:rPr>
      </w:pPr>
      <w:r w:rsidRPr="006D6ECC">
        <w:rPr>
          <w:b/>
          <w:sz w:val="22"/>
          <w:szCs w:val="22"/>
        </w:rPr>
        <w:t>II.3</w:t>
      </w:r>
      <w:r w:rsidRPr="004A700E">
        <w:rPr>
          <w:b/>
          <w:sz w:val="22"/>
          <w:szCs w:val="22"/>
        </w:rPr>
        <w:t xml:space="preserve">. </w:t>
      </w:r>
      <w:r>
        <w:rPr>
          <w:sz w:val="22"/>
          <w:szCs w:val="22"/>
        </w:rPr>
        <w:t>Bajo protesta de decir verdad, manifiesta que a la fecha de la presente contratación n</w:t>
      </w:r>
      <w:r w:rsidRPr="004A700E">
        <w:rPr>
          <w:sz w:val="22"/>
          <w:szCs w:val="22"/>
        </w:rPr>
        <w:t xml:space="preserve">o se encuentra en los supuestos previstos en los artículos 48 y 58, fracción XVI del </w:t>
      </w:r>
      <w:r>
        <w:rPr>
          <w:sz w:val="22"/>
          <w:szCs w:val="22"/>
        </w:rPr>
        <w:t>AGA</w:t>
      </w:r>
      <w:r w:rsidRPr="004A700E">
        <w:rPr>
          <w:sz w:val="22"/>
          <w:szCs w:val="22"/>
        </w:rPr>
        <w:t xml:space="preserve"> VI/2008.</w:t>
      </w:r>
    </w:p>
    <w:p w:rsidR="008660D5" w:rsidRDefault="008660D5" w:rsidP="008660D5">
      <w:pPr>
        <w:ind w:left="180"/>
        <w:jc w:val="both"/>
        <w:rPr>
          <w:sz w:val="22"/>
          <w:szCs w:val="22"/>
        </w:rPr>
      </w:pPr>
    </w:p>
    <w:p w:rsidR="008660D5" w:rsidRPr="006D6ECC" w:rsidRDefault="008660D5" w:rsidP="008660D5">
      <w:pPr>
        <w:ind w:left="180"/>
        <w:jc w:val="both"/>
        <w:rPr>
          <w:sz w:val="22"/>
          <w:szCs w:val="22"/>
        </w:rPr>
      </w:pPr>
      <w:r w:rsidRPr="007701C6">
        <w:rPr>
          <w:b/>
          <w:sz w:val="22"/>
          <w:szCs w:val="22"/>
        </w:rPr>
        <w:t>II.4</w:t>
      </w:r>
      <w:r w:rsidRPr="00C23513">
        <w:rPr>
          <w:b/>
          <w:sz w:val="22"/>
          <w:szCs w:val="22"/>
        </w:rPr>
        <w:t>.</w:t>
      </w:r>
      <w:r w:rsidRPr="00C23513">
        <w:rPr>
          <w:sz w:val="22"/>
        </w:rPr>
        <w:t xml:space="preserve"> </w:t>
      </w:r>
      <w:r w:rsidRPr="00C23513">
        <w:rPr>
          <w:sz w:val="22"/>
          <w:szCs w:val="22"/>
        </w:rPr>
        <w:t xml:space="preserve">Cuenta con </w:t>
      </w:r>
      <w:r>
        <w:rPr>
          <w:sz w:val="22"/>
          <w:szCs w:val="22"/>
        </w:rPr>
        <w:t xml:space="preserve">el </w:t>
      </w:r>
      <w:r w:rsidRPr="00C23513">
        <w:rPr>
          <w:sz w:val="22"/>
          <w:szCs w:val="22"/>
        </w:rPr>
        <w:t>personal té</w:t>
      </w:r>
      <w:r>
        <w:rPr>
          <w:sz w:val="22"/>
          <w:szCs w:val="22"/>
        </w:rPr>
        <w:t xml:space="preserve">cnico en las áreas de dirección, administración, control y ejecución </w:t>
      </w:r>
      <w:r w:rsidRPr="00C23513">
        <w:rPr>
          <w:sz w:val="22"/>
          <w:szCs w:val="22"/>
        </w:rPr>
        <w:t>de los trabajos, con la experiencia laboral y capacidad técnica</w:t>
      </w:r>
      <w:r>
        <w:rPr>
          <w:sz w:val="22"/>
          <w:szCs w:val="22"/>
        </w:rPr>
        <w:t xml:space="preserve"> específica suficiente, y con Licenciatura en Ingeniería </w:t>
      </w:r>
      <w:r w:rsidR="005F2585">
        <w:rPr>
          <w:sz w:val="22"/>
          <w:szCs w:val="22"/>
        </w:rPr>
        <w:t>Civil o Arquitectura</w:t>
      </w:r>
      <w:r>
        <w:rPr>
          <w:sz w:val="22"/>
          <w:szCs w:val="22"/>
        </w:rPr>
        <w:t>,</w:t>
      </w:r>
      <w:r w:rsidRPr="00C23513">
        <w:rPr>
          <w:sz w:val="22"/>
          <w:szCs w:val="22"/>
        </w:rPr>
        <w:t xml:space="preserve"> para </w:t>
      </w:r>
      <w:r>
        <w:rPr>
          <w:sz w:val="22"/>
          <w:szCs w:val="22"/>
        </w:rPr>
        <w:t>llevar a cabo la obra pública a p</w:t>
      </w:r>
      <w:r w:rsidRPr="00C23513">
        <w:rPr>
          <w:sz w:val="22"/>
          <w:szCs w:val="22"/>
        </w:rPr>
        <w:t xml:space="preserve">recios </w:t>
      </w:r>
      <w:r>
        <w:rPr>
          <w:sz w:val="22"/>
          <w:szCs w:val="22"/>
        </w:rPr>
        <w:t>u</w:t>
      </w:r>
      <w:r w:rsidRPr="00C23513">
        <w:rPr>
          <w:sz w:val="22"/>
          <w:szCs w:val="22"/>
        </w:rPr>
        <w:t xml:space="preserve">nitarios </w:t>
      </w:r>
      <w:r>
        <w:rPr>
          <w:sz w:val="22"/>
          <w:szCs w:val="22"/>
        </w:rPr>
        <w:t>y tiempo d</w:t>
      </w:r>
      <w:r w:rsidRPr="00C23513">
        <w:rPr>
          <w:sz w:val="22"/>
          <w:szCs w:val="22"/>
        </w:rPr>
        <w:t>eterminado, detallada en la cláusula primera de este contrato</w:t>
      </w:r>
      <w:r w:rsidRPr="00722324">
        <w:rPr>
          <w:sz w:val="22"/>
          <w:szCs w:val="22"/>
        </w:rPr>
        <w:t>.</w:t>
      </w:r>
    </w:p>
    <w:p w:rsidR="008660D5" w:rsidRPr="00EA4C86" w:rsidRDefault="008660D5" w:rsidP="008660D5">
      <w:pPr>
        <w:ind w:left="180"/>
        <w:jc w:val="both"/>
        <w:rPr>
          <w:b/>
          <w:sz w:val="22"/>
        </w:rPr>
      </w:pPr>
    </w:p>
    <w:p w:rsidR="008660D5" w:rsidRPr="006D6ECC" w:rsidRDefault="008660D5" w:rsidP="008660D5">
      <w:pPr>
        <w:ind w:left="180"/>
        <w:jc w:val="both"/>
        <w:rPr>
          <w:sz w:val="22"/>
          <w:szCs w:val="22"/>
        </w:rPr>
      </w:pPr>
      <w:r>
        <w:rPr>
          <w:b/>
          <w:sz w:val="22"/>
          <w:szCs w:val="22"/>
        </w:rPr>
        <w:t>II.5.</w:t>
      </w:r>
      <w:r w:rsidRPr="00EA4C86">
        <w:rPr>
          <w:b/>
          <w:sz w:val="22"/>
        </w:rPr>
        <w:t xml:space="preserve"> </w:t>
      </w:r>
      <w:r w:rsidRPr="006D6ECC">
        <w:rPr>
          <w:sz w:val="22"/>
          <w:szCs w:val="22"/>
        </w:rPr>
        <w:t>Para el desarrollo de sus actividades mercantiles cuenta con la siguiente documentación:</w:t>
      </w:r>
    </w:p>
    <w:p w:rsidR="008660D5" w:rsidRPr="006D6ECC" w:rsidRDefault="008660D5" w:rsidP="008660D5">
      <w:pPr>
        <w:ind w:left="180"/>
        <w:jc w:val="both"/>
        <w:rPr>
          <w:sz w:val="22"/>
          <w:szCs w:val="22"/>
        </w:rPr>
      </w:pPr>
    </w:p>
    <w:p w:rsidR="008660D5" w:rsidRPr="006D6ECC" w:rsidRDefault="008660D5" w:rsidP="008660D5">
      <w:pPr>
        <w:numPr>
          <w:ilvl w:val="0"/>
          <w:numId w:val="2"/>
        </w:numPr>
        <w:jc w:val="both"/>
        <w:rPr>
          <w:sz w:val="22"/>
          <w:szCs w:val="22"/>
        </w:rPr>
      </w:pPr>
      <w:r w:rsidRPr="006D6ECC">
        <w:rPr>
          <w:sz w:val="22"/>
          <w:szCs w:val="22"/>
        </w:rPr>
        <w:t>Registro Federal de Contribuyentes número</w:t>
      </w:r>
      <w:r w:rsidRPr="00024B3C">
        <w:rPr>
          <w:sz w:val="22"/>
          <w:szCs w:val="22"/>
        </w:rPr>
        <w:t xml:space="preserve"> </w:t>
      </w:r>
      <w:r w:rsidR="00876F92">
        <w:rPr>
          <w:sz w:val="22"/>
          <w:szCs w:val="22"/>
        </w:rPr>
        <w:t>__________</w:t>
      </w:r>
      <w:r w:rsidRPr="006D6ECC">
        <w:rPr>
          <w:sz w:val="22"/>
          <w:szCs w:val="22"/>
        </w:rPr>
        <w:t>, expedido por la Secretaría de Hacienda y Crédito Público, según cédula de identificación fiscal que exhibe.</w:t>
      </w:r>
    </w:p>
    <w:p w:rsidR="008660D5" w:rsidRPr="006D6ECC" w:rsidRDefault="008660D5" w:rsidP="008660D5">
      <w:pPr>
        <w:numPr>
          <w:ilvl w:val="0"/>
          <w:numId w:val="2"/>
        </w:numPr>
        <w:jc w:val="both"/>
        <w:rPr>
          <w:sz w:val="22"/>
          <w:szCs w:val="22"/>
        </w:rPr>
      </w:pPr>
      <w:r w:rsidRPr="006D6ECC">
        <w:rPr>
          <w:sz w:val="22"/>
          <w:szCs w:val="22"/>
        </w:rPr>
        <w:t>Registro Patrona</w:t>
      </w:r>
      <w:r>
        <w:rPr>
          <w:sz w:val="22"/>
          <w:szCs w:val="22"/>
        </w:rPr>
        <w:t xml:space="preserve">l número </w:t>
      </w:r>
      <w:r w:rsidR="00876F92">
        <w:rPr>
          <w:sz w:val="22"/>
          <w:szCs w:val="22"/>
        </w:rPr>
        <w:t>_______________</w:t>
      </w:r>
      <w:r w:rsidRPr="006D6ECC">
        <w:rPr>
          <w:sz w:val="22"/>
          <w:szCs w:val="22"/>
        </w:rPr>
        <w:t>, expedido por el Instituto Mexicano del Seguro Social, según Tarjeta de Identificación Patronal que exhibe.</w:t>
      </w:r>
    </w:p>
    <w:p w:rsidR="008660D5" w:rsidRPr="006D6ECC" w:rsidRDefault="008660D5" w:rsidP="008660D5">
      <w:pPr>
        <w:numPr>
          <w:ilvl w:val="0"/>
          <w:numId w:val="2"/>
        </w:numPr>
        <w:jc w:val="both"/>
        <w:rPr>
          <w:sz w:val="22"/>
          <w:szCs w:val="22"/>
        </w:rPr>
      </w:pPr>
      <w:r>
        <w:rPr>
          <w:sz w:val="22"/>
          <w:szCs w:val="22"/>
        </w:rPr>
        <w:t xml:space="preserve">Cédula Profesional número </w:t>
      </w:r>
      <w:r w:rsidR="00876F92">
        <w:rPr>
          <w:sz w:val="22"/>
          <w:szCs w:val="22"/>
        </w:rPr>
        <w:t>_______________</w:t>
      </w:r>
      <w:r>
        <w:rPr>
          <w:sz w:val="22"/>
          <w:szCs w:val="22"/>
        </w:rPr>
        <w:t xml:space="preserve"> </w:t>
      </w:r>
      <w:r w:rsidRPr="006D6ECC">
        <w:rPr>
          <w:sz w:val="22"/>
          <w:szCs w:val="22"/>
        </w:rPr>
        <w:t>a nombre de</w:t>
      </w:r>
      <w:r w:rsidR="00560B77">
        <w:rPr>
          <w:sz w:val="22"/>
          <w:szCs w:val="22"/>
        </w:rPr>
        <w:t xml:space="preserve">l </w:t>
      </w:r>
      <w:r w:rsidR="00876F92">
        <w:rPr>
          <w:sz w:val="22"/>
          <w:szCs w:val="22"/>
        </w:rPr>
        <w:t>_____________</w:t>
      </w:r>
      <w:r w:rsidRPr="006D6ECC">
        <w:rPr>
          <w:sz w:val="22"/>
          <w:szCs w:val="22"/>
        </w:rPr>
        <w:t xml:space="preserve">, responsable técnico, expedida por la </w:t>
      </w:r>
      <w:r>
        <w:rPr>
          <w:sz w:val="22"/>
          <w:szCs w:val="22"/>
        </w:rPr>
        <w:t>Dirección General de Profesiones</w:t>
      </w:r>
      <w:r w:rsidRPr="006D6ECC">
        <w:rPr>
          <w:sz w:val="22"/>
          <w:szCs w:val="22"/>
        </w:rPr>
        <w:t>.</w:t>
      </w:r>
    </w:p>
    <w:p w:rsidR="008660D5" w:rsidRDefault="008660D5" w:rsidP="008660D5">
      <w:pPr>
        <w:ind w:left="180"/>
        <w:jc w:val="both"/>
        <w:rPr>
          <w:sz w:val="22"/>
          <w:szCs w:val="22"/>
        </w:rPr>
      </w:pPr>
    </w:p>
    <w:p w:rsidR="008660D5" w:rsidRPr="00D03EA3" w:rsidRDefault="008660D5" w:rsidP="008660D5">
      <w:pPr>
        <w:ind w:left="180"/>
        <w:jc w:val="both"/>
        <w:rPr>
          <w:sz w:val="22"/>
          <w:szCs w:val="22"/>
        </w:rPr>
      </w:pPr>
      <w:r>
        <w:rPr>
          <w:b/>
          <w:sz w:val="22"/>
          <w:szCs w:val="22"/>
        </w:rPr>
        <w:t>II.6.</w:t>
      </w:r>
      <w:r w:rsidRPr="006D6ECC">
        <w:rPr>
          <w:b/>
          <w:sz w:val="22"/>
          <w:szCs w:val="22"/>
        </w:rPr>
        <w:t xml:space="preserve"> </w:t>
      </w:r>
      <w:r w:rsidRPr="00D03EA3">
        <w:rPr>
          <w:sz w:val="22"/>
          <w:szCs w:val="22"/>
        </w:rPr>
        <w:t>Para todo lo relacionado con el presente contrato, señala como su domicilio el</w:t>
      </w:r>
      <w:r w:rsidRPr="004078E8">
        <w:rPr>
          <w:sz w:val="22"/>
          <w:szCs w:val="22"/>
        </w:rPr>
        <w:t xml:space="preserve"> ubicado en </w:t>
      </w:r>
      <w:r w:rsidR="002C3AC1">
        <w:rPr>
          <w:sz w:val="22"/>
          <w:szCs w:val="22"/>
        </w:rPr>
        <w:t>______________</w:t>
      </w:r>
      <w:r w:rsidR="00560B77">
        <w:rPr>
          <w:sz w:val="22"/>
          <w:szCs w:val="22"/>
        </w:rPr>
        <w:t xml:space="preserve"> número </w:t>
      </w:r>
      <w:r w:rsidR="002C3AC1">
        <w:rPr>
          <w:sz w:val="22"/>
          <w:szCs w:val="22"/>
        </w:rPr>
        <w:t>__________</w:t>
      </w:r>
      <w:r w:rsidR="00560B77">
        <w:rPr>
          <w:sz w:val="22"/>
          <w:szCs w:val="22"/>
        </w:rPr>
        <w:t xml:space="preserve">, colonia </w:t>
      </w:r>
      <w:r w:rsidR="002C3AC1">
        <w:rPr>
          <w:sz w:val="22"/>
          <w:szCs w:val="22"/>
        </w:rPr>
        <w:t>__________</w:t>
      </w:r>
      <w:r w:rsidR="00560B77">
        <w:rPr>
          <w:sz w:val="22"/>
          <w:szCs w:val="22"/>
        </w:rPr>
        <w:t xml:space="preserve">, Delegación </w:t>
      </w:r>
      <w:r w:rsidR="002C3AC1">
        <w:rPr>
          <w:sz w:val="22"/>
          <w:szCs w:val="22"/>
        </w:rPr>
        <w:t>__________</w:t>
      </w:r>
      <w:r w:rsidR="00560B77">
        <w:rPr>
          <w:sz w:val="22"/>
          <w:szCs w:val="22"/>
        </w:rPr>
        <w:t xml:space="preserve">, código postal </w:t>
      </w:r>
      <w:r w:rsidR="002C3AC1">
        <w:rPr>
          <w:sz w:val="22"/>
          <w:szCs w:val="22"/>
        </w:rPr>
        <w:t>_________</w:t>
      </w:r>
      <w:r w:rsidR="00560B77">
        <w:rPr>
          <w:sz w:val="22"/>
          <w:szCs w:val="22"/>
        </w:rPr>
        <w:t xml:space="preserve">, </w:t>
      </w:r>
      <w:r w:rsidR="002C3AC1">
        <w:rPr>
          <w:sz w:val="22"/>
          <w:szCs w:val="22"/>
        </w:rPr>
        <w:t>__________</w:t>
      </w:r>
      <w:r w:rsidR="00560B77">
        <w:rPr>
          <w:sz w:val="22"/>
          <w:szCs w:val="22"/>
        </w:rPr>
        <w:t>.</w:t>
      </w:r>
    </w:p>
    <w:p w:rsidR="008660D5" w:rsidRPr="00EA4C86" w:rsidRDefault="008660D5" w:rsidP="008660D5">
      <w:pPr>
        <w:ind w:left="180"/>
        <w:jc w:val="both"/>
        <w:rPr>
          <w:b/>
          <w:sz w:val="22"/>
        </w:rPr>
      </w:pPr>
    </w:p>
    <w:p w:rsidR="008660D5" w:rsidRPr="006D6ECC" w:rsidRDefault="008660D5" w:rsidP="008660D5">
      <w:pPr>
        <w:ind w:left="180"/>
        <w:jc w:val="both"/>
        <w:rPr>
          <w:sz w:val="22"/>
          <w:szCs w:val="22"/>
        </w:rPr>
      </w:pPr>
      <w:r w:rsidRPr="006D6ECC">
        <w:rPr>
          <w:sz w:val="22"/>
          <w:szCs w:val="22"/>
        </w:rPr>
        <w:t>Asimismo</w:t>
      </w:r>
      <w:r>
        <w:rPr>
          <w:sz w:val="22"/>
          <w:szCs w:val="22"/>
        </w:rPr>
        <w:t>,</w:t>
      </w:r>
      <w:r w:rsidRPr="006D6ECC">
        <w:rPr>
          <w:sz w:val="22"/>
          <w:szCs w:val="22"/>
        </w:rPr>
        <w:t xml:space="preserve"> manifiesta que notificará por escrito a este Alto Tribunal cualquier cambio de domicilio que realice.</w:t>
      </w:r>
    </w:p>
    <w:p w:rsidR="008660D5" w:rsidRPr="00EA4C86" w:rsidRDefault="008660D5" w:rsidP="008660D5">
      <w:pPr>
        <w:ind w:left="180"/>
        <w:jc w:val="both"/>
        <w:rPr>
          <w:b/>
          <w:sz w:val="22"/>
        </w:rPr>
      </w:pPr>
    </w:p>
    <w:p w:rsidR="008660D5" w:rsidRPr="007D05FF" w:rsidRDefault="008660D5" w:rsidP="008660D5">
      <w:pPr>
        <w:ind w:left="180"/>
        <w:jc w:val="both"/>
        <w:rPr>
          <w:sz w:val="22"/>
          <w:szCs w:val="22"/>
        </w:rPr>
      </w:pPr>
      <w:r w:rsidRPr="006D6ECC">
        <w:rPr>
          <w:b/>
          <w:sz w:val="22"/>
          <w:szCs w:val="22"/>
        </w:rPr>
        <w:t>II.</w:t>
      </w:r>
      <w:r>
        <w:rPr>
          <w:b/>
          <w:sz w:val="22"/>
          <w:szCs w:val="22"/>
        </w:rPr>
        <w:t>7.</w:t>
      </w:r>
      <w:r w:rsidRPr="006D6ECC">
        <w:rPr>
          <w:b/>
          <w:sz w:val="22"/>
          <w:szCs w:val="22"/>
        </w:rPr>
        <w:t xml:space="preserve"> </w:t>
      </w:r>
      <w:r w:rsidRPr="00D03EA3">
        <w:rPr>
          <w:sz w:val="22"/>
          <w:szCs w:val="22"/>
        </w:rPr>
        <w:t xml:space="preserve">Para recibir los pagos derivados del presente contrato, señala la cuenta de cheques número </w:t>
      </w:r>
      <w:r w:rsidR="00077B14">
        <w:rPr>
          <w:sz w:val="22"/>
          <w:szCs w:val="22"/>
        </w:rPr>
        <w:t>_____________</w:t>
      </w:r>
      <w:r w:rsidRPr="007D05FF">
        <w:rPr>
          <w:sz w:val="22"/>
          <w:szCs w:val="22"/>
        </w:rPr>
        <w:t xml:space="preserve">, </w:t>
      </w:r>
      <w:r w:rsidRPr="00D03EA3">
        <w:rPr>
          <w:sz w:val="22"/>
          <w:szCs w:val="22"/>
        </w:rPr>
        <w:t xml:space="preserve">de la </w:t>
      </w:r>
      <w:r>
        <w:rPr>
          <w:sz w:val="22"/>
          <w:szCs w:val="22"/>
        </w:rPr>
        <w:t>i</w:t>
      </w:r>
      <w:r w:rsidRPr="00D03EA3">
        <w:rPr>
          <w:sz w:val="22"/>
          <w:szCs w:val="22"/>
        </w:rPr>
        <w:t xml:space="preserve">nstitución </w:t>
      </w:r>
      <w:r>
        <w:rPr>
          <w:sz w:val="22"/>
          <w:szCs w:val="22"/>
        </w:rPr>
        <w:t>b</w:t>
      </w:r>
      <w:r w:rsidRPr="00D03EA3">
        <w:rPr>
          <w:sz w:val="22"/>
          <w:szCs w:val="22"/>
        </w:rPr>
        <w:t>ancaria</w:t>
      </w:r>
      <w:r>
        <w:rPr>
          <w:sz w:val="22"/>
          <w:szCs w:val="22"/>
        </w:rPr>
        <w:t xml:space="preserve"> </w:t>
      </w:r>
      <w:r w:rsidR="00077B14">
        <w:rPr>
          <w:sz w:val="22"/>
          <w:szCs w:val="22"/>
        </w:rPr>
        <w:t>____________</w:t>
      </w:r>
      <w:r>
        <w:rPr>
          <w:sz w:val="22"/>
          <w:szCs w:val="22"/>
        </w:rPr>
        <w:t>,</w:t>
      </w:r>
      <w:r w:rsidRPr="007D05FF">
        <w:rPr>
          <w:sz w:val="22"/>
          <w:szCs w:val="22"/>
        </w:rPr>
        <w:t xml:space="preserve"> </w:t>
      </w:r>
      <w:r w:rsidRPr="00D03EA3">
        <w:rPr>
          <w:sz w:val="22"/>
          <w:szCs w:val="22"/>
        </w:rPr>
        <w:t>sucursal</w:t>
      </w:r>
      <w:r>
        <w:rPr>
          <w:sz w:val="22"/>
          <w:szCs w:val="22"/>
        </w:rPr>
        <w:t xml:space="preserve"> </w:t>
      </w:r>
      <w:r w:rsidR="00077B14">
        <w:rPr>
          <w:sz w:val="22"/>
          <w:szCs w:val="22"/>
        </w:rPr>
        <w:t>_________</w:t>
      </w:r>
      <w:r>
        <w:rPr>
          <w:sz w:val="22"/>
          <w:szCs w:val="22"/>
        </w:rPr>
        <w:t>, con número de CLABE</w:t>
      </w:r>
      <w:r w:rsidR="00560B77">
        <w:rPr>
          <w:sz w:val="22"/>
          <w:szCs w:val="22"/>
        </w:rPr>
        <w:t xml:space="preserve"> </w:t>
      </w:r>
      <w:r w:rsidR="00077B14">
        <w:rPr>
          <w:sz w:val="22"/>
          <w:szCs w:val="22"/>
        </w:rPr>
        <w:t>_________</w:t>
      </w:r>
      <w:r w:rsidR="00560B77">
        <w:rPr>
          <w:sz w:val="22"/>
          <w:szCs w:val="22"/>
        </w:rPr>
        <w:t>.</w:t>
      </w:r>
    </w:p>
    <w:p w:rsidR="008660D5" w:rsidRPr="006D6ECC" w:rsidRDefault="008660D5" w:rsidP="008660D5">
      <w:pPr>
        <w:ind w:left="180"/>
        <w:jc w:val="both"/>
        <w:rPr>
          <w:b/>
          <w:sz w:val="22"/>
          <w:szCs w:val="22"/>
        </w:rPr>
      </w:pPr>
    </w:p>
    <w:p w:rsidR="008660D5" w:rsidRPr="006D6ECC" w:rsidRDefault="008660D5" w:rsidP="008660D5">
      <w:pPr>
        <w:ind w:left="180"/>
        <w:jc w:val="both"/>
        <w:rPr>
          <w:b/>
          <w:sz w:val="22"/>
          <w:szCs w:val="22"/>
        </w:rPr>
      </w:pPr>
      <w:r w:rsidRPr="006D6ECC">
        <w:rPr>
          <w:b/>
          <w:sz w:val="22"/>
          <w:szCs w:val="22"/>
        </w:rPr>
        <w:t>III. De</w:t>
      </w:r>
      <w:r>
        <w:rPr>
          <w:b/>
          <w:sz w:val="22"/>
          <w:szCs w:val="22"/>
        </w:rPr>
        <w:t>claran</w:t>
      </w:r>
      <w:r w:rsidRPr="006D6ECC">
        <w:rPr>
          <w:b/>
          <w:sz w:val="22"/>
          <w:szCs w:val="22"/>
        </w:rPr>
        <w:t xml:space="preserve"> </w:t>
      </w:r>
      <w:r>
        <w:rPr>
          <w:b/>
          <w:sz w:val="22"/>
          <w:szCs w:val="22"/>
        </w:rPr>
        <w:t>“Las P</w:t>
      </w:r>
      <w:r w:rsidRPr="006D6ECC">
        <w:rPr>
          <w:b/>
          <w:sz w:val="22"/>
          <w:szCs w:val="22"/>
        </w:rPr>
        <w:t>artes</w:t>
      </w:r>
      <w:r>
        <w:rPr>
          <w:b/>
          <w:sz w:val="22"/>
          <w:szCs w:val="22"/>
        </w:rPr>
        <w:t>”</w:t>
      </w:r>
      <w:r w:rsidRPr="006D6ECC">
        <w:rPr>
          <w:b/>
          <w:sz w:val="22"/>
          <w:szCs w:val="22"/>
        </w:rPr>
        <w:t xml:space="preserve"> por conducto de sus representantes que:</w:t>
      </w:r>
    </w:p>
    <w:p w:rsidR="008660D5" w:rsidRPr="00EA4C86" w:rsidRDefault="008660D5" w:rsidP="008660D5">
      <w:pPr>
        <w:ind w:left="180"/>
        <w:jc w:val="both"/>
        <w:rPr>
          <w:sz w:val="22"/>
        </w:rPr>
      </w:pPr>
    </w:p>
    <w:p w:rsidR="008660D5" w:rsidRDefault="008660D5" w:rsidP="008660D5">
      <w:pPr>
        <w:ind w:left="180"/>
        <w:jc w:val="both"/>
        <w:rPr>
          <w:sz w:val="22"/>
          <w:szCs w:val="22"/>
        </w:rPr>
      </w:pPr>
      <w:r w:rsidRPr="006D6ECC">
        <w:rPr>
          <w:b/>
          <w:sz w:val="22"/>
          <w:szCs w:val="22"/>
        </w:rPr>
        <w:t>III.1</w:t>
      </w:r>
      <w:r>
        <w:rPr>
          <w:b/>
          <w:sz w:val="22"/>
          <w:szCs w:val="22"/>
        </w:rPr>
        <w:t>.</w:t>
      </w:r>
      <w:r w:rsidRPr="006D6ECC">
        <w:rPr>
          <w:sz w:val="22"/>
          <w:szCs w:val="22"/>
        </w:rPr>
        <w:t xml:space="preserve"> Se reconocen mutuamente la personalidad y capacidad jurídica con la que comparecen por conducto de </w:t>
      </w:r>
      <w:r>
        <w:rPr>
          <w:sz w:val="22"/>
          <w:szCs w:val="22"/>
        </w:rPr>
        <w:t>sus representantes</w:t>
      </w:r>
      <w:r w:rsidRPr="006D6ECC">
        <w:rPr>
          <w:sz w:val="22"/>
          <w:szCs w:val="22"/>
        </w:rPr>
        <w:t xml:space="preserve"> para la celebración del presente contrato y manifiestan que todas las comunicaciones que se realicen entre ellas se dirigirán a los domicilios indicados en los numerales </w:t>
      </w:r>
      <w:r w:rsidR="000F1E0A">
        <w:rPr>
          <w:sz w:val="22"/>
          <w:szCs w:val="22"/>
        </w:rPr>
        <w:t>I.7</w:t>
      </w:r>
      <w:r>
        <w:rPr>
          <w:sz w:val="22"/>
          <w:szCs w:val="22"/>
        </w:rPr>
        <w:t>. y II.6.</w:t>
      </w:r>
    </w:p>
    <w:p w:rsidR="008660D5" w:rsidRPr="006D6ECC" w:rsidRDefault="008660D5" w:rsidP="008660D5">
      <w:pPr>
        <w:ind w:left="180"/>
        <w:jc w:val="both"/>
        <w:rPr>
          <w:sz w:val="22"/>
          <w:szCs w:val="22"/>
        </w:rPr>
      </w:pPr>
    </w:p>
    <w:p w:rsidR="008660D5" w:rsidRDefault="008660D5" w:rsidP="008660D5">
      <w:pPr>
        <w:ind w:left="180"/>
        <w:jc w:val="both"/>
        <w:rPr>
          <w:sz w:val="22"/>
          <w:szCs w:val="22"/>
        </w:rPr>
      </w:pPr>
      <w:r w:rsidRPr="006D6ECC">
        <w:rPr>
          <w:b/>
          <w:sz w:val="22"/>
          <w:szCs w:val="22"/>
        </w:rPr>
        <w:t>III.2</w:t>
      </w:r>
      <w:r>
        <w:rPr>
          <w:b/>
          <w:sz w:val="22"/>
          <w:szCs w:val="22"/>
        </w:rPr>
        <w:t>.</w:t>
      </w:r>
      <w:r w:rsidRPr="006D6ECC">
        <w:rPr>
          <w:sz w:val="22"/>
          <w:szCs w:val="22"/>
        </w:rPr>
        <w:t xml:space="preserve"> Conocen el alcance y contenido de este contrato, por lo qu</w:t>
      </w:r>
      <w:r>
        <w:rPr>
          <w:sz w:val="22"/>
          <w:szCs w:val="22"/>
        </w:rPr>
        <w:t>e están de acuerdo en darle cumplimiento al tenor de las siguientes</w:t>
      </w:r>
    </w:p>
    <w:p w:rsidR="00AF33F1" w:rsidRPr="006D6ECC" w:rsidRDefault="00AF33F1" w:rsidP="008660D5">
      <w:pPr>
        <w:ind w:left="180"/>
        <w:jc w:val="both"/>
        <w:rPr>
          <w:sz w:val="22"/>
          <w:szCs w:val="22"/>
        </w:rPr>
      </w:pPr>
    </w:p>
    <w:p w:rsidR="00422C81" w:rsidRDefault="00422C81" w:rsidP="008660D5">
      <w:pPr>
        <w:ind w:left="180"/>
        <w:jc w:val="center"/>
        <w:rPr>
          <w:b/>
          <w:sz w:val="22"/>
          <w:szCs w:val="22"/>
        </w:rPr>
      </w:pPr>
    </w:p>
    <w:p w:rsidR="00422C81" w:rsidRDefault="00422C81" w:rsidP="008660D5">
      <w:pPr>
        <w:ind w:left="180"/>
        <w:jc w:val="center"/>
        <w:rPr>
          <w:b/>
          <w:sz w:val="22"/>
          <w:szCs w:val="22"/>
        </w:rPr>
      </w:pPr>
    </w:p>
    <w:p w:rsidR="00422C81" w:rsidRDefault="00422C81" w:rsidP="008660D5">
      <w:pPr>
        <w:ind w:left="180"/>
        <w:jc w:val="center"/>
        <w:rPr>
          <w:b/>
          <w:sz w:val="22"/>
          <w:szCs w:val="22"/>
        </w:rPr>
      </w:pPr>
    </w:p>
    <w:p w:rsidR="00422C81" w:rsidRDefault="00422C81" w:rsidP="008660D5">
      <w:pPr>
        <w:ind w:left="180"/>
        <w:jc w:val="center"/>
        <w:rPr>
          <w:b/>
          <w:sz w:val="22"/>
          <w:szCs w:val="22"/>
        </w:rPr>
      </w:pPr>
    </w:p>
    <w:p w:rsidR="008660D5" w:rsidRDefault="008660D5" w:rsidP="008660D5">
      <w:pPr>
        <w:ind w:left="180"/>
        <w:jc w:val="center"/>
        <w:rPr>
          <w:b/>
          <w:sz w:val="22"/>
          <w:szCs w:val="22"/>
        </w:rPr>
      </w:pPr>
      <w:r w:rsidRPr="006D6ECC">
        <w:rPr>
          <w:b/>
          <w:sz w:val="22"/>
          <w:szCs w:val="22"/>
        </w:rPr>
        <w:lastRenderedPageBreak/>
        <w:t>C L Á U S U L A S</w:t>
      </w:r>
    </w:p>
    <w:p w:rsidR="00AF33F1" w:rsidRPr="006D6ECC" w:rsidRDefault="00AF33F1" w:rsidP="008660D5">
      <w:pPr>
        <w:ind w:left="180"/>
        <w:jc w:val="center"/>
        <w:rPr>
          <w:b/>
          <w:sz w:val="22"/>
          <w:szCs w:val="22"/>
        </w:rPr>
      </w:pPr>
    </w:p>
    <w:p w:rsidR="008660D5" w:rsidRPr="006D6ECC" w:rsidRDefault="008660D5" w:rsidP="008660D5">
      <w:pPr>
        <w:ind w:left="180"/>
        <w:jc w:val="both"/>
        <w:rPr>
          <w:b/>
          <w:sz w:val="22"/>
          <w:szCs w:val="22"/>
        </w:rPr>
      </w:pPr>
      <w:r w:rsidRPr="006D6ECC">
        <w:rPr>
          <w:b/>
          <w:sz w:val="22"/>
          <w:szCs w:val="22"/>
        </w:rPr>
        <w:t>PRIMERA. OBJETO DEL CONTRATO</w:t>
      </w:r>
      <w:r>
        <w:rPr>
          <w:b/>
          <w:sz w:val="22"/>
          <w:szCs w:val="22"/>
        </w:rPr>
        <w:t>.</w:t>
      </w:r>
    </w:p>
    <w:p w:rsidR="008660D5" w:rsidRDefault="008660D5" w:rsidP="008660D5">
      <w:pPr>
        <w:ind w:left="180"/>
        <w:jc w:val="both"/>
        <w:rPr>
          <w:sz w:val="22"/>
          <w:szCs w:val="22"/>
        </w:rPr>
      </w:pPr>
      <w:r>
        <w:rPr>
          <w:sz w:val="22"/>
          <w:szCs w:val="22"/>
        </w:rPr>
        <w:t xml:space="preserve">“Las Partes” convienen en que el objeto del presente contrato es </w:t>
      </w:r>
      <w:r w:rsidRPr="006D6ECC">
        <w:rPr>
          <w:sz w:val="22"/>
          <w:szCs w:val="22"/>
        </w:rPr>
        <w:t>la ejecución</w:t>
      </w:r>
      <w:r>
        <w:rPr>
          <w:sz w:val="22"/>
          <w:szCs w:val="22"/>
        </w:rPr>
        <w:t>,</w:t>
      </w:r>
      <w:r w:rsidRPr="006D6ECC">
        <w:rPr>
          <w:sz w:val="22"/>
          <w:szCs w:val="22"/>
        </w:rPr>
        <w:t xml:space="preserve"> </w:t>
      </w:r>
      <w:r>
        <w:rPr>
          <w:sz w:val="22"/>
          <w:szCs w:val="22"/>
        </w:rPr>
        <w:t xml:space="preserve">a cargo de “El Contratista”, </w:t>
      </w:r>
      <w:r w:rsidRPr="006D6ECC">
        <w:rPr>
          <w:sz w:val="22"/>
          <w:szCs w:val="22"/>
        </w:rPr>
        <w:t xml:space="preserve">de la obra pública </w:t>
      </w:r>
      <w:r>
        <w:rPr>
          <w:sz w:val="22"/>
          <w:szCs w:val="22"/>
        </w:rPr>
        <w:t xml:space="preserve">a precios unitarios y tiempo determinado </w:t>
      </w:r>
      <w:r w:rsidRPr="006D6ECC">
        <w:rPr>
          <w:sz w:val="22"/>
          <w:szCs w:val="22"/>
        </w:rPr>
        <w:t xml:space="preserve">consistente en </w:t>
      </w:r>
      <w:r w:rsidRPr="00E21F20">
        <w:rPr>
          <w:sz w:val="22"/>
          <w:szCs w:val="22"/>
        </w:rPr>
        <w:t>l</w:t>
      </w:r>
      <w:r w:rsidR="00BA0A20">
        <w:rPr>
          <w:sz w:val="22"/>
          <w:szCs w:val="22"/>
        </w:rPr>
        <w:t>a</w:t>
      </w:r>
      <w:r w:rsidRPr="00E21F20">
        <w:rPr>
          <w:b/>
          <w:sz w:val="22"/>
          <w:szCs w:val="22"/>
        </w:rPr>
        <w:t xml:space="preserve"> </w:t>
      </w:r>
      <w:r w:rsidR="00BA0A20">
        <w:rPr>
          <w:b/>
          <w:sz w:val="22"/>
          <w:szCs w:val="22"/>
        </w:rPr>
        <w:t>“Adecuación y ampliación de la Casa de la Cultura Jurídica de Tapachula, Chiapas”</w:t>
      </w:r>
      <w:r w:rsidRPr="006B3D3B">
        <w:rPr>
          <w:b/>
          <w:sz w:val="22"/>
          <w:szCs w:val="22"/>
        </w:rPr>
        <w:t>,</w:t>
      </w:r>
      <w:r w:rsidR="001F1B0F">
        <w:rPr>
          <w:sz w:val="22"/>
          <w:szCs w:val="22"/>
        </w:rPr>
        <w:t xml:space="preserve"> ubicad</w:t>
      </w:r>
      <w:r w:rsidR="000E2263">
        <w:rPr>
          <w:sz w:val="22"/>
          <w:szCs w:val="22"/>
        </w:rPr>
        <w:t>a</w:t>
      </w:r>
      <w:r>
        <w:rPr>
          <w:sz w:val="22"/>
        </w:rPr>
        <w:t xml:space="preserve"> en </w:t>
      </w:r>
      <w:r w:rsidR="00BA0A20">
        <w:rPr>
          <w:sz w:val="22"/>
        </w:rPr>
        <w:t>15a Avenida Norte, número 11, colonia Centro, código postal 30700, Tapachula, Chiapas</w:t>
      </w:r>
      <w:r w:rsidRPr="006D6ECC">
        <w:rPr>
          <w:sz w:val="22"/>
          <w:szCs w:val="22"/>
        </w:rPr>
        <w:t>, de conformidad con la</w:t>
      </w:r>
      <w:r>
        <w:rPr>
          <w:sz w:val="22"/>
          <w:szCs w:val="22"/>
        </w:rPr>
        <w:t>s</w:t>
      </w:r>
      <w:r w:rsidRPr="006D6ECC">
        <w:rPr>
          <w:sz w:val="22"/>
          <w:szCs w:val="22"/>
        </w:rPr>
        <w:t xml:space="preserve"> propuesta</w:t>
      </w:r>
      <w:r>
        <w:rPr>
          <w:sz w:val="22"/>
          <w:szCs w:val="22"/>
        </w:rPr>
        <w:t>s</w:t>
      </w:r>
      <w:r w:rsidRPr="006D6ECC">
        <w:rPr>
          <w:sz w:val="22"/>
          <w:szCs w:val="22"/>
        </w:rPr>
        <w:t xml:space="preserve"> técnica y económica entregada</w:t>
      </w:r>
      <w:r>
        <w:rPr>
          <w:sz w:val="22"/>
          <w:szCs w:val="22"/>
        </w:rPr>
        <w:t>s</w:t>
      </w:r>
      <w:r w:rsidRPr="006D6ECC">
        <w:rPr>
          <w:sz w:val="22"/>
          <w:szCs w:val="22"/>
        </w:rPr>
        <w:t xml:space="preserve"> a “</w:t>
      </w:r>
      <w:r>
        <w:rPr>
          <w:sz w:val="22"/>
          <w:szCs w:val="22"/>
        </w:rPr>
        <w:t>L</w:t>
      </w:r>
      <w:r w:rsidRPr="006D6ECC">
        <w:rPr>
          <w:sz w:val="22"/>
          <w:szCs w:val="22"/>
        </w:rPr>
        <w:t xml:space="preserve">a Suprema Corte” </w:t>
      </w:r>
      <w:r>
        <w:rPr>
          <w:sz w:val="22"/>
          <w:szCs w:val="22"/>
        </w:rPr>
        <w:t>el</w:t>
      </w:r>
      <w:r w:rsidR="006F5A5F">
        <w:rPr>
          <w:sz w:val="22"/>
          <w:szCs w:val="22"/>
        </w:rPr>
        <w:t xml:space="preserve"> </w:t>
      </w:r>
      <w:r w:rsidR="001779C7">
        <w:rPr>
          <w:sz w:val="22"/>
          <w:szCs w:val="22"/>
        </w:rPr>
        <w:t xml:space="preserve">______________de ___________ </w:t>
      </w:r>
      <w:r w:rsidRPr="006D6ECC">
        <w:rPr>
          <w:sz w:val="22"/>
          <w:szCs w:val="22"/>
        </w:rPr>
        <w:t>,</w:t>
      </w:r>
      <w:r>
        <w:rPr>
          <w:sz w:val="22"/>
          <w:szCs w:val="22"/>
        </w:rPr>
        <w:t xml:space="preserve"> </w:t>
      </w:r>
      <w:r w:rsidRPr="006D6ECC">
        <w:rPr>
          <w:sz w:val="22"/>
          <w:szCs w:val="22"/>
        </w:rPr>
        <w:t xml:space="preserve">considerando </w:t>
      </w:r>
      <w:r>
        <w:rPr>
          <w:sz w:val="22"/>
          <w:szCs w:val="22"/>
        </w:rPr>
        <w:t>lo siguiente:</w:t>
      </w:r>
    </w:p>
    <w:p w:rsidR="008660D5" w:rsidRDefault="008660D5" w:rsidP="008660D5">
      <w:pPr>
        <w:ind w:left="180"/>
        <w:jc w:val="both"/>
        <w:rPr>
          <w:sz w:val="22"/>
          <w:szCs w:val="22"/>
        </w:rPr>
      </w:pPr>
    </w:p>
    <w:p w:rsidR="001779C7" w:rsidRPr="001779C7" w:rsidRDefault="001779C7" w:rsidP="001779C7">
      <w:pPr>
        <w:pStyle w:val="Prrafodelista"/>
        <w:numPr>
          <w:ilvl w:val="0"/>
          <w:numId w:val="19"/>
        </w:numPr>
        <w:jc w:val="both"/>
        <w:rPr>
          <w:sz w:val="22"/>
          <w:szCs w:val="22"/>
        </w:rPr>
      </w:pPr>
      <w:r w:rsidRPr="001779C7">
        <w:rPr>
          <w:sz w:val="22"/>
          <w:szCs w:val="22"/>
        </w:rPr>
        <w:t>Demolición de bodegas y de las áreas recreativas existentes para la  construcción de nuevos espacios</w:t>
      </w:r>
      <w:r w:rsidR="00A845AA">
        <w:rPr>
          <w:sz w:val="22"/>
          <w:szCs w:val="22"/>
        </w:rPr>
        <w:t xml:space="preserve"> para la atención al público;</w:t>
      </w:r>
    </w:p>
    <w:p w:rsidR="001779C7" w:rsidRPr="001779C7" w:rsidRDefault="001779C7" w:rsidP="001779C7">
      <w:pPr>
        <w:pStyle w:val="Prrafodelista"/>
        <w:numPr>
          <w:ilvl w:val="0"/>
          <w:numId w:val="19"/>
        </w:numPr>
        <w:jc w:val="both"/>
        <w:rPr>
          <w:sz w:val="22"/>
          <w:szCs w:val="22"/>
        </w:rPr>
      </w:pPr>
      <w:r w:rsidRPr="001779C7">
        <w:rPr>
          <w:sz w:val="22"/>
          <w:szCs w:val="22"/>
        </w:rPr>
        <w:t>Suministro e instalación de una subestación eléctrica tipo pedestal:</w:t>
      </w:r>
    </w:p>
    <w:p w:rsidR="001779C7" w:rsidRPr="001779C7" w:rsidRDefault="001779C7" w:rsidP="001779C7">
      <w:pPr>
        <w:pStyle w:val="Prrafodelista"/>
        <w:numPr>
          <w:ilvl w:val="0"/>
          <w:numId w:val="19"/>
        </w:numPr>
        <w:jc w:val="both"/>
        <w:rPr>
          <w:sz w:val="22"/>
          <w:szCs w:val="22"/>
        </w:rPr>
      </w:pPr>
      <w:r w:rsidRPr="001779C7">
        <w:rPr>
          <w:sz w:val="22"/>
          <w:szCs w:val="22"/>
        </w:rPr>
        <w:t>Instalación de un sistema de aire acondicionado conformado por 3 equipos de diferentes capacidades;</w:t>
      </w:r>
    </w:p>
    <w:p w:rsidR="001779C7" w:rsidRPr="001779C7" w:rsidRDefault="001779C7" w:rsidP="001779C7">
      <w:pPr>
        <w:pStyle w:val="Prrafodelista"/>
        <w:numPr>
          <w:ilvl w:val="0"/>
          <w:numId w:val="19"/>
        </w:numPr>
        <w:jc w:val="both"/>
        <w:rPr>
          <w:sz w:val="22"/>
          <w:szCs w:val="22"/>
        </w:rPr>
      </w:pPr>
      <w:r w:rsidRPr="001779C7">
        <w:rPr>
          <w:sz w:val="22"/>
          <w:szCs w:val="22"/>
        </w:rPr>
        <w:t>Instalación de un sistema de voz y datos (cableado estructurado) para las nuevas áreas que se interconectará con el sistema actual;</w:t>
      </w:r>
    </w:p>
    <w:p w:rsidR="001779C7" w:rsidRPr="001779C7" w:rsidRDefault="001779C7" w:rsidP="001779C7">
      <w:pPr>
        <w:pStyle w:val="Prrafodelista"/>
        <w:numPr>
          <w:ilvl w:val="0"/>
          <w:numId w:val="19"/>
        </w:numPr>
        <w:jc w:val="both"/>
        <w:rPr>
          <w:sz w:val="22"/>
          <w:szCs w:val="22"/>
        </w:rPr>
      </w:pPr>
      <w:r w:rsidRPr="001779C7">
        <w:rPr>
          <w:sz w:val="22"/>
          <w:szCs w:val="22"/>
        </w:rPr>
        <w:t>Sustitución del cableado estructurado existente y la reubicación del site</w:t>
      </w:r>
      <w:r w:rsidR="00A845AA">
        <w:rPr>
          <w:sz w:val="22"/>
          <w:szCs w:val="22"/>
        </w:rPr>
        <w:t>, e</w:t>
      </w:r>
    </w:p>
    <w:p w:rsidR="001779C7" w:rsidRPr="001779C7" w:rsidRDefault="001779C7" w:rsidP="001779C7">
      <w:pPr>
        <w:pStyle w:val="Prrafodelista"/>
        <w:numPr>
          <w:ilvl w:val="0"/>
          <w:numId w:val="19"/>
        </w:numPr>
        <w:jc w:val="both"/>
        <w:rPr>
          <w:sz w:val="22"/>
          <w:szCs w:val="22"/>
        </w:rPr>
      </w:pPr>
      <w:r w:rsidRPr="001779C7">
        <w:rPr>
          <w:sz w:val="22"/>
          <w:szCs w:val="22"/>
        </w:rPr>
        <w:t>Instalación de detectores de humos en las en las áreas faltantes.</w:t>
      </w:r>
    </w:p>
    <w:p w:rsidR="001779C7" w:rsidRDefault="001779C7" w:rsidP="008660D5">
      <w:pPr>
        <w:ind w:left="180"/>
        <w:jc w:val="both"/>
        <w:rPr>
          <w:sz w:val="22"/>
          <w:szCs w:val="22"/>
        </w:rPr>
      </w:pPr>
    </w:p>
    <w:p w:rsidR="008660D5" w:rsidRPr="00361E8A" w:rsidRDefault="008660D5" w:rsidP="008660D5">
      <w:pPr>
        <w:ind w:left="180"/>
        <w:jc w:val="both"/>
        <w:rPr>
          <w:sz w:val="22"/>
          <w:szCs w:val="22"/>
        </w:rPr>
      </w:pPr>
      <w:r w:rsidRPr="00361E8A">
        <w:rPr>
          <w:sz w:val="22"/>
          <w:szCs w:val="22"/>
        </w:rPr>
        <w:t>La descripción pormenorizada de los trabajos se encuentra detallada en el catálogo de conceptos que forma parte integrante de la</w:t>
      </w:r>
      <w:r>
        <w:rPr>
          <w:sz w:val="22"/>
          <w:szCs w:val="22"/>
        </w:rPr>
        <w:t>s</w:t>
      </w:r>
      <w:r w:rsidRPr="00361E8A">
        <w:rPr>
          <w:sz w:val="22"/>
          <w:szCs w:val="22"/>
        </w:rPr>
        <w:t xml:space="preserve"> bases la</w:t>
      </w:r>
      <w:r>
        <w:rPr>
          <w:sz w:val="22"/>
          <w:szCs w:val="22"/>
        </w:rPr>
        <w:t>s</w:t>
      </w:r>
      <w:r w:rsidRPr="00361E8A">
        <w:rPr>
          <w:sz w:val="22"/>
          <w:szCs w:val="22"/>
        </w:rPr>
        <w:t xml:space="preserve"> cual</w:t>
      </w:r>
      <w:r>
        <w:rPr>
          <w:sz w:val="22"/>
          <w:szCs w:val="22"/>
        </w:rPr>
        <w:t>es</w:t>
      </w:r>
      <w:r w:rsidRPr="00361E8A">
        <w:rPr>
          <w:sz w:val="22"/>
          <w:szCs w:val="22"/>
        </w:rPr>
        <w:t xml:space="preserve"> se </w:t>
      </w:r>
      <w:r>
        <w:rPr>
          <w:sz w:val="22"/>
          <w:szCs w:val="22"/>
        </w:rPr>
        <w:t>anexan a éste instrumento y forman parte integrante de él</w:t>
      </w:r>
      <w:r w:rsidRPr="00EA4C86">
        <w:rPr>
          <w:sz w:val="24"/>
        </w:rPr>
        <w:t>.</w:t>
      </w:r>
    </w:p>
    <w:p w:rsidR="008660D5" w:rsidRDefault="008660D5" w:rsidP="008660D5">
      <w:pPr>
        <w:ind w:left="180"/>
        <w:jc w:val="both"/>
        <w:rPr>
          <w:b/>
          <w:sz w:val="22"/>
          <w:szCs w:val="22"/>
        </w:rPr>
      </w:pPr>
    </w:p>
    <w:p w:rsidR="008660D5" w:rsidRPr="006D6ECC" w:rsidRDefault="008660D5" w:rsidP="008660D5">
      <w:pPr>
        <w:ind w:left="180"/>
        <w:jc w:val="both"/>
        <w:rPr>
          <w:sz w:val="22"/>
          <w:szCs w:val="22"/>
        </w:rPr>
      </w:pPr>
      <w:r w:rsidRPr="006D6ECC">
        <w:rPr>
          <w:b/>
          <w:sz w:val="22"/>
          <w:szCs w:val="22"/>
        </w:rPr>
        <w:t>SEGUNDA. MONTO DEL CONTRATO</w:t>
      </w:r>
      <w:r>
        <w:rPr>
          <w:b/>
          <w:sz w:val="22"/>
          <w:szCs w:val="22"/>
        </w:rPr>
        <w:t>.</w:t>
      </w:r>
    </w:p>
    <w:p w:rsidR="008660D5" w:rsidRPr="00701C4B" w:rsidRDefault="008660D5" w:rsidP="008660D5">
      <w:pPr>
        <w:ind w:left="180"/>
        <w:jc w:val="both"/>
        <w:rPr>
          <w:b/>
          <w:sz w:val="22"/>
          <w:szCs w:val="22"/>
        </w:rPr>
      </w:pPr>
      <w:r w:rsidRPr="006D6ECC">
        <w:rPr>
          <w:sz w:val="22"/>
          <w:szCs w:val="22"/>
        </w:rPr>
        <w:t>“</w:t>
      </w:r>
      <w:r w:rsidRPr="00D03EA3">
        <w:rPr>
          <w:sz w:val="22"/>
          <w:szCs w:val="22"/>
        </w:rPr>
        <w:t xml:space="preserve">La Suprema Corte” cubrirá como importe de la </w:t>
      </w:r>
      <w:r>
        <w:rPr>
          <w:sz w:val="22"/>
          <w:szCs w:val="22"/>
        </w:rPr>
        <w:t xml:space="preserve">ejecución de la obra pública </w:t>
      </w:r>
      <w:r w:rsidRPr="00D03EA3">
        <w:rPr>
          <w:sz w:val="22"/>
          <w:szCs w:val="22"/>
        </w:rPr>
        <w:t>encomendad</w:t>
      </w:r>
      <w:r>
        <w:rPr>
          <w:sz w:val="22"/>
          <w:szCs w:val="22"/>
        </w:rPr>
        <w:t>a</w:t>
      </w:r>
      <w:r w:rsidRPr="00D03EA3">
        <w:rPr>
          <w:sz w:val="22"/>
          <w:szCs w:val="22"/>
        </w:rPr>
        <w:t xml:space="preserve"> a </w:t>
      </w:r>
      <w:r>
        <w:rPr>
          <w:sz w:val="22"/>
          <w:szCs w:val="22"/>
        </w:rPr>
        <w:t>“El Contratista”</w:t>
      </w:r>
      <w:r w:rsidRPr="00D03EA3">
        <w:rPr>
          <w:sz w:val="22"/>
          <w:szCs w:val="22"/>
        </w:rPr>
        <w:t xml:space="preserve">, la cantidad de </w:t>
      </w:r>
      <w:r w:rsidR="00A845AA">
        <w:rPr>
          <w:b/>
          <w:sz w:val="22"/>
          <w:szCs w:val="22"/>
        </w:rPr>
        <w:t>$------------- -----pesos --/100 moneda nacional)</w:t>
      </w:r>
      <w:r>
        <w:rPr>
          <w:sz w:val="22"/>
          <w:szCs w:val="22"/>
        </w:rPr>
        <w:t xml:space="preserve"> más el impuesto al valor agregado equivalente a la cantidad de </w:t>
      </w:r>
      <w:r>
        <w:rPr>
          <w:b/>
          <w:sz w:val="22"/>
          <w:szCs w:val="22"/>
        </w:rPr>
        <w:t>$</w:t>
      </w:r>
      <w:r w:rsidR="00A845AA">
        <w:rPr>
          <w:b/>
          <w:sz w:val="22"/>
          <w:szCs w:val="22"/>
        </w:rPr>
        <w:t xml:space="preserve">---------------- </w:t>
      </w:r>
      <w:r>
        <w:rPr>
          <w:b/>
          <w:sz w:val="22"/>
          <w:szCs w:val="22"/>
        </w:rPr>
        <w:t>(</w:t>
      </w:r>
      <w:r w:rsidR="00A845AA">
        <w:rPr>
          <w:b/>
          <w:sz w:val="22"/>
          <w:szCs w:val="22"/>
        </w:rPr>
        <w:t>--------------------</w:t>
      </w:r>
      <w:r w:rsidR="00B7377F">
        <w:rPr>
          <w:b/>
          <w:sz w:val="22"/>
          <w:szCs w:val="22"/>
        </w:rPr>
        <w:t xml:space="preserve">pesos </w:t>
      </w:r>
      <w:r w:rsidR="00A845AA">
        <w:rPr>
          <w:b/>
          <w:sz w:val="22"/>
          <w:szCs w:val="22"/>
        </w:rPr>
        <w:t>--</w:t>
      </w:r>
      <w:r>
        <w:rPr>
          <w:b/>
          <w:sz w:val="22"/>
          <w:szCs w:val="22"/>
        </w:rPr>
        <w:t>/100 moneda nacional)</w:t>
      </w:r>
      <w:r w:rsidRPr="00EA4C86">
        <w:rPr>
          <w:sz w:val="22"/>
        </w:rPr>
        <w:t xml:space="preserve">, </w:t>
      </w:r>
      <w:r>
        <w:rPr>
          <w:sz w:val="22"/>
          <w:szCs w:val="22"/>
        </w:rPr>
        <w:t>ascendiendo a un monto total de</w:t>
      </w:r>
      <w:r w:rsidRPr="00EA4C86">
        <w:rPr>
          <w:sz w:val="22"/>
        </w:rPr>
        <w:t xml:space="preserve"> </w:t>
      </w:r>
      <w:r>
        <w:rPr>
          <w:b/>
          <w:sz w:val="22"/>
          <w:szCs w:val="22"/>
        </w:rPr>
        <w:t>$</w:t>
      </w:r>
      <w:r w:rsidR="00A845AA">
        <w:rPr>
          <w:b/>
          <w:sz w:val="22"/>
          <w:szCs w:val="22"/>
        </w:rPr>
        <w:t>-----------------</w:t>
      </w:r>
      <w:r w:rsidR="00B7377F">
        <w:rPr>
          <w:b/>
          <w:sz w:val="22"/>
          <w:szCs w:val="22"/>
        </w:rPr>
        <w:t xml:space="preserve"> (</w:t>
      </w:r>
      <w:r w:rsidR="00A845AA">
        <w:rPr>
          <w:b/>
          <w:sz w:val="22"/>
          <w:szCs w:val="22"/>
        </w:rPr>
        <w:t>--------------</w:t>
      </w:r>
      <w:r w:rsidR="00B7377F">
        <w:rPr>
          <w:b/>
          <w:sz w:val="22"/>
          <w:szCs w:val="22"/>
        </w:rPr>
        <w:t xml:space="preserve">pesos </w:t>
      </w:r>
      <w:r w:rsidR="00A845AA">
        <w:rPr>
          <w:b/>
          <w:sz w:val="22"/>
          <w:szCs w:val="22"/>
        </w:rPr>
        <w:t>--</w:t>
      </w:r>
      <w:r>
        <w:rPr>
          <w:b/>
          <w:sz w:val="22"/>
          <w:szCs w:val="22"/>
        </w:rPr>
        <w:t>/100 moneda nacional)</w:t>
      </w:r>
      <w:r w:rsidRPr="00EA4C86">
        <w:rPr>
          <w:sz w:val="22"/>
        </w:rPr>
        <w:t>.</w:t>
      </w:r>
    </w:p>
    <w:p w:rsidR="008660D5" w:rsidRPr="00EA4C86" w:rsidRDefault="008660D5" w:rsidP="008660D5">
      <w:pPr>
        <w:ind w:left="180"/>
        <w:jc w:val="both"/>
        <w:rPr>
          <w:sz w:val="22"/>
        </w:rPr>
      </w:pPr>
    </w:p>
    <w:p w:rsidR="008660D5" w:rsidRDefault="008660D5" w:rsidP="008660D5">
      <w:pPr>
        <w:pStyle w:val="Sangra2detindependiente"/>
        <w:rPr>
          <w:rFonts w:ascii="Times New Roman" w:hAnsi="Times New Roman"/>
          <w:sz w:val="22"/>
          <w:szCs w:val="22"/>
        </w:rPr>
      </w:pPr>
      <w:r w:rsidRPr="00DB772F">
        <w:rPr>
          <w:rFonts w:ascii="Times New Roman" w:hAnsi="Times New Roman"/>
          <w:sz w:val="22"/>
          <w:szCs w:val="22"/>
        </w:rPr>
        <w:t xml:space="preserve">El </w:t>
      </w:r>
      <w:r>
        <w:rPr>
          <w:rFonts w:ascii="Times New Roman" w:hAnsi="Times New Roman"/>
          <w:sz w:val="22"/>
          <w:szCs w:val="22"/>
        </w:rPr>
        <w:t>programa calendarizado</w:t>
      </w:r>
      <w:r w:rsidRPr="0081076C">
        <w:rPr>
          <w:rFonts w:ascii="Times New Roman" w:hAnsi="Times New Roman"/>
          <w:sz w:val="22"/>
          <w:szCs w:val="22"/>
        </w:rPr>
        <w:t>,</w:t>
      </w:r>
      <w:r w:rsidRPr="00EA4C86">
        <w:rPr>
          <w:rFonts w:ascii="Times New Roman" w:hAnsi="Times New Roman"/>
          <w:color w:val="FF0000"/>
          <w:sz w:val="22"/>
        </w:rPr>
        <w:t xml:space="preserve"> </w:t>
      </w:r>
      <w:r w:rsidRPr="0009750E">
        <w:rPr>
          <w:rFonts w:ascii="Times New Roman" w:hAnsi="Times New Roman"/>
          <w:sz w:val="22"/>
          <w:szCs w:val="22"/>
        </w:rPr>
        <w:t xml:space="preserve">así como sus importes respectivos fueron presentados por </w:t>
      </w:r>
      <w:r>
        <w:rPr>
          <w:rFonts w:ascii="Times New Roman" w:hAnsi="Times New Roman"/>
          <w:sz w:val="22"/>
          <w:szCs w:val="22"/>
        </w:rPr>
        <w:t>“El Contratista”</w:t>
      </w:r>
      <w:r w:rsidRPr="0009750E">
        <w:rPr>
          <w:rFonts w:ascii="Times New Roman" w:hAnsi="Times New Roman"/>
          <w:sz w:val="22"/>
          <w:szCs w:val="22"/>
        </w:rPr>
        <w:t xml:space="preserve">, en </w:t>
      </w:r>
      <w:r>
        <w:rPr>
          <w:rFonts w:ascii="Times New Roman" w:hAnsi="Times New Roman"/>
          <w:sz w:val="22"/>
          <w:szCs w:val="22"/>
        </w:rPr>
        <w:t>la</w:t>
      </w:r>
      <w:r w:rsidRPr="0009750E">
        <w:rPr>
          <w:rFonts w:ascii="Times New Roman" w:hAnsi="Times New Roman"/>
          <w:sz w:val="22"/>
          <w:szCs w:val="22"/>
        </w:rPr>
        <w:t xml:space="preserve"> propuesta económica en</w:t>
      </w:r>
      <w:r w:rsidR="006F5A5F">
        <w:rPr>
          <w:rFonts w:ascii="Times New Roman" w:hAnsi="Times New Roman"/>
          <w:sz w:val="22"/>
          <w:szCs w:val="22"/>
        </w:rPr>
        <w:t>tregada a “la Suprema Corte” el</w:t>
      </w:r>
      <w:r w:rsidR="006F5A5F">
        <w:rPr>
          <w:sz w:val="22"/>
          <w:szCs w:val="22"/>
        </w:rPr>
        <w:t xml:space="preserve"> </w:t>
      </w:r>
      <w:r w:rsidR="001779C7">
        <w:rPr>
          <w:rFonts w:ascii="Times New Roman" w:hAnsi="Times New Roman"/>
          <w:sz w:val="22"/>
          <w:szCs w:val="22"/>
        </w:rPr>
        <w:t xml:space="preserve">______________de ___________ </w:t>
      </w:r>
      <w:r w:rsidRPr="0009750E">
        <w:rPr>
          <w:rFonts w:ascii="Times New Roman" w:hAnsi="Times New Roman"/>
          <w:sz w:val="22"/>
          <w:szCs w:val="22"/>
        </w:rPr>
        <w:t>.</w:t>
      </w:r>
    </w:p>
    <w:p w:rsidR="008660D5" w:rsidRDefault="008660D5" w:rsidP="008660D5">
      <w:pPr>
        <w:pStyle w:val="Sangra2detindependiente"/>
        <w:rPr>
          <w:rFonts w:ascii="Times New Roman" w:hAnsi="Times New Roman"/>
          <w:sz w:val="22"/>
          <w:szCs w:val="22"/>
        </w:rPr>
      </w:pPr>
    </w:p>
    <w:p w:rsidR="008660D5" w:rsidRDefault="008660D5" w:rsidP="008660D5">
      <w:pPr>
        <w:pStyle w:val="Sangra2detindependiente"/>
        <w:rPr>
          <w:rFonts w:ascii="Times New Roman" w:hAnsi="Times New Roman"/>
          <w:sz w:val="22"/>
          <w:szCs w:val="22"/>
        </w:rPr>
      </w:pPr>
      <w:r>
        <w:rPr>
          <w:rFonts w:ascii="Times New Roman" w:hAnsi="Times New Roman"/>
          <w:sz w:val="22"/>
          <w:szCs w:val="22"/>
        </w:rPr>
        <w:t>“El Contratista”</w:t>
      </w:r>
      <w:r w:rsidRPr="00835129">
        <w:rPr>
          <w:rFonts w:ascii="Times New Roman" w:hAnsi="Times New Roman"/>
          <w:sz w:val="22"/>
          <w:szCs w:val="22"/>
        </w:rPr>
        <w:t xml:space="preserve"> se compromete y obliga a respetar el monto y las condiciones de pago pactados en este contrato</w:t>
      </w:r>
      <w:r>
        <w:rPr>
          <w:rFonts w:ascii="Times New Roman" w:hAnsi="Times New Roman"/>
          <w:sz w:val="22"/>
          <w:szCs w:val="22"/>
        </w:rPr>
        <w:t>, durante toda su vigencia</w:t>
      </w:r>
      <w:r w:rsidRPr="00835129">
        <w:rPr>
          <w:rFonts w:ascii="Times New Roman" w:hAnsi="Times New Roman"/>
          <w:sz w:val="22"/>
          <w:szCs w:val="22"/>
        </w:rPr>
        <w:t>.</w:t>
      </w:r>
    </w:p>
    <w:p w:rsidR="008660D5" w:rsidRPr="00EA4C86" w:rsidRDefault="008660D5" w:rsidP="008660D5">
      <w:pPr>
        <w:pStyle w:val="Sangra2detindependiente"/>
        <w:rPr>
          <w:rFonts w:ascii="Times New Roman" w:hAnsi="Times New Roman"/>
          <w:sz w:val="22"/>
        </w:rPr>
      </w:pPr>
    </w:p>
    <w:p w:rsidR="008660D5" w:rsidRPr="00EA4C86" w:rsidRDefault="008660D5" w:rsidP="008660D5">
      <w:pPr>
        <w:ind w:left="180"/>
        <w:jc w:val="both"/>
        <w:rPr>
          <w:b/>
          <w:sz w:val="24"/>
        </w:rPr>
      </w:pPr>
      <w:r w:rsidRPr="006D6ECC">
        <w:rPr>
          <w:sz w:val="22"/>
          <w:szCs w:val="22"/>
        </w:rPr>
        <w:t xml:space="preserve">El monto final del contrato se ajustará a lo que resulte de la aplicación de los </w:t>
      </w:r>
      <w:r>
        <w:rPr>
          <w:sz w:val="22"/>
          <w:szCs w:val="22"/>
        </w:rPr>
        <w:t xml:space="preserve">importes </w:t>
      </w:r>
      <w:r w:rsidRPr="006D6ECC">
        <w:rPr>
          <w:sz w:val="22"/>
          <w:szCs w:val="22"/>
        </w:rPr>
        <w:t xml:space="preserve"> autorizados a las cantidades de obra finalmente ejecutadas, mediante la </w:t>
      </w:r>
      <w:r w:rsidRPr="00893759">
        <w:rPr>
          <w:sz w:val="22"/>
          <w:szCs w:val="22"/>
        </w:rPr>
        <w:t>aplicación del catálogo de conceptos que forma parte integrante de la</w:t>
      </w:r>
      <w:r>
        <w:rPr>
          <w:sz w:val="22"/>
          <w:szCs w:val="22"/>
        </w:rPr>
        <w:t>s</w:t>
      </w:r>
      <w:r w:rsidRPr="00893759">
        <w:rPr>
          <w:sz w:val="22"/>
          <w:szCs w:val="22"/>
        </w:rPr>
        <w:t xml:space="preserve"> bases</w:t>
      </w:r>
      <w:r>
        <w:rPr>
          <w:sz w:val="22"/>
          <w:szCs w:val="22"/>
        </w:rPr>
        <w:t>.</w:t>
      </w:r>
      <w:r w:rsidRPr="00893759">
        <w:rPr>
          <w:sz w:val="22"/>
          <w:szCs w:val="22"/>
        </w:rPr>
        <w:t xml:space="preserve"> </w:t>
      </w:r>
    </w:p>
    <w:p w:rsidR="008660D5" w:rsidRPr="00EA4C86" w:rsidRDefault="008660D5" w:rsidP="008660D5">
      <w:pPr>
        <w:ind w:left="180"/>
        <w:jc w:val="both"/>
        <w:rPr>
          <w:sz w:val="22"/>
        </w:rPr>
      </w:pPr>
    </w:p>
    <w:p w:rsidR="008660D5" w:rsidRPr="00F921C2" w:rsidRDefault="008660D5" w:rsidP="008660D5">
      <w:pPr>
        <w:ind w:left="180"/>
        <w:jc w:val="both"/>
        <w:rPr>
          <w:b/>
          <w:sz w:val="22"/>
          <w:szCs w:val="22"/>
        </w:rPr>
      </w:pPr>
      <w:r w:rsidRPr="00F921C2">
        <w:rPr>
          <w:b/>
          <w:sz w:val="22"/>
          <w:szCs w:val="22"/>
        </w:rPr>
        <w:t>TERCERA. AJUSTE DE COSTOS.</w:t>
      </w:r>
    </w:p>
    <w:p w:rsidR="008660D5" w:rsidRPr="00F921C2" w:rsidRDefault="008660D5" w:rsidP="008660D5">
      <w:pPr>
        <w:ind w:left="180"/>
        <w:jc w:val="both"/>
        <w:rPr>
          <w:sz w:val="22"/>
          <w:szCs w:val="22"/>
        </w:rPr>
      </w:pPr>
      <w:r w:rsidRPr="00F921C2">
        <w:rPr>
          <w:sz w:val="22"/>
          <w:szCs w:val="22"/>
        </w:rPr>
        <w:t xml:space="preserve">El presente instrumento jurídico podrá ser objeto de ajuste de costos, lo que procederá previa solicitud de “El Contratista”, efectuando la revisión de cada uno de los precios contratados, sujetándose a lo establecido en el artículo 163 del AGA </w:t>
      </w:r>
      <w:r w:rsidRPr="00F921C2" w:rsidDel="0076581E">
        <w:rPr>
          <w:sz w:val="22"/>
          <w:szCs w:val="22"/>
        </w:rPr>
        <w:t>VI/2008</w:t>
      </w:r>
      <w:r w:rsidRPr="00F921C2">
        <w:rPr>
          <w:sz w:val="22"/>
          <w:szCs w:val="22"/>
        </w:rPr>
        <w:t xml:space="preserve"> y a lo siguiente:</w:t>
      </w:r>
    </w:p>
    <w:p w:rsidR="008660D5" w:rsidRPr="00F921C2" w:rsidRDefault="008660D5" w:rsidP="008660D5">
      <w:pPr>
        <w:ind w:left="180"/>
        <w:jc w:val="both"/>
        <w:rPr>
          <w:sz w:val="22"/>
          <w:szCs w:val="22"/>
        </w:rPr>
      </w:pPr>
    </w:p>
    <w:p w:rsidR="008660D5" w:rsidRPr="00F921C2" w:rsidRDefault="008660D5" w:rsidP="008660D5">
      <w:pPr>
        <w:ind w:left="180"/>
        <w:jc w:val="both"/>
        <w:rPr>
          <w:sz w:val="22"/>
          <w:szCs w:val="22"/>
        </w:rPr>
      </w:pPr>
      <w:r w:rsidRPr="00F921C2">
        <w:rPr>
          <w:sz w:val="22"/>
          <w:szCs w:val="22"/>
        </w:rPr>
        <w:t>En ningún caso el anticipo será sujeto de ajuste de costo.</w:t>
      </w:r>
    </w:p>
    <w:p w:rsidR="008660D5" w:rsidRPr="00F921C2" w:rsidRDefault="008660D5" w:rsidP="008660D5">
      <w:pPr>
        <w:ind w:left="180"/>
        <w:jc w:val="both"/>
        <w:rPr>
          <w:sz w:val="22"/>
          <w:szCs w:val="22"/>
        </w:rPr>
      </w:pPr>
      <w:r w:rsidRPr="00CD223B">
        <w:rPr>
          <w:sz w:val="22"/>
          <w:szCs w:val="22"/>
        </w:rPr>
        <w:t>El ajuste se aplicará a los costos directos, conservando permanentes los porcentajes de costos indirectos, financiamiento y utilidad originales</w:t>
      </w:r>
      <w:r w:rsidR="00CD223B" w:rsidRPr="00CD223B">
        <w:rPr>
          <w:sz w:val="22"/>
          <w:szCs w:val="22"/>
        </w:rPr>
        <w:t xml:space="preserve">, considerando como </w:t>
      </w:r>
      <w:r w:rsidR="008166B9" w:rsidRPr="00CD223B">
        <w:rPr>
          <w:sz w:val="22"/>
          <w:szCs w:val="22"/>
        </w:rPr>
        <w:t xml:space="preserve">fecha </w:t>
      </w:r>
      <w:r w:rsidR="00CD223B" w:rsidRPr="00CD223B">
        <w:rPr>
          <w:sz w:val="22"/>
          <w:szCs w:val="22"/>
        </w:rPr>
        <w:t>de inicio del ajuste, e</w:t>
      </w:r>
      <w:r w:rsidR="008166B9" w:rsidRPr="00CD223B">
        <w:rPr>
          <w:sz w:val="22"/>
          <w:szCs w:val="22"/>
        </w:rPr>
        <w:t>l acto de presentación y apertura de propuestas</w:t>
      </w:r>
      <w:r w:rsidRPr="00CD223B">
        <w:rPr>
          <w:sz w:val="22"/>
          <w:szCs w:val="22"/>
        </w:rPr>
        <w:t>.</w:t>
      </w:r>
    </w:p>
    <w:p w:rsidR="008660D5" w:rsidRPr="00F921C2" w:rsidRDefault="008660D5" w:rsidP="008660D5">
      <w:pPr>
        <w:ind w:left="180"/>
        <w:jc w:val="both"/>
        <w:rPr>
          <w:sz w:val="22"/>
          <w:szCs w:val="22"/>
        </w:rPr>
      </w:pPr>
      <w:r w:rsidRPr="00F921C2">
        <w:rPr>
          <w:sz w:val="22"/>
          <w:szCs w:val="22"/>
        </w:rPr>
        <w:t>El ajuste de costos se llevará a cabo mediante la revisión de cada uno de los precios del contrato, a través de la aplicación de los índices nacionales de precios determinados por el Instituto Nacional de Estadística y Geografía.</w:t>
      </w:r>
    </w:p>
    <w:p w:rsidR="008660D5" w:rsidRPr="00F921C2" w:rsidRDefault="008660D5" w:rsidP="008660D5">
      <w:pPr>
        <w:ind w:left="180"/>
        <w:jc w:val="both"/>
        <w:rPr>
          <w:sz w:val="22"/>
          <w:szCs w:val="22"/>
        </w:rPr>
      </w:pPr>
      <w:r w:rsidRPr="00F921C2">
        <w:rPr>
          <w:sz w:val="22"/>
          <w:szCs w:val="22"/>
        </w:rPr>
        <w:t>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presente instrumento jurídico.</w:t>
      </w:r>
    </w:p>
    <w:p w:rsidR="008660D5" w:rsidRPr="00F921C2" w:rsidRDefault="008660D5" w:rsidP="008660D5">
      <w:pPr>
        <w:ind w:left="180"/>
        <w:jc w:val="both"/>
        <w:rPr>
          <w:sz w:val="22"/>
          <w:szCs w:val="22"/>
        </w:rPr>
      </w:pPr>
      <w:r w:rsidRPr="00F921C2">
        <w:rPr>
          <w:sz w:val="22"/>
          <w:szCs w:val="22"/>
        </w:rPr>
        <w:t>Sólo procederán, previa solicitud y justificación del evento por parte de “El Contratista”.</w:t>
      </w:r>
    </w:p>
    <w:p w:rsidR="008660D5" w:rsidRPr="00F921C2" w:rsidRDefault="008660D5" w:rsidP="008660D5">
      <w:pPr>
        <w:ind w:left="180"/>
        <w:jc w:val="both"/>
        <w:rPr>
          <w:sz w:val="22"/>
          <w:szCs w:val="22"/>
        </w:rPr>
      </w:pPr>
      <w:r w:rsidRPr="00F921C2">
        <w:rPr>
          <w:sz w:val="22"/>
          <w:szCs w:val="22"/>
        </w:rPr>
        <w:t>Los ajustes se harán a la fecha convenida, cuando no exista atraso imputable a “El Contratista” con respecto al programa de ejecución y  exclusivamente para los trabajos pendientes de realizar conforme al programa de ejecución originalmente pactado.</w:t>
      </w:r>
    </w:p>
    <w:p w:rsidR="008660D5" w:rsidRDefault="008660D5" w:rsidP="008660D5">
      <w:pPr>
        <w:ind w:left="142"/>
        <w:jc w:val="both"/>
        <w:rPr>
          <w:b/>
          <w:sz w:val="22"/>
        </w:rPr>
      </w:pPr>
    </w:p>
    <w:p w:rsidR="008660D5" w:rsidRPr="006D6ECC" w:rsidRDefault="008660D5" w:rsidP="008660D5">
      <w:pPr>
        <w:ind w:left="180"/>
        <w:jc w:val="both"/>
        <w:rPr>
          <w:b/>
          <w:sz w:val="22"/>
          <w:szCs w:val="22"/>
        </w:rPr>
      </w:pPr>
      <w:r>
        <w:rPr>
          <w:b/>
          <w:sz w:val="22"/>
          <w:szCs w:val="22"/>
        </w:rPr>
        <w:t>CUARTA. PLAZO</w:t>
      </w:r>
      <w:r w:rsidRPr="006D6ECC">
        <w:rPr>
          <w:b/>
          <w:sz w:val="22"/>
          <w:szCs w:val="22"/>
        </w:rPr>
        <w:t xml:space="preserve"> DE EJECUCIÓN</w:t>
      </w:r>
      <w:r>
        <w:rPr>
          <w:b/>
          <w:sz w:val="22"/>
          <w:szCs w:val="22"/>
        </w:rPr>
        <w:t>.</w:t>
      </w:r>
    </w:p>
    <w:p w:rsidR="008660D5" w:rsidRPr="006D6ECC" w:rsidRDefault="008660D5" w:rsidP="008660D5">
      <w:pPr>
        <w:ind w:left="142"/>
        <w:jc w:val="both"/>
        <w:rPr>
          <w:sz w:val="22"/>
          <w:szCs w:val="22"/>
        </w:rPr>
      </w:pPr>
      <w:r>
        <w:rPr>
          <w:sz w:val="22"/>
          <w:szCs w:val="22"/>
        </w:rPr>
        <w:t>“El Contratista”</w:t>
      </w:r>
      <w:r w:rsidRPr="006D6ECC">
        <w:rPr>
          <w:sz w:val="22"/>
          <w:szCs w:val="22"/>
        </w:rPr>
        <w:t xml:space="preserve"> se obliga a realizar los trabajos objeto del presente contrato, en un plazo de </w:t>
      </w:r>
      <w:r w:rsidR="008166B9">
        <w:rPr>
          <w:b/>
          <w:sz w:val="22"/>
          <w:szCs w:val="22"/>
        </w:rPr>
        <w:t xml:space="preserve">ciento cincuenta </w:t>
      </w:r>
      <w:r w:rsidRPr="006D6ECC">
        <w:rPr>
          <w:b/>
          <w:sz w:val="22"/>
          <w:szCs w:val="22"/>
        </w:rPr>
        <w:t>días naturales</w:t>
      </w:r>
      <w:r>
        <w:rPr>
          <w:sz w:val="22"/>
          <w:szCs w:val="22"/>
        </w:rPr>
        <w:t xml:space="preserve">, contado a partir del siguiente </w:t>
      </w:r>
      <w:r w:rsidR="002077F4">
        <w:rPr>
          <w:sz w:val="22"/>
          <w:szCs w:val="22"/>
        </w:rPr>
        <w:t xml:space="preserve">día </w:t>
      </w:r>
      <w:r w:rsidRPr="009B3C63">
        <w:rPr>
          <w:sz w:val="22"/>
          <w:szCs w:val="22"/>
        </w:rPr>
        <w:t xml:space="preserve">hábil </w:t>
      </w:r>
      <w:r>
        <w:rPr>
          <w:sz w:val="22"/>
          <w:szCs w:val="22"/>
        </w:rPr>
        <w:t>de</w:t>
      </w:r>
      <w:r w:rsidRPr="009B3C63">
        <w:rPr>
          <w:sz w:val="22"/>
          <w:szCs w:val="22"/>
        </w:rPr>
        <w:t xml:space="preserve"> la entrega del anticipo y </w:t>
      </w:r>
      <w:r>
        <w:rPr>
          <w:sz w:val="22"/>
          <w:szCs w:val="22"/>
        </w:rPr>
        <w:t xml:space="preserve">una vez que </w:t>
      </w:r>
      <w:r w:rsidRPr="009B3C63">
        <w:rPr>
          <w:sz w:val="22"/>
          <w:szCs w:val="22"/>
        </w:rPr>
        <w:t>se haya puesto a su disposición el inmueble donde se llevarán a cabo los trabajos, quedando asentado en bitácora.</w:t>
      </w:r>
    </w:p>
    <w:p w:rsidR="008660D5" w:rsidRPr="006D6ECC" w:rsidRDefault="008660D5" w:rsidP="008660D5">
      <w:pPr>
        <w:ind w:left="180"/>
        <w:jc w:val="both"/>
        <w:rPr>
          <w:sz w:val="22"/>
          <w:szCs w:val="22"/>
        </w:rPr>
      </w:pPr>
    </w:p>
    <w:p w:rsidR="008660D5" w:rsidRPr="006D6ECC" w:rsidRDefault="008660D5" w:rsidP="008660D5">
      <w:pPr>
        <w:ind w:left="180"/>
        <w:jc w:val="both"/>
        <w:rPr>
          <w:sz w:val="22"/>
          <w:szCs w:val="22"/>
        </w:rPr>
      </w:pPr>
      <w:r w:rsidRPr="006D6ECC">
        <w:rPr>
          <w:sz w:val="22"/>
          <w:szCs w:val="22"/>
        </w:rPr>
        <w:t xml:space="preserve">Una vez fenecido el plazo </w:t>
      </w:r>
      <w:r>
        <w:rPr>
          <w:sz w:val="22"/>
          <w:szCs w:val="22"/>
        </w:rPr>
        <w:t>de ejecución</w:t>
      </w:r>
      <w:r w:rsidRPr="006D6ECC">
        <w:rPr>
          <w:sz w:val="22"/>
          <w:szCs w:val="22"/>
        </w:rPr>
        <w:t>,</w:t>
      </w:r>
      <w:r>
        <w:rPr>
          <w:sz w:val="22"/>
          <w:szCs w:val="22"/>
        </w:rPr>
        <w:t xml:space="preserve"> si aún quedaran trabajos pendientes, “El Contratista”</w:t>
      </w:r>
      <w:r w:rsidRPr="006D6ECC">
        <w:rPr>
          <w:sz w:val="22"/>
          <w:szCs w:val="22"/>
        </w:rPr>
        <w:t xml:space="preserve"> deberá continuar con la ejecución de </w:t>
      </w:r>
      <w:r>
        <w:rPr>
          <w:sz w:val="22"/>
          <w:szCs w:val="22"/>
        </w:rPr>
        <w:t>la obra, sin menoscabo de que “La</w:t>
      </w:r>
      <w:r w:rsidRPr="006D6ECC">
        <w:rPr>
          <w:sz w:val="22"/>
          <w:szCs w:val="22"/>
        </w:rPr>
        <w:t xml:space="preserve"> Suprema Corte” valore las causas del retraso y en su caso, aplique la pena convencional pactada en la cláusula </w:t>
      </w:r>
      <w:r w:rsidRPr="00C47035">
        <w:rPr>
          <w:sz w:val="22"/>
          <w:szCs w:val="22"/>
        </w:rPr>
        <w:t>trigésima segunda</w:t>
      </w:r>
      <w:r>
        <w:rPr>
          <w:sz w:val="22"/>
          <w:szCs w:val="22"/>
        </w:rPr>
        <w:t xml:space="preserve"> </w:t>
      </w:r>
      <w:r w:rsidRPr="006D6ECC">
        <w:rPr>
          <w:sz w:val="22"/>
          <w:szCs w:val="22"/>
        </w:rPr>
        <w:t>del presente contrato.</w:t>
      </w:r>
    </w:p>
    <w:p w:rsidR="008660D5" w:rsidRPr="006D6ECC" w:rsidRDefault="008660D5" w:rsidP="008660D5">
      <w:pPr>
        <w:ind w:left="180"/>
        <w:jc w:val="both"/>
        <w:rPr>
          <w:sz w:val="22"/>
          <w:szCs w:val="22"/>
        </w:rPr>
      </w:pPr>
    </w:p>
    <w:p w:rsidR="00AF33F1" w:rsidRDefault="00AF33F1" w:rsidP="008660D5">
      <w:pPr>
        <w:ind w:left="180"/>
        <w:jc w:val="both"/>
        <w:rPr>
          <w:sz w:val="22"/>
          <w:szCs w:val="22"/>
        </w:rPr>
      </w:pPr>
    </w:p>
    <w:p w:rsidR="008660D5" w:rsidRPr="006D6ECC" w:rsidRDefault="008660D5" w:rsidP="008660D5">
      <w:pPr>
        <w:ind w:left="180"/>
        <w:jc w:val="both"/>
        <w:rPr>
          <w:sz w:val="22"/>
          <w:szCs w:val="22"/>
        </w:rPr>
      </w:pPr>
      <w:r w:rsidRPr="006D6ECC">
        <w:rPr>
          <w:sz w:val="22"/>
          <w:szCs w:val="22"/>
        </w:rPr>
        <w:t>“La Suprema Corte</w:t>
      </w:r>
      <w:r>
        <w:rPr>
          <w:sz w:val="22"/>
          <w:szCs w:val="22"/>
        </w:rPr>
        <w:t>”, a través de la</w:t>
      </w:r>
      <w:r w:rsidRPr="006D6ECC">
        <w:rPr>
          <w:sz w:val="22"/>
          <w:szCs w:val="22"/>
        </w:rPr>
        <w:t xml:space="preserve"> </w:t>
      </w:r>
      <w:r>
        <w:rPr>
          <w:sz w:val="22"/>
          <w:szCs w:val="22"/>
        </w:rPr>
        <w:t xml:space="preserve">Dirección General de Infraestructura Física </w:t>
      </w:r>
      <w:r w:rsidRPr="006D6ECC">
        <w:rPr>
          <w:sz w:val="22"/>
          <w:szCs w:val="22"/>
        </w:rPr>
        <w:t xml:space="preserve">tendrá la facultad para verificar si la obra objeto de este contrato, se </w:t>
      </w:r>
      <w:r>
        <w:rPr>
          <w:sz w:val="22"/>
          <w:szCs w:val="22"/>
        </w:rPr>
        <w:t xml:space="preserve">ejecuta </w:t>
      </w:r>
      <w:r w:rsidRPr="006D6ECC">
        <w:rPr>
          <w:sz w:val="22"/>
          <w:szCs w:val="22"/>
        </w:rPr>
        <w:t xml:space="preserve">por </w:t>
      </w:r>
      <w:r>
        <w:rPr>
          <w:sz w:val="22"/>
          <w:szCs w:val="22"/>
        </w:rPr>
        <w:t>“El Contratista”</w:t>
      </w:r>
      <w:r w:rsidRPr="006D6ECC">
        <w:rPr>
          <w:sz w:val="22"/>
          <w:szCs w:val="22"/>
        </w:rPr>
        <w:t xml:space="preserve"> de acuerdo al programa de obra vigente, para lo cual comparará</w:t>
      </w:r>
      <w:r>
        <w:rPr>
          <w:sz w:val="22"/>
          <w:szCs w:val="22"/>
        </w:rPr>
        <w:t xml:space="preserve"> periódicamente el avance de la</w:t>
      </w:r>
      <w:r w:rsidRPr="006D6ECC">
        <w:rPr>
          <w:sz w:val="22"/>
          <w:szCs w:val="22"/>
        </w:rPr>
        <w:t xml:space="preserve"> obra.</w:t>
      </w:r>
    </w:p>
    <w:p w:rsidR="008660D5" w:rsidRPr="006D6ECC" w:rsidRDefault="008660D5" w:rsidP="008660D5">
      <w:pPr>
        <w:ind w:left="180"/>
        <w:jc w:val="both"/>
        <w:rPr>
          <w:sz w:val="22"/>
          <w:szCs w:val="22"/>
        </w:rPr>
      </w:pPr>
    </w:p>
    <w:p w:rsidR="008660D5" w:rsidRPr="006D6ECC" w:rsidRDefault="008660D5" w:rsidP="007B167D">
      <w:pPr>
        <w:tabs>
          <w:tab w:val="left" w:pos="1859"/>
        </w:tabs>
        <w:ind w:left="142"/>
        <w:jc w:val="both"/>
        <w:rPr>
          <w:sz w:val="22"/>
          <w:szCs w:val="22"/>
        </w:rPr>
      </w:pPr>
      <w:r>
        <w:rPr>
          <w:sz w:val="22"/>
          <w:szCs w:val="22"/>
        </w:rPr>
        <w:t>“El Contratista”</w:t>
      </w:r>
      <w:r w:rsidRPr="00DE10E2">
        <w:rPr>
          <w:sz w:val="22"/>
          <w:szCs w:val="22"/>
        </w:rPr>
        <w:t xml:space="preserve"> deberá </w:t>
      </w:r>
      <w:r>
        <w:rPr>
          <w:sz w:val="22"/>
          <w:szCs w:val="22"/>
        </w:rPr>
        <w:t xml:space="preserve">cumplir con </w:t>
      </w:r>
      <w:r w:rsidRPr="00DE10E2">
        <w:rPr>
          <w:sz w:val="22"/>
          <w:szCs w:val="22"/>
        </w:rPr>
        <w:t xml:space="preserve">los tiempos establecidos en el </w:t>
      </w:r>
      <w:r>
        <w:rPr>
          <w:sz w:val="22"/>
          <w:szCs w:val="22"/>
        </w:rPr>
        <w:t>programa calendarizado</w:t>
      </w:r>
      <w:r w:rsidRPr="00DE10E2">
        <w:rPr>
          <w:sz w:val="22"/>
          <w:szCs w:val="22"/>
        </w:rPr>
        <w:t xml:space="preserve"> </w:t>
      </w:r>
      <w:r>
        <w:rPr>
          <w:sz w:val="22"/>
          <w:szCs w:val="22"/>
        </w:rPr>
        <w:t>entregado a “L</w:t>
      </w:r>
      <w:r w:rsidRPr="00DE10E2">
        <w:rPr>
          <w:sz w:val="22"/>
          <w:szCs w:val="22"/>
        </w:rPr>
        <w:t>a Suprema Corte”</w:t>
      </w:r>
      <w:r w:rsidR="002077F4">
        <w:rPr>
          <w:sz w:val="22"/>
          <w:szCs w:val="22"/>
        </w:rPr>
        <w:t>.</w:t>
      </w:r>
      <w:r w:rsidRPr="00DE10E2">
        <w:rPr>
          <w:sz w:val="22"/>
          <w:szCs w:val="22"/>
        </w:rPr>
        <w:t xml:space="preserve"> </w:t>
      </w:r>
    </w:p>
    <w:p w:rsidR="008660D5" w:rsidRPr="006D6ECC" w:rsidRDefault="008660D5" w:rsidP="007B167D">
      <w:pPr>
        <w:ind w:left="142"/>
        <w:jc w:val="both"/>
        <w:rPr>
          <w:sz w:val="22"/>
          <w:szCs w:val="22"/>
        </w:rPr>
      </w:pPr>
    </w:p>
    <w:p w:rsidR="008660D5" w:rsidRPr="00EA4C86" w:rsidRDefault="008660D5" w:rsidP="007B167D">
      <w:pPr>
        <w:ind w:left="142"/>
        <w:jc w:val="both"/>
        <w:rPr>
          <w:sz w:val="22"/>
        </w:rPr>
      </w:pPr>
      <w:r>
        <w:rPr>
          <w:b/>
          <w:sz w:val="22"/>
          <w:szCs w:val="22"/>
        </w:rPr>
        <w:t>QUIN</w:t>
      </w:r>
      <w:r w:rsidRPr="006D6ECC">
        <w:rPr>
          <w:b/>
          <w:sz w:val="22"/>
          <w:szCs w:val="22"/>
        </w:rPr>
        <w:t>TA. FORMA DE PAGO</w:t>
      </w:r>
      <w:r>
        <w:rPr>
          <w:b/>
          <w:sz w:val="22"/>
          <w:szCs w:val="22"/>
        </w:rPr>
        <w:t>.</w:t>
      </w:r>
    </w:p>
    <w:p w:rsidR="008660D5" w:rsidRPr="006D6ECC" w:rsidRDefault="008660D5" w:rsidP="007B167D">
      <w:pPr>
        <w:ind w:left="142"/>
        <w:jc w:val="both"/>
        <w:rPr>
          <w:sz w:val="22"/>
          <w:szCs w:val="22"/>
        </w:rPr>
      </w:pPr>
      <w:r w:rsidRPr="006D6ECC">
        <w:rPr>
          <w:sz w:val="22"/>
          <w:szCs w:val="22"/>
        </w:rPr>
        <w:t>“La Suprema Corte” cubrirá el importe de este contrato de la siguiente forma:</w:t>
      </w:r>
    </w:p>
    <w:p w:rsidR="008660D5" w:rsidRPr="006D6ECC" w:rsidRDefault="008660D5" w:rsidP="007B167D">
      <w:pPr>
        <w:ind w:left="142"/>
        <w:jc w:val="both"/>
        <w:rPr>
          <w:sz w:val="22"/>
          <w:szCs w:val="22"/>
        </w:rPr>
      </w:pPr>
    </w:p>
    <w:p w:rsidR="008660D5" w:rsidRDefault="008660D5" w:rsidP="00270602">
      <w:pPr>
        <w:pStyle w:val="Textoindependiente"/>
        <w:numPr>
          <w:ilvl w:val="0"/>
          <w:numId w:val="17"/>
        </w:numPr>
        <w:tabs>
          <w:tab w:val="left" w:pos="2268"/>
        </w:tabs>
        <w:ind w:left="142" w:firstLine="0"/>
        <w:rPr>
          <w:rFonts w:ascii="Times New Roman" w:hAnsi="Times New Roman"/>
          <w:sz w:val="22"/>
          <w:szCs w:val="22"/>
        </w:rPr>
      </w:pPr>
      <w:r>
        <w:rPr>
          <w:rFonts w:ascii="Times New Roman" w:hAnsi="Times New Roman"/>
          <w:sz w:val="22"/>
          <w:szCs w:val="22"/>
        </w:rPr>
        <w:t xml:space="preserve"> </w:t>
      </w:r>
      <w:r w:rsidRPr="006D6ECC">
        <w:rPr>
          <w:rFonts w:ascii="Times New Roman" w:hAnsi="Times New Roman"/>
          <w:sz w:val="22"/>
          <w:szCs w:val="22"/>
        </w:rPr>
        <w:t xml:space="preserve">Se entregará a </w:t>
      </w:r>
      <w:r>
        <w:rPr>
          <w:rFonts w:ascii="Times New Roman" w:hAnsi="Times New Roman"/>
          <w:sz w:val="22"/>
          <w:szCs w:val="22"/>
        </w:rPr>
        <w:t>“El Contratista” un anticipo equivalente al 35</w:t>
      </w:r>
      <w:r w:rsidRPr="006D6ECC">
        <w:rPr>
          <w:rFonts w:ascii="Times New Roman" w:hAnsi="Times New Roman"/>
          <w:sz w:val="22"/>
          <w:szCs w:val="22"/>
        </w:rPr>
        <w:t xml:space="preserve">% (treinta </w:t>
      </w:r>
      <w:r>
        <w:rPr>
          <w:rFonts w:ascii="Times New Roman" w:hAnsi="Times New Roman"/>
          <w:sz w:val="22"/>
          <w:szCs w:val="22"/>
        </w:rPr>
        <w:t xml:space="preserve">y cinco </w:t>
      </w:r>
      <w:r w:rsidRPr="006D6ECC">
        <w:rPr>
          <w:rFonts w:ascii="Times New Roman" w:hAnsi="Times New Roman"/>
          <w:sz w:val="22"/>
          <w:szCs w:val="22"/>
        </w:rPr>
        <w:t>por cie</w:t>
      </w:r>
      <w:r>
        <w:rPr>
          <w:rFonts w:ascii="Times New Roman" w:hAnsi="Times New Roman"/>
          <w:sz w:val="22"/>
          <w:szCs w:val="22"/>
        </w:rPr>
        <w:t xml:space="preserve">nto) para el inicio de los trabajos, </w:t>
      </w:r>
      <w:r w:rsidRPr="007C2BF7">
        <w:rPr>
          <w:rFonts w:ascii="Times New Roman" w:hAnsi="Times New Roman"/>
          <w:sz w:val="22"/>
          <w:szCs w:val="22"/>
        </w:rPr>
        <w:t>equivalente a la cantidad de</w:t>
      </w:r>
      <w:r w:rsidRPr="006D6ECC">
        <w:rPr>
          <w:sz w:val="22"/>
          <w:szCs w:val="22"/>
        </w:rPr>
        <w:t xml:space="preserve"> </w:t>
      </w:r>
      <w:r w:rsidRPr="007C2BF7">
        <w:rPr>
          <w:rFonts w:ascii="Times New Roman" w:hAnsi="Times New Roman"/>
          <w:b/>
          <w:sz w:val="22"/>
          <w:szCs w:val="22"/>
        </w:rPr>
        <w:t>$</w:t>
      </w:r>
      <w:r w:rsidR="002077F4">
        <w:rPr>
          <w:rFonts w:ascii="Times New Roman" w:hAnsi="Times New Roman"/>
          <w:b/>
          <w:sz w:val="22"/>
          <w:szCs w:val="22"/>
        </w:rPr>
        <w:t>----------</w:t>
      </w:r>
      <w:r w:rsidRPr="007C2BF7">
        <w:rPr>
          <w:rFonts w:ascii="Times New Roman" w:hAnsi="Times New Roman"/>
          <w:b/>
          <w:sz w:val="22"/>
          <w:szCs w:val="22"/>
        </w:rPr>
        <w:t>(</w:t>
      </w:r>
      <w:r w:rsidR="002077F4">
        <w:rPr>
          <w:rFonts w:ascii="Times New Roman" w:hAnsi="Times New Roman"/>
          <w:b/>
          <w:sz w:val="22"/>
          <w:szCs w:val="22"/>
        </w:rPr>
        <w:t>--------</w:t>
      </w:r>
      <w:r w:rsidR="00B6652D">
        <w:rPr>
          <w:rFonts w:ascii="Times New Roman" w:hAnsi="Times New Roman"/>
          <w:b/>
          <w:sz w:val="22"/>
          <w:szCs w:val="22"/>
        </w:rPr>
        <w:t>pesos</w:t>
      </w:r>
      <w:r w:rsidRPr="007C2BF7">
        <w:rPr>
          <w:rFonts w:ascii="Times New Roman" w:hAnsi="Times New Roman"/>
          <w:b/>
          <w:sz w:val="22"/>
          <w:szCs w:val="22"/>
        </w:rPr>
        <w:t xml:space="preserve"> </w:t>
      </w:r>
      <w:r w:rsidR="002077F4">
        <w:rPr>
          <w:rFonts w:ascii="Times New Roman" w:hAnsi="Times New Roman"/>
          <w:b/>
          <w:sz w:val="22"/>
          <w:szCs w:val="22"/>
        </w:rPr>
        <w:t>--</w:t>
      </w:r>
      <w:r w:rsidRPr="007C2BF7">
        <w:rPr>
          <w:rFonts w:ascii="Times New Roman" w:hAnsi="Times New Roman"/>
          <w:b/>
          <w:sz w:val="22"/>
          <w:szCs w:val="22"/>
        </w:rPr>
        <w:t>/100 moneda nacional)</w:t>
      </w:r>
      <w:r w:rsidRPr="007C2BF7">
        <w:rPr>
          <w:rFonts w:ascii="Times New Roman" w:hAnsi="Times New Roman"/>
          <w:sz w:val="22"/>
          <w:szCs w:val="22"/>
        </w:rPr>
        <w:t>, más el impuesto al valor agregado</w:t>
      </w:r>
      <w:r>
        <w:rPr>
          <w:rFonts w:ascii="Times New Roman" w:hAnsi="Times New Roman"/>
          <w:sz w:val="22"/>
          <w:szCs w:val="22"/>
        </w:rPr>
        <w:t>,</w:t>
      </w:r>
      <w:r w:rsidRPr="007C2BF7">
        <w:rPr>
          <w:rFonts w:ascii="Times New Roman" w:hAnsi="Times New Roman"/>
          <w:sz w:val="22"/>
          <w:szCs w:val="22"/>
        </w:rPr>
        <w:t xml:space="preserve"> equivalente a la cantidad de </w:t>
      </w:r>
      <w:r w:rsidRPr="007C2BF7">
        <w:rPr>
          <w:rFonts w:ascii="Times New Roman" w:hAnsi="Times New Roman"/>
          <w:b/>
          <w:sz w:val="22"/>
          <w:szCs w:val="22"/>
        </w:rPr>
        <w:t>$</w:t>
      </w:r>
      <w:r w:rsidR="002077F4">
        <w:rPr>
          <w:rFonts w:ascii="Times New Roman" w:hAnsi="Times New Roman"/>
          <w:b/>
          <w:sz w:val="22"/>
          <w:szCs w:val="22"/>
        </w:rPr>
        <w:t xml:space="preserve">----------- </w:t>
      </w:r>
      <w:r w:rsidR="00B6652D">
        <w:rPr>
          <w:rFonts w:ascii="Times New Roman" w:hAnsi="Times New Roman"/>
          <w:b/>
          <w:sz w:val="22"/>
          <w:szCs w:val="22"/>
        </w:rPr>
        <w:t>(</w:t>
      </w:r>
      <w:r w:rsidR="002077F4">
        <w:rPr>
          <w:rFonts w:ascii="Times New Roman" w:hAnsi="Times New Roman"/>
          <w:b/>
          <w:sz w:val="22"/>
          <w:szCs w:val="22"/>
        </w:rPr>
        <w:t>-------------------------</w:t>
      </w:r>
      <w:r w:rsidR="00B6652D">
        <w:rPr>
          <w:rFonts w:ascii="Times New Roman" w:hAnsi="Times New Roman"/>
          <w:b/>
          <w:sz w:val="22"/>
          <w:szCs w:val="22"/>
        </w:rPr>
        <w:t>pesos</w:t>
      </w:r>
      <w:r w:rsidRPr="007C2BF7">
        <w:rPr>
          <w:rFonts w:ascii="Times New Roman" w:hAnsi="Times New Roman"/>
          <w:b/>
          <w:sz w:val="22"/>
          <w:szCs w:val="22"/>
        </w:rPr>
        <w:t xml:space="preserve"> </w:t>
      </w:r>
      <w:r w:rsidR="002077F4">
        <w:rPr>
          <w:rFonts w:ascii="Times New Roman" w:hAnsi="Times New Roman"/>
          <w:b/>
          <w:sz w:val="22"/>
          <w:szCs w:val="22"/>
        </w:rPr>
        <w:t>---</w:t>
      </w:r>
      <w:r w:rsidRPr="007C2BF7">
        <w:rPr>
          <w:rFonts w:ascii="Times New Roman" w:hAnsi="Times New Roman"/>
          <w:b/>
          <w:sz w:val="22"/>
          <w:szCs w:val="22"/>
        </w:rPr>
        <w:t>/100 moneda nacional)</w:t>
      </w:r>
      <w:r w:rsidRPr="007C2BF7">
        <w:rPr>
          <w:rFonts w:ascii="Times New Roman" w:hAnsi="Times New Roman"/>
          <w:sz w:val="22"/>
          <w:szCs w:val="22"/>
        </w:rPr>
        <w:t xml:space="preserve">, ascendiendo el importe total del anticipo a la cantidad de </w:t>
      </w:r>
      <w:r w:rsidR="00270602" w:rsidRPr="00270602">
        <w:rPr>
          <w:rFonts w:ascii="Times New Roman" w:hAnsi="Times New Roman"/>
          <w:b/>
          <w:sz w:val="22"/>
          <w:szCs w:val="22"/>
        </w:rPr>
        <w:t>$</w:t>
      </w:r>
      <w:r w:rsidR="002077F4">
        <w:rPr>
          <w:rFonts w:ascii="Times New Roman" w:hAnsi="Times New Roman"/>
          <w:b/>
          <w:sz w:val="22"/>
          <w:szCs w:val="22"/>
        </w:rPr>
        <w:t>-------------</w:t>
      </w:r>
      <w:r w:rsidR="00270602" w:rsidRPr="00270602">
        <w:rPr>
          <w:rFonts w:ascii="Times New Roman" w:hAnsi="Times New Roman"/>
          <w:b/>
          <w:sz w:val="22"/>
          <w:szCs w:val="22"/>
        </w:rPr>
        <w:t xml:space="preserve"> (</w:t>
      </w:r>
      <w:r w:rsidR="002077F4">
        <w:rPr>
          <w:rFonts w:ascii="Times New Roman" w:hAnsi="Times New Roman"/>
          <w:b/>
          <w:sz w:val="22"/>
          <w:szCs w:val="22"/>
        </w:rPr>
        <w:t>----------------</w:t>
      </w:r>
      <w:r w:rsidR="00270602" w:rsidRPr="00270602">
        <w:rPr>
          <w:rFonts w:ascii="Times New Roman" w:hAnsi="Times New Roman"/>
          <w:b/>
          <w:sz w:val="22"/>
          <w:szCs w:val="22"/>
        </w:rPr>
        <w:t xml:space="preserve">pesos </w:t>
      </w:r>
      <w:r w:rsidR="002077F4">
        <w:rPr>
          <w:rFonts w:ascii="Times New Roman" w:hAnsi="Times New Roman"/>
          <w:b/>
          <w:sz w:val="22"/>
          <w:szCs w:val="22"/>
        </w:rPr>
        <w:t>--</w:t>
      </w:r>
      <w:r w:rsidR="00270602" w:rsidRPr="00270602">
        <w:rPr>
          <w:rFonts w:ascii="Times New Roman" w:hAnsi="Times New Roman"/>
          <w:b/>
          <w:sz w:val="22"/>
          <w:szCs w:val="22"/>
        </w:rPr>
        <w:t>/100 moneda nacional)</w:t>
      </w:r>
    </w:p>
    <w:p w:rsidR="008660D5" w:rsidRDefault="008660D5" w:rsidP="007B167D">
      <w:pPr>
        <w:pStyle w:val="Textoindependiente"/>
        <w:ind w:left="142"/>
        <w:rPr>
          <w:rFonts w:ascii="Times New Roman" w:hAnsi="Times New Roman"/>
          <w:sz w:val="22"/>
          <w:szCs w:val="22"/>
        </w:rPr>
      </w:pPr>
    </w:p>
    <w:p w:rsidR="008660D5" w:rsidRDefault="008660D5" w:rsidP="007B167D">
      <w:pPr>
        <w:pStyle w:val="Textoindependiente"/>
        <w:ind w:left="142"/>
        <w:rPr>
          <w:rFonts w:ascii="Times New Roman" w:hAnsi="Times New Roman"/>
          <w:sz w:val="22"/>
          <w:szCs w:val="22"/>
        </w:rPr>
      </w:pPr>
      <w:r>
        <w:rPr>
          <w:rFonts w:ascii="Times New Roman" w:hAnsi="Times New Roman"/>
          <w:sz w:val="22"/>
          <w:szCs w:val="22"/>
        </w:rPr>
        <w:t>El pago del anticipo se cubrirá mediante transferencia electrónica dentro de los ocho días hábiles siguientes a la presentación de la factura electrónica correspondiente</w:t>
      </w:r>
      <w:r w:rsidRPr="00CD3E3E">
        <w:rPr>
          <w:rFonts w:ascii="Times New Roman" w:hAnsi="Times New Roman"/>
          <w:sz w:val="22"/>
          <w:szCs w:val="22"/>
        </w:rPr>
        <w:t xml:space="preserve"> </w:t>
      </w:r>
      <w:r>
        <w:rPr>
          <w:rFonts w:ascii="Times New Roman" w:hAnsi="Times New Roman"/>
          <w:sz w:val="22"/>
          <w:szCs w:val="22"/>
        </w:rPr>
        <w:t>y a que las fianzas de anticipo y cumplimiento, y la garantía de responsabilidad civil sean dictaminadas favorablemente por la Secretaría Jurídica de la Presidencia de “La Suprema Corte”.</w:t>
      </w:r>
    </w:p>
    <w:p w:rsidR="008660D5" w:rsidRDefault="008660D5" w:rsidP="007B167D">
      <w:pPr>
        <w:pStyle w:val="Textoindependiente"/>
        <w:ind w:left="142"/>
        <w:rPr>
          <w:rFonts w:ascii="Times New Roman" w:hAnsi="Times New Roman"/>
          <w:sz w:val="22"/>
          <w:szCs w:val="22"/>
        </w:rPr>
      </w:pPr>
    </w:p>
    <w:p w:rsidR="000958E7" w:rsidRPr="005F626D" w:rsidRDefault="008660D5" w:rsidP="000958E7">
      <w:pPr>
        <w:pStyle w:val="Textoindependiente"/>
        <w:ind w:left="142"/>
        <w:rPr>
          <w:sz w:val="22"/>
          <w:szCs w:val="22"/>
        </w:rPr>
      </w:pPr>
      <w:r w:rsidRPr="000958E7">
        <w:rPr>
          <w:rFonts w:ascii="Times New Roman" w:hAnsi="Times New Roman"/>
          <w:sz w:val="22"/>
          <w:szCs w:val="22"/>
        </w:rPr>
        <w:t xml:space="preserve">“El Contratista” deberá presentar </w:t>
      </w:r>
      <w:r w:rsidR="000958E7" w:rsidRPr="000958E7">
        <w:rPr>
          <w:rFonts w:ascii="Times New Roman" w:hAnsi="Times New Roman"/>
          <w:sz w:val="22"/>
          <w:szCs w:val="22"/>
        </w:rPr>
        <w:t>el Comprobante Fiscal Digital por Internet (CFDI) correspondiente en la ventanilla única de la Dirección General de Presupuesto y Contabilidad, , sita en Bolívar número 30, planta baja, colonia Centro, código postal 06000, delegación Cuauhtémoc, Ciudad de México. Los CFDI deben, cumplir con los requisitos fiscales vigentes y acompañarse de la</w:t>
      </w:r>
      <w:r w:rsidR="000958E7" w:rsidRPr="00EB365B">
        <w:rPr>
          <w:rFonts w:ascii="Times New Roman" w:hAnsi="Times New Roman"/>
          <w:sz w:val="22"/>
          <w:szCs w:val="22"/>
        </w:rPr>
        <w:t xml:space="preserve"> documentación que acredite la procedencia de su pago y enviarse a la dirección de correo electrónico: </w:t>
      </w:r>
      <w:hyperlink r:id="rId7" w:history="1">
        <w:r w:rsidR="000958E7" w:rsidRPr="009F659B">
          <w:rPr>
            <w:rFonts w:ascii="Times New Roman" w:hAnsi="Times New Roman"/>
            <w:sz w:val="22"/>
            <w:szCs w:val="22"/>
          </w:rPr>
          <w:t>dguillen@mail.scjn.gob.mx</w:t>
        </w:r>
      </w:hyperlink>
      <w:r w:rsidR="000958E7" w:rsidRPr="00EB365B">
        <w:rPr>
          <w:rFonts w:ascii="Times New Roman" w:hAnsi="Times New Roman"/>
          <w:sz w:val="22"/>
          <w:szCs w:val="22"/>
        </w:rPr>
        <w:t xml:space="preserve">, conteniendo lo siguiente: </w:t>
      </w:r>
    </w:p>
    <w:p w:rsidR="000958E7" w:rsidRDefault="000958E7" w:rsidP="000958E7">
      <w:pPr>
        <w:ind w:left="142"/>
        <w:jc w:val="both"/>
        <w:rPr>
          <w:sz w:val="22"/>
          <w:szCs w:val="22"/>
        </w:rPr>
      </w:pPr>
    </w:p>
    <w:p w:rsidR="000958E7" w:rsidRPr="006D53CF" w:rsidRDefault="00CF44F5" w:rsidP="000958E7">
      <w:pPr>
        <w:pStyle w:val="Prrafodelista"/>
        <w:numPr>
          <w:ilvl w:val="0"/>
          <w:numId w:val="16"/>
        </w:numPr>
        <w:ind w:left="142" w:firstLine="0"/>
        <w:contextualSpacing w:val="0"/>
        <w:jc w:val="both"/>
        <w:rPr>
          <w:sz w:val="22"/>
          <w:szCs w:val="22"/>
        </w:rPr>
      </w:pPr>
      <w:r>
        <w:rPr>
          <w:sz w:val="22"/>
          <w:szCs w:val="22"/>
        </w:rPr>
        <w:t xml:space="preserve">Archivo electrónico </w:t>
      </w:r>
      <w:r w:rsidR="000958E7" w:rsidRPr="006D53CF">
        <w:rPr>
          <w:sz w:val="22"/>
          <w:szCs w:val="22"/>
        </w:rPr>
        <w:t xml:space="preserve">en formato XML; </w:t>
      </w:r>
    </w:p>
    <w:p w:rsidR="000958E7" w:rsidRPr="006D53CF" w:rsidRDefault="000958E7" w:rsidP="000958E7">
      <w:pPr>
        <w:pStyle w:val="Prrafodelista"/>
        <w:ind w:left="142"/>
        <w:contextualSpacing w:val="0"/>
        <w:jc w:val="both"/>
        <w:rPr>
          <w:sz w:val="22"/>
          <w:szCs w:val="22"/>
        </w:rPr>
      </w:pPr>
    </w:p>
    <w:p w:rsidR="000958E7" w:rsidRPr="006D53CF" w:rsidRDefault="000958E7" w:rsidP="000958E7">
      <w:pPr>
        <w:pStyle w:val="Prrafodelista"/>
        <w:numPr>
          <w:ilvl w:val="0"/>
          <w:numId w:val="16"/>
        </w:numPr>
        <w:ind w:left="142" w:firstLine="0"/>
        <w:contextualSpacing w:val="0"/>
        <w:jc w:val="both"/>
        <w:rPr>
          <w:sz w:val="22"/>
          <w:szCs w:val="22"/>
        </w:rPr>
      </w:pPr>
      <w:r w:rsidRPr="006D53CF">
        <w:rPr>
          <w:sz w:val="22"/>
          <w:szCs w:val="22"/>
        </w:rPr>
        <w:t xml:space="preserve">Acuse de recepción del archivo XML en el correo antes citado; </w:t>
      </w:r>
    </w:p>
    <w:p w:rsidR="000958E7" w:rsidRPr="006D53CF" w:rsidRDefault="000958E7" w:rsidP="000958E7">
      <w:pPr>
        <w:ind w:left="142"/>
        <w:jc w:val="both"/>
        <w:rPr>
          <w:sz w:val="22"/>
          <w:szCs w:val="22"/>
        </w:rPr>
      </w:pPr>
    </w:p>
    <w:p w:rsidR="00DD0601" w:rsidRDefault="000958E7" w:rsidP="00006D86">
      <w:pPr>
        <w:pStyle w:val="Prrafodelista"/>
        <w:numPr>
          <w:ilvl w:val="0"/>
          <w:numId w:val="16"/>
        </w:numPr>
        <w:ind w:left="142" w:firstLine="0"/>
        <w:contextualSpacing w:val="0"/>
        <w:jc w:val="both"/>
        <w:rPr>
          <w:sz w:val="22"/>
          <w:szCs w:val="22"/>
        </w:rPr>
      </w:pPr>
      <w:r w:rsidRPr="00DD0601">
        <w:rPr>
          <w:sz w:val="22"/>
          <w:szCs w:val="22"/>
        </w:rPr>
        <w:t xml:space="preserve">Validación en el SAT del folio fiscal, </w:t>
      </w:r>
    </w:p>
    <w:p w:rsidR="00DD0601" w:rsidRPr="00DD0601" w:rsidRDefault="00DD0601" w:rsidP="00DD0601">
      <w:pPr>
        <w:pStyle w:val="Prrafodelista"/>
        <w:rPr>
          <w:sz w:val="22"/>
          <w:szCs w:val="22"/>
        </w:rPr>
      </w:pPr>
    </w:p>
    <w:p w:rsidR="000958E7" w:rsidRPr="00DD0601" w:rsidRDefault="000958E7" w:rsidP="00006D86">
      <w:pPr>
        <w:pStyle w:val="Prrafodelista"/>
        <w:numPr>
          <w:ilvl w:val="0"/>
          <w:numId w:val="16"/>
        </w:numPr>
        <w:ind w:left="142" w:firstLine="0"/>
        <w:contextualSpacing w:val="0"/>
        <w:jc w:val="both"/>
        <w:rPr>
          <w:sz w:val="22"/>
          <w:szCs w:val="22"/>
        </w:rPr>
      </w:pPr>
      <w:r w:rsidRPr="00DD0601">
        <w:rPr>
          <w:sz w:val="22"/>
          <w:szCs w:val="22"/>
        </w:rPr>
        <w:t>Validación en el SAT de la estructura, el sello y cadena original.</w:t>
      </w:r>
    </w:p>
    <w:p w:rsidR="008660D5" w:rsidRDefault="008660D5" w:rsidP="007B167D">
      <w:pPr>
        <w:pStyle w:val="Textoindependiente"/>
        <w:ind w:left="142"/>
        <w:rPr>
          <w:sz w:val="22"/>
          <w:szCs w:val="22"/>
        </w:rPr>
      </w:pPr>
    </w:p>
    <w:p w:rsidR="008660D5" w:rsidRDefault="008660D5" w:rsidP="007B167D">
      <w:pPr>
        <w:pStyle w:val="Textoindependiente"/>
        <w:ind w:left="142"/>
        <w:rPr>
          <w:sz w:val="22"/>
          <w:szCs w:val="22"/>
        </w:rPr>
      </w:pPr>
      <w:r w:rsidRPr="00EB365B">
        <w:rPr>
          <w:rFonts w:ascii="Times New Roman" w:hAnsi="Times New Roman"/>
          <w:sz w:val="22"/>
          <w:szCs w:val="22"/>
        </w:rPr>
        <w:t xml:space="preserve">En </w:t>
      </w:r>
      <w:r>
        <w:rPr>
          <w:rFonts w:ascii="Times New Roman" w:hAnsi="Times New Roman"/>
          <w:sz w:val="22"/>
          <w:szCs w:val="22"/>
        </w:rPr>
        <w:t>el supuesto</w:t>
      </w:r>
      <w:r w:rsidRPr="00EB365B">
        <w:rPr>
          <w:rFonts w:ascii="Times New Roman" w:hAnsi="Times New Roman"/>
          <w:sz w:val="22"/>
          <w:szCs w:val="22"/>
        </w:rPr>
        <w:t xml:space="preserve"> de que la obra concluya </w:t>
      </w:r>
      <w:r>
        <w:rPr>
          <w:rFonts w:ascii="Times New Roman" w:hAnsi="Times New Roman"/>
          <w:sz w:val="22"/>
          <w:szCs w:val="22"/>
        </w:rPr>
        <w:t xml:space="preserve">encontrándose pendiente </w:t>
      </w:r>
      <w:r w:rsidRPr="00EB365B">
        <w:rPr>
          <w:rFonts w:ascii="Times New Roman" w:hAnsi="Times New Roman"/>
          <w:sz w:val="22"/>
          <w:szCs w:val="22"/>
        </w:rPr>
        <w:t>de amortizar el anticipo y ya no exist</w:t>
      </w:r>
      <w:r>
        <w:rPr>
          <w:rFonts w:ascii="Times New Roman" w:hAnsi="Times New Roman"/>
          <w:sz w:val="22"/>
          <w:szCs w:val="22"/>
        </w:rPr>
        <w:t>a</w:t>
      </w:r>
      <w:r w:rsidRPr="00EB365B">
        <w:rPr>
          <w:rFonts w:ascii="Times New Roman" w:hAnsi="Times New Roman"/>
          <w:sz w:val="22"/>
          <w:szCs w:val="22"/>
        </w:rPr>
        <w:t xml:space="preserve">n trabajos pendientes para su amortización o en caso de la rescisión del contrato o de su terminación anticipada, el saldo pendiente se reintegrará en una sola exhibición a “La Suprema Corte”, en un plazo no mayor </w:t>
      </w:r>
      <w:r>
        <w:rPr>
          <w:rFonts w:ascii="Times New Roman" w:hAnsi="Times New Roman"/>
          <w:sz w:val="22"/>
          <w:szCs w:val="22"/>
        </w:rPr>
        <w:t>a</w:t>
      </w:r>
      <w:r w:rsidRPr="00EB365B">
        <w:rPr>
          <w:rFonts w:ascii="Times New Roman" w:hAnsi="Times New Roman"/>
          <w:sz w:val="22"/>
          <w:szCs w:val="22"/>
        </w:rPr>
        <w:t xml:space="preserve"> quince días hábiles, contado a partir de que se le notifique a “El Contratista” la referida terminación.</w:t>
      </w:r>
    </w:p>
    <w:p w:rsidR="008660D5" w:rsidRDefault="008660D5" w:rsidP="007B167D">
      <w:pPr>
        <w:pStyle w:val="Textoindependiente"/>
        <w:ind w:left="142"/>
        <w:rPr>
          <w:sz w:val="22"/>
          <w:szCs w:val="22"/>
        </w:rPr>
      </w:pPr>
    </w:p>
    <w:p w:rsidR="008660D5" w:rsidRPr="005F626D" w:rsidRDefault="008660D5" w:rsidP="007B167D">
      <w:pPr>
        <w:pStyle w:val="Textoindependiente"/>
        <w:ind w:left="142"/>
        <w:rPr>
          <w:sz w:val="22"/>
          <w:szCs w:val="22"/>
        </w:rPr>
      </w:pPr>
      <w:r>
        <w:rPr>
          <w:rFonts w:ascii="Times New Roman" w:hAnsi="Times New Roman"/>
          <w:sz w:val="22"/>
          <w:szCs w:val="22"/>
        </w:rPr>
        <w:t>En los casos en los que</w:t>
      </w:r>
      <w:r w:rsidRPr="00EB365B">
        <w:rPr>
          <w:rFonts w:ascii="Times New Roman" w:hAnsi="Times New Roman"/>
          <w:sz w:val="22"/>
          <w:szCs w:val="22"/>
        </w:rPr>
        <w:t xml:space="preserve"> “El Contratista” incurr</w:t>
      </w:r>
      <w:r>
        <w:rPr>
          <w:rFonts w:ascii="Times New Roman" w:hAnsi="Times New Roman"/>
          <w:sz w:val="22"/>
          <w:szCs w:val="22"/>
        </w:rPr>
        <w:t>a</w:t>
      </w:r>
      <w:r w:rsidRPr="00EB365B">
        <w:rPr>
          <w:rFonts w:ascii="Times New Roman" w:hAnsi="Times New Roman"/>
          <w:sz w:val="22"/>
          <w:szCs w:val="22"/>
        </w:rPr>
        <w:t xml:space="preserve"> en mora, pagará los intereses que correspondan conforme a la tasa prevista en la Ley de Ingresos de la Federación, para los casos de prórroga para el pago de créditos fiscales del ejercicio correspondiente a la fecha de pago.</w:t>
      </w:r>
    </w:p>
    <w:p w:rsidR="008660D5" w:rsidRPr="00EB365B" w:rsidRDefault="008660D5" w:rsidP="007B167D">
      <w:pPr>
        <w:pStyle w:val="Textoindependiente"/>
        <w:ind w:left="142"/>
        <w:rPr>
          <w:sz w:val="22"/>
          <w:szCs w:val="22"/>
        </w:rPr>
      </w:pPr>
    </w:p>
    <w:p w:rsidR="008660D5" w:rsidRPr="00EB365B" w:rsidRDefault="008660D5" w:rsidP="007B167D">
      <w:pPr>
        <w:pStyle w:val="Textoindependiente"/>
        <w:ind w:left="142"/>
        <w:rPr>
          <w:rFonts w:ascii="Times New Roman" w:hAnsi="Times New Roman"/>
          <w:sz w:val="22"/>
          <w:szCs w:val="22"/>
        </w:rPr>
      </w:pPr>
      <w:r w:rsidRPr="00EB365B">
        <w:rPr>
          <w:rFonts w:ascii="Times New Roman" w:hAnsi="Times New Roman"/>
          <w:sz w:val="22"/>
          <w:szCs w:val="22"/>
        </w:rPr>
        <w:t>“La Suprema Corte” podrá retener pagos a efecto de garantizar el anticipo no amortizado cuando se advierta que el monto de la obra será considerablemente inferior al presupuesto original o bien cuando exista un atraso relevante en la ejecución de la obra.</w:t>
      </w:r>
    </w:p>
    <w:p w:rsidR="008660D5" w:rsidRPr="00EA4C86" w:rsidRDefault="008660D5" w:rsidP="007B167D">
      <w:pPr>
        <w:pStyle w:val="Textoindependiente"/>
        <w:ind w:left="142"/>
        <w:rPr>
          <w:rFonts w:ascii="Times New Roman" w:hAnsi="Times New Roman"/>
          <w:sz w:val="22"/>
          <w:lang w:val="es-ES"/>
        </w:rPr>
      </w:pPr>
    </w:p>
    <w:p w:rsidR="008660D5" w:rsidRPr="005F626D" w:rsidRDefault="008660D5" w:rsidP="007B167D">
      <w:pPr>
        <w:pStyle w:val="Textoindependiente"/>
        <w:numPr>
          <w:ilvl w:val="0"/>
          <w:numId w:val="17"/>
        </w:numPr>
        <w:ind w:left="142" w:firstLine="0"/>
        <w:rPr>
          <w:sz w:val="22"/>
          <w:szCs w:val="22"/>
        </w:rPr>
      </w:pPr>
      <w:r w:rsidRPr="00EB365B">
        <w:rPr>
          <w:rFonts w:ascii="Times New Roman" w:hAnsi="Times New Roman"/>
          <w:sz w:val="22"/>
          <w:szCs w:val="22"/>
        </w:rPr>
        <w:t>Los pagos subsecuentes serán por el 100% (cien por ciento) del monto contratado por trabajos ejecutados y a través de estimaciones, en las que se amortizará el anticipo en su mismo porcentaje (treinta y cinco por ciento), las que se deberán formular con una periodicidad no mayor a treinta días naturales y presentar a la supervisión externa o a la supervisión interna para revisión de trabajos terminados y ejecutados, conforme a los términos del presente instrumento jurídico, debiendo corresponder al cumplimiento del porcentaje de avance de obra que se indica en el programa valorado, presentado por “El Contratista” a la fecha de elaboración de la estimación.</w:t>
      </w:r>
    </w:p>
    <w:p w:rsidR="008660D5" w:rsidRPr="00EB365B" w:rsidRDefault="008660D5" w:rsidP="007B167D">
      <w:pPr>
        <w:pStyle w:val="Textoindependiente"/>
        <w:ind w:left="142"/>
        <w:rPr>
          <w:sz w:val="22"/>
          <w:szCs w:val="22"/>
        </w:rPr>
      </w:pPr>
    </w:p>
    <w:p w:rsidR="008660D5" w:rsidRPr="005F626D" w:rsidRDefault="008660D5" w:rsidP="007B167D">
      <w:pPr>
        <w:pStyle w:val="Textoindependiente"/>
        <w:numPr>
          <w:ilvl w:val="0"/>
          <w:numId w:val="17"/>
        </w:numPr>
        <w:ind w:left="142" w:firstLine="0"/>
        <w:rPr>
          <w:sz w:val="22"/>
          <w:szCs w:val="22"/>
        </w:rPr>
      </w:pPr>
      <w:r w:rsidRPr="00EB365B">
        <w:rPr>
          <w:rFonts w:ascii="Times New Roman" w:hAnsi="Times New Roman"/>
          <w:sz w:val="22"/>
          <w:szCs w:val="22"/>
        </w:rPr>
        <w:t xml:space="preserve">Las estimaciones por trabajos ejecutados deberán pagarse en un plazo no mayor a veinte días hábiles, contados a partir de la fecha en que se autorizaron por la Dirección General de Infraestructura Física, y </w:t>
      </w:r>
      <w:r>
        <w:rPr>
          <w:rFonts w:ascii="Times New Roman" w:hAnsi="Times New Roman"/>
          <w:sz w:val="22"/>
          <w:szCs w:val="22"/>
        </w:rPr>
        <w:t>“El Contratista”</w:t>
      </w:r>
      <w:r w:rsidRPr="00EB365B">
        <w:rPr>
          <w:rFonts w:ascii="Times New Roman" w:hAnsi="Times New Roman"/>
          <w:sz w:val="22"/>
          <w:szCs w:val="22"/>
        </w:rPr>
        <w:t xml:space="preserve"> presentó el Comprobante Fiscal Digital por Internet (CFDI) correspondiente en la ventanilla única de la Dirección General de Presupuesto y Contabilidad</w:t>
      </w:r>
      <w:r w:rsidR="00D03FD8">
        <w:rPr>
          <w:rFonts w:ascii="Times New Roman" w:hAnsi="Times New Roman"/>
          <w:sz w:val="22"/>
          <w:szCs w:val="22"/>
        </w:rPr>
        <w:t xml:space="preserve"> con los </w:t>
      </w:r>
      <w:r w:rsidRPr="00EB365B">
        <w:rPr>
          <w:rFonts w:ascii="Times New Roman" w:hAnsi="Times New Roman"/>
          <w:sz w:val="22"/>
          <w:szCs w:val="22"/>
        </w:rPr>
        <w:t>requisitos fiscales vigentes y acompaña</w:t>
      </w:r>
      <w:r w:rsidR="00D03FD8">
        <w:rPr>
          <w:rFonts w:ascii="Times New Roman" w:hAnsi="Times New Roman"/>
          <w:sz w:val="22"/>
          <w:szCs w:val="22"/>
        </w:rPr>
        <w:t>do</w:t>
      </w:r>
      <w:r w:rsidRPr="00EB365B">
        <w:rPr>
          <w:rFonts w:ascii="Times New Roman" w:hAnsi="Times New Roman"/>
          <w:sz w:val="22"/>
          <w:szCs w:val="22"/>
        </w:rPr>
        <w:t xml:space="preserve"> de la documentación que acredite la procedencia de su pago y </w:t>
      </w:r>
      <w:r w:rsidR="00D03FD8">
        <w:rPr>
          <w:rFonts w:ascii="Times New Roman" w:hAnsi="Times New Roman"/>
          <w:sz w:val="22"/>
          <w:szCs w:val="22"/>
        </w:rPr>
        <w:t>su envío</w:t>
      </w:r>
      <w:r w:rsidRPr="00EB365B">
        <w:rPr>
          <w:rFonts w:ascii="Times New Roman" w:hAnsi="Times New Roman"/>
          <w:sz w:val="22"/>
          <w:szCs w:val="22"/>
        </w:rPr>
        <w:t xml:space="preserve"> a la dirección de correo electrónico: </w:t>
      </w:r>
      <w:hyperlink r:id="rId8" w:history="1">
        <w:r w:rsidRPr="009F659B">
          <w:rPr>
            <w:rFonts w:ascii="Times New Roman" w:hAnsi="Times New Roman"/>
            <w:sz w:val="22"/>
            <w:szCs w:val="22"/>
          </w:rPr>
          <w:t>dguillen@mail.scjn.gob.mx</w:t>
        </w:r>
      </w:hyperlink>
      <w:r w:rsidRPr="00EB365B">
        <w:rPr>
          <w:rFonts w:ascii="Times New Roman" w:hAnsi="Times New Roman"/>
          <w:sz w:val="22"/>
          <w:szCs w:val="22"/>
        </w:rPr>
        <w:t xml:space="preserve">, </w:t>
      </w:r>
      <w:r w:rsidR="00D03FD8">
        <w:rPr>
          <w:rFonts w:ascii="Times New Roman" w:hAnsi="Times New Roman"/>
          <w:sz w:val="22"/>
          <w:szCs w:val="22"/>
        </w:rPr>
        <w:t>con el contenido señalado en el numeral I.</w:t>
      </w:r>
    </w:p>
    <w:p w:rsidR="008660D5" w:rsidRDefault="008660D5" w:rsidP="007B167D">
      <w:pPr>
        <w:ind w:left="142"/>
        <w:jc w:val="both"/>
        <w:rPr>
          <w:sz w:val="22"/>
          <w:szCs w:val="22"/>
        </w:rPr>
      </w:pPr>
    </w:p>
    <w:p w:rsidR="008660D5" w:rsidRPr="005F626D" w:rsidRDefault="008660D5" w:rsidP="007B167D">
      <w:pPr>
        <w:pStyle w:val="Textoindependiente"/>
        <w:numPr>
          <w:ilvl w:val="0"/>
          <w:numId w:val="17"/>
        </w:numPr>
        <w:ind w:left="142" w:firstLine="0"/>
        <w:rPr>
          <w:sz w:val="22"/>
          <w:szCs w:val="22"/>
        </w:rPr>
      </w:pPr>
      <w:r>
        <w:rPr>
          <w:rFonts w:ascii="Times New Roman" w:hAnsi="Times New Roman"/>
          <w:sz w:val="22"/>
          <w:szCs w:val="22"/>
        </w:rPr>
        <w:t xml:space="preserve">   </w:t>
      </w:r>
      <w:r w:rsidRPr="00EB365B">
        <w:rPr>
          <w:rFonts w:ascii="Times New Roman" w:hAnsi="Times New Roman"/>
          <w:sz w:val="22"/>
          <w:szCs w:val="22"/>
        </w:rPr>
        <w:t>La Dirección General de Infraestructura Física deberá revisar la propuesta de estimación en un plazo no mayor a cinco días hábiles, contado a partir de su recepción y la autorizará o la ajustará en lo que corresponda.</w:t>
      </w:r>
    </w:p>
    <w:p w:rsidR="008660D5" w:rsidRPr="00EB365B" w:rsidRDefault="008660D5" w:rsidP="007B167D">
      <w:pPr>
        <w:pStyle w:val="Textoindependiente"/>
        <w:ind w:left="142"/>
        <w:rPr>
          <w:sz w:val="22"/>
          <w:szCs w:val="22"/>
        </w:rPr>
      </w:pPr>
    </w:p>
    <w:p w:rsidR="008660D5" w:rsidRPr="005F626D" w:rsidRDefault="008660D5" w:rsidP="007B167D">
      <w:pPr>
        <w:pStyle w:val="Textoindependiente"/>
        <w:numPr>
          <w:ilvl w:val="0"/>
          <w:numId w:val="17"/>
        </w:numPr>
        <w:ind w:left="142" w:firstLine="0"/>
        <w:rPr>
          <w:sz w:val="22"/>
          <w:szCs w:val="22"/>
        </w:rPr>
      </w:pPr>
      <w:r>
        <w:rPr>
          <w:rFonts w:ascii="Times New Roman" w:hAnsi="Times New Roman"/>
          <w:sz w:val="22"/>
          <w:szCs w:val="22"/>
        </w:rPr>
        <w:t xml:space="preserve">    </w:t>
      </w:r>
      <w:r w:rsidRPr="00EB365B">
        <w:rPr>
          <w:rFonts w:ascii="Times New Roman" w:hAnsi="Times New Roman"/>
          <w:sz w:val="22"/>
          <w:szCs w:val="22"/>
        </w:rPr>
        <w:t>La estimación que presente “El Contratista” para su firma deberá ir acompañada de números generadores, croquis y fotografías de los trabajos realizados en el periodo que se pretende cobrar. No se aceptará la estimación si no se justifican los trabajos ejecutados con dichos documentos.</w:t>
      </w:r>
    </w:p>
    <w:p w:rsidR="008660D5" w:rsidRPr="00EB365B" w:rsidRDefault="008660D5" w:rsidP="007B167D">
      <w:pPr>
        <w:pStyle w:val="Textoindependiente"/>
        <w:ind w:left="142"/>
        <w:rPr>
          <w:sz w:val="22"/>
          <w:szCs w:val="22"/>
        </w:rPr>
      </w:pPr>
    </w:p>
    <w:p w:rsidR="008660D5" w:rsidRPr="005F626D" w:rsidRDefault="008660D5" w:rsidP="007B167D">
      <w:pPr>
        <w:pStyle w:val="Textoindependiente"/>
        <w:ind w:left="142"/>
        <w:rPr>
          <w:sz w:val="22"/>
          <w:szCs w:val="22"/>
        </w:rPr>
      </w:pPr>
      <w:r w:rsidRPr="00EB365B">
        <w:rPr>
          <w:rFonts w:ascii="Times New Roman" w:hAnsi="Times New Roman"/>
          <w:sz w:val="22"/>
          <w:szCs w:val="22"/>
        </w:rPr>
        <w:t>Las diferencias técnicas y/o numéricas que no sea posible de conciliar y autorizar, quedarán pendientes y deberán incluirse y resolverse en una de las dos siguientes estimaciones.</w:t>
      </w:r>
    </w:p>
    <w:p w:rsidR="008660D5" w:rsidRPr="00EB365B" w:rsidRDefault="008660D5" w:rsidP="007B167D">
      <w:pPr>
        <w:pStyle w:val="Textoindependiente"/>
        <w:ind w:left="142"/>
        <w:rPr>
          <w:sz w:val="22"/>
          <w:szCs w:val="22"/>
        </w:rPr>
      </w:pPr>
    </w:p>
    <w:p w:rsidR="008660D5" w:rsidRPr="005F626D" w:rsidRDefault="008660D5" w:rsidP="007B167D">
      <w:pPr>
        <w:pStyle w:val="Textoindependiente"/>
        <w:numPr>
          <w:ilvl w:val="0"/>
          <w:numId w:val="17"/>
        </w:numPr>
        <w:ind w:left="142" w:firstLine="0"/>
        <w:rPr>
          <w:sz w:val="22"/>
          <w:szCs w:val="22"/>
        </w:rPr>
      </w:pPr>
      <w:r>
        <w:rPr>
          <w:rFonts w:ascii="Times New Roman" w:hAnsi="Times New Roman"/>
          <w:sz w:val="22"/>
          <w:szCs w:val="22"/>
        </w:rPr>
        <w:t xml:space="preserve"> </w:t>
      </w:r>
      <w:r w:rsidRPr="00EB365B">
        <w:rPr>
          <w:rFonts w:ascii="Times New Roman" w:hAnsi="Times New Roman"/>
          <w:sz w:val="22"/>
          <w:szCs w:val="22"/>
        </w:rPr>
        <w:t xml:space="preserve">Los pagos que realice “La Suprema Corte” a favor de “El Contratista” sólo podrán realizarse mediante depósito por transferencia bancaria, en la cuenta de cheques señalada en la declaración II.7. de este instrumento, la que podrá sustituirse mediante escrito firmado por el representante legal de “El Contratista”, con facultades para solicitarlo. </w:t>
      </w:r>
    </w:p>
    <w:p w:rsidR="008660D5" w:rsidRDefault="008660D5" w:rsidP="007B167D">
      <w:pPr>
        <w:ind w:left="142"/>
        <w:jc w:val="both"/>
        <w:rPr>
          <w:b/>
          <w:sz w:val="22"/>
          <w:szCs w:val="22"/>
        </w:rPr>
      </w:pPr>
    </w:p>
    <w:p w:rsidR="008660D5" w:rsidRPr="00E478C3" w:rsidRDefault="008660D5" w:rsidP="008660D5">
      <w:pPr>
        <w:ind w:left="180"/>
        <w:jc w:val="both"/>
        <w:rPr>
          <w:b/>
          <w:sz w:val="22"/>
          <w:szCs w:val="22"/>
        </w:rPr>
      </w:pPr>
      <w:r>
        <w:rPr>
          <w:b/>
          <w:sz w:val="22"/>
          <w:szCs w:val="22"/>
        </w:rPr>
        <w:t>SEX</w:t>
      </w:r>
      <w:r w:rsidRPr="006D6ECC">
        <w:rPr>
          <w:b/>
          <w:sz w:val="22"/>
          <w:szCs w:val="22"/>
        </w:rPr>
        <w:t xml:space="preserve">TA. </w:t>
      </w:r>
      <w:r w:rsidRPr="00E478C3">
        <w:rPr>
          <w:b/>
          <w:sz w:val="22"/>
          <w:szCs w:val="22"/>
        </w:rPr>
        <w:t>PAGOS EN EXCESO</w:t>
      </w:r>
      <w:r>
        <w:rPr>
          <w:b/>
          <w:sz w:val="22"/>
          <w:szCs w:val="22"/>
        </w:rPr>
        <w:t>.</w:t>
      </w:r>
    </w:p>
    <w:p w:rsidR="008660D5" w:rsidRPr="00E478C3" w:rsidRDefault="008660D5" w:rsidP="008660D5">
      <w:pPr>
        <w:ind w:left="180"/>
        <w:jc w:val="both"/>
        <w:rPr>
          <w:sz w:val="22"/>
          <w:szCs w:val="22"/>
        </w:rPr>
      </w:pPr>
      <w:r>
        <w:rPr>
          <w:sz w:val="22"/>
          <w:szCs w:val="22"/>
        </w:rPr>
        <w:t>“El Contratista”</w:t>
      </w:r>
      <w:r w:rsidRPr="00E478C3">
        <w:rPr>
          <w:sz w:val="22"/>
          <w:szCs w:val="22"/>
        </w:rPr>
        <w:t>, deberá reintegrar las cantidades pagadas en exceso, más los intereses que correspondan conforme a la tasa prevista en la Ley de Ingresos de la Federación</w:t>
      </w:r>
      <w:r>
        <w:rPr>
          <w:sz w:val="22"/>
          <w:szCs w:val="22"/>
        </w:rPr>
        <w:t>, para los casos de prórroga para el pago de créditos fiscales del ejercicio correspondiente a la fecha de pago</w:t>
      </w:r>
      <w:r w:rsidRPr="00E478C3">
        <w:rPr>
          <w:sz w:val="22"/>
          <w:szCs w:val="22"/>
        </w:rPr>
        <w:t xml:space="preserve">. Los cargos se calcularán sobre las cantidades pagadas en exceso en cada caso y se computarán por días naturales, desde la fecha del pago a </w:t>
      </w:r>
      <w:r>
        <w:rPr>
          <w:sz w:val="22"/>
          <w:szCs w:val="22"/>
        </w:rPr>
        <w:t>“El Contratista”</w:t>
      </w:r>
      <w:r w:rsidRPr="00E478C3">
        <w:rPr>
          <w:sz w:val="22"/>
          <w:szCs w:val="22"/>
        </w:rPr>
        <w:t xml:space="preserve"> hasta la fecha en que se pongan efectivamente la</w:t>
      </w:r>
      <w:r>
        <w:rPr>
          <w:sz w:val="22"/>
          <w:szCs w:val="22"/>
        </w:rPr>
        <w:t>s cantidades a disposición de “L</w:t>
      </w:r>
      <w:r w:rsidRPr="00E478C3">
        <w:rPr>
          <w:sz w:val="22"/>
          <w:szCs w:val="22"/>
        </w:rPr>
        <w:t>a Suprema Corte”.</w:t>
      </w:r>
    </w:p>
    <w:p w:rsidR="008660D5" w:rsidRDefault="008660D5" w:rsidP="008660D5">
      <w:pPr>
        <w:ind w:left="180"/>
        <w:jc w:val="both"/>
        <w:rPr>
          <w:sz w:val="22"/>
          <w:szCs w:val="22"/>
        </w:rPr>
      </w:pPr>
    </w:p>
    <w:p w:rsidR="008660D5" w:rsidRPr="00E478C3" w:rsidRDefault="008660D5" w:rsidP="008660D5">
      <w:pPr>
        <w:ind w:left="180"/>
        <w:jc w:val="both"/>
        <w:rPr>
          <w:sz w:val="22"/>
          <w:szCs w:val="22"/>
        </w:rPr>
      </w:pPr>
      <w:r w:rsidRPr="00E478C3">
        <w:rPr>
          <w:sz w:val="22"/>
          <w:szCs w:val="22"/>
        </w:rPr>
        <w:t xml:space="preserve">No se considerará pago en exceso cuando las diferencias que resulten a cargo de </w:t>
      </w:r>
      <w:r>
        <w:rPr>
          <w:sz w:val="22"/>
          <w:szCs w:val="22"/>
        </w:rPr>
        <w:t>“El Contratista”</w:t>
      </w:r>
      <w:r w:rsidRPr="00E478C3">
        <w:rPr>
          <w:sz w:val="22"/>
          <w:szCs w:val="22"/>
        </w:rPr>
        <w:t xml:space="preserve"> sean compensadas en </w:t>
      </w:r>
      <w:r>
        <w:rPr>
          <w:sz w:val="22"/>
          <w:szCs w:val="22"/>
        </w:rPr>
        <w:t xml:space="preserve">el pago </w:t>
      </w:r>
      <w:r w:rsidRPr="00E478C3">
        <w:rPr>
          <w:sz w:val="22"/>
          <w:szCs w:val="22"/>
        </w:rPr>
        <w:t>siguiente o en el finiquito, si dicho pago no se hubiera identificado con anterioridad.</w:t>
      </w:r>
    </w:p>
    <w:p w:rsidR="008660D5" w:rsidRPr="00E478C3" w:rsidRDefault="008660D5" w:rsidP="008660D5">
      <w:pPr>
        <w:ind w:left="180"/>
        <w:jc w:val="both"/>
        <w:rPr>
          <w:sz w:val="22"/>
          <w:szCs w:val="22"/>
        </w:rPr>
      </w:pPr>
    </w:p>
    <w:p w:rsidR="008660D5" w:rsidRPr="00E478C3" w:rsidRDefault="008660D5" w:rsidP="008660D5">
      <w:pPr>
        <w:ind w:left="180"/>
        <w:jc w:val="both"/>
        <w:rPr>
          <w:sz w:val="22"/>
          <w:szCs w:val="22"/>
        </w:rPr>
      </w:pPr>
      <w:r w:rsidRPr="00E478C3">
        <w:rPr>
          <w:sz w:val="22"/>
          <w:szCs w:val="22"/>
        </w:rPr>
        <w:t xml:space="preserve">En caso de rescisión o terminación anticipada del contrato, </w:t>
      </w:r>
      <w:r>
        <w:rPr>
          <w:sz w:val="22"/>
          <w:szCs w:val="22"/>
        </w:rPr>
        <w:t>“El Contratista”</w:t>
      </w:r>
      <w:r w:rsidRPr="00E478C3">
        <w:rPr>
          <w:sz w:val="22"/>
          <w:szCs w:val="22"/>
        </w:rPr>
        <w:t xml:space="preserve"> deberá reintegrar, en su caso, los pagos que haya recibido de más y los intereses correspondientes calculados conforme a lo indicado </w:t>
      </w:r>
      <w:r>
        <w:rPr>
          <w:sz w:val="22"/>
          <w:szCs w:val="22"/>
        </w:rPr>
        <w:t>en ésta cláusula</w:t>
      </w:r>
      <w:r w:rsidRPr="00E478C3">
        <w:rPr>
          <w:sz w:val="22"/>
          <w:szCs w:val="22"/>
        </w:rPr>
        <w:t>.</w:t>
      </w:r>
    </w:p>
    <w:p w:rsidR="008660D5" w:rsidRDefault="008660D5" w:rsidP="008660D5">
      <w:pPr>
        <w:ind w:left="180"/>
        <w:jc w:val="both"/>
        <w:rPr>
          <w:b/>
          <w:sz w:val="22"/>
          <w:szCs w:val="22"/>
        </w:rPr>
      </w:pPr>
    </w:p>
    <w:p w:rsidR="008660D5" w:rsidRPr="00E478C3" w:rsidRDefault="008660D5" w:rsidP="008660D5">
      <w:pPr>
        <w:ind w:left="180"/>
        <w:jc w:val="both"/>
        <w:rPr>
          <w:b/>
          <w:sz w:val="22"/>
          <w:szCs w:val="22"/>
        </w:rPr>
      </w:pPr>
      <w:r>
        <w:rPr>
          <w:b/>
          <w:sz w:val="22"/>
          <w:szCs w:val="22"/>
        </w:rPr>
        <w:t>SÉPTIM</w:t>
      </w:r>
      <w:r w:rsidRPr="00E478C3">
        <w:rPr>
          <w:b/>
          <w:sz w:val="22"/>
          <w:szCs w:val="22"/>
        </w:rPr>
        <w:t>A. IMPUESTOS.</w:t>
      </w:r>
    </w:p>
    <w:p w:rsidR="008660D5" w:rsidRDefault="008660D5" w:rsidP="008660D5">
      <w:pPr>
        <w:ind w:left="180"/>
        <w:jc w:val="both"/>
        <w:rPr>
          <w:sz w:val="22"/>
          <w:szCs w:val="22"/>
        </w:rPr>
      </w:pPr>
      <w:r>
        <w:rPr>
          <w:sz w:val="22"/>
          <w:szCs w:val="22"/>
        </w:rPr>
        <w:t>El I</w:t>
      </w:r>
      <w:r w:rsidRPr="00E478C3">
        <w:rPr>
          <w:sz w:val="22"/>
          <w:szCs w:val="22"/>
        </w:rPr>
        <w:t>mpu</w:t>
      </w:r>
      <w:r>
        <w:rPr>
          <w:sz w:val="22"/>
          <w:szCs w:val="22"/>
        </w:rPr>
        <w:t>esto al Valor Agregado se pagará</w:t>
      </w:r>
      <w:r w:rsidRPr="00E478C3">
        <w:rPr>
          <w:sz w:val="22"/>
          <w:szCs w:val="22"/>
        </w:rPr>
        <w:t xml:space="preserve"> a </w:t>
      </w:r>
      <w:r>
        <w:rPr>
          <w:sz w:val="22"/>
          <w:szCs w:val="22"/>
        </w:rPr>
        <w:t>“El Contratista” aplicando la tasa de 16</w:t>
      </w:r>
      <w:r w:rsidRPr="00E478C3">
        <w:rPr>
          <w:sz w:val="22"/>
          <w:szCs w:val="22"/>
        </w:rPr>
        <w:t>%, en términos</w:t>
      </w:r>
      <w:r>
        <w:rPr>
          <w:sz w:val="22"/>
          <w:szCs w:val="22"/>
        </w:rPr>
        <w:t xml:space="preserve"> de lo previsto en el artículo 1</w:t>
      </w:r>
      <w:r w:rsidRPr="00E478C3">
        <w:rPr>
          <w:sz w:val="22"/>
          <w:szCs w:val="22"/>
        </w:rPr>
        <w:t>º de la Ley del Impues</w:t>
      </w:r>
      <w:r>
        <w:rPr>
          <w:sz w:val="22"/>
          <w:szCs w:val="22"/>
        </w:rPr>
        <w:t>to al Valor Agregado, debiendo</w:t>
      </w:r>
      <w:r w:rsidRPr="00E478C3">
        <w:rPr>
          <w:sz w:val="22"/>
          <w:szCs w:val="22"/>
        </w:rPr>
        <w:t xml:space="preserve"> efectuar su desglose en la factura correspondiente.</w:t>
      </w:r>
    </w:p>
    <w:p w:rsidR="008660D5" w:rsidRDefault="008660D5" w:rsidP="008660D5">
      <w:pPr>
        <w:ind w:left="180"/>
        <w:jc w:val="both"/>
        <w:rPr>
          <w:sz w:val="22"/>
          <w:szCs w:val="22"/>
        </w:rPr>
      </w:pPr>
    </w:p>
    <w:p w:rsidR="008660D5" w:rsidRPr="00E478C3" w:rsidRDefault="008660D5" w:rsidP="008660D5">
      <w:pPr>
        <w:ind w:left="180"/>
        <w:jc w:val="both"/>
        <w:rPr>
          <w:sz w:val="22"/>
          <w:szCs w:val="22"/>
        </w:rPr>
      </w:pPr>
      <w:r>
        <w:rPr>
          <w:sz w:val="22"/>
          <w:szCs w:val="22"/>
        </w:rPr>
        <w:t>Cada una de las partes será responsable de cumplir con sus respectivas obligaciones fiscales, retenciones, declaraciones y pago de impuestos ante las autoridades federales y locales que correspondan.</w:t>
      </w:r>
    </w:p>
    <w:p w:rsidR="008660D5" w:rsidRDefault="008660D5" w:rsidP="008660D5">
      <w:pPr>
        <w:ind w:left="180"/>
        <w:jc w:val="both"/>
        <w:rPr>
          <w:b/>
          <w:sz w:val="22"/>
          <w:szCs w:val="22"/>
        </w:rPr>
      </w:pPr>
    </w:p>
    <w:p w:rsidR="008660D5" w:rsidRPr="006D6ECC" w:rsidRDefault="008660D5" w:rsidP="008660D5">
      <w:pPr>
        <w:ind w:left="180"/>
        <w:jc w:val="both"/>
        <w:rPr>
          <w:b/>
          <w:sz w:val="22"/>
          <w:szCs w:val="22"/>
        </w:rPr>
      </w:pPr>
      <w:r>
        <w:rPr>
          <w:b/>
          <w:sz w:val="22"/>
          <w:szCs w:val="22"/>
        </w:rPr>
        <w:t xml:space="preserve">OCTAVA. </w:t>
      </w:r>
      <w:r w:rsidRPr="006D6ECC">
        <w:rPr>
          <w:b/>
          <w:sz w:val="22"/>
          <w:szCs w:val="22"/>
        </w:rPr>
        <w:t>GARANTÍA DEL ANTICIPO</w:t>
      </w:r>
      <w:r>
        <w:rPr>
          <w:b/>
          <w:sz w:val="22"/>
          <w:szCs w:val="22"/>
        </w:rPr>
        <w:t>.</w:t>
      </w:r>
    </w:p>
    <w:p w:rsidR="008660D5" w:rsidRPr="006D6ECC" w:rsidRDefault="008660D5" w:rsidP="008660D5">
      <w:pPr>
        <w:ind w:left="180"/>
        <w:jc w:val="both"/>
        <w:rPr>
          <w:sz w:val="22"/>
          <w:szCs w:val="22"/>
        </w:rPr>
      </w:pPr>
      <w:r>
        <w:rPr>
          <w:sz w:val="22"/>
          <w:szCs w:val="22"/>
        </w:rPr>
        <w:t>Para garantizar la debida</w:t>
      </w:r>
      <w:r w:rsidRPr="006D6ECC">
        <w:rPr>
          <w:sz w:val="22"/>
          <w:szCs w:val="22"/>
        </w:rPr>
        <w:t xml:space="preserve"> </w:t>
      </w:r>
      <w:r>
        <w:rPr>
          <w:sz w:val="22"/>
          <w:szCs w:val="22"/>
        </w:rPr>
        <w:t xml:space="preserve">inversión del </w:t>
      </w:r>
      <w:r w:rsidR="00006D86">
        <w:rPr>
          <w:sz w:val="22"/>
          <w:szCs w:val="22"/>
        </w:rPr>
        <w:t xml:space="preserve">anticipo, su amortización o su </w:t>
      </w:r>
      <w:r w:rsidRPr="006D6ECC">
        <w:rPr>
          <w:sz w:val="22"/>
          <w:szCs w:val="22"/>
        </w:rPr>
        <w:t xml:space="preserve">devolución, </w:t>
      </w:r>
      <w:r>
        <w:rPr>
          <w:sz w:val="22"/>
          <w:szCs w:val="22"/>
        </w:rPr>
        <w:t>“El Contratista” otorgará a “L</w:t>
      </w:r>
      <w:r w:rsidRPr="006D6ECC">
        <w:rPr>
          <w:sz w:val="22"/>
          <w:szCs w:val="22"/>
        </w:rPr>
        <w:t xml:space="preserve">a Suprema Corte”, fianza de compañía legalmente autorizada por el </w:t>
      </w:r>
      <w:r>
        <w:rPr>
          <w:sz w:val="22"/>
          <w:szCs w:val="22"/>
        </w:rPr>
        <w:t xml:space="preserve">equivalente al </w:t>
      </w:r>
      <w:r w:rsidRPr="006D6ECC">
        <w:rPr>
          <w:sz w:val="22"/>
          <w:szCs w:val="22"/>
        </w:rPr>
        <w:t xml:space="preserve">100% del anticipo, mismo que asciende a la cantidad de </w:t>
      </w:r>
      <w:r>
        <w:rPr>
          <w:b/>
          <w:sz w:val="22"/>
          <w:szCs w:val="22"/>
        </w:rPr>
        <w:t>$</w:t>
      </w:r>
      <w:r w:rsidR="00006D86">
        <w:rPr>
          <w:b/>
          <w:sz w:val="22"/>
          <w:szCs w:val="22"/>
        </w:rPr>
        <w:t>-----------------</w:t>
      </w:r>
      <w:r w:rsidR="00E3478D">
        <w:rPr>
          <w:b/>
          <w:sz w:val="22"/>
          <w:szCs w:val="22"/>
        </w:rPr>
        <w:t xml:space="preserve"> </w:t>
      </w:r>
      <w:r>
        <w:rPr>
          <w:b/>
          <w:sz w:val="22"/>
          <w:szCs w:val="22"/>
        </w:rPr>
        <w:t>(</w:t>
      </w:r>
      <w:r w:rsidR="00006D86">
        <w:rPr>
          <w:b/>
          <w:sz w:val="22"/>
          <w:szCs w:val="22"/>
        </w:rPr>
        <w:t>-------------------</w:t>
      </w:r>
      <w:r w:rsidR="00E3478D">
        <w:rPr>
          <w:b/>
          <w:sz w:val="22"/>
          <w:szCs w:val="22"/>
        </w:rPr>
        <w:t xml:space="preserve">pesos </w:t>
      </w:r>
      <w:r w:rsidR="00006D86">
        <w:rPr>
          <w:b/>
          <w:sz w:val="22"/>
          <w:szCs w:val="22"/>
        </w:rPr>
        <w:t>--</w:t>
      </w:r>
      <w:r w:rsidRPr="00C11C48">
        <w:rPr>
          <w:b/>
          <w:sz w:val="22"/>
          <w:szCs w:val="22"/>
        </w:rPr>
        <w:t>/100 moneda nacional)</w:t>
      </w:r>
      <w:r w:rsidR="00E3478D">
        <w:rPr>
          <w:sz w:val="22"/>
          <w:szCs w:val="22"/>
        </w:rPr>
        <w:t xml:space="preserve"> </w:t>
      </w:r>
      <w:r>
        <w:rPr>
          <w:sz w:val="22"/>
          <w:szCs w:val="22"/>
        </w:rPr>
        <w:t>incluido el impuesto al valor agregado, la cual deberá ser entregada dentro de los cinco días hábiles posteriores a la firma del presente contrato.</w:t>
      </w:r>
    </w:p>
    <w:p w:rsidR="008660D5" w:rsidRPr="006D6ECC" w:rsidRDefault="008660D5" w:rsidP="008660D5">
      <w:pPr>
        <w:ind w:left="180"/>
        <w:jc w:val="both"/>
        <w:rPr>
          <w:sz w:val="22"/>
          <w:szCs w:val="22"/>
        </w:rPr>
      </w:pPr>
    </w:p>
    <w:p w:rsidR="008660D5" w:rsidRDefault="008660D5" w:rsidP="008660D5">
      <w:pPr>
        <w:ind w:left="180"/>
        <w:jc w:val="both"/>
        <w:rPr>
          <w:sz w:val="22"/>
          <w:szCs w:val="22"/>
        </w:rPr>
      </w:pPr>
      <w:r>
        <w:rPr>
          <w:sz w:val="22"/>
          <w:szCs w:val="22"/>
        </w:rPr>
        <w:t>La garantía a que se refiere esta cláusula  será requisito para la entrega del anticipo y deberá subsistir hasta su total amortización.</w:t>
      </w:r>
    </w:p>
    <w:p w:rsidR="008660D5" w:rsidRPr="006D6ECC" w:rsidRDefault="008660D5" w:rsidP="008660D5">
      <w:pPr>
        <w:ind w:left="180"/>
        <w:jc w:val="both"/>
        <w:rPr>
          <w:sz w:val="22"/>
          <w:szCs w:val="22"/>
        </w:rPr>
      </w:pPr>
    </w:p>
    <w:p w:rsidR="008660D5" w:rsidRPr="006D6ECC" w:rsidRDefault="008660D5" w:rsidP="008660D5">
      <w:pPr>
        <w:pStyle w:val="Textoindependiente"/>
        <w:ind w:left="180"/>
        <w:rPr>
          <w:rFonts w:ascii="Times New Roman" w:hAnsi="Times New Roman"/>
          <w:sz w:val="22"/>
          <w:szCs w:val="22"/>
          <w:lang w:val="es-ES"/>
        </w:rPr>
      </w:pPr>
      <w:r w:rsidRPr="006D6ECC">
        <w:rPr>
          <w:rFonts w:ascii="Times New Roman" w:hAnsi="Times New Roman"/>
          <w:sz w:val="22"/>
          <w:szCs w:val="22"/>
          <w:lang w:val="es-ES"/>
        </w:rPr>
        <w:t>En el texto de la póliza de fianz</w:t>
      </w:r>
      <w:r>
        <w:rPr>
          <w:rFonts w:ascii="Times New Roman" w:hAnsi="Times New Roman"/>
          <w:sz w:val="22"/>
          <w:szCs w:val="22"/>
          <w:lang w:val="es-ES"/>
        </w:rPr>
        <w:t>a que presente “El Contratista”</w:t>
      </w:r>
      <w:r w:rsidRPr="006D6ECC">
        <w:rPr>
          <w:rFonts w:ascii="Times New Roman" w:hAnsi="Times New Roman"/>
          <w:sz w:val="22"/>
          <w:szCs w:val="22"/>
          <w:lang w:val="es-ES"/>
        </w:rPr>
        <w:t xml:space="preserve"> deberá constar la siguiente leyenda:</w:t>
      </w:r>
    </w:p>
    <w:p w:rsidR="008660D5" w:rsidRPr="006D6ECC" w:rsidRDefault="008660D5" w:rsidP="008660D5">
      <w:pPr>
        <w:ind w:left="180"/>
        <w:jc w:val="both"/>
        <w:rPr>
          <w:sz w:val="22"/>
          <w:szCs w:val="22"/>
        </w:rPr>
      </w:pPr>
    </w:p>
    <w:p w:rsidR="008660D5" w:rsidRPr="00CE2731" w:rsidRDefault="008660D5" w:rsidP="008660D5">
      <w:pPr>
        <w:pStyle w:val="Textoindependiente"/>
        <w:ind w:left="142"/>
        <w:rPr>
          <w:rFonts w:ascii="Times New Roman" w:hAnsi="Times New Roman"/>
          <w:sz w:val="22"/>
          <w:szCs w:val="22"/>
          <w:lang w:val="es-ES"/>
        </w:rPr>
      </w:pPr>
      <w:r>
        <w:rPr>
          <w:rFonts w:ascii="Times New Roman" w:hAnsi="Times New Roman"/>
          <w:sz w:val="22"/>
          <w:szCs w:val="22"/>
          <w:lang w:val="es-ES"/>
        </w:rPr>
        <w:t>“- Nombre de la afianzadora- E</w:t>
      </w:r>
      <w:r w:rsidRPr="00CE2731">
        <w:rPr>
          <w:rFonts w:ascii="Times New Roman" w:hAnsi="Times New Roman"/>
          <w:sz w:val="22"/>
          <w:szCs w:val="22"/>
          <w:lang w:val="es-ES"/>
        </w:rPr>
        <w:t xml:space="preserve">n ejercicio de la autorización que le fue concedida por la </w:t>
      </w:r>
      <w:r>
        <w:rPr>
          <w:rFonts w:ascii="Times New Roman" w:hAnsi="Times New Roman"/>
          <w:sz w:val="22"/>
          <w:szCs w:val="22"/>
          <w:lang w:val="es-ES"/>
        </w:rPr>
        <w:t>Comisión Nacional de Seguros y Fianzas</w:t>
      </w:r>
      <w:r w:rsidRPr="00CE2731">
        <w:rPr>
          <w:rFonts w:ascii="Times New Roman" w:hAnsi="Times New Roman"/>
          <w:sz w:val="22"/>
          <w:szCs w:val="22"/>
          <w:lang w:val="es-ES"/>
        </w:rPr>
        <w:t>, de conformidad con lo dispuesto en la Ley de Instituciones de</w:t>
      </w:r>
      <w:r>
        <w:rPr>
          <w:rFonts w:ascii="Times New Roman" w:hAnsi="Times New Roman"/>
          <w:sz w:val="22"/>
          <w:szCs w:val="22"/>
          <w:lang w:val="es-ES"/>
        </w:rPr>
        <w:t xml:space="preserve"> Seguros y de</w:t>
      </w:r>
      <w:r w:rsidRPr="00CE2731">
        <w:rPr>
          <w:rFonts w:ascii="Times New Roman" w:hAnsi="Times New Roman"/>
          <w:sz w:val="22"/>
          <w:szCs w:val="22"/>
          <w:lang w:val="es-ES"/>
        </w:rPr>
        <w:t xml:space="preserve"> Fianzas, se constituye ante la </w:t>
      </w:r>
      <w:r>
        <w:rPr>
          <w:rFonts w:ascii="Times New Roman" w:hAnsi="Times New Roman"/>
          <w:sz w:val="22"/>
          <w:szCs w:val="22"/>
          <w:lang w:val="es-ES"/>
        </w:rPr>
        <w:t>Suprema Corte de Justicia de la Nación</w:t>
      </w:r>
      <w:r w:rsidRPr="00CE2731">
        <w:rPr>
          <w:rFonts w:ascii="Times New Roman" w:hAnsi="Times New Roman"/>
          <w:sz w:val="22"/>
          <w:szCs w:val="22"/>
          <w:lang w:val="es-ES"/>
        </w:rPr>
        <w:t xml:space="preserve">, en fiadora hasta por la cantidad </w:t>
      </w:r>
      <w:r w:rsidRPr="0040754F">
        <w:rPr>
          <w:rFonts w:ascii="Times New Roman" w:hAnsi="Times New Roman"/>
          <w:sz w:val="22"/>
          <w:szCs w:val="22"/>
          <w:lang w:val="es-ES"/>
        </w:rPr>
        <w:t>de</w:t>
      </w:r>
      <w:r w:rsidRPr="00EA4C86">
        <w:rPr>
          <w:rFonts w:ascii="Times New Roman" w:hAnsi="Times New Roman"/>
          <w:b/>
          <w:sz w:val="22"/>
          <w:lang w:val="es-ES"/>
        </w:rPr>
        <w:t xml:space="preserve"> </w:t>
      </w:r>
      <w:r w:rsidR="00006D86" w:rsidRPr="00006D86">
        <w:rPr>
          <w:rFonts w:ascii="Times New Roman" w:hAnsi="Times New Roman"/>
          <w:b/>
          <w:sz w:val="22"/>
          <w:szCs w:val="22"/>
          <w:lang w:val="es-ES"/>
        </w:rPr>
        <w:t>$----------------- (-------------------pesos --/100 moneda nacional)</w:t>
      </w:r>
      <w:r w:rsidR="00E3478D" w:rsidRPr="00E3478D">
        <w:rPr>
          <w:rFonts w:ascii="Times New Roman" w:hAnsi="Times New Roman"/>
          <w:b/>
          <w:sz w:val="22"/>
          <w:szCs w:val="22"/>
          <w:lang w:val="es-ES"/>
        </w:rPr>
        <w:t>,</w:t>
      </w:r>
      <w:r>
        <w:rPr>
          <w:rFonts w:ascii="Times New Roman" w:hAnsi="Times New Roman"/>
          <w:sz w:val="22"/>
          <w:szCs w:val="22"/>
          <w:lang w:val="es-ES"/>
        </w:rPr>
        <w:t xml:space="preserve"> </w:t>
      </w:r>
      <w:r w:rsidRPr="00CE2731">
        <w:rPr>
          <w:rFonts w:ascii="Times New Roman" w:hAnsi="Times New Roman"/>
          <w:sz w:val="22"/>
          <w:szCs w:val="22"/>
          <w:lang w:val="es-ES"/>
        </w:rPr>
        <w:t xml:space="preserve">para garantizar, por parte </w:t>
      </w:r>
      <w:r>
        <w:rPr>
          <w:rFonts w:ascii="Times New Roman" w:hAnsi="Times New Roman"/>
          <w:sz w:val="22"/>
          <w:szCs w:val="22"/>
          <w:lang w:val="es-ES"/>
        </w:rPr>
        <w:t xml:space="preserve">de </w:t>
      </w:r>
      <w:r w:rsidR="00006D86">
        <w:rPr>
          <w:rFonts w:ascii="Times New Roman" w:hAnsi="Times New Roman"/>
          <w:sz w:val="22"/>
          <w:szCs w:val="22"/>
          <w:lang w:val="es-ES"/>
        </w:rPr>
        <w:t>______________, con domicilio ubicado en ____________número ______, colonia _________, Delegación _____________, código postal _________, ___________</w:t>
      </w:r>
      <w:r w:rsidRPr="00CE2731">
        <w:rPr>
          <w:rFonts w:ascii="Times New Roman" w:hAnsi="Times New Roman"/>
          <w:sz w:val="22"/>
          <w:szCs w:val="22"/>
          <w:lang w:val="es-ES"/>
        </w:rPr>
        <w:t xml:space="preserve">, la debida inversión, a satisfacción de </w:t>
      </w:r>
      <w:r>
        <w:rPr>
          <w:rFonts w:ascii="Times New Roman" w:hAnsi="Times New Roman"/>
          <w:sz w:val="22"/>
          <w:szCs w:val="22"/>
          <w:lang w:val="es-ES"/>
        </w:rPr>
        <w:t>“L</w:t>
      </w:r>
      <w:r w:rsidRPr="00CE2731">
        <w:rPr>
          <w:rFonts w:ascii="Times New Roman" w:hAnsi="Times New Roman"/>
          <w:sz w:val="22"/>
          <w:szCs w:val="22"/>
          <w:lang w:val="es-ES"/>
        </w:rPr>
        <w:t>a Suprema Corte</w:t>
      </w:r>
      <w:r>
        <w:rPr>
          <w:rFonts w:ascii="Times New Roman" w:hAnsi="Times New Roman"/>
          <w:sz w:val="22"/>
          <w:szCs w:val="22"/>
          <w:lang w:val="es-ES"/>
        </w:rPr>
        <w:t>”</w:t>
      </w:r>
      <w:r w:rsidRPr="00CE2731">
        <w:rPr>
          <w:rFonts w:ascii="Times New Roman" w:hAnsi="Times New Roman"/>
          <w:sz w:val="22"/>
          <w:szCs w:val="22"/>
          <w:lang w:val="es-ES"/>
        </w:rPr>
        <w:t xml:space="preserve">, o en caso contrario, la devolución parcial o total del importe que corresponde al anticipo otorgado al amparo del contrato número </w:t>
      </w:r>
      <w:r w:rsidR="00006D86">
        <w:rPr>
          <w:rFonts w:ascii="Times New Roman" w:hAnsi="Times New Roman"/>
          <w:sz w:val="22"/>
          <w:szCs w:val="22"/>
          <w:lang w:val="es-ES"/>
        </w:rPr>
        <w:t>DGIF-CO-XX-XXXX/17</w:t>
      </w:r>
      <w:r w:rsidRPr="00CE2731">
        <w:rPr>
          <w:rFonts w:ascii="Times New Roman" w:hAnsi="Times New Roman"/>
          <w:sz w:val="22"/>
          <w:szCs w:val="22"/>
          <w:lang w:val="es-ES"/>
        </w:rPr>
        <w:t>, con el objeto de ej</w:t>
      </w:r>
      <w:r>
        <w:rPr>
          <w:rFonts w:ascii="Times New Roman" w:hAnsi="Times New Roman"/>
          <w:sz w:val="22"/>
          <w:szCs w:val="22"/>
          <w:lang w:val="es-ES"/>
        </w:rPr>
        <w:t xml:space="preserve">ecutar la obra pública a precios unitarios </w:t>
      </w:r>
      <w:r w:rsidRPr="00CE2731">
        <w:rPr>
          <w:rFonts w:ascii="Times New Roman" w:hAnsi="Times New Roman"/>
          <w:sz w:val="22"/>
          <w:szCs w:val="22"/>
          <w:lang w:val="es-ES"/>
        </w:rPr>
        <w:t xml:space="preserve">y tiempo </w:t>
      </w:r>
      <w:r>
        <w:rPr>
          <w:rFonts w:ascii="Times New Roman" w:hAnsi="Times New Roman"/>
          <w:sz w:val="22"/>
          <w:szCs w:val="22"/>
          <w:lang w:val="es-ES"/>
        </w:rPr>
        <w:t xml:space="preserve">determinado consistente en </w:t>
      </w:r>
      <w:r w:rsidRPr="00E21F20">
        <w:rPr>
          <w:rFonts w:ascii="Times New Roman" w:hAnsi="Times New Roman"/>
          <w:sz w:val="22"/>
          <w:szCs w:val="22"/>
          <w:lang w:val="es-ES"/>
        </w:rPr>
        <w:t>l</w:t>
      </w:r>
      <w:r w:rsidR="00BA0A20">
        <w:rPr>
          <w:rFonts w:ascii="Times New Roman" w:hAnsi="Times New Roman"/>
          <w:sz w:val="22"/>
          <w:szCs w:val="22"/>
          <w:lang w:val="es-ES"/>
        </w:rPr>
        <w:t>a</w:t>
      </w:r>
      <w:r w:rsidRPr="006E5E10">
        <w:rPr>
          <w:rFonts w:ascii="Times New Roman" w:hAnsi="Times New Roman"/>
          <w:sz w:val="22"/>
          <w:szCs w:val="22"/>
          <w:lang w:val="es-ES"/>
        </w:rPr>
        <w:t xml:space="preserve"> </w:t>
      </w:r>
      <w:r w:rsidR="00BA0A20">
        <w:rPr>
          <w:rFonts w:ascii="Times New Roman" w:hAnsi="Times New Roman"/>
          <w:b/>
          <w:sz w:val="22"/>
          <w:szCs w:val="22"/>
          <w:lang w:val="es-ES"/>
        </w:rPr>
        <w:t>“Adecuación y ampliación de la Casa de la Cultura Jurídica de Tapachula, Chiapas”</w:t>
      </w:r>
      <w:r w:rsidRPr="006E5E10">
        <w:rPr>
          <w:rFonts w:ascii="Times New Roman" w:hAnsi="Times New Roman"/>
          <w:sz w:val="22"/>
          <w:szCs w:val="22"/>
          <w:lang w:val="es-ES"/>
        </w:rPr>
        <w:t>,</w:t>
      </w:r>
      <w:r w:rsidRPr="00CE2731">
        <w:rPr>
          <w:rFonts w:ascii="Times New Roman" w:hAnsi="Times New Roman"/>
          <w:sz w:val="22"/>
          <w:szCs w:val="22"/>
          <w:lang w:val="es-ES"/>
        </w:rPr>
        <w:t xml:space="preserve"> celebrado entre la Suprema Corte de Justicia de la Nación y </w:t>
      </w:r>
      <w:r w:rsidR="00006D86">
        <w:rPr>
          <w:rFonts w:ascii="Times New Roman" w:hAnsi="Times New Roman"/>
          <w:sz w:val="22"/>
          <w:szCs w:val="22"/>
          <w:lang w:val="es-ES"/>
        </w:rPr>
        <w:t>________________</w:t>
      </w:r>
      <w:r w:rsidR="00E3478D" w:rsidRPr="00E3478D">
        <w:rPr>
          <w:rFonts w:ascii="Times New Roman" w:hAnsi="Times New Roman"/>
          <w:sz w:val="22"/>
          <w:szCs w:val="22"/>
          <w:lang w:val="es-ES"/>
        </w:rPr>
        <w:t>,</w:t>
      </w:r>
      <w:r w:rsidRPr="00CE2731">
        <w:rPr>
          <w:rFonts w:ascii="Times New Roman" w:hAnsi="Times New Roman"/>
          <w:sz w:val="22"/>
          <w:szCs w:val="22"/>
          <w:lang w:val="es-ES"/>
        </w:rPr>
        <w:t xml:space="preserve"> </w:t>
      </w:r>
      <w:r>
        <w:rPr>
          <w:rFonts w:ascii="Times New Roman" w:hAnsi="Times New Roman"/>
          <w:sz w:val="22"/>
          <w:szCs w:val="22"/>
          <w:lang w:val="es-ES"/>
        </w:rPr>
        <w:t xml:space="preserve">con un monto total contratado que </w:t>
      </w:r>
      <w:r w:rsidRPr="00CE2731">
        <w:rPr>
          <w:rFonts w:ascii="Times New Roman" w:hAnsi="Times New Roman"/>
          <w:sz w:val="22"/>
          <w:szCs w:val="22"/>
          <w:lang w:val="es-ES"/>
        </w:rPr>
        <w:t xml:space="preserve">asciende a la cantidad de </w:t>
      </w:r>
      <w:r w:rsidR="00006D86" w:rsidRPr="00006D86">
        <w:rPr>
          <w:rFonts w:ascii="Times New Roman" w:hAnsi="Times New Roman"/>
          <w:b/>
          <w:sz w:val="22"/>
          <w:szCs w:val="22"/>
          <w:lang w:val="es-ES"/>
        </w:rPr>
        <w:t>$----------------- (-------------------pesos --/100 moneda nacional)</w:t>
      </w:r>
      <w:r>
        <w:rPr>
          <w:rFonts w:ascii="Times New Roman" w:hAnsi="Times New Roman"/>
          <w:sz w:val="22"/>
          <w:szCs w:val="22"/>
          <w:lang w:val="es-ES"/>
        </w:rPr>
        <w:t xml:space="preserve"> incluido el </w:t>
      </w:r>
      <w:r w:rsidRPr="00CE2731">
        <w:rPr>
          <w:rFonts w:ascii="Times New Roman" w:hAnsi="Times New Roman"/>
          <w:sz w:val="22"/>
          <w:szCs w:val="22"/>
          <w:lang w:val="es-ES"/>
        </w:rPr>
        <w:t>impuesto al valor agregado.</w:t>
      </w:r>
    </w:p>
    <w:p w:rsidR="008660D5" w:rsidRPr="006D6ECC" w:rsidRDefault="008660D5" w:rsidP="008660D5">
      <w:pPr>
        <w:jc w:val="both"/>
        <w:rPr>
          <w:sz w:val="22"/>
          <w:szCs w:val="22"/>
        </w:rPr>
      </w:pPr>
    </w:p>
    <w:p w:rsidR="008660D5" w:rsidRPr="006D6ECC" w:rsidRDefault="008660D5" w:rsidP="008660D5">
      <w:pPr>
        <w:ind w:left="180"/>
        <w:jc w:val="both"/>
        <w:rPr>
          <w:sz w:val="22"/>
          <w:szCs w:val="22"/>
        </w:rPr>
      </w:pPr>
      <w:r w:rsidRPr="006D6ECC">
        <w:rPr>
          <w:sz w:val="22"/>
          <w:szCs w:val="22"/>
        </w:rPr>
        <w:t>La afianzadora expresamente declara que:</w:t>
      </w:r>
    </w:p>
    <w:p w:rsidR="008660D5" w:rsidRPr="006D6ECC" w:rsidRDefault="008660D5" w:rsidP="008660D5">
      <w:pPr>
        <w:ind w:left="180"/>
        <w:jc w:val="both"/>
        <w:rPr>
          <w:sz w:val="22"/>
          <w:szCs w:val="22"/>
        </w:rPr>
      </w:pPr>
    </w:p>
    <w:p w:rsidR="00F35F4E" w:rsidRDefault="008660D5" w:rsidP="00F35F4E">
      <w:pPr>
        <w:pStyle w:val="Textoindependiente"/>
        <w:ind w:left="142"/>
        <w:rPr>
          <w:rFonts w:ascii="Times New Roman" w:hAnsi="Times New Roman"/>
          <w:sz w:val="22"/>
          <w:szCs w:val="22"/>
          <w:lang w:val="es-ES"/>
        </w:rPr>
      </w:pPr>
      <w:r w:rsidRPr="000601BD">
        <w:rPr>
          <w:rFonts w:ascii="Times New Roman" w:hAnsi="Times New Roman"/>
          <w:sz w:val="22"/>
          <w:szCs w:val="22"/>
          <w:lang w:val="es-ES"/>
        </w:rPr>
        <w:t xml:space="preserve">- La presente fianza se expide de conformidad con lo establecido en el </w:t>
      </w:r>
      <w:r>
        <w:rPr>
          <w:rFonts w:ascii="Times New Roman" w:hAnsi="Times New Roman"/>
          <w:sz w:val="22"/>
          <w:szCs w:val="22"/>
          <w:lang w:val="es-ES"/>
        </w:rPr>
        <w:t>“</w:t>
      </w:r>
      <w:r w:rsidRPr="000601BD" w:rsidDel="0076581E">
        <w:rPr>
          <w:rFonts w:ascii="Times New Roman" w:hAnsi="Times New Roman"/>
          <w:sz w:val="22"/>
          <w:szCs w:val="22"/>
          <w:lang w:val="es-ES"/>
        </w:rPr>
        <w:t>Acuerdo General de Administración VI/2008</w:t>
      </w:r>
      <w:r w:rsidRPr="000601BD">
        <w:rPr>
          <w:rFonts w:ascii="Times New Roman" w:hAnsi="Times New Roman"/>
          <w:sz w:val="22"/>
          <w:szCs w:val="22"/>
          <w:lang w:val="es-ES"/>
        </w:rPr>
        <w:t>,</w:t>
      </w:r>
      <w:r w:rsidRPr="000601BD" w:rsidDel="0076581E">
        <w:rPr>
          <w:rFonts w:ascii="Times New Roman" w:hAnsi="Times New Roman"/>
          <w:sz w:val="22"/>
          <w:szCs w:val="22"/>
          <w:lang w:val="es-ES"/>
        </w:rPr>
        <w:t xml:space="preserve"> del veinticinco de septiembre de dos mil ocho, del Comité de Gobierno y Administración de la Suprema Corte de Justicia de la Nación</w:t>
      </w:r>
      <w:r w:rsidRPr="000601BD">
        <w:rPr>
          <w:rFonts w:ascii="Times New Roman" w:hAnsi="Times New Roman"/>
          <w:sz w:val="22"/>
          <w:szCs w:val="22"/>
          <w:lang w:val="es-ES"/>
        </w:rPr>
        <w:t xml:space="preserve">, por el que se determinan los procedimientos para </w:t>
      </w:r>
      <w:r>
        <w:rPr>
          <w:rFonts w:ascii="Times New Roman" w:hAnsi="Times New Roman"/>
          <w:sz w:val="22"/>
          <w:szCs w:val="22"/>
          <w:lang w:val="es-ES"/>
        </w:rPr>
        <w:t xml:space="preserve">la adquisición, administración y desincorporación de bienes y la contratación de obras, usos y servicios requeridos por este Tribunal” </w:t>
      </w:r>
      <w:r w:rsidRPr="000601BD">
        <w:rPr>
          <w:rFonts w:ascii="Times New Roman" w:hAnsi="Times New Roman"/>
          <w:sz w:val="22"/>
          <w:szCs w:val="22"/>
          <w:lang w:val="es-ES"/>
        </w:rPr>
        <w:t xml:space="preserve">y en el contrato número </w:t>
      </w:r>
      <w:r w:rsidR="00006D86">
        <w:rPr>
          <w:rFonts w:ascii="Times New Roman" w:hAnsi="Times New Roman"/>
          <w:sz w:val="22"/>
          <w:szCs w:val="22"/>
          <w:lang w:val="es-ES"/>
        </w:rPr>
        <w:t>DGIF-CO-XX-XXXX/17</w:t>
      </w:r>
      <w:r w:rsidRPr="000601BD">
        <w:rPr>
          <w:rFonts w:ascii="Times New Roman" w:hAnsi="Times New Roman"/>
          <w:sz w:val="22"/>
          <w:szCs w:val="22"/>
          <w:lang w:val="es-ES"/>
        </w:rPr>
        <w:t xml:space="preserve"> celebrado entre la Suprema Corte de Justicia de la Nación y </w:t>
      </w:r>
      <w:r w:rsidR="00006D86">
        <w:rPr>
          <w:sz w:val="22"/>
          <w:szCs w:val="22"/>
        </w:rPr>
        <w:t>________________</w:t>
      </w:r>
      <w:r w:rsidR="00F35F4E" w:rsidRPr="00F35F4E">
        <w:rPr>
          <w:rFonts w:ascii="Times New Roman" w:hAnsi="Times New Roman"/>
          <w:sz w:val="22"/>
          <w:szCs w:val="22"/>
          <w:lang w:val="es-ES"/>
        </w:rPr>
        <w:t>,</w:t>
      </w:r>
      <w:r w:rsidRPr="000601BD">
        <w:rPr>
          <w:rFonts w:ascii="Times New Roman" w:hAnsi="Times New Roman"/>
          <w:sz w:val="22"/>
          <w:szCs w:val="22"/>
          <w:lang w:val="es-ES"/>
        </w:rPr>
        <w:t xml:space="preserve"> con el objeto de ejecutar la obra pública a precio</w:t>
      </w:r>
      <w:r>
        <w:rPr>
          <w:rFonts w:ascii="Times New Roman" w:hAnsi="Times New Roman"/>
          <w:sz w:val="22"/>
          <w:szCs w:val="22"/>
          <w:lang w:val="es-ES"/>
        </w:rPr>
        <w:t>s</w:t>
      </w:r>
      <w:r w:rsidRPr="000601BD">
        <w:rPr>
          <w:rFonts w:ascii="Times New Roman" w:hAnsi="Times New Roman"/>
          <w:sz w:val="22"/>
          <w:szCs w:val="22"/>
          <w:lang w:val="es-ES"/>
        </w:rPr>
        <w:t xml:space="preserve"> </w:t>
      </w:r>
      <w:r>
        <w:rPr>
          <w:rFonts w:ascii="Times New Roman" w:hAnsi="Times New Roman"/>
          <w:sz w:val="22"/>
          <w:szCs w:val="22"/>
          <w:lang w:val="es-ES"/>
        </w:rPr>
        <w:t xml:space="preserve">unitarios y tiempo determinado consistente en </w:t>
      </w:r>
      <w:r w:rsidRPr="00E21F20">
        <w:rPr>
          <w:rFonts w:ascii="Times New Roman" w:hAnsi="Times New Roman"/>
          <w:sz w:val="22"/>
          <w:szCs w:val="22"/>
          <w:lang w:val="es-ES"/>
        </w:rPr>
        <w:t>l</w:t>
      </w:r>
      <w:r w:rsidR="00BA0A20">
        <w:rPr>
          <w:rFonts w:ascii="Times New Roman" w:hAnsi="Times New Roman"/>
          <w:sz w:val="22"/>
          <w:szCs w:val="22"/>
          <w:lang w:val="es-ES"/>
        </w:rPr>
        <w:t>a</w:t>
      </w:r>
      <w:r w:rsidRPr="006E5E10">
        <w:rPr>
          <w:rFonts w:ascii="Times New Roman" w:hAnsi="Times New Roman"/>
          <w:sz w:val="22"/>
          <w:szCs w:val="22"/>
          <w:lang w:val="es-ES"/>
        </w:rPr>
        <w:t xml:space="preserve"> </w:t>
      </w:r>
      <w:r w:rsidR="00BA0A20">
        <w:rPr>
          <w:rFonts w:ascii="Times New Roman" w:hAnsi="Times New Roman"/>
          <w:b/>
          <w:sz w:val="22"/>
          <w:szCs w:val="22"/>
          <w:lang w:val="es-ES"/>
        </w:rPr>
        <w:t>“Adecuación y ampliación de la Casa de la Cultura Jurídica de Tapachula, Chiapas”</w:t>
      </w:r>
      <w:r w:rsidRPr="006E5E10">
        <w:rPr>
          <w:rFonts w:ascii="Times New Roman" w:hAnsi="Times New Roman"/>
          <w:sz w:val="22"/>
          <w:szCs w:val="22"/>
          <w:lang w:val="es-ES"/>
        </w:rPr>
        <w:t>,</w:t>
      </w:r>
      <w:r w:rsidRPr="000601BD">
        <w:rPr>
          <w:rFonts w:ascii="Times New Roman" w:hAnsi="Times New Roman"/>
          <w:sz w:val="22"/>
          <w:szCs w:val="22"/>
          <w:lang w:val="es-ES"/>
        </w:rPr>
        <w:t xml:space="preserve"> con un monto total </w:t>
      </w:r>
      <w:r>
        <w:rPr>
          <w:rFonts w:ascii="Times New Roman" w:hAnsi="Times New Roman"/>
          <w:sz w:val="22"/>
          <w:szCs w:val="22"/>
          <w:lang w:val="es-ES"/>
        </w:rPr>
        <w:t xml:space="preserve">contratado que asciende a </w:t>
      </w:r>
      <w:r w:rsidRPr="000601BD">
        <w:rPr>
          <w:rFonts w:ascii="Times New Roman" w:hAnsi="Times New Roman"/>
          <w:sz w:val="22"/>
          <w:szCs w:val="22"/>
          <w:lang w:val="es-ES"/>
        </w:rPr>
        <w:t xml:space="preserve">la cantidad de </w:t>
      </w:r>
      <w:r w:rsidR="00006D86" w:rsidRPr="00006D86">
        <w:rPr>
          <w:rFonts w:ascii="Times New Roman" w:hAnsi="Times New Roman"/>
          <w:b/>
          <w:sz w:val="22"/>
          <w:szCs w:val="22"/>
          <w:lang w:val="es-ES"/>
        </w:rPr>
        <w:t>$----------------- (-------------------pesos --/100 moneda nacional)</w:t>
      </w:r>
      <w:r w:rsidR="00F35F4E">
        <w:rPr>
          <w:rFonts w:ascii="Times New Roman" w:hAnsi="Times New Roman"/>
          <w:sz w:val="22"/>
          <w:szCs w:val="22"/>
          <w:lang w:val="es-ES"/>
        </w:rPr>
        <w:t xml:space="preserve"> incluido el impuesto al valor agregado.</w:t>
      </w:r>
    </w:p>
    <w:p w:rsidR="008660D5" w:rsidRPr="00F35F4E" w:rsidRDefault="008660D5" w:rsidP="00F35F4E">
      <w:pPr>
        <w:pStyle w:val="Textoindependiente"/>
        <w:ind w:left="142"/>
        <w:rPr>
          <w:sz w:val="22"/>
          <w:lang w:val="es-ES"/>
        </w:rPr>
      </w:pPr>
    </w:p>
    <w:p w:rsidR="008660D5" w:rsidRPr="006D6ECC" w:rsidRDefault="008660D5" w:rsidP="008660D5">
      <w:pPr>
        <w:ind w:left="142"/>
        <w:jc w:val="both"/>
        <w:rPr>
          <w:sz w:val="22"/>
          <w:szCs w:val="22"/>
        </w:rPr>
      </w:pPr>
      <w:r w:rsidRPr="006D6ECC">
        <w:rPr>
          <w:sz w:val="22"/>
          <w:szCs w:val="22"/>
        </w:rPr>
        <w:t xml:space="preserve">- La fianza se otorga atendiendo a las </w:t>
      </w:r>
      <w:r>
        <w:rPr>
          <w:sz w:val="22"/>
          <w:szCs w:val="22"/>
        </w:rPr>
        <w:t>cláusulas</w:t>
      </w:r>
      <w:r w:rsidRPr="006D6ECC">
        <w:rPr>
          <w:sz w:val="22"/>
          <w:szCs w:val="22"/>
        </w:rPr>
        <w:t xml:space="preserve"> contenidas en el contrato número </w:t>
      </w:r>
      <w:r w:rsidR="00006D86">
        <w:rPr>
          <w:sz w:val="22"/>
          <w:szCs w:val="22"/>
        </w:rPr>
        <w:t>DGIF-CO-XX-XXXX/17</w:t>
      </w:r>
      <w:r w:rsidRPr="006D6ECC">
        <w:rPr>
          <w:sz w:val="22"/>
          <w:szCs w:val="22"/>
        </w:rPr>
        <w:t>.</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 La presente fianza tendrá vige</w:t>
      </w:r>
      <w:r>
        <w:rPr>
          <w:sz w:val="22"/>
          <w:szCs w:val="22"/>
        </w:rPr>
        <w:t>ncia</w:t>
      </w:r>
      <w:r w:rsidRPr="006D6ECC">
        <w:rPr>
          <w:sz w:val="22"/>
          <w:szCs w:val="22"/>
        </w:rPr>
        <w:t xml:space="preserve"> desde la fecha de su expedición y hasta que </w:t>
      </w:r>
      <w:r>
        <w:rPr>
          <w:sz w:val="22"/>
          <w:szCs w:val="22"/>
        </w:rPr>
        <w:t>“El Contratista”</w:t>
      </w:r>
      <w:r w:rsidRPr="006D6ECC">
        <w:rPr>
          <w:sz w:val="22"/>
          <w:szCs w:val="22"/>
        </w:rPr>
        <w:t xml:space="preserve"> haya amortizado totalmente el anticipo otorgado, acred</w:t>
      </w:r>
      <w:r>
        <w:rPr>
          <w:sz w:val="22"/>
          <w:szCs w:val="22"/>
        </w:rPr>
        <w:t>itando tal circunstancia ante “L</w:t>
      </w:r>
      <w:r w:rsidRPr="006D6ECC">
        <w:rPr>
          <w:sz w:val="22"/>
          <w:szCs w:val="22"/>
        </w:rPr>
        <w:t>a Suprema Corte”, considerándose el anterior, como plazo determinado; y que para su cancelación será necesaria</w:t>
      </w:r>
      <w:r>
        <w:rPr>
          <w:sz w:val="22"/>
          <w:szCs w:val="22"/>
        </w:rPr>
        <w:t xml:space="preserve"> en forma previa y por escrito, la</w:t>
      </w:r>
      <w:r w:rsidRPr="006D6ECC">
        <w:rPr>
          <w:sz w:val="22"/>
          <w:szCs w:val="22"/>
        </w:rPr>
        <w:t xml:space="preserve"> comunicación a la afianzadora por parte de la Suprema</w:t>
      </w:r>
      <w:r>
        <w:rPr>
          <w:sz w:val="22"/>
          <w:szCs w:val="22"/>
        </w:rPr>
        <w:t xml:space="preserve"> Corte de Justicia de la Nación</w:t>
      </w:r>
      <w:r w:rsidRPr="006D6ECC">
        <w:rPr>
          <w:sz w:val="22"/>
          <w:szCs w:val="22"/>
        </w:rPr>
        <w:t>.</w:t>
      </w:r>
    </w:p>
    <w:p w:rsidR="008660D5" w:rsidRDefault="008660D5" w:rsidP="008660D5">
      <w:pPr>
        <w:ind w:left="142"/>
        <w:jc w:val="both"/>
        <w:rPr>
          <w:sz w:val="22"/>
          <w:szCs w:val="22"/>
        </w:rPr>
      </w:pPr>
    </w:p>
    <w:p w:rsidR="008660D5" w:rsidRDefault="008660D5" w:rsidP="008660D5">
      <w:pPr>
        <w:ind w:left="142"/>
        <w:jc w:val="both"/>
        <w:rPr>
          <w:sz w:val="22"/>
          <w:szCs w:val="22"/>
        </w:rPr>
      </w:pPr>
      <w:r>
        <w:rPr>
          <w:sz w:val="22"/>
          <w:szCs w:val="22"/>
        </w:rPr>
        <w:t>-La presente fianza garantiza el pago de intereses que se llegaren a generar a favor de “La Suprema Corte”.</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 En caso de que exista prórroga o atraso en la ejecución de la obra pública con la consiguiente ampliación del plazo para la amortización del anticipo, la fianza continuará vigente por el mismo lapso.</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Pr>
          <w:sz w:val="22"/>
          <w:szCs w:val="22"/>
        </w:rPr>
        <w:t xml:space="preserve">- </w:t>
      </w:r>
      <w:r w:rsidRPr="006D6ECC">
        <w:rPr>
          <w:sz w:val="22"/>
          <w:szCs w:val="22"/>
        </w:rPr>
        <w:t xml:space="preserve">La </w:t>
      </w:r>
      <w:r>
        <w:rPr>
          <w:sz w:val="22"/>
          <w:szCs w:val="22"/>
        </w:rPr>
        <w:t xml:space="preserve">Suprema Corte de Justicia de la Nación o la </w:t>
      </w:r>
      <w:r w:rsidRPr="006D6ECC">
        <w:rPr>
          <w:sz w:val="22"/>
          <w:szCs w:val="22"/>
        </w:rPr>
        <w:t>Tesorería de la Federación, podrá</w:t>
      </w:r>
      <w:r>
        <w:rPr>
          <w:sz w:val="22"/>
          <w:szCs w:val="22"/>
        </w:rPr>
        <w:t>n</w:t>
      </w:r>
      <w:r w:rsidRPr="006D6ECC">
        <w:rPr>
          <w:sz w:val="22"/>
          <w:szCs w:val="22"/>
        </w:rPr>
        <w:t xml:space="preserve"> reclamar el pago de la cantidad establecida en la presente póliza de fianza, conforme a</w:t>
      </w:r>
      <w:r>
        <w:rPr>
          <w:sz w:val="22"/>
          <w:szCs w:val="22"/>
        </w:rPr>
        <w:t xml:space="preserve"> </w:t>
      </w:r>
      <w:r w:rsidRPr="006D6ECC">
        <w:rPr>
          <w:sz w:val="22"/>
          <w:szCs w:val="22"/>
        </w:rPr>
        <w:t>l</w:t>
      </w:r>
      <w:r>
        <w:rPr>
          <w:sz w:val="22"/>
          <w:szCs w:val="22"/>
        </w:rPr>
        <w:t>os</w:t>
      </w:r>
      <w:r w:rsidRPr="006D6ECC">
        <w:rPr>
          <w:sz w:val="22"/>
          <w:szCs w:val="22"/>
        </w:rPr>
        <w:t xml:space="preserve"> procedimiento</w:t>
      </w:r>
      <w:r>
        <w:rPr>
          <w:sz w:val="22"/>
          <w:szCs w:val="22"/>
        </w:rPr>
        <w:t>s</w:t>
      </w:r>
      <w:r w:rsidRPr="006D6ECC">
        <w:rPr>
          <w:sz w:val="22"/>
          <w:szCs w:val="22"/>
        </w:rPr>
        <w:t xml:space="preserve"> señalado</w:t>
      </w:r>
      <w:r>
        <w:rPr>
          <w:sz w:val="22"/>
          <w:szCs w:val="22"/>
        </w:rPr>
        <w:t xml:space="preserve">s por </w:t>
      </w:r>
      <w:r w:rsidRPr="006D6ECC">
        <w:rPr>
          <w:sz w:val="22"/>
          <w:szCs w:val="22"/>
        </w:rPr>
        <w:t>l</w:t>
      </w:r>
      <w:r>
        <w:rPr>
          <w:sz w:val="22"/>
          <w:szCs w:val="22"/>
        </w:rPr>
        <w:t>os</w:t>
      </w:r>
      <w:r w:rsidRPr="006D6ECC">
        <w:rPr>
          <w:sz w:val="22"/>
          <w:szCs w:val="22"/>
        </w:rPr>
        <w:t xml:space="preserve"> artículo</w:t>
      </w:r>
      <w:r>
        <w:rPr>
          <w:sz w:val="22"/>
          <w:szCs w:val="22"/>
        </w:rPr>
        <w:t>s 279 y 282,</w:t>
      </w:r>
      <w:r w:rsidRPr="006D6ECC">
        <w:rPr>
          <w:sz w:val="22"/>
          <w:szCs w:val="22"/>
        </w:rPr>
        <w:t xml:space="preserve"> de la</w:t>
      </w:r>
      <w:r>
        <w:rPr>
          <w:sz w:val="22"/>
          <w:szCs w:val="22"/>
        </w:rPr>
        <w:t xml:space="preserve"> </w:t>
      </w:r>
      <w:r w:rsidRPr="00CE2731">
        <w:rPr>
          <w:sz w:val="22"/>
          <w:szCs w:val="22"/>
        </w:rPr>
        <w:t>Ley de Instituciones de</w:t>
      </w:r>
      <w:r>
        <w:rPr>
          <w:sz w:val="22"/>
          <w:szCs w:val="22"/>
        </w:rPr>
        <w:t xml:space="preserve"> Seguros y</w:t>
      </w:r>
      <w:r w:rsidRPr="00CE2731">
        <w:rPr>
          <w:sz w:val="22"/>
          <w:szCs w:val="22"/>
        </w:rPr>
        <w:t xml:space="preserve"> </w:t>
      </w:r>
      <w:r>
        <w:rPr>
          <w:sz w:val="22"/>
          <w:szCs w:val="22"/>
        </w:rPr>
        <w:t xml:space="preserve">de </w:t>
      </w:r>
      <w:r w:rsidRPr="00CE2731">
        <w:rPr>
          <w:sz w:val="22"/>
          <w:szCs w:val="22"/>
        </w:rPr>
        <w:t>Fianzas</w:t>
      </w:r>
      <w:r w:rsidRPr="006D6ECC">
        <w:rPr>
          <w:sz w:val="22"/>
          <w:szCs w:val="22"/>
        </w:rPr>
        <w:t>, con respecto al destino que debe darle al anticipo otorgado, a su obligación d</w:t>
      </w:r>
      <w:r>
        <w:rPr>
          <w:sz w:val="22"/>
          <w:szCs w:val="22"/>
        </w:rPr>
        <w:t>e</w:t>
      </w:r>
      <w:r w:rsidRPr="006D6ECC">
        <w:rPr>
          <w:sz w:val="22"/>
          <w:szCs w:val="22"/>
        </w:rPr>
        <w:t xml:space="preserve"> acreditarlo a satisfacción de la Suprema Corte de Justicia de la Nación, o a devolverlo en caso de ser requerido para ello.</w:t>
      </w:r>
    </w:p>
    <w:p w:rsidR="008660D5" w:rsidRPr="006D6ECC" w:rsidRDefault="008660D5" w:rsidP="008660D5">
      <w:pPr>
        <w:ind w:left="142"/>
        <w:jc w:val="both"/>
        <w:rPr>
          <w:sz w:val="22"/>
          <w:szCs w:val="22"/>
        </w:rPr>
      </w:pPr>
    </w:p>
    <w:p w:rsidR="008660D5" w:rsidRDefault="008660D5" w:rsidP="008660D5">
      <w:pPr>
        <w:pStyle w:val="Textosinformato"/>
        <w:ind w:left="142"/>
        <w:jc w:val="both"/>
        <w:rPr>
          <w:rFonts w:ascii="Times New Roman" w:hAnsi="Times New Roman"/>
          <w:sz w:val="22"/>
          <w:szCs w:val="22"/>
        </w:rPr>
      </w:pPr>
      <w:r w:rsidRPr="006D6ECC">
        <w:rPr>
          <w:rFonts w:ascii="Times New Roman" w:hAnsi="Times New Roman"/>
          <w:sz w:val="22"/>
          <w:szCs w:val="22"/>
        </w:rPr>
        <w:t xml:space="preserve">- Para la interpretación y cumplimiento de las </w:t>
      </w:r>
      <w:r>
        <w:rPr>
          <w:rFonts w:ascii="Times New Roman" w:hAnsi="Times New Roman"/>
          <w:sz w:val="22"/>
          <w:szCs w:val="22"/>
        </w:rPr>
        <w:t>cláusulas</w:t>
      </w:r>
      <w:r w:rsidRPr="006D6ECC">
        <w:rPr>
          <w:rFonts w:ascii="Times New Roman" w:hAnsi="Times New Roman"/>
          <w:sz w:val="22"/>
          <w:szCs w:val="22"/>
        </w:rPr>
        <w:t xml:space="preserve"> contenidas en el presente contrato de fianza, así como en caso de controversia, siempre que una de </w:t>
      </w:r>
      <w:r>
        <w:rPr>
          <w:rFonts w:ascii="Times New Roman" w:hAnsi="Times New Roman"/>
          <w:sz w:val="22"/>
          <w:szCs w:val="22"/>
        </w:rPr>
        <w:t>“las P</w:t>
      </w:r>
      <w:r w:rsidRPr="006D6ECC">
        <w:rPr>
          <w:rFonts w:ascii="Times New Roman" w:hAnsi="Times New Roman"/>
          <w:sz w:val="22"/>
          <w:szCs w:val="22"/>
        </w:rPr>
        <w:t>artes</w:t>
      </w:r>
      <w:r>
        <w:rPr>
          <w:rFonts w:ascii="Times New Roman" w:hAnsi="Times New Roman"/>
          <w:sz w:val="22"/>
          <w:szCs w:val="22"/>
        </w:rPr>
        <w:t>”</w:t>
      </w:r>
      <w:r w:rsidRPr="006D6ECC">
        <w:rPr>
          <w:rFonts w:ascii="Times New Roman" w:hAnsi="Times New Roman"/>
          <w:sz w:val="22"/>
          <w:szCs w:val="22"/>
        </w:rPr>
        <w:t xml:space="preserve"> en contienda sea la Suprema Corte de Justicia de la Nación, la institución de fianzas se somete expresamente a las decisiones del Tribunal Pleno de la Suprema Corte de Justicia de la Nación, órgano competente para interpretar y hacer cumplir lo pactado en este contrato, renunciando en forma expresa a cualquier otro fuero que, </w:t>
      </w:r>
      <w:r>
        <w:rPr>
          <w:rFonts w:ascii="Times New Roman" w:hAnsi="Times New Roman"/>
          <w:sz w:val="22"/>
          <w:szCs w:val="22"/>
        </w:rPr>
        <w:t>en razón de su domicilio, tenga</w:t>
      </w:r>
      <w:r w:rsidRPr="006D6ECC">
        <w:rPr>
          <w:rFonts w:ascii="Times New Roman" w:hAnsi="Times New Roman"/>
          <w:sz w:val="22"/>
          <w:szCs w:val="22"/>
        </w:rPr>
        <w:t xml:space="preserve"> o llegare a tener, en términos de lo dispuesto por el artículo 11, fracción XX, de la Ley Orgánica del Poder Judicial de la Federación.</w:t>
      </w:r>
      <w:r>
        <w:rPr>
          <w:rFonts w:ascii="Times New Roman" w:hAnsi="Times New Roman"/>
          <w:sz w:val="22"/>
          <w:szCs w:val="22"/>
        </w:rPr>
        <w:t>”</w:t>
      </w:r>
    </w:p>
    <w:p w:rsidR="008660D5" w:rsidRDefault="008660D5" w:rsidP="008660D5">
      <w:pPr>
        <w:ind w:left="142"/>
        <w:jc w:val="both"/>
        <w:rPr>
          <w:b/>
          <w:sz w:val="22"/>
          <w:szCs w:val="22"/>
        </w:rPr>
      </w:pPr>
    </w:p>
    <w:p w:rsidR="008660D5" w:rsidRPr="00EA4C86" w:rsidRDefault="008660D5" w:rsidP="008660D5">
      <w:pPr>
        <w:ind w:left="142"/>
        <w:jc w:val="both"/>
        <w:rPr>
          <w:sz w:val="22"/>
        </w:rPr>
      </w:pPr>
      <w:r>
        <w:rPr>
          <w:b/>
          <w:sz w:val="22"/>
          <w:szCs w:val="22"/>
        </w:rPr>
        <w:t>NOVENA</w:t>
      </w:r>
      <w:r w:rsidRPr="006D6ECC">
        <w:rPr>
          <w:b/>
          <w:sz w:val="22"/>
          <w:szCs w:val="22"/>
        </w:rPr>
        <w:t>. GARANTÍA DE CUMPLIMIENTO</w:t>
      </w:r>
      <w:r>
        <w:rPr>
          <w:b/>
          <w:sz w:val="22"/>
          <w:szCs w:val="22"/>
        </w:rPr>
        <w:t>.</w:t>
      </w:r>
    </w:p>
    <w:p w:rsidR="008660D5" w:rsidRDefault="008660D5" w:rsidP="008660D5">
      <w:pPr>
        <w:pStyle w:val="Textoindependiente"/>
        <w:ind w:left="142"/>
        <w:rPr>
          <w:rFonts w:ascii="Times New Roman" w:hAnsi="Times New Roman"/>
          <w:sz w:val="22"/>
          <w:szCs w:val="22"/>
          <w:lang w:val="es-ES"/>
        </w:rPr>
      </w:pPr>
      <w:r w:rsidRPr="00A2116E">
        <w:rPr>
          <w:rFonts w:ascii="Times New Roman" w:hAnsi="Times New Roman"/>
          <w:sz w:val="22"/>
          <w:szCs w:val="22"/>
          <w:lang w:val="es-ES"/>
        </w:rPr>
        <w:t xml:space="preserve">Para garantizar el fiel y exacto cumplimiento de todas y cada una de las obligaciones que </w:t>
      </w:r>
      <w:r>
        <w:rPr>
          <w:rFonts w:ascii="Times New Roman" w:hAnsi="Times New Roman"/>
          <w:sz w:val="22"/>
          <w:szCs w:val="22"/>
          <w:lang w:val="es-ES"/>
        </w:rPr>
        <w:t>“El Contratista”</w:t>
      </w:r>
      <w:r w:rsidRPr="00A2116E">
        <w:rPr>
          <w:rFonts w:ascii="Times New Roman" w:hAnsi="Times New Roman"/>
          <w:sz w:val="22"/>
          <w:szCs w:val="22"/>
          <w:lang w:val="es-ES"/>
        </w:rPr>
        <w:t xml:space="preserve"> asume con la celebración del presente contrato, </w:t>
      </w:r>
      <w:r>
        <w:rPr>
          <w:rFonts w:ascii="Times New Roman" w:hAnsi="Times New Roman"/>
          <w:sz w:val="22"/>
          <w:szCs w:val="22"/>
          <w:lang w:val="es-ES"/>
        </w:rPr>
        <w:t>o</w:t>
      </w:r>
      <w:r w:rsidRPr="00A2116E">
        <w:rPr>
          <w:rFonts w:ascii="Times New Roman" w:hAnsi="Times New Roman"/>
          <w:sz w:val="22"/>
          <w:szCs w:val="22"/>
          <w:lang w:val="es-ES"/>
        </w:rPr>
        <w:t xml:space="preserve"> el</w:t>
      </w:r>
      <w:r>
        <w:rPr>
          <w:rFonts w:ascii="Times New Roman" w:hAnsi="Times New Roman"/>
          <w:sz w:val="22"/>
          <w:szCs w:val="22"/>
          <w:lang w:val="es-ES"/>
        </w:rPr>
        <w:t xml:space="preserve"> pago de las penas estipuladas o</w:t>
      </w:r>
      <w:r w:rsidRPr="00A2116E">
        <w:rPr>
          <w:rFonts w:ascii="Times New Roman" w:hAnsi="Times New Roman"/>
          <w:sz w:val="22"/>
          <w:szCs w:val="22"/>
          <w:lang w:val="es-ES"/>
        </w:rPr>
        <w:t xml:space="preserve"> posibles pagos en exceso, se obliga a otorgar fianza </w:t>
      </w:r>
      <w:r>
        <w:rPr>
          <w:rFonts w:ascii="Times New Roman" w:hAnsi="Times New Roman"/>
          <w:sz w:val="22"/>
          <w:szCs w:val="22"/>
          <w:lang w:val="es-ES"/>
        </w:rPr>
        <w:t xml:space="preserve">emitida por </w:t>
      </w:r>
      <w:r w:rsidRPr="00A2116E">
        <w:rPr>
          <w:rFonts w:ascii="Times New Roman" w:hAnsi="Times New Roman"/>
          <w:sz w:val="22"/>
          <w:szCs w:val="22"/>
          <w:lang w:val="es-ES"/>
        </w:rPr>
        <w:t xml:space="preserve">compañía legalmente autorizada por el equivalente al 10% del monto total del </w:t>
      </w:r>
      <w:r>
        <w:rPr>
          <w:rFonts w:ascii="Times New Roman" w:hAnsi="Times New Roman"/>
          <w:sz w:val="22"/>
          <w:szCs w:val="22"/>
          <w:lang w:val="es-ES"/>
        </w:rPr>
        <w:t xml:space="preserve">contrato sin incluir el impuesto al valor agregado, esto es, </w:t>
      </w:r>
      <w:r w:rsidRPr="00A2116E">
        <w:rPr>
          <w:rFonts w:ascii="Times New Roman" w:hAnsi="Times New Roman"/>
          <w:sz w:val="22"/>
          <w:szCs w:val="22"/>
          <w:lang w:val="es-ES"/>
        </w:rPr>
        <w:t xml:space="preserve">por la cantidad de </w:t>
      </w:r>
      <w:r w:rsidR="00006D86" w:rsidRPr="00006D86">
        <w:rPr>
          <w:rFonts w:ascii="Times New Roman" w:hAnsi="Times New Roman"/>
          <w:b/>
          <w:sz w:val="22"/>
          <w:szCs w:val="22"/>
          <w:lang w:val="es-ES"/>
        </w:rPr>
        <w:t>$----------------- (-------------------pesos --/100 moneda nacional)</w:t>
      </w:r>
      <w:r w:rsidR="00006D86">
        <w:rPr>
          <w:rFonts w:ascii="Times New Roman" w:hAnsi="Times New Roman"/>
          <w:b/>
          <w:sz w:val="22"/>
          <w:szCs w:val="22"/>
          <w:lang w:val="es-ES"/>
        </w:rPr>
        <w:t xml:space="preserve"> </w:t>
      </w:r>
      <w:r>
        <w:rPr>
          <w:rFonts w:ascii="Times New Roman" w:hAnsi="Times New Roman"/>
          <w:sz w:val="22"/>
          <w:szCs w:val="22"/>
          <w:lang w:val="es-ES"/>
        </w:rPr>
        <w:t>y hasta 20% más en el supuesto de que por algún motivo deba incrementarse el costo de la obra pública contratada.</w:t>
      </w:r>
    </w:p>
    <w:p w:rsidR="008660D5" w:rsidRDefault="008660D5" w:rsidP="008660D5">
      <w:pPr>
        <w:pStyle w:val="Textoindependiente"/>
        <w:ind w:left="142"/>
        <w:rPr>
          <w:rFonts w:ascii="Times New Roman" w:hAnsi="Times New Roman"/>
          <w:sz w:val="22"/>
          <w:szCs w:val="22"/>
          <w:lang w:val="es-ES"/>
        </w:rPr>
      </w:pPr>
    </w:p>
    <w:p w:rsidR="008660D5" w:rsidRPr="00EA741E" w:rsidRDefault="008660D5" w:rsidP="008660D5">
      <w:pPr>
        <w:pStyle w:val="Textoindependiente"/>
        <w:ind w:left="142"/>
        <w:rPr>
          <w:rFonts w:ascii="Times New Roman" w:hAnsi="Times New Roman"/>
          <w:sz w:val="22"/>
          <w:szCs w:val="22"/>
          <w:lang w:val="es-ES"/>
        </w:rPr>
      </w:pPr>
      <w:r>
        <w:rPr>
          <w:rFonts w:ascii="Times New Roman" w:hAnsi="Times New Roman"/>
          <w:sz w:val="22"/>
          <w:szCs w:val="22"/>
          <w:lang w:val="es-ES"/>
        </w:rPr>
        <w:t>La garantía, a que alude la presente cláusula deberá estar vigente desde la fecha de su expedición y hasta que la obra pública haya sido terminada y recibida a entera satisfacción de "La Suprema Corte", lo que deberá asentarse en un acta de entrega-recepción. Dicha fianza sólo podrá ser cancelada una vez concluida su vigencia, con el consentimiento previo y por escrito de "La Suprema Corte" y previa entrega de la garantía de vicios ocultos.</w:t>
      </w:r>
    </w:p>
    <w:p w:rsidR="008660D5" w:rsidRPr="006D6ECC" w:rsidRDefault="008660D5" w:rsidP="008660D5">
      <w:pPr>
        <w:jc w:val="both"/>
        <w:rPr>
          <w:sz w:val="22"/>
          <w:szCs w:val="22"/>
        </w:rPr>
      </w:pPr>
    </w:p>
    <w:p w:rsidR="008660D5" w:rsidRPr="006D6ECC" w:rsidRDefault="008660D5" w:rsidP="008660D5">
      <w:pPr>
        <w:ind w:left="142"/>
        <w:jc w:val="both"/>
        <w:rPr>
          <w:sz w:val="22"/>
          <w:szCs w:val="22"/>
        </w:rPr>
      </w:pPr>
      <w:r w:rsidRPr="006D6ECC">
        <w:rPr>
          <w:sz w:val="22"/>
          <w:szCs w:val="22"/>
        </w:rPr>
        <w:t xml:space="preserve">I. </w:t>
      </w:r>
      <w:r w:rsidRPr="006C2B4F">
        <w:rPr>
          <w:sz w:val="22"/>
          <w:szCs w:val="22"/>
        </w:rPr>
        <w:t>En el texto de la póliza de fianza, deberá constar la siguiente leyenda:</w:t>
      </w:r>
    </w:p>
    <w:p w:rsidR="008660D5" w:rsidRPr="006D6ECC" w:rsidRDefault="008660D5" w:rsidP="008660D5">
      <w:pPr>
        <w:ind w:left="142"/>
        <w:jc w:val="both"/>
        <w:rPr>
          <w:sz w:val="22"/>
          <w:szCs w:val="22"/>
        </w:rPr>
      </w:pPr>
    </w:p>
    <w:p w:rsidR="008660D5" w:rsidRDefault="008660D5" w:rsidP="008660D5">
      <w:pPr>
        <w:ind w:left="142"/>
        <w:jc w:val="both"/>
        <w:rPr>
          <w:sz w:val="22"/>
          <w:szCs w:val="22"/>
        </w:rPr>
      </w:pPr>
      <w:r w:rsidRPr="006D6ECC">
        <w:rPr>
          <w:sz w:val="22"/>
          <w:szCs w:val="22"/>
        </w:rPr>
        <w:t xml:space="preserve">"- Nombre de la afianzadora- en ejercicio de la autorización que le fue concedida por la </w:t>
      </w:r>
      <w:r>
        <w:rPr>
          <w:sz w:val="22"/>
          <w:szCs w:val="22"/>
        </w:rPr>
        <w:t>Comisión Nacional de Seguros y Fianzas</w:t>
      </w:r>
      <w:r w:rsidRPr="006D6ECC">
        <w:rPr>
          <w:sz w:val="22"/>
          <w:szCs w:val="22"/>
        </w:rPr>
        <w:t xml:space="preserve"> de conformidad con lo dispuesto en la </w:t>
      </w:r>
      <w:r w:rsidRPr="00CE2731">
        <w:rPr>
          <w:sz w:val="22"/>
          <w:szCs w:val="22"/>
        </w:rPr>
        <w:t>Ley de Instituciones de</w:t>
      </w:r>
      <w:r>
        <w:rPr>
          <w:sz w:val="22"/>
          <w:szCs w:val="22"/>
        </w:rPr>
        <w:t xml:space="preserve"> Seguros y de</w:t>
      </w:r>
      <w:r w:rsidRPr="00CE2731">
        <w:rPr>
          <w:sz w:val="22"/>
          <w:szCs w:val="22"/>
        </w:rPr>
        <w:t xml:space="preserve"> Fianzas</w:t>
      </w:r>
      <w:r w:rsidRPr="006D6ECC">
        <w:rPr>
          <w:sz w:val="22"/>
          <w:szCs w:val="22"/>
        </w:rPr>
        <w:t xml:space="preserve">, se constituye ante la Suprema Corte de Justicia de la Nación, en fiadora hasta por la cantidad de </w:t>
      </w:r>
      <w:r w:rsidR="00006D86">
        <w:rPr>
          <w:b/>
          <w:sz w:val="22"/>
          <w:szCs w:val="22"/>
        </w:rPr>
        <w:t>$----------------- (-------------------pesos --/100 moneda nacional)</w:t>
      </w:r>
      <w:r w:rsidR="00F35F4E">
        <w:rPr>
          <w:b/>
          <w:sz w:val="22"/>
          <w:szCs w:val="22"/>
        </w:rPr>
        <w:t>,</w:t>
      </w:r>
      <w:r>
        <w:rPr>
          <w:b/>
          <w:sz w:val="22"/>
          <w:szCs w:val="22"/>
        </w:rPr>
        <w:t xml:space="preserve"> </w:t>
      </w:r>
      <w:r w:rsidRPr="006D6ECC">
        <w:rPr>
          <w:sz w:val="22"/>
          <w:szCs w:val="22"/>
        </w:rPr>
        <w:t>y hasta 20% más en el supuesto de que por algún motivo deba incrementarse</w:t>
      </w:r>
      <w:r>
        <w:rPr>
          <w:sz w:val="22"/>
          <w:szCs w:val="22"/>
        </w:rPr>
        <w:t xml:space="preserve"> el costo de</w:t>
      </w:r>
      <w:r w:rsidRPr="006D6ECC">
        <w:rPr>
          <w:sz w:val="22"/>
          <w:szCs w:val="22"/>
        </w:rPr>
        <w:t xml:space="preserve"> la obra </w:t>
      </w:r>
      <w:r>
        <w:rPr>
          <w:sz w:val="22"/>
          <w:szCs w:val="22"/>
        </w:rPr>
        <w:t xml:space="preserve">pública </w:t>
      </w:r>
      <w:r w:rsidRPr="006D6ECC">
        <w:rPr>
          <w:sz w:val="22"/>
          <w:szCs w:val="22"/>
        </w:rPr>
        <w:t xml:space="preserve">contratada, para garantizar por parte de </w:t>
      </w:r>
      <w:r w:rsidR="00006D86">
        <w:rPr>
          <w:sz w:val="22"/>
          <w:szCs w:val="22"/>
        </w:rPr>
        <w:t>______________, con domicilio ubicado en ____________número ______, colonia _________, Delegación _____________, código postal _________, ___________</w:t>
      </w:r>
      <w:r w:rsidR="00423BD1" w:rsidRPr="00CE2731">
        <w:rPr>
          <w:sz w:val="22"/>
          <w:szCs w:val="22"/>
        </w:rPr>
        <w:t xml:space="preserve">, </w:t>
      </w:r>
      <w:r w:rsidRPr="006D6ECC">
        <w:rPr>
          <w:sz w:val="22"/>
          <w:szCs w:val="22"/>
        </w:rPr>
        <w:t xml:space="preserve">el fiel y exacto cumplimiento de todas y cada una de las obligaciones a su cargo, derivadas del contrato número </w:t>
      </w:r>
      <w:r w:rsidR="00006D86">
        <w:rPr>
          <w:sz w:val="22"/>
        </w:rPr>
        <w:t>DGIF-CO-XX-XXXX/17</w:t>
      </w:r>
      <w:r w:rsidRPr="006D6ECC">
        <w:rPr>
          <w:sz w:val="22"/>
          <w:szCs w:val="22"/>
        </w:rPr>
        <w:t xml:space="preserve">, celebrado entre la Suprema Corte de Justicia de la Nación y </w:t>
      </w:r>
      <w:r w:rsidR="00006D86">
        <w:rPr>
          <w:sz w:val="22"/>
          <w:szCs w:val="22"/>
        </w:rPr>
        <w:t>________________</w:t>
      </w:r>
      <w:r w:rsidR="00F35F4E">
        <w:rPr>
          <w:sz w:val="22"/>
          <w:szCs w:val="22"/>
        </w:rPr>
        <w:t>,</w:t>
      </w:r>
      <w:r w:rsidRPr="006D6ECC">
        <w:rPr>
          <w:sz w:val="22"/>
          <w:szCs w:val="22"/>
        </w:rPr>
        <w:t xml:space="preserve"> con un monto total contratado que ascie</w:t>
      </w:r>
      <w:r>
        <w:rPr>
          <w:sz w:val="22"/>
          <w:szCs w:val="22"/>
        </w:rPr>
        <w:t>nde a la cantidad</w:t>
      </w:r>
      <w:r w:rsidRPr="006D6ECC">
        <w:rPr>
          <w:sz w:val="22"/>
          <w:szCs w:val="22"/>
        </w:rPr>
        <w:t xml:space="preserve"> </w:t>
      </w:r>
      <w:r>
        <w:rPr>
          <w:sz w:val="22"/>
          <w:szCs w:val="22"/>
        </w:rPr>
        <w:t xml:space="preserve">de </w:t>
      </w:r>
      <w:r w:rsidR="00006D86">
        <w:rPr>
          <w:b/>
          <w:sz w:val="22"/>
          <w:szCs w:val="22"/>
        </w:rPr>
        <w:t>$----------------- (-------------------pesos --/100 moneda nacional)</w:t>
      </w:r>
      <w:r>
        <w:rPr>
          <w:b/>
          <w:sz w:val="22"/>
          <w:szCs w:val="22"/>
        </w:rPr>
        <w:t xml:space="preserve">, </w:t>
      </w:r>
      <w:r>
        <w:rPr>
          <w:sz w:val="22"/>
          <w:szCs w:val="22"/>
        </w:rPr>
        <w:t>sin incluir el impuesto al valor agregado.</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“La afianzadora” expresamente declara que:</w:t>
      </w:r>
    </w:p>
    <w:p w:rsidR="008660D5" w:rsidRPr="006D6ECC" w:rsidRDefault="008660D5" w:rsidP="008660D5">
      <w:pPr>
        <w:ind w:left="142"/>
        <w:jc w:val="both"/>
        <w:rPr>
          <w:sz w:val="22"/>
          <w:szCs w:val="22"/>
        </w:rPr>
      </w:pPr>
    </w:p>
    <w:p w:rsidR="00F35F4E" w:rsidRDefault="008660D5" w:rsidP="00F35F4E">
      <w:pPr>
        <w:ind w:left="142"/>
        <w:jc w:val="both"/>
        <w:rPr>
          <w:sz w:val="22"/>
          <w:szCs w:val="22"/>
        </w:rPr>
      </w:pPr>
      <w:r w:rsidRPr="006D6ECC">
        <w:rPr>
          <w:sz w:val="22"/>
          <w:szCs w:val="22"/>
        </w:rPr>
        <w:t>- La presente fianza se expide de confor</w:t>
      </w:r>
      <w:r>
        <w:rPr>
          <w:sz w:val="22"/>
          <w:szCs w:val="22"/>
        </w:rPr>
        <w:t xml:space="preserve">midad con lo establecido en el </w:t>
      </w:r>
      <w:r w:rsidRPr="006D6ECC">
        <w:rPr>
          <w:sz w:val="22"/>
          <w:szCs w:val="22"/>
        </w:rPr>
        <w:t>Acuerdo General de Administración VI/2008, del veinticinco de septiembre de dos mil ocho, del Comité de Gobierno y Administración</w:t>
      </w:r>
      <w:r w:rsidRPr="006D6ECC">
        <w:rPr>
          <w:bCs/>
          <w:sz w:val="22"/>
          <w:szCs w:val="22"/>
          <w:lang w:val="es-MX"/>
        </w:rPr>
        <w:t xml:space="preserve"> de la Suprema Corte de Justicia de la Nación, por el que se regulan los procedimientos para la adquisición, administración y desincorporación de bienes y la contratación de obras, usos y servicios requeridos por este Tribunal</w:t>
      </w:r>
      <w:r w:rsidRPr="006D6ECC">
        <w:rPr>
          <w:sz w:val="22"/>
          <w:szCs w:val="22"/>
        </w:rPr>
        <w:t xml:space="preserve"> y en el contrato número </w:t>
      </w:r>
      <w:r w:rsidR="00006D86">
        <w:rPr>
          <w:sz w:val="22"/>
        </w:rPr>
        <w:t>DGIF-CO-XX-XXXX/17</w:t>
      </w:r>
      <w:r w:rsidRPr="006D6ECC">
        <w:rPr>
          <w:sz w:val="22"/>
          <w:szCs w:val="22"/>
        </w:rPr>
        <w:t xml:space="preserve">, celebrado entre la Suprema Corte de Justicia de la Nación y </w:t>
      </w:r>
      <w:r w:rsidR="00006D86">
        <w:rPr>
          <w:sz w:val="22"/>
          <w:szCs w:val="22"/>
        </w:rPr>
        <w:t>________________</w:t>
      </w:r>
      <w:r>
        <w:rPr>
          <w:color w:val="000000"/>
          <w:sz w:val="22"/>
          <w:szCs w:val="22"/>
        </w:rPr>
        <w:t xml:space="preserve">, </w:t>
      </w:r>
      <w:r w:rsidRPr="006D6ECC">
        <w:rPr>
          <w:sz w:val="22"/>
          <w:szCs w:val="22"/>
        </w:rPr>
        <w:t xml:space="preserve">con el objeto de garantizar el fiel y exacto cumplimiento de todas y cada una de las obligaciones a cargo de </w:t>
      </w:r>
      <w:r>
        <w:rPr>
          <w:sz w:val="22"/>
          <w:szCs w:val="22"/>
        </w:rPr>
        <w:t>“El Contratista”</w:t>
      </w:r>
      <w:r w:rsidRPr="006D6ECC">
        <w:rPr>
          <w:sz w:val="22"/>
          <w:szCs w:val="22"/>
        </w:rPr>
        <w:t>, para e</w:t>
      </w:r>
      <w:r>
        <w:rPr>
          <w:sz w:val="22"/>
          <w:szCs w:val="22"/>
        </w:rPr>
        <w:t xml:space="preserve">jecutar la obra pública a precios unitarios </w:t>
      </w:r>
      <w:r w:rsidRPr="006D6ECC">
        <w:rPr>
          <w:sz w:val="22"/>
          <w:szCs w:val="22"/>
        </w:rPr>
        <w:t>y tiempo determinado consistente en</w:t>
      </w:r>
      <w:r>
        <w:rPr>
          <w:sz w:val="22"/>
          <w:szCs w:val="22"/>
        </w:rPr>
        <w:t xml:space="preserve"> </w:t>
      </w:r>
      <w:r w:rsidRPr="00E21F20">
        <w:rPr>
          <w:sz w:val="22"/>
          <w:szCs w:val="22"/>
        </w:rPr>
        <w:t>l</w:t>
      </w:r>
      <w:r w:rsidR="00BA0A20">
        <w:rPr>
          <w:sz w:val="22"/>
          <w:szCs w:val="22"/>
        </w:rPr>
        <w:t>a</w:t>
      </w:r>
      <w:r w:rsidRPr="00E21F20">
        <w:rPr>
          <w:b/>
          <w:sz w:val="22"/>
          <w:szCs w:val="22"/>
        </w:rPr>
        <w:t xml:space="preserve"> </w:t>
      </w:r>
      <w:r w:rsidR="00BA0A20">
        <w:rPr>
          <w:b/>
          <w:sz w:val="22"/>
          <w:szCs w:val="22"/>
        </w:rPr>
        <w:t>“Adecuación y ampliación de la Casa de la Cultura Jurídica de Tapachula, Chiapas”</w:t>
      </w:r>
      <w:r w:rsidRPr="006B3D3B">
        <w:rPr>
          <w:b/>
          <w:sz w:val="22"/>
          <w:szCs w:val="22"/>
        </w:rPr>
        <w:t>,</w:t>
      </w:r>
      <w:r>
        <w:rPr>
          <w:sz w:val="22"/>
          <w:szCs w:val="22"/>
        </w:rPr>
        <w:t xml:space="preserve"> ubicado</w:t>
      </w:r>
      <w:r>
        <w:rPr>
          <w:sz w:val="22"/>
        </w:rPr>
        <w:t xml:space="preserve"> en </w:t>
      </w:r>
      <w:r w:rsidR="00BA0A20">
        <w:rPr>
          <w:sz w:val="22"/>
        </w:rPr>
        <w:t>15a Avenida Norte, número 11, colonia Centro, código postal 30700, Tapachula, Chiapas</w:t>
      </w:r>
      <w:r>
        <w:rPr>
          <w:sz w:val="22"/>
          <w:szCs w:val="22"/>
        </w:rPr>
        <w:t>,</w:t>
      </w:r>
      <w:r w:rsidRPr="006D6ECC">
        <w:rPr>
          <w:sz w:val="22"/>
          <w:szCs w:val="22"/>
        </w:rPr>
        <w:t xml:space="preserve"> con un monto total contratado que asciende a la cantidad de </w:t>
      </w:r>
      <w:r w:rsidR="00006D86">
        <w:rPr>
          <w:b/>
          <w:sz w:val="22"/>
          <w:szCs w:val="22"/>
        </w:rPr>
        <w:t>$----------------- (-------------------pesos --/100 moneda nacional)</w:t>
      </w:r>
      <w:r w:rsidR="00F35F4E">
        <w:rPr>
          <w:b/>
          <w:sz w:val="22"/>
          <w:szCs w:val="22"/>
        </w:rPr>
        <w:t xml:space="preserve">, </w:t>
      </w:r>
      <w:r w:rsidR="00F35F4E">
        <w:rPr>
          <w:sz w:val="22"/>
          <w:szCs w:val="22"/>
        </w:rPr>
        <w:t>sin incluir el impuesto al valor agregado.</w:t>
      </w:r>
    </w:p>
    <w:p w:rsidR="008660D5" w:rsidRPr="006D6ECC" w:rsidRDefault="008660D5" w:rsidP="00F35F4E">
      <w:pPr>
        <w:ind w:left="142"/>
        <w:jc w:val="both"/>
        <w:rPr>
          <w:sz w:val="22"/>
          <w:szCs w:val="22"/>
        </w:rPr>
      </w:pPr>
    </w:p>
    <w:p w:rsidR="008660D5" w:rsidRPr="006D6ECC" w:rsidRDefault="008660D5" w:rsidP="008660D5">
      <w:pPr>
        <w:ind w:left="142"/>
        <w:jc w:val="both"/>
        <w:rPr>
          <w:sz w:val="22"/>
          <w:szCs w:val="22"/>
        </w:rPr>
      </w:pPr>
      <w:r w:rsidRPr="006D6ECC">
        <w:rPr>
          <w:sz w:val="22"/>
          <w:szCs w:val="22"/>
        </w:rPr>
        <w:t xml:space="preserve">- La fianza se otorga atendiendo a las </w:t>
      </w:r>
      <w:r>
        <w:rPr>
          <w:sz w:val="22"/>
          <w:szCs w:val="22"/>
        </w:rPr>
        <w:t>cláusulas</w:t>
      </w:r>
      <w:r w:rsidRPr="006D6ECC">
        <w:rPr>
          <w:sz w:val="22"/>
          <w:szCs w:val="22"/>
        </w:rPr>
        <w:t xml:space="preserve"> contenidas en el contrato número </w:t>
      </w:r>
      <w:r w:rsidR="00006D86">
        <w:rPr>
          <w:sz w:val="22"/>
        </w:rPr>
        <w:t>DGIF-CO-XX-XXXX/17</w:t>
      </w:r>
      <w:r w:rsidRPr="006D6ECC">
        <w:rPr>
          <w:sz w:val="22"/>
          <w:szCs w:val="22"/>
        </w:rPr>
        <w:t>.</w:t>
      </w:r>
    </w:p>
    <w:p w:rsidR="008660D5" w:rsidRPr="006D6ECC" w:rsidRDefault="008660D5" w:rsidP="008660D5">
      <w:pPr>
        <w:ind w:left="142"/>
        <w:jc w:val="both"/>
        <w:rPr>
          <w:sz w:val="22"/>
          <w:szCs w:val="22"/>
        </w:rPr>
      </w:pPr>
    </w:p>
    <w:p w:rsidR="008660D5" w:rsidRPr="006D6ECC" w:rsidRDefault="008660D5" w:rsidP="008660D5">
      <w:pPr>
        <w:pStyle w:val="Sangra2detindependiente"/>
        <w:ind w:left="142"/>
        <w:rPr>
          <w:rFonts w:ascii="Times New Roman" w:hAnsi="Times New Roman"/>
          <w:sz w:val="22"/>
          <w:szCs w:val="22"/>
        </w:rPr>
      </w:pPr>
      <w:r w:rsidRPr="006D6ECC">
        <w:rPr>
          <w:rFonts w:ascii="Times New Roman" w:hAnsi="Times New Roman"/>
          <w:sz w:val="22"/>
          <w:szCs w:val="22"/>
        </w:rPr>
        <w:t>- La presente fianza tendrá vigencia desde la fecha de su expedición y hasta que la obra pública haya sido</w:t>
      </w:r>
      <w:r>
        <w:rPr>
          <w:rFonts w:ascii="Times New Roman" w:hAnsi="Times New Roman"/>
          <w:sz w:val="22"/>
          <w:szCs w:val="22"/>
        </w:rPr>
        <w:t xml:space="preserve"> terminada y recibida a entera satisfacción de “L</w:t>
      </w:r>
      <w:r w:rsidRPr="006D6ECC">
        <w:rPr>
          <w:rFonts w:ascii="Times New Roman" w:hAnsi="Times New Roman"/>
          <w:sz w:val="22"/>
          <w:szCs w:val="22"/>
        </w:rPr>
        <w:t>a Suprema Corte</w:t>
      </w:r>
      <w:r>
        <w:rPr>
          <w:rFonts w:ascii="Times New Roman" w:hAnsi="Times New Roman"/>
          <w:sz w:val="22"/>
          <w:szCs w:val="22"/>
        </w:rPr>
        <w:t>”, lo que deberá asentarse en un acta de entrega-recepción, se haya realizado el pago de</w:t>
      </w:r>
      <w:r w:rsidRPr="006D6ECC">
        <w:rPr>
          <w:rFonts w:ascii="Times New Roman" w:hAnsi="Times New Roman"/>
          <w:sz w:val="22"/>
          <w:szCs w:val="22"/>
        </w:rPr>
        <w:t>l fini</w:t>
      </w:r>
      <w:r>
        <w:rPr>
          <w:rFonts w:ascii="Times New Roman" w:hAnsi="Times New Roman"/>
          <w:sz w:val="22"/>
          <w:szCs w:val="22"/>
        </w:rPr>
        <w:t>quito y recibido por parte de “L</w:t>
      </w:r>
      <w:r w:rsidRPr="006D6ECC">
        <w:rPr>
          <w:rFonts w:ascii="Times New Roman" w:hAnsi="Times New Roman"/>
          <w:sz w:val="22"/>
          <w:szCs w:val="22"/>
        </w:rPr>
        <w:t xml:space="preserve">a Suprema Corte” la carta de finiquito expedida por </w:t>
      </w:r>
      <w:r>
        <w:rPr>
          <w:rFonts w:ascii="Times New Roman" w:hAnsi="Times New Roman"/>
          <w:sz w:val="22"/>
          <w:szCs w:val="22"/>
        </w:rPr>
        <w:t>“El Contratista”</w:t>
      </w:r>
      <w:r w:rsidRPr="006D6ECC">
        <w:rPr>
          <w:rFonts w:ascii="Times New Roman" w:hAnsi="Times New Roman"/>
          <w:sz w:val="22"/>
          <w:szCs w:val="22"/>
        </w:rPr>
        <w:t xml:space="preserve"> y </w:t>
      </w:r>
      <w:r>
        <w:rPr>
          <w:rFonts w:ascii="Times New Roman" w:hAnsi="Times New Roman"/>
          <w:sz w:val="22"/>
          <w:szCs w:val="22"/>
        </w:rPr>
        <w:t xml:space="preserve">para su cancelación será necesaria comunicación previa y por escrito a la afianzadora por parte de “La Suprema Corte”, así como la entrega de la garantía de vicios ocultos. </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 xml:space="preserve">- De existir recursos legales o juicios relacionados con el contrato número </w:t>
      </w:r>
      <w:r w:rsidR="00006D86">
        <w:rPr>
          <w:sz w:val="22"/>
          <w:szCs w:val="22"/>
        </w:rPr>
        <w:t>DGIF-CO-XX-XXXX/17</w:t>
      </w:r>
      <w:r w:rsidRPr="006D6ECC">
        <w:rPr>
          <w:b/>
          <w:sz w:val="22"/>
          <w:szCs w:val="22"/>
        </w:rPr>
        <w:t>,</w:t>
      </w:r>
      <w:r w:rsidRPr="006D6ECC">
        <w:rPr>
          <w:sz w:val="22"/>
          <w:szCs w:val="22"/>
        </w:rPr>
        <w:t xml:space="preserve"> la fianza otorgada por </w:t>
      </w:r>
      <w:r>
        <w:rPr>
          <w:sz w:val="22"/>
          <w:szCs w:val="22"/>
        </w:rPr>
        <w:t>“El Contratista”</w:t>
      </w:r>
      <w:r w:rsidRPr="006D6ECC">
        <w:rPr>
          <w:sz w:val="22"/>
          <w:szCs w:val="22"/>
        </w:rPr>
        <w:t xml:space="preserve"> tendrá plena vigencia durante la substanciación y hasta que se dicte resolución definitiva por autoridad competente.</w:t>
      </w:r>
    </w:p>
    <w:p w:rsidR="008660D5" w:rsidRPr="006D6ECC" w:rsidRDefault="008660D5" w:rsidP="008660D5">
      <w:pPr>
        <w:jc w:val="both"/>
        <w:rPr>
          <w:sz w:val="22"/>
          <w:szCs w:val="22"/>
        </w:rPr>
      </w:pPr>
    </w:p>
    <w:p w:rsidR="008660D5" w:rsidRPr="006D6ECC" w:rsidRDefault="008660D5" w:rsidP="008660D5">
      <w:pPr>
        <w:ind w:left="142"/>
        <w:jc w:val="both"/>
        <w:rPr>
          <w:sz w:val="22"/>
          <w:szCs w:val="22"/>
        </w:rPr>
      </w:pPr>
      <w:r w:rsidRPr="006D6ECC">
        <w:rPr>
          <w:sz w:val="22"/>
          <w:szCs w:val="22"/>
        </w:rPr>
        <w:t xml:space="preserve">- La afianzadora acepta someterse a los procedimientos de ejecución previstos en la </w:t>
      </w:r>
      <w:r w:rsidRPr="00CE2731">
        <w:rPr>
          <w:sz w:val="22"/>
          <w:szCs w:val="22"/>
        </w:rPr>
        <w:t>Ley de Instituciones de</w:t>
      </w:r>
      <w:r>
        <w:rPr>
          <w:sz w:val="22"/>
          <w:szCs w:val="22"/>
        </w:rPr>
        <w:t xml:space="preserve"> Seguros y de</w:t>
      </w:r>
      <w:r w:rsidRPr="00CE2731">
        <w:rPr>
          <w:sz w:val="22"/>
          <w:szCs w:val="22"/>
        </w:rPr>
        <w:t xml:space="preserve"> Fianzas</w:t>
      </w:r>
      <w:r w:rsidRPr="006D6ECC">
        <w:rPr>
          <w:sz w:val="22"/>
          <w:szCs w:val="22"/>
        </w:rPr>
        <w:t xml:space="preserve"> para la efect</w:t>
      </w:r>
      <w:r>
        <w:rPr>
          <w:sz w:val="22"/>
          <w:szCs w:val="22"/>
        </w:rPr>
        <w:t>ividad de la fianza, au</w:t>
      </w:r>
      <w:r w:rsidRPr="006D6ECC">
        <w:rPr>
          <w:sz w:val="22"/>
          <w:szCs w:val="22"/>
        </w:rPr>
        <w:t>n para el caso de que procediera el cobro de intereses con motivo del pago extemporáneo del importe de la fianza requerida.</w:t>
      </w:r>
    </w:p>
    <w:p w:rsidR="008660D5" w:rsidRPr="006D6ECC" w:rsidRDefault="008660D5" w:rsidP="008660D5">
      <w:pPr>
        <w:ind w:left="142"/>
        <w:jc w:val="both"/>
        <w:rPr>
          <w:sz w:val="22"/>
          <w:szCs w:val="22"/>
        </w:rPr>
      </w:pPr>
    </w:p>
    <w:p w:rsidR="008660D5" w:rsidRDefault="008660D5" w:rsidP="008660D5">
      <w:pPr>
        <w:ind w:left="142"/>
        <w:jc w:val="both"/>
        <w:rPr>
          <w:sz w:val="22"/>
          <w:szCs w:val="22"/>
        </w:rPr>
      </w:pPr>
      <w:r w:rsidRPr="006D6ECC">
        <w:rPr>
          <w:sz w:val="22"/>
          <w:szCs w:val="22"/>
        </w:rPr>
        <w:t>- La fianza garantiza el cumplim</w:t>
      </w:r>
      <w:r>
        <w:rPr>
          <w:sz w:val="22"/>
          <w:szCs w:val="22"/>
        </w:rPr>
        <w:t>iento total de lo contratado, au</w:t>
      </w:r>
      <w:r w:rsidRPr="006D6ECC">
        <w:rPr>
          <w:sz w:val="22"/>
          <w:szCs w:val="22"/>
        </w:rPr>
        <w:t>n cuando exista subcontratación c</w:t>
      </w:r>
      <w:r>
        <w:rPr>
          <w:sz w:val="22"/>
          <w:szCs w:val="22"/>
        </w:rPr>
        <w:t>on la autorización expresa de</w:t>
      </w:r>
      <w:r w:rsidRPr="006D6ECC">
        <w:rPr>
          <w:sz w:val="22"/>
          <w:szCs w:val="22"/>
        </w:rPr>
        <w:t xml:space="preserve"> “</w:t>
      </w:r>
      <w:r>
        <w:rPr>
          <w:sz w:val="22"/>
          <w:szCs w:val="22"/>
        </w:rPr>
        <w:t xml:space="preserve">La </w:t>
      </w:r>
      <w:r w:rsidRPr="006D6ECC">
        <w:rPr>
          <w:sz w:val="22"/>
          <w:szCs w:val="22"/>
        </w:rPr>
        <w:t>Suprema Corte”.</w:t>
      </w:r>
    </w:p>
    <w:p w:rsidR="008660D5" w:rsidRDefault="008660D5" w:rsidP="008660D5">
      <w:pPr>
        <w:ind w:left="142"/>
        <w:jc w:val="both"/>
        <w:rPr>
          <w:sz w:val="22"/>
          <w:szCs w:val="22"/>
        </w:rPr>
      </w:pPr>
    </w:p>
    <w:p w:rsidR="008660D5" w:rsidRDefault="008660D5" w:rsidP="008660D5">
      <w:pPr>
        <w:ind w:left="142"/>
        <w:jc w:val="both"/>
        <w:rPr>
          <w:sz w:val="22"/>
          <w:szCs w:val="22"/>
        </w:rPr>
      </w:pPr>
      <w:r w:rsidRPr="006D6ECC">
        <w:rPr>
          <w:sz w:val="22"/>
          <w:szCs w:val="22"/>
        </w:rPr>
        <w:t xml:space="preserve">- La fianza garantiza el </w:t>
      </w:r>
      <w:r>
        <w:rPr>
          <w:sz w:val="22"/>
          <w:szCs w:val="22"/>
        </w:rPr>
        <w:t>pago de sanciones, penas convencionales, pagos en excesos e intereses que se generen por éstos en los términos contratados.</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 xml:space="preserve">- La </w:t>
      </w:r>
      <w:r>
        <w:rPr>
          <w:sz w:val="22"/>
          <w:szCs w:val="22"/>
        </w:rPr>
        <w:t xml:space="preserve">Suprema Corte de Justicia de la Nación o la </w:t>
      </w:r>
      <w:r w:rsidRPr="006D6ECC">
        <w:rPr>
          <w:sz w:val="22"/>
          <w:szCs w:val="22"/>
        </w:rPr>
        <w:t>Tesorería de la Federación podrá</w:t>
      </w:r>
      <w:r>
        <w:rPr>
          <w:sz w:val="22"/>
          <w:szCs w:val="22"/>
        </w:rPr>
        <w:t>n</w:t>
      </w:r>
      <w:r w:rsidRPr="006D6ECC">
        <w:rPr>
          <w:sz w:val="22"/>
          <w:szCs w:val="22"/>
        </w:rPr>
        <w:t xml:space="preserve"> reclamar el pago de la cantidad establecida en la presente póliza de fianza, conforme a</w:t>
      </w:r>
      <w:r>
        <w:rPr>
          <w:sz w:val="22"/>
          <w:szCs w:val="22"/>
        </w:rPr>
        <w:t xml:space="preserve"> </w:t>
      </w:r>
      <w:r w:rsidRPr="006D6ECC">
        <w:rPr>
          <w:sz w:val="22"/>
          <w:szCs w:val="22"/>
        </w:rPr>
        <w:t>l</w:t>
      </w:r>
      <w:r>
        <w:rPr>
          <w:sz w:val="22"/>
          <w:szCs w:val="22"/>
        </w:rPr>
        <w:t>os</w:t>
      </w:r>
      <w:r w:rsidRPr="006D6ECC">
        <w:rPr>
          <w:sz w:val="22"/>
          <w:szCs w:val="22"/>
        </w:rPr>
        <w:t xml:space="preserve"> procedimiento</w:t>
      </w:r>
      <w:r>
        <w:rPr>
          <w:sz w:val="22"/>
          <w:szCs w:val="22"/>
        </w:rPr>
        <w:t>s</w:t>
      </w:r>
      <w:r w:rsidRPr="006D6ECC">
        <w:rPr>
          <w:sz w:val="22"/>
          <w:szCs w:val="22"/>
        </w:rPr>
        <w:t xml:space="preserve"> señalado</w:t>
      </w:r>
      <w:r>
        <w:rPr>
          <w:sz w:val="22"/>
          <w:szCs w:val="22"/>
        </w:rPr>
        <w:t xml:space="preserve">s en </w:t>
      </w:r>
      <w:r w:rsidRPr="006D6ECC">
        <w:rPr>
          <w:sz w:val="22"/>
          <w:szCs w:val="22"/>
        </w:rPr>
        <w:t>l</w:t>
      </w:r>
      <w:r>
        <w:rPr>
          <w:sz w:val="22"/>
          <w:szCs w:val="22"/>
        </w:rPr>
        <w:t>os</w:t>
      </w:r>
      <w:r w:rsidRPr="006D6ECC">
        <w:rPr>
          <w:sz w:val="22"/>
          <w:szCs w:val="22"/>
        </w:rPr>
        <w:t xml:space="preserve"> artículo</w:t>
      </w:r>
      <w:r>
        <w:rPr>
          <w:sz w:val="22"/>
          <w:szCs w:val="22"/>
        </w:rPr>
        <w:t>s 279 y</w:t>
      </w:r>
      <w:r w:rsidRPr="006D6ECC">
        <w:rPr>
          <w:sz w:val="22"/>
          <w:szCs w:val="22"/>
        </w:rPr>
        <w:t xml:space="preserve"> </w:t>
      </w:r>
      <w:r>
        <w:rPr>
          <w:sz w:val="22"/>
          <w:szCs w:val="22"/>
        </w:rPr>
        <w:t>282</w:t>
      </w:r>
      <w:r w:rsidRPr="006D6ECC">
        <w:rPr>
          <w:sz w:val="22"/>
          <w:szCs w:val="22"/>
        </w:rPr>
        <w:t xml:space="preserve"> de la </w:t>
      </w:r>
      <w:r w:rsidRPr="00CE2731">
        <w:rPr>
          <w:sz w:val="22"/>
          <w:szCs w:val="22"/>
        </w:rPr>
        <w:t>Ley de Instituciones de</w:t>
      </w:r>
      <w:r>
        <w:rPr>
          <w:sz w:val="22"/>
          <w:szCs w:val="22"/>
        </w:rPr>
        <w:t xml:space="preserve"> Seguros y de</w:t>
      </w:r>
      <w:r w:rsidRPr="00CE2731">
        <w:rPr>
          <w:sz w:val="22"/>
          <w:szCs w:val="22"/>
        </w:rPr>
        <w:t xml:space="preserve"> Fianzas</w:t>
      </w:r>
      <w:r w:rsidRPr="006D6ECC">
        <w:rPr>
          <w:sz w:val="22"/>
          <w:szCs w:val="22"/>
        </w:rPr>
        <w:t>.</w:t>
      </w:r>
    </w:p>
    <w:p w:rsidR="008660D5" w:rsidRPr="006D6ECC" w:rsidRDefault="008660D5" w:rsidP="008660D5">
      <w:pPr>
        <w:jc w:val="both"/>
        <w:rPr>
          <w:sz w:val="22"/>
          <w:szCs w:val="22"/>
        </w:rPr>
      </w:pPr>
    </w:p>
    <w:p w:rsidR="008660D5" w:rsidRPr="006D6ECC" w:rsidRDefault="008660D5" w:rsidP="008660D5">
      <w:pPr>
        <w:ind w:left="142"/>
        <w:jc w:val="both"/>
        <w:rPr>
          <w:sz w:val="22"/>
          <w:szCs w:val="22"/>
        </w:rPr>
      </w:pPr>
      <w:r w:rsidRPr="006D6ECC">
        <w:rPr>
          <w:sz w:val="22"/>
          <w:szCs w:val="22"/>
        </w:rPr>
        <w:t>- La presente fianza garantizará la obligación principal del contrato debiendo cubrir el importe correspondiente a la obligación principal</w:t>
      </w:r>
      <w:r>
        <w:rPr>
          <w:sz w:val="22"/>
          <w:szCs w:val="22"/>
        </w:rPr>
        <w:t>, así como el pago de intereses que se llegaren a generar</w:t>
      </w:r>
      <w:r w:rsidRPr="006D6ECC">
        <w:rPr>
          <w:sz w:val="22"/>
          <w:szCs w:val="22"/>
        </w:rPr>
        <w:t>.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adicional al originalmente pactado.</w:t>
      </w:r>
    </w:p>
    <w:p w:rsidR="008660D5" w:rsidRPr="006D6ECC" w:rsidRDefault="008660D5" w:rsidP="008660D5">
      <w:pPr>
        <w:ind w:left="180"/>
        <w:jc w:val="both"/>
        <w:rPr>
          <w:sz w:val="22"/>
          <w:szCs w:val="22"/>
        </w:rPr>
      </w:pPr>
    </w:p>
    <w:p w:rsidR="008660D5" w:rsidRPr="006D6ECC" w:rsidRDefault="008660D5" w:rsidP="008660D5">
      <w:pPr>
        <w:ind w:left="142"/>
        <w:jc w:val="both"/>
        <w:rPr>
          <w:sz w:val="22"/>
          <w:szCs w:val="22"/>
        </w:rPr>
      </w:pPr>
      <w:r w:rsidRPr="006D6ECC">
        <w:rPr>
          <w:sz w:val="22"/>
          <w:szCs w:val="22"/>
        </w:rPr>
        <w:t xml:space="preserve">- Para la interpretación y cumplimiento de las </w:t>
      </w:r>
      <w:r>
        <w:rPr>
          <w:sz w:val="22"/>
          <w:szCs w:val="22"/>
        </w:rPr>
        <w:t>cláusula</w:t>
      </w:r>
      <w:r w:rsidRPr="006D6ECC">
        <w:rPr>
          <w:sz w:val="22"/>
          <w:szCs w:val="22"/>
        </w:rPr>
        <w:t>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w:t>
      </w:r>
      <w:r>
        <w:rPr>
          <w:sz w:val="22"/>
          <w:szCs w:val="22"/>
        </w:rPr>
        <w:t>,</w:t>
      </w:r>
      <w:r w:rsidRPr="006D6ECC">
        <w:rPr>
          <w:sz w:val="22"/>
          <w:szCs w:val="22"/>
        </w:rPr>
        <w:t xml:space="preserve"> de la Ley Orgánica del Poder Judicial de la Federación, renunciando en forma expresa a cualquier otro fuero que </w:t>
      </w:r>
      <w:r>
        <w:rPr>
          <w:sz w:val="22"/>
          <w:szCs w:val="22"/>
        </w:rPr>
        <w:t>en razón de su domicilio, tenga o llegare</w:t>
      </w:r>
      <w:r w:rsidRPr="006D6ECC">
        <w:rPr>
          <w:sz w:val="22"/>
          <w:szCs w:val="22"/>
        </w:rPr>
        <w:t xml:space="preserve"> a tener”.</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 xml:space="preserve">II.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w:t>
      </w:r>
      <w:r w:rsidRPr="006D6ECC">
        <w:rPr>
          <w:sz w:val="22"/>
          <w:szCs w:val="22"/>
        </w:rPr>
        <w:t xml:space="preserve"> convienen en que la fianza deberá ser presentada dentro de los diez días hábiles siguientes a la fecha en que se firme el contrato; en caso de que transcurrido el plazo señalado no se hubiere presentado la fianza en </w:t>
      </w:r>
      <w:r>
        <w:rPr>
          <w:sz w:val="22"/>
          <w:szCs w:val="22"/>
        </w:rPr>
        <w:t>la forma y términos pactados, “L</w:t>
      </w:r>
      <w:r w:rsidRPr="006D6ECC">
        <w:rPr>
          <w:sz w:val="22"/>
          <w:szCs w:val="22"/>
        </w:rPr>
        <w:t>a Suprema Corte” podrá rescindir el presente contrato</w:t>
      </w:r>
      <w:r>
        <w:rPr>
          <w:sz w:val="22"/>
          <w:szCs w:val="22"/>
        </w:rPr>
        <w:t xml:space="preserve"> sin responsabilidad alguna</w:t>
      </w:r>
      <w:r w:rsidRPr="006D6ECC">
        <w:rPr>
          <w:sz w:val="22"/>
          <w:szCs w:val="22"/>
        </w:rPr>
        <w:t>.</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Pr>
          <w:sz w:val="22"/>
          <w:szCs w:val="22"/>
        </w:rPr>
        <w:t>“El Contratista”</w:t>
      </w:r>
      <w:r w:rsidRPr="00987CD1">
        <w:rPr>
          <w:sz w:val="22"/>
          <w:szCs w:val="22"/>
        </w:rPr>
        <w:t xml:space="preserve"> por medio de este instrumento renuncia expresamente al derecho de compensación que pudiera hacer valer en contra de “</w:t>
      </w:r>
      <w:r>
        <w:rPr>
          <w:sz w:val="22"/>
          <w:szCs w:val="22"/>
        </w:rPr>
        <w:t>L</w:t>
      </w:r>
      <w:r w:rsidRPr="00987CD1">
        <w:rPr>
          <w:sz w:val="22"/>
          <w:szCs w:val="22"/>
        </w:rPr>
        <w:t>a Suprema Corte”, dando con esta renuncia cumplimiento a lo que se establece en artículo 289 de la Ley de Instituciones de Seguros y de Fianzas.</w:t>
      </w:r>
    </w:p>
    <w:p w:rsidR="008660D5" w:rsidRPr="006D6ECC" w:rsidRDefault="008660D5" w:rsidP="008660D5">
      <w:pPr>
        <w:jc w:val="both"/>
        <w:rPr>
          <w:b/>
          <w:sz w:val="22"/>
          <w:szCs w:val="22"/>
        </w:rPr>
      </w:pPr>
    </w:p>
    <w:p w:rsidR="008660D5" w:rsidRPr="006D6ECC" w:rsidRDefault="008660D5" w:rsidP="008660D5">
      <w:pPr>
        <w:ind w:left="142"/>
        <w:jc w:val="both"/>
        <w:rPr>
          <w:sz w:val="22"/>
          <w:szCs w:val="22"/>
        </w:rPr>
      </w:pPr>
      <w:r>
        <w:rPr>
          <w:sz w:val="22"/>
          <w:szCs w:val="22"/>
        </w:rPr>
        <w:t>“</w:t>
      </w:r>
      <w:r w:rsidRPr="006D6ECC">
        <w:rPr>
          <w:sz w:val="22"/>
          <w:szCs w:val="22"/>
        </w:rPr>
        <w:t xml:space="preserve">Las </w:t>
      </w:r>
      <w:r>
        <w:rPr>
          <w:sz w:val="22"/>
          <w:szCs w:val="22"/>
        </w:rPr>
        <w:t>P</w:t>
      </w:r>
      <w:r w:rsidRPr="006D6ECC">
        <w:rPr>
          <w:sz w:val="22"/>
          <w:szCs w:val="22"/>
        </w:rPr>
        <w:t xml:space="preserve">artes” convienen que la presente garantía será exigible cuando </w:t>
      </w:r>
      <w:r>
        <w:rPr>
          <w:sz w:val="22"/>
          <w:szCs w:val="22"/>
        </w:rPr>
        <w:t>“El Contratista”</w:t>
      </w:r>
      <w:r w:rsidRPr="006D6ECC">
        <w:rPr>
          <w:sz w:val="22"/>
          <w:szCs w:val="22"/>
        </w:rPr>
        <w:t xml:space="preserve"> incumpla cualquiera de las cláusulas previstas en el presente instrumento.</w:t>
      </w:r>
    </w:p>
    <w:p w:rsidR="008660D5" w:rsidRPr="00EA4C86" w:rsidRDefault="008660D5" w:rsidP="008660D5">
      <w:pPr>
        <w:ind w:left="142"/>
        <w:jc w:val="both"/>
        <w:rPr>
          <w:b/>
          <w:sz w:val="22"/>
        </w:rPr>
      </w:pPr>
    </w:p>
    <w:p w:rsidR="008660D5" w:rsidRPr="00EA4C86" w:rsidRDefault="008660D5" w:rsidP="008660D5">
      <w:pPr>
        <w:ind w:left="142"/>
        <w:jc w:val="both"/>
        <w:rPr>
          <w:sz w:val="22"/>
        </w:rPr>
      </w:pPr>
      <w:r>
        <w:rPr>
          <w:b/>
          <w:sz w:val="22"/>
          <w:szCs w:val="22"/>
        </w:rPr>
        <w:t>DÉCIMA</w:t>
      </w:r>
      <w:r w:rsidRPr="006D6ECC">
        <w:rPr>
          <w:b/>
          <w:sz w:val="22"/>
          <w:szCs w:val="22"/>
        </w:rPr>
        <w:t>. GARANTÍA PARA VICIOS OCULTOS</w:t>
      </w:r>
      <w:r>
        <w:rPr>
          <w:b/>
          <w:sz w:val="22"/>
          <w:szCs w:val="22"/>
        </w:rPr>
        <w:t>.</w:t>
      </w:r>
    </w:p>
    <w:p w:rsidR="008660D5" w:rsidRPr="006D6ECC" w:rsidRDefault="008660D5" w:rsidP="008660D5">
      <w:pPr>
        <w:ind w:left="142"/>
        <w:jc w:val="both"/>
        <w:rPr>
          <w:sz w:val="22"/>
          <w:szCs w:val="22"/>
        </w:rPr>
      </w:pPr>
      <w:r w:rsidRPr="006D6ECC">
        <w:rPr>
          <w:sz w:val="22"/>
          <w:szCs w:val="22"/>
        </w:rPr>
        <w:t xml:space="preserve">Para garantizar la calidad de la obra pública terminada, </w:t>
      </w:r>
      <w:r>
        <w:rPr>
          <w:sz w:val="22"/>
          <w:szCs w:val="22"/>
        </w:rPr>
        <w:t>“El Contratista”</w:t>
      </w:r>
      <w:r w:rsidRPr="006D6ECC">
        <w:rPr>
          <w:sz w:val="22"/>
          <w:szCs w:val="22"/>
        </w:rPr>
        <w:t xml:space="preserve"> sustituirá la fianza otorgada para el cumplimiento del contrato detallada en la cláusula que antecede, por otra equivalente al 10% del monto total </w:t>
      </w:r>
      <w:r>
        <w:rPr>
          <w:sz w:val="22"/>
          <w:szCs w:val="22"/>
        </w:rPr>
        <w:t>ejercido incluido el impuesto al valor agregado</w:t>
      </w:r>
      <w:r w:rsidRPr="006D6ECC">
        <w:rPr>
          <w:sz w:val="22"/>
          <w:szCs w:val="22"/>
        </w:rPr>
        <w:t xml:space="preserve">, para responder por los defectos que resulten por vicios ocultos o por cualquier otra responsabilidad en que hubiere incurrido durante su elaboración. La vigencia de esta garantía será de un año contado a partir </w:t>
      </w:r>
      <w:r>
        <w:rPr>
          <w:sz w:val="22"/>
          <w:szCs w:val="22"/>
        </w:rPr>
        <w:t>de la firma del finiquito correspondiente.</w:t>
      </w:r>
    </w:p>
    <w:p w:rsidR="008660D5" w:rsidRPr="006D6ECC" w:rsidRDefault="008660D5" w:rsidP="008660D5">
      <w:pPr>
        <w:ind w:left="180"/>
        <w:jc w:val="both"/>
        <w:rPr>
          <w:sz w:val="22"/>
          <w:szCs w:val="22"/>
        </w:rPr>
      </w:pPr>
    </w:p>
    <w:p w:rsidR="008660D5" w:rsidRPr="006D6ECC" w:rsidRDefault="008660D5" w:rsidP="008660D5">
      <w:pPr>
        <w:ind w:left="142"/>
        <w:jc w:val="both"/>
        <w:rPr>
          <w:sz w:val="22"/>
          <w:szCs w:val="22"/>
        </w:rPr>
      </w:pPr>
      <w:r w:rsidRPr="006D6ECC">
        <w:rPr>
          <w:sz w:val="22"/>
          <w:szCs w:val="22"/>
        </w:rPr>
        <w:t xml:space="preserve">En caso de presentarse vicios ocultos o responsabilidades a cargo de </w:t>
      </w:r>
      <w:r>
        <w:rPr>
          <w:sz w:val="22"/>
          <w:szCs w:val="22"/>
        </w:rPr>
        <w:t>“El Contratista”, “L</w:t>
      </w:r>
      <w:r w:rsidRPr="006D6ECC">
        <w:rPr>
          <w:sz w:val="22"/>
          <w:szCs w:val="22"/>
        </w:rPr>
        <w:t>a Suprema Corte” se lo comunicará por escrito en cuanto se presenten. Si no los resuelve en el plazo que se convenga para tal efecto, se hará efectiva la garantía.</w:t>
      </w:r>
    </w:p>
    <w:p w:rsidR="008660D5" w:rsidRPr="006D6ECC" w:rsidRDefault="008660D5" w:rsidP="008660D5">
      <w:pPr>
        <w:ind w:left="142"/>
        <w:jc w:val="both"/>
        <w:rPr>
          <w:sz w:val="22"/>
          <w:szCs w:val="22"/>
        </w:rPr>
      </w:pPr>
    </w:p>
    <w:p w:rsidR="0077212A" w:rsidRDefault="0077212A"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 xml:space="preserve">Al término del año contado a partir de la fecha </w:t>
      </w:r>
      <w:r>
        <w:rPr>
          <w:sz w:val="22"/>
          <w:szCs w:val="22"/>
        </w:rPr>
        <w:t xml:space="preserve">de la firma </w:t>
      </w:r>
      <w:r w:rsidRPr="006D6ECC">
        <w:rPr>
          <w:sz w:val="22"/>
          <w:szCs w:val="22"/>
        </w:rPr>
        <w:t xml:space="preserve">del finiquito correspondiente y de no haberse presentado vicios ocultos o responsabilidades a cargo de </w:t>
      </w:r>
      <w:r>
        <w:rPr>
          <w:sz w:val="22"/>
          <w:szCs w:val="22"/>
        </w:rPr>
        <w:t>“El Contratista”</w:t>
      </w:r>
      <w:r w:rsidRPr="006D6ECC">
        <w:rPr>
          <w:sz w:val="22"/>
          <w:szCs w:val="22"/>
        </w:rPr>
        <w:t xml:space="preserve">, la institución afianzadora podrá proceder a la cancelación de la fianza, para lo cual, la </w:t>
      </w:r>
      <w:r>
        <w:rPr>
          <w:sz w:val="22"/>
          <w:szCs w:val="22"/>
        </w:rPr>
        <w:t>Dirección General de Infraestructura Física de “L</w:t>
      </w:r>
      <w:r w:rsidRPr="006D6ECC">
        <w:rPr>
          <w:sz w:val="22"/>
          <w:szCs w:val="22"/>
        </w:rPr>
        <w:t>a Suprema Corte” deberá emitir por escrito el documento de liberación.</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 xml:space="preserve">convienen en que la fianza deberá ser presentada dentro de los </w:t>
      </w:r>
      <w:r>
        <w:rPr>
          <w:sz w:val="22"/>
          <w:szCs w:val="22"/>
        </w:rPr>
        <w:t xml:space="preserve">diez </w:t>
      </w:r>
      <w:r w:rsidRPr="006D6ECC">
        <w:rPr>
          <w:sz w:val="22"/>
          <w:szCs w:val="22"/>
        </w:rPr>
        <w:t>días hábiles siguientes a la fecha de firma del finiquito correspondiente.</w:t>
      </w:r>
    </w:p>
    <w:p w:rsidR="008660D5"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En el texto de la póliza de fianza que se expida por institución autorizada, deberá constar la siguiente leyenda:</w:t>
      </w:r>
    </w:p>
    <w:p w:rsidR="008660D5" w:rsidRPr="006D6ECC" w:rsidRDefault="008660D5" w:rsidP="008660D5">
      <w:pPr>
        <w:jc w:val="both"/>
        <w:rPr>
          <w:sz w:val="22"/>
          <w:szCs w:val="22"/>
        </w:rPr>
      </w:pPr>
    </w:p>
    <w:p w:rsidR="008660D5" w:rsidRDefault="008660D5" w:rsidP="008660D5">
      <w:pPr>
        <w:ind w:left="142"/>
        <w:jc w:val="both"/>
        <w:rPr>
          <w:sz w:val="22"/>
          <w:szCs w:val="22"/>
        </w:rPr>
      </w:pPr>
      <w:r w:rsidRPr="006D6ECC">
        <w:rPr>
          <w:sz w:val="22"/>
          <w:szCs w:val="22"/>
        </w:rPr>
        <w:t xml:space="preserve">“- Nombre de la afianzadora- en ejercicio de la autorización que le fue concedida por la </w:t>
      </w:r>
      <w:r>
        <w:rPr>
          <w:sz w:val="22"/>
          <w:szCs w:val="22"/>
        </w:rPr>
        <w:t>Comisión Nacional de Seguros y Fianzas</w:t>
      </w:r>
      <w:r w:rsidRPr="006D6ECC">
        <w:rPr>
          <w:sz w:val="22"/>
          <w:szCs w:val="22"/>
        </w:rPr>
        <w:t xml:space="preserve"> de conformidad con lo dispuesto en la </w:t>
      </w:r>
      <w:r w:rsidRPr="00CE2731">
        <w:rPr>
          <w:sz w:val="22"/>
          <w:szCs w:val="22"/>
        </w:rPr>
        <w:t>Ley de Instituciones de</w:t>
      </w:r>
      <w:r>
        <w:rPr>
          <w:sz w:val="22"/>
          <w:szCs w:val="22"/>
        </w:rPr>
        <w:t xml:space="preserve"> Seguros y de</w:t>
      </w:r>
      <w:r w:rsidRPr="00CE2731">
        <w:rPr>
          <w:sz w:val="22"/>
          <w:szCs w:val="22"/>
        </w:rPr>
        <w:t xml:space="preserve"> Fianzas</w:t>
      </w:r>
      <w:r w:rsidRPr="006D6ECC">
        <w:rPr>
          <w:sz w:val="22"/>
          <w:szCs w:val="22"/>
        </w:rPr>
        <w:t xml:space="preserve">, se constituye ante la Suprema Corte de Justicia de la Nación, en fiadora hasta por la cantidad de </w:t>
      </w:r>
      <w:r>
        <w:rPr>
          <w:sz w:val="22"/>
          <w:szCs w:val="22"/>
        </w:rPr>
        <w:t xml:space="preserve">(el monto de la fianza será del 10% del importe del contrato efectivamente ejercido incluido el impuesto al valor agregado), </w:t>
      </w:r>
      <w:r w:rsidRPr="006D6ECC">
        <w:rPr>
          <w:sz w:val="22"/>
          <w:szCs w:val="22"/>
        </w:rPr>
        <w:t xml:space="preserve">para garantizar por parte de </w:t>
      </w:r>
      <w:r w:rsidR="00006D86">
        <w:rPr>
          <w:sz w:val="22"/>
          <w:szCs w:val="22"/>
        </w:rPr>
        <w:t>________________</w:t>
      </w:r>
      <w:r>
        <w:rPr>
          <w:sz w:val="22"/>
          <w:szCs w:val="22"/>
        </w:rPr>
        <w:t>,</w:t>
      </w:r>
      <w:r w:rsidRPr="00EA4C86">
        <w:rPr>
          <w:sz w:val="22"/>
        </w:rPr>
        <w:t xml:space="preserve"> con domicilio </w:t>
      </w:r>
      <w:r>
        <w:rPr>
          <w:sz w:val="22"/>
          <w:szCs w:val="22"/>
        </w:rPr>
        <w:t xml:space="preserve">ubicado </w:t>
      </w:r>
      <w:r w:rsidR="00006D86">
        <w:rPr>
          <w:sz w:val="22"/>
          <w:szCs w:val="22"/>
        </w:rPr>
        <w:t>_________</w:t>
      </w:r>
      <w:r w:rsidR="00D81432">
        <w:rPr>
          <w:sz w:val="22"/>
          <w:szCs w:val="22"/>
        </w:rPr>
        <w:t xml:space="preserve">número </w:t>
      </w:r>
      <w:r w:rsidR="00006D86">
        <w:rPr>
          <w:sz w:val="22"/>
          <w:szCs w:val="22"/>
        </w:rPr>
        <w:t>____</w:t>
      </w:r>
      <w:r w:rsidR="00D81432">
        <w:rPr>
          <w:sz w:val="22"/>
          <w:szCs w:val="22"/>
        </w:rPr>
        <w:t xml:space="preserve">, colonia </w:t>
      </w:r>
      <w:r w:rsidR="00006D86">
        <w:rPr>
          <w:sz w:val="22"/>
          <w:szCs w:val="22"/>
        </w:rPr>
        <w:t>_______</w:t>
      </w:r>
      <w:r w:rsidR="00D81432">
        <w:rPr>
          <w:sz w:val="22"/>
          <w:szCs w:val="22"/>
        </w:rPr>
        <w:t xml:space="preserve">, Delegación </w:t>
      </w:r>
      <w:r w:rsidR="00006D86">
        <w:rPr>
          <w:sz w:val="22"/>
          <w:szCs w:val="22"/>
        </w:rPr>
        <w:t>_________</w:t>
      </w:r>
      <w:r w:rsidR="00D81432">
        <w:rPr>
          <w:sz w:val="22"/>
          <w:szCs w:val="22"/>
        </w:rPr>
        <w:t xml:space="preserve">, código postal </w:t>
      </w:r>
      <w:r w:rsidR="00006D86">
        <w:rPr>
          <w:sz w:val="22"/>
          <w:szCs w:val="22"/>
        </w:rPr>
        <w:t>____________</w:t>
      </w:r>
      <w:r w:rsidR="00D81432">
        <w:rPr>
          <w:sz w:val="22"/>
          <w:szCs w:val="22"/>
        </w:rPr>
        <w:t xml:space="preserve">, </w:t>
      </w:r>
      <w:r w:rsidR="00006D86">
        <w:rPr>
          <w:sz w:val="22"/>
          <w:szCs w:val="22"/>
        </w:rPr>
        <w:softHyphen/>
      </w:r>
      <w:r w:rsidR="00006D86">
        <w:rPr>
          <w:sz w:val="22"/>
          <w:szCs w:val="22"/>
        </w:rPr>
        <w:softHyphen/>
      </w:r>
      <w:r w:rsidR="00006D86">
        <w:rPr>
          <w:sz w:val="22"/>
          <w:szCs w:val="22"/>
        </w:rPr>
        <w:softHyphen/>
      </w:r>
      <w:r w:rsidR="00006D86">
        <w:rPr>
          <w:sz w:val="22"/>
          <w:szCs w:val="22"/>
        </w:rPr>
        <w:softHyphen/>
      </w:r>
      <w:r w:rsidR="00006D86">
        <w:rPr>
          <w:sz w:val="22"/>
          <w:szCs w:val="22"/>
        </w:rPr>
        <w:softHyphen/>
      </w:r>
      <w:r w:rsidR="00006D86">
        <w:rPr>
          <w:sz w:val="22"/>
          <w:szCs w:val="22"/>
        </w:rPr>
        <w:softHyphen/>
      </w:r>
      <w:r w:rsidR="00006D86">
        <w:rPr>
          <w:sz w:val="22"/>
          <w:szCs w:val="22"/>
        </w:rPr>
        <w:softHyphen/>
      </w:r>
      <w:r w:rsidR="00006D86">
        <w:rPr>
          <w:sz w:val="22"/>
          <w:szCs w:val="22"/>
        </w:rPr>
        <w:softHyphen/>
      </w:r>
      <w:r w:rsidR="00006D86">
        <w:rPr>
          <w:sz w:val="22"/>
          <w:szCs w:val="22"/>
        </w:rPr>
        <w:softHyphen/>
      </w:r>
      <w:r w:rsidR="00006D86">
        <w:rPr>
          <w:sz w:val="22"/>
          <w:szCs w:val="22"/>
        </w:rPr>
        <w:softHyphen/>
      </w:r>
      <w:r w:rsidR="00006D86">
        <w:rPr>
          <w:sz w:val="22"/>
          <w:szCs w:val="22"/>
        </w:rPr>
        <w:softHyphen/>
      </w:r>
      <w:r w:rsidR="00006D86">
        <w:rPr>
          <w:sz w:val="22"/>
          <w:szCs w:val="22"/>
        </w:rPr>
        <w:softHyphen/>
        <w:t>______________</w:t>
      </w:r>
      <w:r w:rsidRPr="006D6ECC">
        <w:rPr>
          <w:sz w:val="22"/>
          <w:szCs w:val="22"/>
        </w:rPr>
        <w:t xml:space="preserve">, la reparación de los defectos por vicios ocultos que se pudieran presentar en la obra pública </w:t>
      </w:r>
      <w:r>
        <w:rPr>
          <w:sz w:val="22"/>
          <w:szCs w:val="22"/>
        </w:rPr>
        <w:t xml:space="preserve">a precios unitarios y tiempo determinado </w:t>
      </w:r>
      <w:r w:rsidRPr="006D6ECC">
        <w:rPr>
          <w:sz w:val="22"/>
          <w:szCs w:val="22"/>
        </w:rPr>
        <w:t xml:space="preserve">consistente en </w:t>
      </w:r>
      <w:r w:rsidRPr="00E21F20">
        <w:rPr>
          <w:sz w:val="22"/>
          <w:szCs w:val="22"/>
        </w:rPr>
        <w:t>l</w:t>
      </w:r>
      <w:r w:rsidR="00BA0A20">
        <w:rPr>
          <w:sz w:val="22"/>
          <w:szCs w:val="22"/>
        </w:rPr>
        <w:t>a</w:t>
      </w:r>
      <w:r w:rsidRPr="00E21F20">
        <w:rPr>
          <w:b/>
          <w:sz w:val="22"/>
          <w:szCs w:val="22"/>
        </w:rPr>
        <w:t xml:space="preserve"> </w:t>
      </w:r>
      <w:r w:rsidR="00BA0A20">
        <w:rPr>
          <w:b/>
          <w:sz w:val="22"/>
          <w:szCs w:val="22"/>
        </w:rPr>
        <w:t>“Adecuación y ampliación de la Casa de la Cultura Jurídica de Tapachula, Chiapas”</w:t>
      </w:r>
      <w:r w:rsidRPr="006B3D3B">
        <w:rPr>
          <w:b/>
          <w:sz w:val="22"/>
          <w:szCs w:val="22"/>
        </w:rPr>
        <w:t>,</w:t>
      </w:r>
      <w:r>
        <w:rPr>
          <w:sz w:val="22"/>
          <w:szCs w:val="22"/>
        </w:rPr>
        <w:t xml:space="preserve"> ubicado</w:t>
      </w:r>
      <w:r>
        <w:rPr>
          <w:sz w:val="22"/>
        </w:rPr>
        <w:t xml:space="preserve"> en </w:t>
      </w:r>
      <w:r w:rsidR="00BA0A20">
        <w:rPr>
          <w:sz w:val="22"/>
        </w:rPr>
        <w:t>15a Avenida Norte, número 11, colonia Centro, código postal 30700, Tapachula, Chiapas</w:t>
      </w:r>
      <w:r w:rsidRPr="00F61BFB">
        <w:rPr>
          <w:sz w:val="22"/>
          <w:szCs w:val="22"/>
        </w:rPr>
        <w:t>.</w:t>
      </w:r>
    </w:p>
    <w:p w:rsidR="008660D5"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“La afianzadora” expresamente declara que:</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 xml:space="preserve">- </w:t>
      </w:r>
      <w:r w:rsidRPr="006D6ECC">
        <w:rPr>
          <w:sz w:val="22"/>
          <w:szCs w:val="22"/>
          <w:lang w:val="es-ES_tradnl"/>
        </w:rPr>
        <w:t>La presente fianza se expide de confor</w:t>
      </w:r>
      <w:r>
        <w:rPr>
          <w:sz w:val="22"/>
          <w:szCs w:val="22"/>
          <w:lang w:val="es-ES_tradnl"/>
        </w:rPr>
        <w:t xml:space="preserve">midad con lo establecido en el </w:t>
      </w:r>
      <w:r w:rsidRPr="006D6ECC">
        <w:rPr>
          <w:sz w:val="22"/>
          <w:szCs w:val="22"/>
          <w:lang w:val="es-ES_tradnl"/>
        </w:rPr>
        <w:t>Acuerdo General de Administración VI/2008 del veinticinco de septiembre de dos mil ocho, del Comité de Gobierno y Administración de la Suprema Corte de Justicia de la Nación por el que se regulan los procedimientos para la adquisición, administración y desincorporación de bienes y la contratación de obras, usos y servici</w:t>
      </w:r>
      <w:r>
        <w:rPr>
          <w:sz w:val="22"/>
          <w:szCs w:val="22"/>
          <w:lang w:val="es-ES_tradnl"/>
        </w:rPr>
        <w:t>os requeridos por este Tribunal</w:t>
      </w:r>
      <w:r w:rsidRPr="006D6ECC">
        <w:rPr>
          <w:sz w:val="22"/>
          <w:szCs w:val="22"/>
          <w:lang w:val="es-ES_tradnl"/>
        </w:rPr>
        <w:t xml:space="preserve"> y en el contrato número </w:t>
      </w:r>
      <w:r w:rsidR="00006D86">
        <w:rPr>
          <w:sz w:val="22"/>
          <w:lang w:val="es-ES_tradnl"/>
        </w:rPr>
        <w:t>DGIF-CO-XX-XXXX/17</w:t>
      </w:r>
      <w:r w:rsidRPr="006D6ECC">
        <w:rPr>
          <w:sz w:val="22"/>
          <w:szCs w:val="22"/>
          <w:lang w:val="es-ES_tradnl"/>
        </w:rPr>
        <w:t xml:space="preserve">, celebrado entre la Suprema Corte de Justicia de la Nación y </w:t>
      </w:r>
      <w:r w:rsidR="00006D86">
        <w:rPr>
          <w:sz w:val="22"/>
          <w:szCs w:val="22"/>
        </w:rPr>
        <w:t>________________</w:t>
      </w:r>
      <w:r w:rsidRPr="006D6ECC">
        <w:rPr>
          <w:sz w:val="22"/>
          <w:szCs w:val="22"/>
          <w:lang w:val="es-ES_tradnl"/>
        </w:rPr>
        <w:t xml:space="preserve">, con el objeto de garantizar la reparación de los defectos por vicios ocultos que se pudieran presentar en la obra pública </w:t>
      </w:r>
      <w:r>
        <w:rPr>
          <w:sz w:val="22"/>
          <w:szCs w:val="22"/>
          <w:lang w:val="es-ES_tradnl"/>
        </w:rPr>
        <w:t xml:space="preserve">a precios unitarios y tiempo determinado </w:t>
      </w:r>
      <w:r w:rsidRPr="006D6ECC">
        <w:rPr>
          <w:sz w:val="22"/>
          <w:szCs w:val="22"/>
          <w:lang w:val="es-ES_tradnl"/>
        </w:rPr>
        <w:t xml:space="preserve">consistente en </w:t>
      </w:r>
      <w:r w:rsidRPr="00E21F20">
        <w:rPr>
          <w:sz w:val="22"/>
        </w:rPr>
        <w:t>l</w:t>
      </w:r>
      <w:r w:rsidR="00BA0A20">
        <w:rPr>
          <w:sz w:val="22"/>
        </w:rPr>
        <w:t>a</w:t>
      </w:r>
      <w:r w:rsidRPr="00E21F20">
        <w:rPr>
          <w:b/>
          <w:sz w:val="22"/>
        </w:rPr>
        <w:t xml:space="preserve"> </w:t>
      </w:r>
      <w:r w:rsidR="00BA0A20">
        <w:rPr>
          <w:b/>
          <w:sz w:val="22"/>
          <w:szCs w:val="22"/>
        </w:rPr>
        <w:t>“Adecuación y ampliación de la Casa de la Cultura Jurídica de Tapachula, Chiapas”</w:t>
      </w:r>
      <w:r w:rsidRPr="006B3D3B">
        <w:rPr>
          <w:b/>
          <w:sz w:val="22"/>
          <w:szCs w:val="22"/>
        </w:rPr>
        <w:t>,</w:t>
      </w:r>
      <w:r>
        <w:rPr>
          <w:sz w:val="22"/>
          <w:szCs w:val="22"/>
        </w:rPr>
        <w:t xml:space="preserve"> ubicado</w:t>
      </w:r>
      <w:r>
        <w:rPr>
          <w:sz w:val="22"/>
        </w:rPr>
        <w:t xml:space="preserve"> en </w:t>
      </w:r>
      <w:r w:rsidR="00BA0A20">
        <w:rPr>
          <w:sz w:val="22"/>
        </w:rPr>
        <w:t>15a Avenida Norte, número 11, colonia Centro, código postal 30700, Tapachula, Chiapas</w:t>
      </w:r>
      <w:r>
        <w:rPr>
          <w:sz w:val="22"/>
          <w:szCs w:val="22"/>
        </w:rPr>
        <w:t>,</w:t>
      </w:r>
      <w:r w:rsidRPr="006D6ECC">
        <w:rPr>
          <w:sz w:val="22"/>
          <w:szCs w:val="22"/>
          <w:lang w:val="es-ES_tradnl"/>
        </w:rPr>
        <w:t xml:space="preserve"> </w:t>
      </w:r>
      <w:r>
        <w:rPr>
          <w:sz w:val="22"/>
          <w:szCs w:val="22"/>
        </w:rPr>
        <w:t xml:space="preserve">con un monto total ejercido que asciende a la cantidad de </w:t>
      </w:r>
      <w:r w:rsidR="00006D86">
        <w:rPr>
          <w:b/>
          <w:sz w:val="22"/>
          <w:szCs w:val="22"/>
        </w:rPr>
        <w:t>$----------------- (-------------------pesos --/100 moneda nacional)</w:t>
      </w:r>
      <w:r>
        <w:rPr>
          <w:b/>
          <w:sz w:val="22"/>
          <w:szCs w:val="22"/>
        </w:rPr>
        <w:t xml:space="preserve">, </w:t>
      </w:r>
      <w:r>
        <w:rPr>
          <w:sz w:val="22"/>
          <w:szCs w:val="22"/>
        </w:rPr>
        <w:t xml:space="preserve">más el impuesto al valor agregado. </w:t>
      </w:r>
    </w:p>
    <w:p w:rsidR="008660D5" w:rsidRPr="00EA4C86" w:rsidRDefault="008660D5" w:rsidP="008660D5">
      <w:pPr>
        <w:pStyle w:val="Textoindependiente"/>
        <w:ind w:left="142"/>
        <w:rPr>
          <w:rFonts w:ascii="Times New Roman" w:hAnsi="Times New Roman"/>
          <w:sz w:val="22"/>
        </w:rPr>
      </w:pPr>
    </w:p>
    <w:p w:rsidR="008660D5" w:rsidRPr="006D6ECC" w:rsidRDefault="008660D5" w:rsidP="008660D5">
      <w:pPr>
        <w:ind w:left="142"/>
        <w:jc w:val="both"/>
        <w:rPr>
          <w:sz w:val="22"/>
          <w:szCs w:val="22"/>
        </w:rPr>
      </w:pPr>
      <w:r w:rsidRPr="006D6ECC">
        <w:rPr>
          <w:sz w:val="22"/>
          <w:szCs w:val="22"/>
        </w:rPr>
        <w:t xml:space="preserve">- La fianza se otorga atendiendo a las </w:t>
      </w:r>
      <w:r>
        <w:rPr>
          <w:sz w:val="22"/>
          <w:szCs w:val="22"/>
        </w:rPr>
        <w:t>cláusulas</w:t>
      </w:r>
      <w:r w:rsidRPr="006D6ECC">
        <w:rPr>
          <w:sz w:val="22"/>
          <w:szCs w:val="22"/>
        </w:rPr>
        <w:t xml:space="preserve"> contenidas en el contrato número </w:t>
      </w:r>
      <w:r w:rsidR="00006D86">
        <w:rPr>
          <w:sz w:val="22"/>
        </w:rPr>
        <w:t>DGIF-CO-XX-XXXX/17</w:t>
      </w:r>
      <w:r>
        <w:rPr>
          <w:b/>
          <w:sz w:val="22"/>
          <w:szCs w:val="22"/>
        </w:rPr>
        <w:t>.</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 La presente fianza tendrá vigencia desde la fecha de su expedición y hasta un año contado a partir de la firma del</w:t>
      </w:r>
      <w:r>
        <w:rPr>
          <w:sz w:val="22"/>
          <w:szCs w:val="22"/>
        </w:rPr>
        <w:t xml:space="preserve"> finiquito correspondiente y</w:t>
      </w:r>
      <w:r w:rsidRPr="006D6ECC">
        <w:rPr>
          <w:sz w:val="22"/>
          <w:szCs w:val="22"/>
        </w:rPr>
        <w:t xml:space="preserve"> para su cancelación será necesaria comunicación expresa y por escrito a la afianzadora, por parte de la </w:t>
      </w:r>
      <w:r>
        <w:rPr>
          <w:sz w:val="22"/>
          <w:szCs w:val="22"/>
        </w:rPr>
        <w:t>Dirección General de Infraestructura Física</w:t>
      </w:r>
      <w:r w:rsidRPr="006D6ECC">
        <w:rPr>
          <w:sz w:val="22"/>
          <w:szCs w:val="22"/>
        </w:rPr>
        <w:t xml:space="preserve"> de la Suprema Corte de Justicia de la Nación.</w:t>
      </w:r>
    </w:p>
    <w:p w:rsidR="008660D5" w:rsidRPr="006D6ECC" w:rsidRDefault="008660D5" w:rsidP="008660D5">
      <w:pPr>
        <w:ind w:left="180"/>
        <w:jc w:val="both"/>
        <w:rPr>
          <w:sz w:val="22"/>
          <w:szCs w:val="22"/>
        </w:rPr>
      </w:pPr>
    </w:p>
    <w:p w:rsidR="008660D5" w:rsidRPr="006D6ECC" w:rsidRDefault="008660D5" w:rsidP="008660D5">
      <w:pPr>
        <w:ind w:left="142"/>
        <w:jc w:val="both"/>
        <w:rPr>
          <w:sz w:val="22"/>
          <w:szCs w:val="22"/>
        </w:rPr>
      </w:pPr>
      <w:r w:rsidRPr="006D6ECC">
        <w:rPr>
          <w:sz w:val="22"/>
          <w:szCs w:val="22"/>
        </w:rPr>
        <w:t xml:space="preserve">- La </w:t>
      </w:r>
      <w:r>
        <w:rPr>
          <w:sz w:val="22"/>
          <w:szCs w:val="22"/>
        </w:rPr>
        <w:t>Suprema Corte de Justicia de la Nación o la Tesorería de la Federación</w:t>
      </w:r>
      <w:r w:rsidRPr="006D6ECC">
        <w:rPr>
          <w:sz w:val="22"/>
          <w:szCs w:val="22"/>
        </w:rPr>
        <w:t xml:space="preserve"> podrá</w:t>
      </w:r>
      <w:r>
        <w:rPr>
          <w:sz w:val="22"/>
          <w:szCs w:val="22"/>
        </w:rPr>
        <w:t>n</w:t>
      </w:r>
      <w:r w:rsidRPr="006D6ECC">
        <w:rPr>
          <w:sz w:val="22"/>
          <w:szCs w:val="22"/>
        </w:rPr>
        <w:t xml:space="preserve"> reclamar el pago de la cantidad establecida en la presente póliza de fianza, conforme a</w:t>
      </w:r>
      <w:r>
        <w:rPr>
          <w:sz w:val="22"/>
          <w:szCs w:val="22"/>
        </w:rPr>
        <w:t xml:space="preserve"> </w:t>
      </w:r>
      <w:r w:rsidRPr="006D6ECC">
        <w:rPr>
          <w:sz w:val="22"/>
          <w:szCs w:val="22"/>
        </w:rPr>
        <w:t>l</w:t>
      </w:r>
      <w:r>
        <w:rPr>
          <w:sz w:val="22"/>
          <w:szCs w:val="22"/>
        </w:rPr>
        <w:t>os</w:t>
      </w:r>
      <w:r w:rsidRPr="006D6ECC">
        <w:rPr>
          <w:sz w:val="22"/>
          <w:szCs w:val="22"/>
        </w:rPr>
        <w:t xml:space="preserve"> procedimiento</w:t>
      </w:r>
      <w:r>
        <w:rPr>
          <w:sz w:val="22"/>
          <w:szCs w:val="22"/>
        </w:rPr>
        <w:t>s</w:t>
      </w:r>
      <w:r w:rsidRPr="006D6ECC">
        <w:rPr>
          <w:sz w:val="22"/>
          <w:szCs w:val="22"/>
        </w:rPr>
        <w:t xml:space="preserve"> señalado</w:t>
      </w:r>
      <w:r>
        <w:rPr>
          <w:sz w:val="22"/>
          <w:szCs w:val="22"/>
        </w:rPr>
        <w:t>s</w:t>
      </w:r>
      <w:r w:rsidRPr="006D6ECC">
        <w:rPr>
          <w:sz w:val="22"/>
          <w:szCs w:val="22"/>
        </w:rPr>
        <w:t xml:space="preserve"> en l</w:t>
      </w:r>
      <w:r>
        <w:rPr>
          <w:sz w:val="22"/>
          <w:szCs w:val="22"/>
        </w:rPr>
        <w:t>os</w:t>
      </w:r>
      <w:r w:rsidRPr="006D6ECC">
        <w:rPr>
          <w:sz w:val="22"/>
          <w:szCs w:val="22"/>
        </w:rPr>
        <w:t xml:space="preserve"> artículo</w:t>
      </w:r>
      <w:r>
        <w:rPr>
          <w:sz w:val="22"/>
          <w:szCs w:val="22"/>
        </w:rPr>
        <w:t xml:space="preserve">s 279 y 282 </w:t>
      </w:r>
      <w:r w:rsidRPr="00F32038">
        <w:rPr>
          <w:sz w:val="22"/>
          <w:szCs w:val="22"/>
        </w:rPr>
        <w:t xml:space="preserve"> de la </w:t>
      </w:r>
      <w:r w:rsidRPr="00CE2731">
        <w:rPr>
          <w:sz w:val="22"/>
          <w:szCs w:val="22"/>
        </w:rPr>
        <w:t>Ley de Instituciones de</w:t>
      </w:r>
      <w:r>
        <w:rPr>
          <w:sz w:val="22"/>
          <w:szCs w:val="22"/>
        </w:rPr>
        <w:t xml:space="preserve"> Seguros y</w:t>
      </w:r>
      <w:r w:rsidRPr="00CE2731">
        <w:rPr>
          <w:sz w:val="22"/>
          <w:szCs w:val="22"/>
        </w:rPr>
        <w:t xml:space="preserve"> </w:t>
      </w:r>
      <w:r>
        <w:rPr>
          <w:sz w:val="22"/>
          <w:szCs w:val="22"/>
        </w:rPr>
        <w:t xml:space="preserve">de </w:t>
      </w:r>
      <w:r w:rsidRPr="00CE2731">
        <w:rPr>
          <w:sz w:val="22"/>
          <w:szCs w:val="22"/>
        </w:rPr>
        <w:t>Fianzas</w:t>
      </w:r>
      <w:r w:rsidRPr="006D6ECC">
        <w:rPr>
          <w:sz w:val="22"/>
          <w:szCs w:val="22"/>
        </w:rPr>
        <w:t xml:space="preserve">. En todo caso, el plazo para que la Suprema Corte de Justicia de la Nación, advierta </w:t>
      </w:r>
      <w:r>
        <w:rPr>
          <w:sz w:val="22"/>
          <w:szCs w:val="22"/>
        </w:rPr>
        <w:t>los defectos por vicios ocultos</w:t>
      </w:r>
      <w:r w:rsidRPr="006D6ECC">
        <w:rPr>
          <w:sz w:val="22"/>
          <w:szCs w:val="22"/>
        </w:rPr>
        <w:t xml:space="preserve"> no podrá exceder de un año contado a partir de la</w:t>
      </w:r>
      <w:r>
        <w:rPr>
          <w:sz w:val="22"/>
          <w:szCs w:val="22"/>
        </w:rPr>
        <w:t xml:space="preserve"> firma del finiquito correspondiente.</w:t>
      </w:r>
    </w:p>
    <w:p w:rsidR="008660D5" w:rsidRPr="006D6ECC" w:rsidRDefault="008660D5" w:rsidP="008660D5">
      <w:pPr>
        <w:ind w:left="142"/>
        <w:jc w:val="both"/>
        <w:rPr>
          <w:sz w:val="22"/>
          <w:szCs w:val="22"/>
        </w:rPr>
      </w:pPr>
    </w:p>
    <w:p w:rsidR="008660D5" w:rsidRDefault="008660D5" w:rsidP="008660D5">
      <w:pPr>
        <w:ind w:left="142"/>
        <w:jc w:val="both"/>
        <w:rPr>
          <w:sz w:val="22"/>
          <w:szCs w:val="22"/>
        </w:rPr>
      </w:pPr>
      <w:r w:rsidRPr="006D6ECC">
        <w:rPr>
          <w:sz w:val="22"/>
          <w:szCs w:val="22"/>
        </w:rPr>
        <w:t xml:space="preserve">- Para la interpretación y cumplimiento de las </w:t>
      </w:r>
      <w:r>
        <w:rPr>
          <w:sz w:val="22"/>
          <w:szCs w:val="22"/>
        </w:rPr>
        <w:t xml:space="preserve">cláusulas </w:t>
      </w:r>
      <w:r w:rsidRPr="006D6ECC">
        <w:rPr>
          <w:sz w:val="22"/>
          <w:szCs w:val="22"/>
        </w:rPr>
        <w:t xml:space="preserve">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 de la Ley Orgánica del Poder Judicial de la Federación, renunciando en forma expresa a cualquier otro fuero que </w:t>
      </w:r>
      <w:r>
        <w:rPr>
          <w:sz w:val="22"/>
          <w:szCs w:val="22"/>
        </w:rPr>
        <w:t>en razón de su domicilio, tenga</w:t>
      </w:r>
      <w:r w:rsidRPr="006D6ECC">
        <w:rPr>
          <w:sz w:val="22"/>
          <w:szCs w:val="22"/>
        </w:rPr>
        <w:t xml:space="preserve"> o llegare a tener”.</w:t>
      </w:r>
    </w:p>
    <w:p w:rsidR="008660D5" w:rsidRPr="006D6ECC" w:rsidRDefault="008660D5" w:rsidP="008660D5">
      <w:pPr>
        <w:jc w:val="both"/>
        <w:rPr>
          <w:sz w:val="22"/>
          <w:szCs w:val="22"/>
        </w:rPr>
      </w:pPr>
    </w:p>
    <w:p w:rsidR="008660D5" w:rsidRPr="006D6ECC" w:rsidRDefault="008660D5" w:rsidP="008660D5">
      <w:pPr>
        <w:ind w:left="142"/>
        <w:jc w:val="both"/>
        <w:rPr>
          <w:sz w:val="22"/>
          <w:szCs w:val="22"/>
        </w:rPr>
      </w:pPr>
      <w:r>
        <w:rPr>
          <w:b/>
          <w:sz w:val="22"/>
          <w:szCs w:val="22"/>
        </w:rPr>
        <w:t>DÉCIMA PRIMERA</w:t>
      </w:r>
      <w:r w:rsidRPr="006D6ECC">
        <w:rPr>
          <w:b/>
          <w:sz w:val="22"/>
          <w:szCs w:val="22"/>
        </w:rPr>
        <w:t>. INEXISTENCIA DE LA RELACIÓN LABORAL</w:t>
      </w:r>
      <w:r>
        <w:rPr>
          <w:b/>
          <w:sz w:val="22"/>
          <w:szCs w:val="22"/>
        </w:rPr>
        <w:t>.</w:t>
      </w:r>
    </w:p>
    <w:p w:rsidR="008660D5" w:rsidRPr="006D6ECC" w:rsidRDefault="008660D5" w:rsidP="008660D5">
      <w:pPr>
        <w:ind w:left="142"/>
        <w:jc w:val="both"/>
        <w:rPr>
          <w:sz w:val="22"/>
          <w:szCs w:val="22"/>
        </w:rPr>
      </w:pPr>
      <w:r>
        <w:rPr>
          <w:sz w:val="22"/>
          <w:szCs w:val="22"/>
        </w:rPr>
        <w:t>“El Contratista”</w:t>
      </w:r>
      <w:r w:rsidRPr="006D6ECC">
        <w:rPr>
          <w:sz w:val="22"/>
          <w:szCs w:val="22"/>
        </w:rPr>
        <w:t xml:space="preserve">, como empresario y patrón del personal que ocupe para los </w:t>
      </w:r>
      <w:r>
        <w:rPr>
          <w:sz w:val="22"/>
          <w:szCs w:val="22"/>
        </w:rPr>
        <w:t>trabajos de este contrato, será el</w:t>
      </w:r>
      <w:r w:rsidRPr="006D6ECC">
        <w:rPr>
          <w:sz w:val="22"/>
          <w:szCs w:val="22"/>
        </w:rPr>
        <w:t xml:space="preserve"> únic</w:t>
      </w:r>
      <w:r>
        <w:rPr>
          <w:sz w:val="22"/>
          <w:szCs w:val="22"/>
        </w:rPr>
        <w:t>o</w:t>
      </w:r>
      <w:r w:rsidRPr="006D6ECC">
        <w:rPr>
          <w:sz w:val="22"/>
          <w:szCs w:val="22"/>
        </w:rPr>
        <w:t xml:space="preserve"> responsable de las obligaciones derivadas de las disposiciones laborales y demás ordenamientos en materia de trabajo y seguridad social, por lo que responderá de todas las reclamaciones que sus trabajadores presentasen en su con</w:t>
      </w:r>
      <w:r>
        <w:rPr>
          <w:sz w:val="22"/>
          <w:szCs w:val="22"/>
        </w:rPr>
        <w:t>tra o de “L</w:t>
      </w:r>
      <w:r w:rsidRPr="006D6ECC">
        <w:rPr>
          <w:sz w:val="22"/>
          <w:szCs w:val="22"/>
        </w:rPr>
        <w:t>a Suprema Cort</w:t>
      </w:r>
      <w:r>
        <w:rPr>
          <w:sz w:val="22"/>
          <w:szCs w:val="22"/>
        </w:rPr>
        <w:t>e”, en relación con los trabajo</w:t>
      </w:r>
      <w:r w:rsidRPr="006D6ECC">
        <w:rPr>
          <w:sz w:val="22"/>
          <w:szCs w:val="22"/>
        </w:rPr>
        <w:t>s motiv</w:t>
      </w:r>
      <w:r>
        <w:rPr>
          <w:sz w:val="22"/>
          <w:szCs w:val="22"/>
        </w:rPr>
        <w:t>o de este contrato, por tanto "L</w:t>
      </w:r>
      <w:r w:rsidRPr="006D6ECC">
        <w:rPr>
          <w:sz w:val="22"/>
          <w:szCs w:val="22"/>
        </w:rPr>
        <w:t>a Suprema Corte" quedará relevada de toda responsabilidad en tal sentido.</w:t>
      </w:r>
    </w:p>
    <w:p w:rsidR="008660D5" w:rsidRPr="006D6ECC" w:rsidRDefault="008660D5" w:rsidP="008660D5">
      <w:pPr>
        <w:ind w:left="180"/>
        <w:jc w:val="both"/>
        <w:rPr>
          <w:sz w:val="22"/>
          <w:szCs w:val="22"/>
        </w:rPr>
      </w:pPr>
    </w:p>
    <w:p w:rsidR="008660D5" w:rsidRPr="006D6ECC" w:rsidRDefault="008660D5" w:rsidP="008660D5">
      <w:pPr>
        <w:ind w:left="142"/>
        <w:jc w:val="both"/>
        <w:rPr>
          <w:sz w:val="22"/>
          <w:szCs w:val="22"/>
        </w:rPr>
      </w:pPr>
      <w:r w:rsidRPr="006D6ECC">
        <w:rPr>
          <w:sz w:val="22"/>
          <w:szCs w:val="22"/>
        </w:rPr>
        <w:t xml:space="preserve">Todas las personas que intervengan en </w:t>
      </w:r>
      <w:r>
        <w:rPr>
          <w:sz w:val="22"/>
          <w:szCs w:val="22"/>
        </w:rPr>
        <w:t>la ejecución d</w:t>
      </w:r>
      <w:r w:rsidRPr="006D6ECC">
        <w:rPr>
          <w:sz w:val="22"/>
          <w:szCs w:val="22"/>
        </w:rPr>
        <w:t xml:space="preserve">el objeto de este contrato, serán trabajadores de </w:t>
      </w:r>
      <w:r>
        <w:rPr>
          <w:sz w:val="22"/>
          <w:szCs w:val="22"/>
        </w:rPr>
        <w:t>“El Contratista”</w:t>
      </w:r>
      <w:r w:rsidRPr="006D6ECC">
        <w:rPr>
          <w:sz w:val="22"/>
          <w:szCs w:val="22"/>
        </w:rPr>
        <w:t>, de ninguna manera existirá r</w:t>
      </w:r>
      <w:r>
        <w:rPr>
          <w:sz w:val="22"/>
          <w:szCs w:val="22"/>
        </w:rPr>
        <w:t>elación laboral entre ellos y “L</w:t>
      </w:r>
      <w:r w:rsidRPr="006D6ECC">
        <w:rPr>
          <w:sz w:val="22"/>
          <w:szCs w:val="22"/>
        </w:rPr>
        <w:t xml:space="preserve">a Suprema Corte”. Será responsabilidad de </w:t>
      </w:r>
      <w:r>
        <w:rPr>
          <w:sz w:val="22"/>
          <w:szCs w:val="22"/>
        </w:rPr>
        <w:t>“El Contratista”</w:t>
      </w:r>
      <w:r w:rsidRPr="006D6ECC">
        <w:rPr>
          <w:sz w:val="22"/>
          <w:szCs w:val="22"/>
        </w:rPr>
        <w:t xml:space="preserve"> cumplir con todas las obligaciones que a cargo de los patrones establecen las disposiciones que regulan el SAR, INFONAVIT, Seguro Social y las contenidas en la Ley Federal del Trabajo. El costo que implique el cumplimiento de estas obligaciones correrá a cargo de </w:t>
      </w:r>
      <w:r>
        <w:rPr>
          <w:sz w:val="22"/>
          <w:szCs w:val="22"/>
        </w:rPr>
        <w:t>“El Contratista”</w:t>
      </w:r>
      <w:r w:rsidRPr="006D6ECC">
        <w:rPr>
          <w:sz w:val="22"/>
          <w:szCs w:val="22"/>
        </w:rPr>
        <w:t>, la que será la única responsable de su cumplimiento.</w:t>
      </w:r>
    </w:p>
    <w:p w:rsidR="008660D5" w:rsidRPr="006D6ECC" w:rsidRDefault="008660D5" w:rsidP="008660D5">
      <w:pPr>
        <w:jc w:val="both"/>
        <w:rPr>
          <w:sz w:val="22"/>
          <w:szCs w:val="22"/>
        </w:rPr>
      </w:pPr>
    </w:p>
    <w:p w:rsidR="008660D5" w:rsidRPr="006D6ECC" w:rsidRDefault="008660D5" w:rsidP="008660D5">
      <w:pPr>
        <w:ind w:left="142"/>
        <w:jc w:val="both"/>
        <w:rPr>
          <w:sz w:val="22"/>
          <w:szCs w:val="22"/>
        </w:rPr>
      </w:pPr>
      <w:r w:rsidRPr="006D6ECC">
        <w:rPr>
          <w:sz w:val="22"/>
          <w:szCs w:val="22"/>
        </w:rPr>
        <w:t xml:space="preserve">“La Suprema Corte” estará facultada para requerir a </w:t>
      </w:r>
      <w:r>
        <w:rPr>
          <w:sz w:val="22"/>
          <w:szCs w:val="22"/>
        </w:rPr>
        <w:t>“El Contratista”</w:t>
      </w:r>
      <w:r w:rsidRPr="006D6ECC">
        <w:rPr>
          <w:sz w:val="22"/>
          <w:szCs w:val="22"/>
        </w:rPr>
        <w:t xml:space="preserve"> los comprobantes de afiliación de sus trabajadores al IMSS, así como los comprobantes de pago de las cuotas al SAR, INFONAVIT e IMSS.</w:t>
      </w:r>
    </w:p>
    <w:p w:rsidR="008660D5" w:rsidRPr="006D6ECC" w:rsidRDefault="008660D5" w:rsidP="008660D5">
      <w:pPr>
        <w:jc w:val="both"/>
        <w:rPr>
          <w:sz w:val="22"/>
          <w:szCs w:val="22"/>
        </w:rPr>
      </w:pPr>
    </w:p>
    <w:p w:rsidR="008660D5" w:rsidRPr="006D6ECC" w:rsidRDefault="008660D5" w:rsidP="008660D5">
      <w:pPr>
        <w:ind w:left="142"/>
        <w:jc w:val="both"/>
        <w:rPr>
          <w:sz w:val="22"/>
          <w:szCs w:val="22"/>
        </w:rPr>
      </w:pPr>
      <w:r w:rsidRPr="006D6ECC">
        <w:rPr>
          <w:sz w:val="22"/>
          <w:szCs w:val="22"/>
        </w:rPr>
        <w:t xml:space="preserve">En caso de que alguno o algunos de los trabajadores de </w:t>
      </w:r>
      <w:r>
        <w:rPr>
          <w:sz w:val="22"/>
          <w:szCs w:val="22"/>
        </w:rPr>
        <w:t>“El Contratista”</w:t>
      </w:r>
      <w:r w:rsidRPr="006D6ECC">
        <w:rPr>
          <w:sz w:val="22"/>
          <w:szCs w:val="22"/>
        </w:rPr>
        <w:t>, ejecuten o pretendan ejecutar al</w:t>
      </w:r>
      <w:r>
        <w:rPr>
          <w:sz w:val="22"/>
          <w:szCs w:val="22"/>
        </w:rPr>
        <w:t>guna reclamación en contra de “L</w:t>
      </w:r>
      <w:r w:rsidRPr="006D6ECC">
        <w:rPr>
          <w:sz w:val="22"/>
          <w:szCs w:val="22"/>
        </w:rPr>
        <w:t xml:space="preserve">a Suprema Corte”, </w:t>
      </w:r>
      <w:r>
        <w:rPr>
          <w:sz w:val="22"/>
          <w:szCs w:val="22"/>
        </w:rPr>
        <w:t>“El Contratista”</w:t>
      </w:r>
      <w:r w:rsidRPr="006D6ECC">
        <w:rPr>
          <w:sz w:val="22"/>
          <w:szCs w:val="22"/>
        </w:rPr>
        <w:t xml:space="preserve"> deberá reembolsar la total</w:t>
      </w:r>
      <w:r>
        <w:rPr>
          <w:sz w:val="22"/>
          <w:szCs w:val="22"/>
        </w:rPr>
        <w:t>idad de los gastos que erogue “L</w:t>
      </w:r>
      <w:r w:rsidRPr="006D6ECC">
        <w:rPr>
          <w:sz w:val="22"/>
          <w:szCs w:val="22"/>
        </w:rPr>
        <w:t xml:space="preserve">a Suprema Corte”, </w:t>
      </w:r>
      <w:r>
        <w:rPr>
          <w:sz w:val="22"/>
          <w:szCs w:val="22"/>
        </w:rPr>
        <w:t xml:space="preserve">con motivo de las demandas instauradas </w:t>
      </w:r>
      <w:r w:rsidRPr="006D6ECC">
        <w:rPr>
          <w:sz w:val="22"/>
          <w:szCs w:val="22"/>
        </w:rPr>
        <w:t>por concepto de traslado, viáticos, hospedaje, transportación, alimentos y demás inherentes, con el fin de acreditar ante la autoridad competente que no existe relación laboral alguna</w:t>
      </w:r>
      <w:r>
        <w:rPr>
          <w:sz w:val="22"/>
          <w:szCs w:val="22"/>
        </w:rPr>
        <w:t xml:space="preserve"> con los mismos y deslindar a “L</w:t>
      </w:r>
      <w:r w:rsidRPr="006D6ECC">
        <w:rPr>
          <w:sz w:val="22"/>
          <w:szCs w:val="22"/>
        </w:rPr>
        <w:t>a Suprema Corte” de cualquier tipo de responsabilidad en ese sentido.</w:t>
      </w:r>
    </w:p>
    <w:p w:rsidR="008660D5" w:rsidRPr="006D6ECC" w:rsidRDefault="008660D5" w:rsidP="008660D5">
      <w:pPr>
        <w:ind w:left="142"/>
        <w:jc w:val="both"/>
        <w:rPr>
          <w:b/>
          <w:sz w:val="22"/>
          <w:szCs w:val="22"/>
        </w:rPr>
      </w:pPr>
    </w:p>
    <w:p w:rsidR="008660D5" w:rsidRPr="006D6ECC" w:rsidRDefault="008660D5" w:rsidP="008660D5">
      <w:pPr>
        <w:ind w:left="142"/>
        <w:jc w:val="both"/>
        <w:rPr>
          <w:sz w:val="22"/>
          <w:szCs w:val="22"/>
        </w:rPr>
      </w:pP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acuerdan que el importe de los</w:t>
      </w:r>
      <w:r>
        <w:rPr>
          <w:sz w:val="22"/>
          <w:szCs w:val="22"/>
        </w:rPr>
        <w:t xml:space="preserve"> referidos gastos que se llegara</w:t>
      </w:r>
      <w:r w:rsidRPr="006D6ECC">
        <w:rPr>
          <w:sz w:val="22"/>
          <w:szCs w:val="22"/>
        </w:rPr>
        <w:t>n a oca</w:t>
      </w:r>
      <w:r>
        <w:rPr>
          <w:sz w:val="22"/>
          <w:szCs w:val="22"/>
        </w:rPr>
        <w:t>sionar podrá ser deducido por “L</w:t>
      </w:r>
      <w:r w:rsidRPr="006D6ECC">
        <w:rPr>
          <w:sz w:val="22"/>
          <w:szCs w:val="22"/>
        </w:rPr>
        <w:t>a Suprema Corte” de las facturas que se encuentren pendientes de pago, independientemente de las acciones legales que se pudieran ejercer.</w:t>
      </w:r>
    </w:p>
    <w:p w:rsidR="008660D5" w:rsidRPr="00EA4C86" w:rsidRDefault="008660D5" w:rsidP="008660D5">
      <w:pPr>
        <w:ind w:left="142"/>
        <w:jc w:val="both"/>
        <w:rPr>
          <w:b/>
          <w:sz w:val="22"/>
        </w:rPr>
      </w:pPr>
    </w:p>
    <w:p w:rsidR="008660D5" w:rsidRPr="00EA4C86" w:rsidRDefault="008660D5" w:rsidP="008660D5">
      <w:pPr>
        <w:ind w:left="142"/>
        <w:jc w:val="both"/>
        <w:rPr>
          <w:sz w:val="22"/>
        </w:rPr>
      </w:pPr>
      <w:r w:rsidRPr="006D6ECC">
        <w:rPr>
          <w:b/>
          <w:sz w:val="22"/>
          <w:szCs w:val="22"/>
        </w:rPr>
        <w:t>DÉCIMA</w:t>
      </w:r>
      <w:r>
        <w:rPr>
          <w:b/>
          <w:sz w:val="22"/>
          <w:szCs w:val="22"/>
        </w:rPr>
        <w:t xml:space="preserve"> SEGUNDA</w:t>
      </w:r>
      <w:r w:rsidRPr="006D6ECC">
        <w:rPr>
          <w:b/>
          <w:sz w:val="22"/>
          <w:szCs w:val="22"/>
        </w:rPr>
        <w:t>. RESPONSABILIDAD CIVIL</w:t>
      </w:r>
      <w:r>
        <w:rPr>
          <w:b/>
          <w:sz w:val="22"/>
          <w:szCs w:val="22"/>
        </w:rPr>
        <w:t>.</w:t>
      </w:r>
    </w:p>
    <w:p w:rsidR="008660D5" w:rsidRPr="00AE54BA" w:rsidRDefault="008660D5" w:rsidP="008660D5">
      <w:pPr>
        <w:ind w:left="142"/>
        <w:jc w:val="both"/>
        <w:rPr>
          <w:sz w:val="22"/>
          <w:szCs w:val="22"/>
        </w:rPr>
      </w:pPr>
      <w:r w:rsidRPr="00AE54BA">
        <w:rPr>
          <w:sz w:val="22"/>
          <w:szCs w:val="22"/>
        </w:rPr>
        <w:t xml:space="preserve"> “El Contratista” será responsable civilmente por los daños que su personal cause a los bienes de “La Suprema Corte” con motivo de la ejecución de la obra pública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que se pudieren </w:t>
      </w:r>
      <w:r>
        <w:rPr>
          <w:sz w:val="22"/>
          <w:szCs w:val="22"/>
        </w:rPr>
        <w:t>corresponder</w:t>
      </w:r>
      <w:r w:rsidRPr="00AE54BA">
        <w:rPr>
          <w:sz w:val="22"/>
          <w:szCs w:val="22"/>
        </w:rPr>
        <w:t>.</w:t>
      </w:r>
    </w:p>
    <w:p w:rsidR="008660D5" w:rsidRDefault="008660D5" w:rsidP="008660D5">
      <w:pPr>
        <w:jc w:val="both"/>
        <w:rPr>
          <w:sz w:val="22"/>
          <w:szCs w:val="22"/>
        </w:rPr>
      </w:pPr>
    </w:p>
    <w:p w:rsidR="00EA3AD5" w:rsidRDefault="00EA3AD5" w:rsidP="008660D5">
      <w:pPr>
        <w:ind w:left="142"/>
        <w:jc w:val="both"/>
        <w:rPr>
          <w:b/>
          <w:sz w:val="22"/>
          <w:szCs w:val="22"/>
        </w:rPr>
      </w:pPr>
    </w:p>
    <w:p w:rsidR="00EA3AD5" w:rsidRDefault="00EA3AD5" w:rsidP="008660D5">
      <w:pPr>
        <w:ind w:left="142"/>
        <w:jc w:val="both"/>
        <w:rPr>
          <w:b/>
          <w:sz w:val="22"/>
          <w:szCs w:val="22"/>
        </w:rPr>
      </w:pPr>
    </w:p>
    <w:p w:rsidR="008660D5" w:rsidRDefault="008660D5" w:rsidP="008660D5">
      <w:pPr>
        <w:ind w:left="142"/>
        <w:jc w:val="both"/>
        <w:rPr>
          <w:b/>
          <w:sz w:val="22"/>
          <w:szCs w:val="22"/>
        </w:rPr>
      </w:pPr>
      <w:r w:rsidRPr="00FD2877">
        <w:rPr>
          <w:b/>
          <w:sz w:val="22"/>
          <w:szCs w:val="22"/>
        </w:rPr>
        <w:t xml:space="preserve">DÉCIMA </w:t>
      </w:r>
      <w:r>
        <w:rPr>
          <w:b/>
          <w:sz w:val="22"/>
          <w:szCs w:val="22"/>
        </w:rPr>
        <w:t>TERCERA</w:t>
      </w:r>
      <w:r w:rsidRPr="00FD2877">
        <w:rPr>
          <w:b/>
          <w:sz w:val="22"/>
          <w:szCs w:val="22"/>
        </w:rPr>
        <w:t>. GARANTÍA DE RESPONSABILIDAD CIVIL POR DAÑOS A TERCEROS.</w:t>
      </w:r>
    </w:p>
    <w:p w:rsidR="008660D5" w:rsidRDefault="008660D5" w:rsidP="00F35F4E">
      <w:pPr>
        <w:ind w:left="142"/>
        <w:jc w:val="both"/>
        <w:rPr>
          <w:sz w:val="22"/>
          <w:szCs w:val="22"/>
        </w:rPr>
      </w:pPr>
      <w:r>
        <w:rPr>
          <w:sz w:val="22"/>
          <w:szCs w:val="22"/>
        </w:rPr>
        <w:t>“El Contratista”</w:t>
      </w:r>
      <w:r w:rsidRPr="002679DA">
        <w:rPr>
          <w:sz w:val="22"/>
          <w:szCs w:val="22"/>
        </w:rPr>
        <w:t xml:space="preserve"> deberá exhibir dentro de los diez días hábiles siguientes a la fecha en que se firme el contrato, póliza de seguro de responsabilidad civil por daños a terceros en que incurra el personal asignado para los trabajos</w:t>
      </w:r>
      <w:r>
        <w:rPr>
          <w:sz w:val="22"/>
          <w:szCs w:val="22"/>
        </w:rPr>
        <w:t xml:space="preserve"> de la obra pública consistente </w:t>
      </w:r>
      <w:r w:rsidRPr="0063025D">
        <w:rPr>
          <w:sz w:val="22"/>
          <w:szCs w:val="22"/>
        </w:rPr>
        <w:t xml:space="preserve">en </w:t>
      </w:r>
      <w:r w:rsidRPr="006E5E10">
        <w:rPr>
          <w:sz w:val="22"/>
          <w:szCs w:val="22"/>
        </w:rPr>
        <w:t>l</w:t>
      </w:r>
      <w:r w:rsidR="00BA0A20">
        <w:rPr>
          <w:sz w:val="22"/>
          <w:szCs w:val="22"/>
        </w:rPr>
        <w:t>a</w:t>
      </w:r>
      <w:r w:rsidRPr="006E5E10">
        <w:rPr>
          <w:sz w:val="22"/>
          <w:szCs w:val="22"/>
        </w:rPr>
        <w:t xml:space="preserve"> </w:t>
      </w:r>
      <w:r w:rsidR="00BA0A20">
        <w:rPr>
          <w:b/>
          <w:sz w:val="22"/>
          <w:szCs w:val="22"/>
        </w:rPr>
        <w:t>“Adecuación y ampliación de la Casa de la Cultura Jurídica de Tapachula, Chiapas”</w:t>
      </w:r>
      <w:r w:rsidRPr="006E5E10">
        <w:rPr>
          <w:sz w:val="22"/>
          <w:szCs w:val="22"/>
        </w:rPr>
        <w:t>,</w:t>
      </w:r>
      <w:r w:rsidRPr="00D22616">
        <w:rPr>
          <w:sz w:val="22"/>
          <w:szCs w:val="22"/>
        </w:rPr>
        <w:t xml:space="preserve"> </w:t>
      </w:r>
      <w:r w:rsidRPr="002679DA">
        <w:rPr>
          <w:sz w:val="22"/>
          <w:szCs w:val="22"/>
        </w:rPr>
        <w:t>en los bienes, empleados o visitantes del lugar durante el desempeño de sus funciones; para lo cual deberá presentar póliza de seguro  expedida a su favor por institución autorizada, que ampare</w:t>
      </w:r>
      <w:r>
        <w:rPr>
          <w:sz w:val="22"/>
          <w:szCs w:val="22"/>
        </w:rPr>
        <w:t xml:space="preserve"> </w:t>
      </w:r>
      <w:r w:rsidR="00F35F4E">
        <w:rPr>
          <w:sz w:val="22"/>
          <w:szCs w:val="22"/>
        </w:rPr>
        <w:t xml:space="preserve">dos </w:t>
      </w:r>
      <w:r>
        <w:rPr>
          <w:sz w:val="22"/>
          <w:szCs w:val="22"/>
        </w:rPr>
        <w:t>veces el monto total contratado, sin incluir el impuesto al valor agregado, esto es,</w:t>
      </w:r>
      <w:r w:rsidRPr="002679DA">
        <w:rPr>
          <w:sz w:val="22"/>
          <w:szCs w:val="22"/>
        </w:rPr>
        <w:t xml:space="preserve"> la cantidad de </w:t>
      </w:r>
      <w:r w:rsidR="00006D86">
        <w:rPr>
          <w:b/>
          <w:sz w:val="22"/>
          <w:szCs w:val="22"/>
        </w:rPr>
        <w:t>$----------------- (-------------------pesos --/100 moneda nacional)</w:t>
      </w:r>
      <w:r w:rsidR="00F35F4E">
        <w:rPr>
          <w:b/>
          <w:sz w:val="22"/>
          <w:szCs w:val="22"/>
        </w:rPr>
        <w:t xml:space="preserve">, </w:t>
      </w:r>
      <w:r w:rsidR="00F35F4E">
        <w:rPr>
          <w:sz w:val="22"/>
          <w:szCs w:val="22"/>
        </w:rPr>
        <w:t xml:space="preserve">sin incluir el impuesto al valor agregado </w:t>
      </w:r>
      <w:r w:rsidRPr="0042156F">
        <w:rPr>
          <w:sz w:val="22"/>
          <w:szCs w:val="22"/>
        </w:rPr>
        <w:t>por los daños derivados de su responsabilidad civ</w:t>
      </w:r>
      <w:r>
        <w:rPr>
          <w:sz w:val="22"/>
          <w:szCs w:val="22"/>
        </w:rPr>
        <w:t>il hacia terceros que se llegare</w:t>
      </w:r>
      <w:r w:rsidRPr="002679DA">
        <w:rPr>
          <w:sz w:val="22"/>
          <w:szCs w:val="22"/>
        </w:rPr>
        <w:t xml:space="preserve"> a presentar durante el desarrollo de la obra, en el entendido que cubrirá los riesgos durante todo el plazo de ejecución de la obra, desde la apertura de la bitácora de la obra y hasta el acto de entrega recepción de la misma, ya que de no hacerlo así</w:t>
      </w:r>
      <w:r>
        <w:rPr>
          <w:sz w:val="22"/>
          <w:szCs w:val="22"/>
        </w:rPr>
        <w:t>, “La Suprema Corte” no erogará</w:t>
      </w:r>
      <w:r w:rsidRPr="002679DA">
        <w:rPr>
          <w:sz w:val="22"/>
          <w:szCs w:val="22"/>
        </w:rPr>
        <w:t xml:space="preserve"> pago alguno hasta en tanto no haya sido renovada dicha póliza.</w:t>
      </w:r>
    </w:p>
    <w:p w:rsidR="0077212A" w:rsidRDefault="0077212A" w:rsidP="008660D5">
      <w:pPr>
        <w:pStyle w:val="Textoindependiente"/>
        <w:ind w:left="142"/>
        <w:rPr>
          <w:rFonts w:ascii="Times New Roman" w:hAnsi="Times New Roman"/>
          <w:sz w:val="22"/>
          <w:szCs w:val="22"/>
          <w:lang w:val="es-ES"/>
        </w:rPr>
      </w:pPr>
    </w:p>
    <w:p w:rsidR="008660D5" w:rsidRDefault="008660D5" w:rsidP="008660D5">
      <w:pPr>
        <w:pStyle w:val="Textoindependiente"/>
        <w:ind w:left="142"/>
        <w:rPr>
          <w:rFonts w:ascii="Times New Roman" w:hAnsi="Times New Roman"/>
          <w:sz w:val="22"/>
          <w:szCs w:val="22"/>
          <w:lang w:val="es-ES"/>
        </w:rPr>
      </w:pPr>
      <w:r w:rsidRPr="0006189E">
        <w:rPr>
          <w:rFonts w:ascii="Times New Roman" w:hAnsi="Times New Roman"/>
          <w:sz w:val="22"/>
          <w:szCs w:val="22"/>
          <w:lang w:val="es-ES"/>
        </w:rPr>
        <w:t xml:space="preserve">La póliza de seguro que la aseguradora correspondiente emita a </w:t>
      </w:r>
      <w:r>
        <w:rPr>
          <w:rFonts w:ascii="Times New Roman" w:hAnsi="Times New Roman"/>
          <w:sz w:val="22"/>
          <w:szCs w:val="22"/>
          <w:lang w:val="es-ES"/>
        </w:rPr>
        <w:t>“El Contratista”</w:t>
      </w:r>
      <w:r w:rsidRPr="0006189E">
        <w:rPr>
          <w:rFonts w:ascii="Times New Roman" w:hAnsi="Times New Roman"/>
          <w:sz w:val="22"/>
          <w:szCs w:val="22"/>
          <w:lang w:val="es-ES"/>
        </w:rPr>
        <w:t xml:space="preserve">, contendrá como mínimo las siguientes especificaciones: vigencia; nombres, domicilios de los contratantes y firma de la empresa aseguradora; la designación de la cosa o de la persona asegurada; la naturaleza de los riesgos garantizados; el momento a partir del cual se garantiza el riesgo y la duración de esta garantía; el monto de la garantía y la cuota o prima del seguro en términos del </w:t>
      </w:r>
      <w:r>
        <w:rPr>
          <w:rFonts w:ascii="Times New Roman" w:hAnsi="Times New Roman"/>
          <w:sz w:val="22"/>
          <w:szCs w:val="22"/>
          <w:lang w:val="es-ES"/>
        </w:rPr>
        <w:t>artículo 20 de la Ley sobre el Contrato de S</w:t>
      </w:r>
      <w:r w:rsidRPr="0006189E">
        <w:rPr>
          <w:rFonts w:ascii="Times New Roman" w:hAnsi="Times New Roman"/>
          <w:sz w:val="22"/>
          <w:szCs w:val="22"/>
          <w:lang w:val="es-ES"/>
        </w:rPr>
        <w:t>eguro; y, que en términos de la fracción VI del artículo 27 de la Ley de Instituciones de Seguros y de Fianzas, garantiza el pago de la indemnización que el asegurado deba a un tercero a consecuencia de un hecho que cause un daño previsto</w:t>
      </w:r>
      <w:r>
        <w:rPr>
          <w:rFonts w:ascii="Times New Roman" w:hAnsi="Times New Roman"/>
          <w:sz w:val="22"/>
          <w:szCs w:val="22"/>
          <w:lang w:val="es-ES"/>
        </w:rPr>
        <w:t xml:space="preserve"> en el contrato de seguro o a “L</w:t>
      </w:r>
      <w:r w:rsidRPr="0006189E">
        <w:rPr>
          <w:rFonts w:ascii="Times New Roman" w:hAnsi="Times New Roman"/>
          <w:sz w:val="22"/>
          <w:szCs w:val="22"/>
          <w:lang w:val="es-ES"/>
        </w:rPr>
        <w:t>a Suprema Corte” por sí, o a través de su personal contratado o subcontratado.</w:t>
      </w:r>
    </w:p>
    <w:p w:rsidR="008660D5" w:rsidRDefault="008660D5" w:rsidP="008660D5">
      <w:pPr>
        <w:pStyle w:val="Textoindependiente"/>
        <w:ind w:left="142"/>
        <w:rPr>
          <w:rFonts w:ascii="Times New Roman" w:hAnsi="Times New Roman"/>
          <w:sz w:val="22"/>
          <w:szCs w:val="22"/>
          <w:lang w:val="es-ES"/>
        </w:rPr>
      </w:pPr>
    </w:p>
    <w:p w:rsidR="008660D5" w:rsidRPr="005C602C" w:rsidRDefault="008660D5" w:rsidP="008660D5">
      <w:pPr>
        <w:pStyle w:val="Textoindependiente"/>
        <w:ind w:left="142"/>
        <w:rPr>
          <w:rFonts w:ascii="Times New Roman" w:hAnsi="Times New Roman"/>
          <w:sz w:val="22"/>
          <w:szCs w:val="22"/>
          <w:lang w:val="es-ES"/>
        </w:rPr>
      </w:pPr>
      <w:r>
        <w:rPr>
          <w:rFonts w:ascii="Times New Roman" w:hAnsi="Times New Roman"/>
          <w:sz w:val="22"/>
          <w:szCs w:val="22"/>
          <w:lang w:val="es-ES"/>
        </w:rPr>
        <w:t xml:space="preserve">Para efecto de la última especificación, “El Contratista” deberá solicitar a la aseguradora inserte la siguiente leyenda: </w:t>
      </w:r>
      <w:r w:rsidRPr="00181356">
        <w:rPr>
          <w:rFonts w:ascii="Times New Roman" w:hAnsi="Times New Roman"/>
          <w:sz w:val="22"/>
          <w:szCs w:val="22"/>
          <w:u w:val="single"/>
          <w:lang w:val="es-ES"/>
        </w:rPr>
        <w:t xml:space="preserve">(Nombre de la </w:t>
      </w:r>
      <w:r>
        <w:rPr>
          <w:rFonts w:ascii="Times New Roman" w:hAnsi="Times New Roman"/>
          <w:sz w:val="22"/>
          <w:szCs w:val="22"/>
          <w:u w:val="single"/>
          <w:lang w:val="es-ES"/>
        </w:rPr>
        <w:t>aseguradora</w:t>
      </w:r>
      <w:r w:rsidRPr="00181356">
        <w:rPr>
          <w:rFonts w:ascii="Times New Roman" w:hAnsi="Times New Roman"/>
          <w:sz w:val="22"/>
          <w:szCs w:val="22"/>
          <w:u w:val="single"/>
          <w:lang w:val="es-ES"/>
        </w:rPr>
        <w:t xml:space="preserve">) </w:t>
      </w:r>
      <w:r>
        <w:rPr>
          <w:rFonts w:ascii="Times New Roman" w:hAnsi="Times New Roman"/>
          <w:sz w:val="22"/>
          <w:szCs w:val="22"/>
          <w:lang w:val="es-ES"/>
        </w:rPr>
        <w:t>g</w:t>
      </w:r>
      <w:r w:rsidRPr="00181356">
        <w:rPr>
          <w:rFonts w:ascii="Times New Roman" w:hAnsi="Times New Roman"/>
          <w:sz w:val="22"/>
          <w:szCs w:val="22"/>
          <w:lang w:val="es-ES"/>
        </w:rPr>
        <w:t>arantiza la responsabilidad civil de los empleados y trabajadores del asegurado frente a terceros</w:t>
      </w:r>
      <w:r>
        <w:rPr>
          <w:rFonts w:ascii="Times New Roman" w:hAnsi="Times New Roman"/>
          <w:sz w:val="22"/>
          <w:szCs w:val="22"/>
          <w:lang w:val="es-ES"/>
        </w:rPr>
        <w:t>.</w:t>
      </w:r>
    </w:p>
    <w:p w:rsidR="008660D5" w:rsidRDefault="008660D5" w:rsidP="008660D5">
      <w:pPr>
        <w:ind w:left="180"/>
        <w:jc w:val="both"/>
        <w:rPr>
          <w:b/>
          <w:sz w:val="22"/>
          <w:szCs w:val="22"/>
        </w:rPr>
      </w:pPr>
    </w:p>
    <w:p w:rsidR="008660D5" w:rsidRPr="00EA4C86" w:rsidRDefault="008660D5" w:rsidP="008660D5">
      <w:pPr>
        <w:ind w:left="142"/>
        <w:jc w:val="both"/>
        <w:rPr>
          <w:sz w:val="22"/>
        </w:rPr>
      </w:pPr>
      <w:r w:rsidRPr="006D6ECC">
        <w:rPr>
          <w:b/>
          <w:sz w:val="22"/>
          <w:szCs w:val="22"/>
        </w:rPr>
        <w:t xml:space="preserve">DÉCIMA </w:t>
      </w:r>
      <w:r w:rsidRPr="00FD2877">
        <w:rPr>
          <w:b/>
          <w:sz w:val="22"/>
          <w:szCs w:val="22"/>
        </w:rPr>
        <w:t>CUARTA</w:t>
      </w:r>
      <w:r w:rsidRPr="006D6ECC">
        <w:rPr>
          <w:b/>
          <w:sz w:val="22"/>
          <w:szCs w:val="22"/>
        </w:rPr>
        <w:t>. LIBRO DE BITÁCORA</w:t>
      </w:r>
      <w:r>
        <w:rPr>
          <w:b/>
          <w:sz w:val="22"/>
          <w:szCs w:val="22"/>
        </w:rPr>
        <w:t>.</w:t>
      </w:r>
    </w:p>
    <w:p w:rsidR="008660D5" w:rsidRPr="006D6ECC" w:rsidRDefault="008660D5" w:rsidP="008660D5">
      <w:pPr>
        <w:ind w:left="142"/>
        <w:jc w:val="both"/>
        <w:rPr>
          <w:sz w:val="22"/>
          <w:szCs w:val="22"/>
        </w:rPr>
      </w:pPr>
      <w:r w:rsidRPr="006D6ECC">
        <w:rPr>
          <w:sz w:val="22"/>
          <w:szCs w:val="22"/>
        </w:rPr>
        <w:t xml:space="preserve">Para el correcto seguimiento de los trabajos precisados en el presente contrato,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 xml:space="preserve">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y las situaciones ajenas a la responsabilidad de </w:t>
      </w:r>
      <w:r>
        <w:rPr>
          <w:sz w:val="22"/>
          <w:szCs w:val="22"/>
        </w:rPr>
        <w:t>“</w:t>
      </w:r>
      <w:r w:rsidRPr="006D6ECC">
        <w:rPr>
          <w:sz w:val="22"/>
          <w:szCs w:val="22"/>
        </w:rPr>
        <w:t xml:space="preserve">Las </w:t>
      </w:r>
      <w:r>
        <w:rPr>
          <w:sz w:val="22"/>
          <w:szCs w:val="22"/>
        </w:rPr>
        <w:t>P</w:t>
      </w:r>
      <w:r w:rsidRPr="006D6ECC">
        <w:rPr>
          <w:sz w:val="22"/>
          <w:szCs w:val="22"/>
        </w:rPr>
        <w:t xml:space="preserve">artes”. El libro de bitácora tendrá en todo momento el carácter de registro oficial y legal de la obra, además de ser el medio de comunicación convencional entre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 xml:space="preserve">y estará vigente durante el desarrollo de los trabajos, por lo que éste deberá ser firmado por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 xml:space="preserve">por conducto de los representantes que para tal fin designen. </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Pr>
          <w:sz w:val="22"/>
          <w:szCs w:val="22"/>
        </w:rPr>
        <w:t xml:space="preserve">La </w:t>
      </w:r>
      <w:r w:rsidRPr="006D6ECC">
        <w:rPr>
          <w:sz w:val="22"/>
          <w:szCs w:val="22"/>
        </w:rPr>
        <w:t xml:space="preserve">bitácora estará bajo la responsabilidad y custodia del responsable de la supervisión de la obra, interna o externa, en forma conjunta con </w:t>
      </w:r>
      <w:r>
        <w:rPr>
          <w:sz w:val="22"/>
          <w:szCs w:val="22"/>
        </w:rPr>
        <w:t>“El Contratista”</w:t>
      </w:r>
      <w:r w:rsidRPr="006D6ECC">
        <w:rPr>
          <w:sz w:val="22"/>
          <w:szCs w:val="22"/>
        </w:rPr>
        <w:t xml:space="preserve">, a fin de que las consultas requeridas se efectúen en el sitio en que se presten los trabajos, sin que la bitácora pueda ser extraída de dichos lugares salvo que así lo determine el </w:t>
      </w:r>
      <w:r>
        <w:rPr>
          <w:sz w:val="22"/>
          <w:szCs w:val="22"/>
        </w:rPr>
        <w:t xml:space="preserve">Oficial Mayor </w:t>
      </w:r>
      <w:r w:rsidRPr="006D6ECC">
        <w:rPr>
          <w:sz w:val="22"/>
          <w:szCs w:val="22"/>
        </w:rPr>
        <w:t xml:space="preserve">a solicitud del titular de la </w:t>
      </w:r>
      <w:r>
        <w:rPr>
          <w:sz w:val="22"/>
          <w:szCs w:val="22"/>
        </w:rPr>
        <w:t>Dirección General de Infraestructura Física</w:t>
      </w:r>
      <w:r w:rsidRPr="006D6ECC">
        <w:rPr>
          <w:sz w:val="22"/>
          <w:szCs w:val="22"/>
        </w:rPr>
        <w:t>, sin que en la misma puedan autorizarse o pactarse trabajos extraordinarios o excedentes.</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La bitácora se ajustará atendiendo al medio de comunicación a través del cual se opere y deberá considerar en lo aplicable, lo siguiente:</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a) Las hojas originales y sus copias deben estar siempre foliadas y estar referidas al presente contrato;</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 xml:space="preserve">b) Se deberá contar con </w:t>
      </w:r>
      <w:r>
        <w:rPr>
          <w:sz w:val="22"/>
          <w:szCs w:val="22"/>
        </w:rPr>
        <w:t>un original para “L</w:t>
      </w:r>
      <w:r w:rsidRPr="006D6ECC">
        <w:rPr>
          <w:sz w:val="22"/>
          <w:szCs w:val="22"/>
        </w:rPr>
        <w:t xml:space="preserve">a Suprema Corte” y al menos dos copias, una que será para </w:t>
      </w:r>
      <w:r>
        <w:rPr>
          <w:sz w:val="22"/>
          <w:szCs w:val="22"/>
        </w:rPr>
        <w:t>“El Contratista”</w:t>
      </w:r>
      <w:r w:rsidRPr="006D6ECC">
        <w:rPr>
          <w:sz w:val="22"/>
          <w:szCs w:val="22"/>
        </w:rPr>
        <w:t xml:space="preserve"> y otra para el caso de existir supervisión externa.</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c) Las copias deberán ser desprendibles no así las originales.</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 xml:space="preserve">d) El contenido de cada nota deberá precisar, según las circunstancias de cada caso: número, clasificación, fecha, descripción del asunto, y en forma adicional ubicación, causa, solución, prevención, consecuencia económica, responsabilidad si la hubiere, y fecha de atención, así como la referencia, en su caso, a la nota que se contesta.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deberán firmar al final de cada nota.</w:t>
      </w:r>
    </w:p>
    <w:p w:rsidR="008660D5" w:rsidRPr="00EA4C86" w:rsidRDefault="008660D5" w:rsidP="008660D5">
      <w:pPr>
        <w:ind w:left="180"/>
        <w:jc w:val="both"/>
        <w:rPr>
          <w:sz w:val="22"/>
          <w:highlight w:val="yellow"/>
        </w:rPr>
      </w:pPr>
    </w:p>
    <w:p w:rsidR="008660D5" w:rsidRPr="006D6ECC" w:rsidRDefault="008660D5" w:rsidP="008660D5">
      <w:pPr>
        <w:ind w:left="142"/>
        <w:jc w:val="both"/>
        <w:rPr>
          <w:sz w:val="22"/>
          <w:szCs w:val="22"/>
        </w:rPr>
      </w:pPr>
      <w:r w:rsidRPr="006D6ECC">
        <w:rPr>
          <w:sz w:val="22"/>
          <w:szCs w:val="22"/>
        </w:rPr>
        <w:t xml:space="preserve">Asimismo para el correcto uso de la bitácora, </w:t>
      </w:r>
      <w:r>
        <w:rPr>
          <w:sz w:val="22"/>
          <w:szCs w:val="22"/>
        </w:rPr>
        <w:t>“</w:t>
      </w:r>
      <w:r w:rsidRPr="006D6ECC">
        <w:rPr>
          <w:sz w:val="22"/>
          <w:szCs w:val="22"/>
        </w:rPr>
        <w:t xml:space="preserve">Las </w:t>
      </w:r>
      <w:r>
        <w:rPr>
          <w:sz w:val="22"/>
          <w:szCs w:val="22"/>
        </w:rPr>
        <w:t>P</w:t>
      </w:r>
      <w:r w:rsidRPr="006D6ECC">
        <w:rPr>
          <w:sz w:val="22"/>
          <w:szCs w:val="22"/>
        </w:rPr>
        <w:t>artes”, atendiendo al medio de comunicación a través del cual se opere, deberán:</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 xml:space="preserve">I. Iniciar con una nota especial relacionando como mínimo la fecha de apertura, datos generales de </w:t>
      </w:r>
      <w:r>
        <w:rPr>
          <w:sz w:val="22"/>
          <w:szCs w:val="22"/>
        </w:rPr>
        <w:t>“Las P</w:t>
      </w:r>
      <w:r w:rsidRPr="006D6ECC">
        <w:rPr>
          <w:sz w:val="22"/>
          <w:szCs w:val="22"/>
        </w:rPr>
        <w:t>artes</w:t>
      </w:r>
      <w:r>
        <w:rPr>
          <w:sz w:val="22"/>
          <w:szCs w:val="22"/>
        </w:rPr>
        <w:t>”</w:t>
      </w:r>
      <w:r w:rsidRPr="006D6ECC">
        <w:rPr>
          <w:sz w:val="22"/>
          <w:szCs w:val="22"/>
        </w:rPr>
        <w:t xml:space="preserve"> involucradas, nombre y firma del personal autorizado, domicilios y teléfonos, datos particulares del presente contrato y alcances descriptivos de los trabajos y de las características del sitio donde se desarrollarán; la inscripción de los documentos que identifiquen oficialmente al responsable de la obra, al supervisor interno y en su caso al supervisor externo, así como  al superintendente de la obra, los que serán responsables para realizar registros en la bitácora, indicando, en su caso, a quién o a quiénes se autoriza para llevar a cabo dichos registros;</w:t>
      </w:r>
    </w:p>
    <w:p w:rsidR="008660D5" w:rsidRPr="00EA4C86" w:rsidRDefault="008660D5" w:rsidP="008660D5">
      <w:pPr>
        <w:ind w:left="142"/>
        <w:jc w:val="both"/>
        <w:rPr>
          <w:b/>
          <w:sz w:val="22"/>
          <w:highlight w:val="yellow"/>
          <w:lang w:val="es-MX"/>
        </w:rPr>
      </w:pPr>
    </w:p>
    <w:p w:rsidR="008660D5" w:rsidRPr="006D6ECC" w:rsidRDefault="008660D5" w:rsidP="008660D5">
      <w:pPr>
        <w:ind w:left="142"/>
        <w:jc w:val="both"/>
        <w:rPr>
          <w:sz w:val="22"/>
          <w:szCs w:val="22"/>
        </w:rPr>
      </w:pPr>
      <w:r w:rsidRPr="006D6ECC">
        <w:rPr>
          <w:sz w:val="22"/>
          <w:szCs w:val="22"/>
        </w:rPr>
        <w:t>II. Asentarse inmediatamente después de la nota de apertura el horario en el que se podrá consultar notas, el que deberá coincidir con el de la jornada de trabajo de campo; prohibir las modificaciones de las notas, así sea por el responsable de la anotación original; establecer la obligación de asentar en la bitácora los aspectos relativos a la revisión y autorización de estimaciones, números generadores, cantidades adicionales o conceptos no previstos en el contrato, así como lo relacionado a las normas de seguridad, higiene y protección a</w:t>
      </w:r>
      <w:r>
        <w:rPr>
          <w:sz w:val="22"/>
          <w:szCs w:val="22"/>
        </w:rPr>
        <w:t>l ambiente que deben observarse;</w:t>
      </w:r>
    </w:p>
    <w:p w:rsidR="008660D5" w:rsidRPr="006D6ECC" w:rsidRDefault="008660D5" w:rsidP="008660D5">
      <w:pPr>
        <w:jc w:val="both"/>
        <w:rPr>
          <w:sz w:val="22"/>
          <w:szCs w:val="22"/>
        </w:rPr>
      </w:pPr>
    </w:p>
    <w:p w:rsidR="008660D5" w:rsidRPr="006D6ECC" w:rsidRDefault="008660D5" w:rsidP="008660D5">
      <w:pPr>
        <w:ind w:left="142"/>
        <w:jc w:val="both"/>
        <w:rPr>
          <w:sz w:val="22"/>
          <w:szCs w:val="22"/>
        </w:rPr>
      </w:pPr>
      <w:r w:rsidRPr="006D6ECC">
        <w:rPr>
          <w:sz w:val="22"/>
          <w:szCs w:val="22"/>
        </w:rPr>
        <w:t>III. Numerar todas las notas en forma seriada y fecharse consecutivamente respetando, sin excepción, el orden establecido;</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IV. Asentar claramente con tinta indeleble y letra legible las notas correspondientes;</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V. Cuando se cometa algún error de escritura, de intención o redacción, la nota deberá anularse por quien la emita, abriendo de inmediato otra nota con el número consecutivo que le corresponda y con la descripción correcta;</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VI. La nota cuyo original y copias aparezcan con tachaduras y enmendaduras, será nula;</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VII. Abstenerse de sobreponer o añadir texto alguno a las notas de bitácora, ni entre renglones, márgenes o cualquier otro sitio, de requerirse, se deberá abrir otra nota haciendo referencia a la de origen;</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VIII. Cancelar los espacios sobrantes de una hoja al completarse el llenado de las mismas;</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IX. Una vez firmadas las notas de la bitácora, los interesados podrán retirar sus respectivas copias;</w:t>
      </w:r>
    </w:p>
    <w:p w:rsidR="008660D5" w:rsidRPr="006D6ECC" w:rsidRDefault="008660D5" w:rsidP="008660D5">
      <w:pPr>
        <w:jc w:val="both"/>
        <w:rPr>
          <w:sz w:val="22"/>
          <w:szCs w:val="22"/>
        </w:rPr>
      </w:pPr>
    </w:p>
    <w:p w:rsidR="008660D5" w:rsidRPr="006D6ECC" w:rsidRDefault="008660D5" w:rsidP="008660D5">
      <w:pPr>
        <w:ind w:left="142"/>
        <w:jc w:val="both"/>
        <w:rPr>
          <w:sz w:val="22"/>
          <w:szCs w:val="22"/>
        </w:rPr>
      </w:pPr>
      <w:r w:rsidRPr="006D6ECC">
        <w:rPr>
          <w:sz w:val="22"/>
          <w:szCs w:val="22"/>
        </w:rPr>
        <w:t>X. Cuando se requiera, se podrán validar oficios, minutas, memoranda y circulares, refiriéndose al contenido de los mismos, o bien, anexando copias;</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XI. Todas las notas deberán quedar cerradas y resueltas, o especificarse que su solución será posterior, debiendo en este último caso, relacionar la nota de resolución con la que le dé origen;</w:t>
      </w:r>
      <w:r>
        <w:rPr>
          <w:sz w:val="22"/>
          <w:szCs w:val="22"/>
        </w:rPr>
        <w:t xml:space="preserve"> y,</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XII. Consignar el cierre de la bitácora en una nota que</w:t>
      </w:r>
      <w:r>
        <w:rPr>
          <w:sz w:val="22"/>
          <w:szCs w:val="22"/>
        </w:rPr>
        <w:t xml:space="preserve"> dé por terminados los trabajos.</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BF3A97">
        <w:rPr>
          <w:sz w:val="22"/>
          <w:szCs w:val="22"/>
        </w:rPr>
        <w:t>En caso de ausencia de firma o firmas del representante de “El Contratista” o de la supervis</w:t>
      </w:r>
      <w:r w:rsidR="009070DF">
        <w:rPr>
          <w:sz w:val="22"/>
          <w:szCs w:val="22"/>
        </w:rPr>
        <w:t>ión</w:t>
      </w:r>
      <w:r w:rsidRPr="00BF3A97">
        <w:rPr>
          <w:sz w:val="22"/>
          <w:szCs w:val="22"/>
        </w:rPr>
        <w:t xml:space="preserve"> externa, transcurridas setenta y dos horas de asentada cada nota de bitácora, ésta se considerará aceptada de conformidad por “Las Partes”, para que surta los e</w:t>
      </w:r>
      <w:r w:rsidR="009070DF">
        <w:rPr>
          <w:sz w:val="22"/>
          <w:szCs w:val="22"/>
        </w:rPr>
        <w:t>fectos legales a que haya lugar. Para el caso de la supervisión interna las notas de bitácora se contestarán en la fecha de su próxima visita de obra.</w:t>
      </w:r>
    </w:p>
    <w:p w:rsidR="008660D5" w:rsidRPr="00EA4C86" w:rsidRDefault="008660D5" w:rsidP="008660D5">
      <w:pPr>
        <w:ind w:left="142"/>
        <w:jc w:val="both"/>
        <w:rPr>
          <w:sz w:val="22"/>
        </w:rPr>
      </w:pPr>
    </w:p>
    <w:p w:rsidR="008660D5" w:rsidRPr="006D6ECC" w:rsidRDefault="008660D5" w:rsidP="008660D5">
      <w:pPr>
        <w:ind w:left="142"/>
        <w:jc w:val="both"/>
        <w:rPr>
          <w:sz w:val="22"/>
          <w:szCs w:val="22"/>
        </w:rPr>
      </w:pPr>
      <w:r w:rsidRPr="006D6ECC">
        <w:rPr>
          <w:sz w:val="22"/>
          <w:szCs w:val="22"/>
        </w:rPr>
        <w:t xml:space="preserve">Si alguna de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no está conforme con lo anotado en la propia bitácora podrá plasmar en la misma las causas que justifican su inconformidad.</w:t>
      </w:r>
    </w:p>
    <w:p w:rsidR="008660D5" w:rsidRDefault="008660D5" w:rsidP="008660D5">
      <w:pPr>
        <w:ind w:left="142"/>
        <w:jc w:val="both"/>
        <w:rPr>
          <w:sz w:val="22"/>
          <w:szCs w:val="22"/>
        </w:rPr>
      </w:pPr>
    </w:p>
    <w:p w:rsidR="008660D5" w:rsidRDefault="008660D5" w:rsidP="008660D5">
      <w:pPr>
        <w:ind w:left="142"/>
        <w:jc w:val="both"/>
        <w:rPr>
          <w:sz w:val="22"/>
          <w:szCs w:val="22"/>
        </w:rPr>
      </w:pPr>
      <w:r>
        <w:rPr>
          <w:sz w:val="22"/>
          <w:szCs w:val="22"/>
        </w:rPr>
        <w:t>Los alcances de la bitácora no podrán modificar por ningún motivo el presente instrumento, con base en las anotaciones que se realicen en ella.</w:t>
      </w:r>
    </w:p>
    <w:p w:rsidR="008660D5" w:rsidRPr="00EA4C86" w:rsidRDefault="008660D5" w:rsidP="008660D5">
      <w:pPr>
        <w:ind w:left="142"/>
        <w:jc w:val="both"/>
        <w:rPr>
          <w:sz w:val="22"/>
        </w:rPr>
      </w:pPr>
    </w:p>
    <w:p w:rsidR="008660D5" w:rsidRPr="006D6ECC" w:rsidRDefault="008660D5" w:rsidP="008660D5">
      <w:pPr>
        <w:ind w:left="142"/>
        <w:jc w:val="both"/>
        <w:rPr>
          <w:b/>
          <w:sz w:val="22"/>
          <w:szCs w:val="22"/>
        </w:rPr>
      </w:pPr>
      <w:r>
        <w:rPr>
          <w:b/>
          <w:sz w:val="22"/>
          <w:szCs w:val="22"/>
        </w:rPr>
        <w:t>DÉCIMA QUINTA</w:t>
      </w:r>
      <w:r w:rsidRPr="006D6ECC">
        <w:rPr>
          <w:b/>
          <w:sz w:val="22"/>
          <w:szCs w:val="22"/>
        </w:rPr>
        <w:t>. DESIGNACIÓN DE PERSONAL.</w:t>
      </w:r>
    </w:p>
    <w:p w:rsidR="008660D5" w:rsidRPr="006D6ECC" w:rsidRDefault="008660D5" w:rsidP="008660D5">
      <w:pPr>
        <w:ind w:left="142"/>
        <w:jc w:val="both"/>
        <w:rPr>
          <w:sz w:val="22"/>
          <w:szCs w:val="22"/>
        </w:rPr>
      </w:pPr>
      <w:r>
        <w:rPr>
          <w:sz w:val="22"/>
          <w:szCs w:val="22"/>
        </w:rPr>
        <w:t>“El Contratista”</w:t>
      </w:r>
      <w:r w:rsidRPr="006D6ECC">
        <w:rPr>
          <w:sz w:val="22"/>
          <w:szCs w:val="22"/>
        </w:rPr>
        <w:t xml:space="preserve"> se obliga a asignar personal obrero y designar al de supervisión que sea necesario para el </w:t>
      </w:r>
      <w:r>
        <w:rPr>
          <w:sz w:val="22"/>
          <w:szCs w:val="22"/>
        </w:rPr>
        <w:t xml:space="preserve">cumplimiento del </w:t>
      </w:r>
      <w:r w:rsidRPr="006D6ECC">
        <w:rPr>
          <w:sz w:val="22"/>
          <w:szCs w:val="22"/>
        </w:rPr>
        <w:t>programa de ejecución de l</w:t>
      </w:r>
      <w:r>
        <w:rPr>
          <w:sz w:val="22"/>
          <w:szCs w:val="22"/>
        </w:rPr>
        <w:t>os</w:t>
      </w:r>
      <w:r w:rsidRPr="006D6ECC">
        <w:rPr>
          <w:sz w:val="22"/>
          <w:szCs w:val="22"/>
        </w:rPr>
        <w:t xml:space="preserve"> </w:t>
      </w:r>
      <w:r>
        <w:rPr>
          <w:sz w:val="22"/>
          <w:szCs w:val="22"/>
        </w:rPr>
        <w:t xml:space="preserve">trabajos </w:t>
      </w:r>
      <w:r w:rsidRPr="006D6ECC">
        <w:rPr>
          <w:sz w:val="22"/>
          <w:szCs w:val="22"/>
        </w:rPr>
        <w:t>independientemente del programa de personal incorporado en su propuesta, debiéndose considerar dicho programa únicamente como referencia.</w:t>
      </w:r>
    </w:p>
    <w:p w:rsidR="008660D5" w:rsidRPr="00EA4C86" w:rsidRDefault="008660D5" w:rsidP="008660D5">
      <w:pPr>
        <w:ind w:left="142"/>
        <w:jc w:val="both"/>
        <w:rPr>
          <w:sz w:val="22"/>
          <w:highlight w:val="yellow"/>
        </w:rPr>
      </w:pPr>
    </w:p>
    <w:p w:rsidR="008660D5" w:rsidRPr="006D6ECC" w:rsidRDefault="008660D5" w:rsidP="008660D5">
      <w:pPr>
        <w:ind w:left="142"/>
        <w:jc w:val="both"/>
        <w:rPr>
          <w:sz w:val="22"/>
          <w:szCs w:val="22"/>
        </w:rPr>
      </w:pPr>
      <w:r w:rsidRPr="006D6ECC">
        <w:rPr>
          <w:sz w:val="22"/>
          <w:szCs w:val="22"/>
        </w:rPr>
        <w:t xml:space="preserve">El personal proporcionado por </w:t>
      </w:r>
      <w:r>
        <w:rPr>
          <w:sz w:val="22"/>
          <w:szCs w:val="22"/>
        </w:rPr>
        <w:t>“El Contratista”</w:t>
      </w:r>
      <w:r w:rsidRPr="006D6ECC">
        <w:rPr>
          <w:sz w:val="22"/>
          <w:szCs w:val="22"/>
        </w:rPr>
        <w:t xml:space="preserve"> para la ejecución de los trabajos, deberá contar con las habilidades necesarias para el buen desempeño de las labores que le sean asignadas. </w:t>
      </w:r>
      <w:r>
        <w:rPr>
          <w:sz w:val="22"/>
          <w:szCs w:val="22"/>
        </w:rPr>
        <w:t>“El Contratista” le reconoce a “L</w:t>
      </w:r>
      <w:r w:rsidRPr="006D6ECC">
        <w:rPr>
          <w:sz w:val="22"/>
          <w:szCs w:val="22"/>
        </w:rPr>
        <w:t xml:space="preserve">a Suprema Corte” la facultad de ordenar el retiro de aquel personal, obrero o de supervisión que a su juicio no resulte competente, retiro que tendrá efecto en un plazo máximo de cinco días calendario, a menos que sea autorizado por escrito un plazo mayor a solicitud de </w:t>
      </w:r>
      <w:r>
        <w:rPr>
          <w:sz w:val="22"/>
          <w:szCs w:val="22"/>
        </w:rPr>
        <w:t>“El Contratista”, sin ser obligatorio para “L</w:t>
      </w:r>
      <w:r w:rsidRPr="006D6ECC">
        <w:rPr>
          <w:sz w:val="22"/>
          <w:szCs w:val="22"/>
        </w:rPr>
        <w:t>a Suprema Corte” otorgarlo.</w:t>
      </w:r>
    </w:p>
    <w:p w:rsidR="008660D5" w:rsidRPr="006D6ECC" w:rsidRDefault="008660D5" w:rsidP="008660D5">
      <w:pPr>
        <w:jc w:val="both"/>
        <w:rPr>
          <w:sz w:val="22"/>
          <w:szCs w:val="22"/>
          <w:highlight w:val="yellow"/>
        </w:rPr>
      </w:pPr>
    </w:p>
    <w:p w:rsidR="008660D5" w:rsidRPr="006D6ECC" w:rsidRDefault="008660D5" w:rsidP="008660D5">
      <w:pPr>
        <w:ind w:left="142"/>
        <w:jc w:val="both"/>
        <w:rPr>
          <w:sz w:val="22"/>
          <w:szCs w:val="22"/>
        </w:rPr>
      </w:pPr>
      <w:r w:rsidRPr="006D6ECC">
        <w:rPr>
          <w:sz w:val="22"/>
          <w:szCs w:val="22"/>
        </w:rPr>
        <w:t>“</w:t>
      </w:r>
      <w:smartTag w:uri="urn:schemas-microsoft-com:office:smarttags" w:element="PersonName">
        <w:smartTagPr>
          <w:attr w:name="ProductID" w:val="LA SUPREMA CORTE"/>
        </w:smartTagPr>
        <w:r w:rsidRPr="006D6ECC">
          <w:rPr>
            <w:sz w:val="22"/>
            <w:szCs w:val="22"/>
          </w:rPr>
          <w:t>La Suprema Corte</w:t>
        </w:r>
      </w:smartTag>
      <w:r w:rsidRPr="006D6ECC">
        <w:rPr>
          <w:sz w:val="22"/>
          <w:szCs w:val="22"/>
        </w:rPr>
        <w:t xml:space="preserve">” autorizará previamente por escrito a la persona que sea designada como responsable en el sitio de la obra por parte de </w:t>
      </w:r>
      <w:r>
        <w:rPr>
          <w:sz w:val="22"/>
          <w:szCs w:val="22"/>
        </w:rPr>
        <w:t>“El Contratista”</w:t>
      </w:r>
      <w:r w:rsidRPr="006D6ECC">
        <w:rPr>
          <w:sz w:val="22"/>
          <w:szCs w:val="22"/>
        </w:rPr>
        <w:t xml:space="preserve">. Dicho responsable tendrá carácter de </w:t>
      </w:r>
      <w:r>
        <w:rPr>
          <w:sz w:val="22"/>
          <w:szCs w:val="22"/>
        </w:rPr>
        <w:t xml:space="preserve">superintendente de construcción </w:t>
      </w:r>
      <w:r w:rsidRPr="006D6ECC">
        <w:rPr>
          <w:sz w:val="22"/>
          <w:szCs w:val="22"/>
        </w:rPr>
        <w:t xml:space="preserve">y fungirá como representante de </w:t>
      </w:r>
      <w:r>
        <w:rPr>
          <w:sz w:val="22"/>
          <w:szCs w:val="22"/>
        </w:rPr>
        <w:t>“El Contratista”</w:t>
      </w:r>
      <w:r w:rsidRPr="006D6ECC">
        <w:rPr>
          <w:sz w:val="22"/>
          <w:szCs w:val="22"/>
        </w:rPr>
        <w:t xml:space="preserve"> para todo lo relacionado con los trabajos objeto del presente contrato, debiendo estar legal y profesionalmente capacitado para dirigir los trabajos, tomar decisiones relacionadas con la obra, llegar a un acuerdo con la supervisión de “</w:t>
      </w:r>
      <w:r>
        <w:rPr>
          <w:sz w:val="22"/>
          <w:szCs w:val="22"/>
        </w:rPr>
        <w:t>L</w:t>
      </w:r>
      <w:r w:rsidRPr="006D6ECC">
        <w:rPr>
          <w:sz w:val="22"/>
          <w:szCs w:val="22"/>
        </w:rPr>
        <w:t xml:space="preserve">a Suprema Corte”, hacer asientos en la bitácora, presentar y firmar comunicados oficiales, presentar y conciliar </w:t>
      </w:r>
      <w:r>
        <w:rPr>
          <w:sz w:val="22"/>
          <w:szCs w:val="22"/>
        </w:rPr>
        <w:t xml:space="preserve">estimaciones, </w:t>
      </w:r>
      <w:r w:rsidRPr="006D6ECC">
        <w:rPr>
          <w:sz w:val="22"/>
          <w:szCs w:val="22"/>
        </w:rPr>
        <w:t xml:space="preserve">presentar y conciliar precios y en general todo aquello que sea resultado de representar a </w:t>
      </w:r>
      <w:r>
        <w:rPr>
          <w:sz w:val="22"/>
          <w:szCs w:val="22"/>
        </w:rPr>
        <w:t>“El Contratista”</w:t>
      </w:r>
      <w:r w:rsidRPr="006D6ECC">
        <w:rPr>
          <w:sz w:val="22"/>
          <w:szCs w:val="22"/>
        </w:rPr>
        <w:t xml:space="preserve"> para los efectos del contrato. Para cumplir con lo anterior, dicho representante se obliga a tener amplio conocimiento de la obra</w:t>
      </w:r>
      <w:r w:rsidR="000E2263">
        <w:rPr>
          <w:sz w:val="22"/>
          <w:szCs w:val="22"/>
        </w:rPr>
        <w:t xml:space="preserve"> y obra civil-electromecánica </w:t>
      </w:r>
      <w:r>
        <w:rPr>
          <w:sz w:val="22"/>
          <w:szCs w:val="22"/>
        </w:rPr>
        <w:t xml:space="preserve">en general; </w:t>
      </w:r>
      <w:r w:rsidRPr="006D6ECC">
        <w:rPr>
          <w:sz w:val="22"/>
          <w:szCs w:val="22"/>
        </w:rPr>
        <w:t>del proyecto, del presupuesto, de las especificaciones, de los procedimientos constructivos, de los precios y del programa de ejecución relacionados con el presente instrumento.</w:t>
      </w:r>
    </w:p>
    <w:p w:rsidR="007E0917" w:rsidRDefault="007E0917" w:rsidP="007E0917">
      <w:pPr>
        <w:ind w:left="142"/>
        <w:jc w:val="both"/>
        <w:rPr>
          <w:b/>
          <w:sz w:val="22"/>
          <w:szCs w:val="22"/>
        </w:rPr>
      </w:pPr>
    </w:p>
    <w:p w:rsidR="007E0917" w:rsidRPr="004150E6" w:rsidRDefault="007E0917" w:rsidP="007E0917">
      <w:pPr>
        <w:pStyle w:val="Textoindependiente"/>
        <w:ind w:left="142"/>
        <w:rPr>
          <w:rFonts w:ascii="Times New Roman" w:hAnsi="Times New Roman"/>
          <w:b/>
          <w:color w:val="000000"/>
          <w:sz w:val="22"/>
          <w:szCs w:val="22"/>
          <w:lang w:val="es-ES"/>
        </w:rPr>
      </w:pPr>
      <w:r w:rsidRPr="004150E6">
        <w:rPr>
          <w:rFonts w:ascii="Times New Roman" w:hAnsi="Times New Roman"/>
          <w:b/>
          <w:sz w:val="22"/>
          <w:szCs w:val="22"/>
          <w:lang w:val="es-ES"/>
        </w:rPr>
        <w:t xml:space="preserve">DÉCIMA </w:t>
      </w:r>
      <w:r>
        <w:rPr>
          <w:rFonts w:ascii="Times New Roman" w:hAnsi="Times New Roman"/>
          <w:b/>
          <w:sz w:val="22"/>
          <w:szCs w:val="22"/>
          <w:lang w:val="es-ES"/>
        </w:rPr>
        <w:t>SEXTA</w:t>
      </w:r>
      <w:r w:rsidRPr="004150E6">
        <w:rPr>
          <w:rFonts w:ascii="Times New Roman" w:hAnsi="Times New Roman"/>
          <w:b/>
          <w:sz w:val="22"/>
          <w:szCs w:val="22"/>
          <w:lang w:val="es-ES"/>
        </w:rPr>
        <w:t xml:space="preserve">. </w:t>
      </w:r>
      <w:r w:rsidRPr="004150E6">
        <w:rPr>
          <w:rFonts w:ascii="Times New Roman" w:hAnsi="Times New Roman"/>
          <w:b/>
          <w:color w:val="000000"/>
          <w:sz w:val="22"/>
          <w:szCs w:val="22"/>
          <w:lang w:val="es-ES"/>
        </w:rPr>
        <w:t>GARANTÍAS DE LOS BIENES Y TRABAJOS.</w:t>
      </w:r>
    </w:p>
    <w:p w:rsidR="007E0917" w:rsidRPr="004150E6" w:rsidRDefault="007E0917" w:rsidP="007E0917">
      <w:pPr>
        <w:ind w:left="142"/>
        <w:jc w:val="both"/>
        <w:rPr>
          <w:sz w:val="22"/>
          <w:szCs w:val="22"/>
        </w:rPr>
      </w:pPr>
      <w:r w:rsidRPr="004150E6">
        <w:rPr>
          <w:sz w:val="22"/>
          <w:szCs w:val="22"/>
        </w:rPr>
        <w:t xml:space="preserve">“El </w:t>
      </w:r>
      <w:r>
        <w:rPr>
          <w:sz w:val="22"/>
          <w:szCs w:val="22"/>
        </w:rPr>
        <w:t>Contratista” se obliga a entregar a “L</w:t>
      </w:r>
      <w:r w:rsidRPr="004150E6">
        <w:rPr>
          <w:sz w:val="22"/>
          <w:szCs w:val="22"/>
        </w:rPr>
        <w:t xml:space="preserve">a Suprema Corte”, </w:t>
      </w:r>
      <w:r w:rsidR="000E2263">
        <w:rPr>
          <w:sz w:val="22"/>
          <w:szCs w:val="22"/>
        </w:rPr>
        <w:t xml:space="preserve">escrito firmado </w:t>
      </w:r>
      <w:r w:rsidR="00FA1F90">
        <w:rPr>
          <w:sz w:val="22"/>
          <w:szCs w:val="22"/>
        </w:rPr>
        <w:t xml:space="preserve">en hoja membretada y avalada por el fabricante, en el que manifieste que todos los equipos </w:t>
      </w:r>
      <w:r w:rsidR="005C0B75">
        <w:rPr>
          <w:sz w:val="22"/>
          <w:szCs w:val="22"/>
        </w:rPr>
        <w:t xml:space="preserve"> </w:t>
      </w:r>
      <w:r w:rsidRPr="004150E6">
        <w:rPr>
          <w:sz w:val="22"/>
          <w:szCs w:val="22"/>
        </w:rPr>
        <w:t xml:space="preserve">(incluyendo todos sus componentes) </w:t>
      </w:r>
      <w:r w:rsidR="00FA1F90">
        <w:rPr>
          <w:sz w:val="22"/>
          <w:szCs w:val="22"/>
        </w:rPr>
        <w:t xml:space="preserve">se garantizan por lo menos </w:t>
      </w:r>
      <w:r w:rsidRPr="004150E6">
        <w:rPr>
          <w:sz w:val="22"/>
          <w:szCs w:val="22"/>
        </w:rPr>
        <w:t>po</w:t>
      </w:r>
      <w:r w:rsidR="00FA1F90">
        <w:rPr>
          <w:sz w:val="22"/>
          <w:szCs w:val="22"/>
        </w:rPr>
        <w:t>r un mínimo de doce meses a partir de entrar en funcionamiento</w:t>
      </w:r>
      <w:r w:rsidR="0016192C">
        <w:rPr>
          <w:sz w:val="22"/>
          <w:szCs w:val="22"/>
        </w:rPr>
        <w:t>, pudiendo extenderse de acuerdo al tiempo que señale “El Contratista” conforme a la Ley de Protección al Consumidor, certificación de calidad y satisfacción</w:t>
      </w:r>
      <w:r w:rsidR="00B91675">
        <w:rPr>
          <w:sz w:val="22"/>
          <w:szCs w:val="22"/>
        </w:rPr>
        <w:t xml:space="preserve"> al consumidor</w:t>
      </w:r>
      <w:r w:rsidR="00330E7F">
        <w:rPr>
          <w:sz w:val="22"/>
          <w:szCs w:val="22"/>
        </w:rPr>
        <w:t xml:space="preserve"> indicada en d</w:t>
      </w:r>
      <w:r w:rsidR="0016192C">
        <w:rPr>
          <w:sz w:val="22"/>
          <w:szCs w:val="22"/>
        </w:rPr>
        <w:t>ocumento.</w:t>
      </w:r>
    </w:p>
    <w:p w:rsidR="007E0917" w:rsidRPr="004150E6" w:rsidRDefault="007E0917" w:rsidP="007E0917">
      <w:pPr>
        <w:ind w:left="142"/>
        <w:jc w:val="both"/>
        <w:rPr>
          <w:sz w:val="22"/>
          <w:szCs w:val="22"/>
        </w:rPr>
      </w:pPr>
    </w:p>
    <w:p w:rsidR="007E0917" w:rsidRPr="004150E6" w:rsidRDefault="007E0917" w:rsidP="007E0917">
      <w:pPr>
        <w:ind w:left="142"/>
        <w:jc w:val="both"/>
        <w:rPr>
          <w:sz w:val="22"/>
          <w:szCs w:val="22"/>
        </w:rPr>
      </w:pPr>
      <w:r w:rsidRPr="004150E6">
        <w:rPr>
          <w:sz w:val="22"/>
          <w:szCs w:val="22"/>
        </w:rPr>
        <w:t xml:space="preserve">Los doce meses como mínimo, correrán a partir de la entrega de los trabajos de instalación e inicio de puesta en </w:t>
      </w:r>
      <w:r>
        <w:rPr>
          <w:sz w:val="22"/>
          <w:szCs w:val="22"/>
        </w:rPr>
        <w:t xml:space="preserve">marcha </w:t>
      </w:r>
      <w:r w:rsidRPr="004150E6">
        <w:rPr>
          <w:sz w:val="22"/>
          <w:szCs w:val="22"/>
        </w:rPr>
        <w:t>de</w:t>
      </w:r>
      <w:r w:rsidR="00B91675">
        <w:rPr>
          <w:sz w:val="22"/>
          <w:szCs w:val="22"/>
        </w:rPr>
        <w:t xml:space="preserve"> Los equipos</w:t>
      </w:r>
      <w:r>
        <w:rPr>
          <w:sz w:val="22"/>
          <w:szCs w:val="22"/>
        </w:rPr>
        <w:t xml:space="preserve"> </w:t>
      </w:r>
      <w:r w:rsidRPr="004150E6">
        <w:rPr>
          <w:sz w:val="22"/>
          <w:szCs w:val="22"/>
        </w:rPr>
        <w:t>conforme a la Ley Feder</w:t>
      </w:r>
      <w:r>
        <w:rPr>
          <w:sz w:val="22"/>
          <w:szCs w:val="22"/>
        </w:rPr>
        <w:t>al de Protección al Consumidor.</w:t>
      </w:r>
    </w:p>
    <w:p w:rsidR="007E0917" w:rsidRDefault="007E0917" w:rsidP="007E0917">
      <w:pPr>
        <w:ind w:left="142"/>
        <w:jc w:val="both"/>
        <w:rPr>
          <w:sz w:val="22"/>
          <w:szCs w:val="22"/>
        </w:rPr>
      </w:pPr>
    </w:p>
    <w:p w:rsidR="00330E7F" w:rsidRDefault="00330E7F" w:rsidP="00330E7F">
      <w:pPr>
        <w:ind w:left="142"/>
        <w:jc w:val="both"/>
        <w:rPr>
          <w:sz w:val="22"/>
          <w:szCs w:val="22"/>
        </w:rPr>
      </w:pPr>
      <w:r>
        <w:rPr>
          <w:sz w:val="22"/>
          <w:szCs w:val="22"/>
        </w:rPr>
        <w:t>“La Contratista” llevará a cabo todas las pruebas y ajustes a los equipos, incluyendo la mano de obra. Al final de las pruebas “La Contratista” hará todas las modificaciones y/o condiciones necesarias en los equipos y sistemas, con respecto de cada uno de los puntos de los cuadros y características técnicas. Las pruebas finales se harán en presencia de la supervisión y se entregará un reporte por equipo, en original y copia acompañado de diagramas</w:t>
      </w:r>
      <w:r w:rsidR="00EA76E2">
        <w:rPr>
          <w:sz w:val="22"/>
          <w:szCs w:val="22"/>
        </w:rPr>
        <w:t>, en su caso</w:t>
      </w:r>
      <w:r>
        <w:rPr>
          <w:sz w:val="22"/>
          <w:szCs w:val="22"/>
        </w:rPr>
        <w:t xml:space="preserve"> e indicando las características solicitadas en las especificaciones generales.</w:t>
      </w:r>
    </w:p>
    <w:p w:rsidR="007E0917" w:rsidRDefault="007E0917" w:rsidP="007E0917">
      <w:pPr>
        <w:ind w:left="142"/>
        <w:jc w:val="both"/>
        <w:rPr>
          <w:b/>
          <w:sz w:val="22"/>
          <w:szCs w:val="22"/>
        </w:rPr>
      </w:pPr>
    </w:p>
    <w:p w:rsidR="008660D5" w:rsidRPr="00E768E7" w:rsidRDefault="008660D5" w:rsidP="008660D5">
      <w:pPr>
        <w:ind w:left="142"/>
        <w:jc w:val="both"/>
        <w:rPr>
          <w:sz w:val="22"/>
          <w:szCs w:val="22"/>
        </w:rPr>
      </w:pPr>
      <w:r w:rsidRPr="00B33C16">
        <w:rPr>
          <w:b/>
          <w:sz w:val="22"/>
          <w:szCs w:val="22"/>
        </w:rPr>
        <w:t>DÉCIMA S</w:t>
      </w:r>
      <w:r w:rsidR="007E0917" w:rsidRPr="00B33C16">
        <w:rPr>
          <w:b/>
          <w:sz w:val="22"/>
          <w:szCs w:val="22"/>
        </w:rPr>
        <w:t>ÉPTIMA</w:t>
      </w:r>
      <w:r w:rsidRPr="00B33C16">
        <w:rPr>
          <w:b/>
          <w:sz w:val="22"/>
          <w:szCs w:val="22"/>
        </w:rPr>
        <w:t>.</w:t>
      </w:r>
      <w:r w:rsidRPr="00E768E7">
        <w:rPr>
          <w:b/>
          <w:sz w:val="22"/>
        </w:rPr>
        <w:t xml:space="preserve"> </w:t>
      </w:r>
      <w:r w:rsidRPr="00E768E7">
        <w:rPr>
          <w:b/>
          <w:sz w:val="22"/>
          <w:szCs w:val="22"/>
        </w:rPr>
        <w:t>SUBCONTRATACIÓN.</w:t>
      </w:r>
    </w:p>
    <w:p w:rsidR="008660D5" w:rsidRDefault="008660D5" w:rsidP="008660D5">
      <w:pPr>
        <w:ind w:left="142"/>
        <w:jc w:val="both"/>
        <w:rPr>
          <w:sz w:val="22"/>
          <w:szCs w:val="22"/>
        </w:rPr>
      </w:pPr>
      <w:r w:rsidRPr="00E768E7">
        <w:rPr>
          <w:sz w:val="22"/>
          <w:szCs w:val="22"/>
        </w:rPr>
        <w:t>Para los efectos de este contrato,</w:t>
      </w:r>
      <w:r>
        <w:rPr>
          <w:sz w:val="22"/>
          <w:szCs w:val="22"/>
        </w:rPr>
        <w:t xml:space="preserve"> se entiende por subcontratación, </w:t>
      </w:r>
      <w:r w:rsidR="007E0917">
        <w:rPr>
          <w:sz w:val="22"/>
          <w:szCs w:val="22"/>
        </w:rPr>
        <w:t xml:space="preserve">el acto </w:t>
      </w:r>
      <w:r>
        <w:rPr>
          <w:sz w:val="22"/>
          <w:szCs w:val="22"/>
        </w:rPr>
        <w:t>mediante el cual “El Contratista” encomienda a otra persona física o moral, la prestación de los servicios profesionales materia del presente contrato.</w:t>
      </w:r>
    </w:p>
    <w:p w:rsidR="008660D5" w:rsidRDefault="008660D5" w:rsidP="008660D5">
      <w:pPr>
        <w:ind w:left="142"/>
        <w:jc w:val="both"/>
        <w:rPr>
          <w:sz w:val="22"/>
          <w:szCs w:val="22"/>
        </w:rPr>
      </w:pPr>
    </w:p>
    <w:p w:rsidR="008660D5" w:rsidRDefault="008660D5" w:rsidP="008660D5">
      <w:pPr>
        <w:ind w:left="142"/>
        <w:jc w:val="both"/>
        <w:rPr>
          <w:sz w:val="22"/>
          <w:szCs w:val="22"/>
        </w:rPr>
      </w:pPr>
      <w:r>
        <w:rPr>
          <w:sz w:val="22"/>
          <w:szCs w:val="22"/>
        </w:rPr>
        <w:t>Por lo que</w:t>
      </w:r>
      <w:r w:rsidRPr="00E768E7">
        <w:rPr>
          <w:sz w:val="22"/>
          <w:szCs w:val="22"/>
        </w:rPr>
        <w:t xml:space="preserve"> “La </w:t>
      </w:r>
      <w:r w:rsidR="009021F5">
        <w:rPr>
          <w:sz w:val="22"/>
          <w:szCs w:val="22"/>
        </w:rPr>
        <w:t>Suprema Corte” manifiesta que sólo</w:t>
      </w:r>
      <w:r w:rsidRPr="00E768E7">
        <w:rPr>
          <w:sz w:val="22"/>
          <w:szCs w:val="22"/>
        </w:rPr>
        <w:t xml:space="preserve"> aceptará </w:t>
      </w:r>
      <w:r w:rsidR="009021F5">
        <w:rPr>
          <w:sz w:val="22"/>
          <w:szCs w:val="22"/>
        </w:rPr>
        <w:t xml:space="preserve">la </w:t>
      </w:r>
      <w:r w:rsidRPr="00E768E7">
        <w:rPr>
          <w:sz w:val="22"/>
          <w:szCs w:val="22"/>
        </w:rPr>
        <w:t>subcontratación</w:t>
      </w:r>
      <w:r>
        <w:rPr>
          <w:sz w:val="22"/>
          <w:szCs w:val="22"/>
        </w:rPr>
        <w:t xml:space="preserve"> </w:t>
      </w:r>
      <w:r w:rsidR="00364EA9">
        <w:rPr>
          <w:sz w:val="22"/>
          <w:szCs w:val="22"/>
        </w:rPr>
        <w:t>de las partidas de cancelería, herrería, aire acondicionado, sistema de voz y datos y sistema contra incendio</w:t>
      </w:r>
      <w:r>
        <w:rPr>
          <w:sz w:val="22"/>
          <w:szCs w:val="22"/>
        </w:rPr>
        <w:t>.</w:t>
      </w:r>
    </w:p>
    <w:p w:rsidR="008660D5" w:rsidRPr="00183D31" w:rsidRDefault="008660D5" w:rsidP="008660D5">
      <w:pPr>
        <w:jc w:val="both"/>
        <w:rPr>
          <w:i/>
          <w:sz w:val="22"/>
          <w:szCs w:val="22"/>
        </w:rPr>
      </w:pPr>
    </w:p>
    <w:p w:rsidR="008660D5" w:rsidRPr="006D6ECC" w:rsidRDefault="008660D5" w:rsidP="008660D5">
      <w:pPr>
        <w:ind w:left="142"/>
        <w:jc w:val="both"/>
        <w:rPr>
          <w:b/>
          <w:sz w:val="22"/>
          <w:szCs w:val="22"/>
        </w:rPr>
      </w:pPr>
      <w:r w:rsidRPr="00B33C16">
        <w:rPr>
          <w:b/>
          <w:sz w:val="22"/>
          <w:szCs w:val="22"/>
        </w:rPr>
        <w:t xml:space="preserve">DÉCIMA </w:t>
      </w:r>
      <w:r w:rsidR="00B33C16" w:rsidRPr="00B33C16">
        <w:rPr>
          <w:b/>
          <w:sz w:val="22"/>
          <w:szCs w:val="22"/>
        </w:rPr>
        <w:t>OCTAVA</w:t>
      </w:r>
      <w:r w:rsidRPr="006D6ECC">
        <w:rPr>
          <w:b/>
          <w:sz w:val="22"/>
          <w:szCs w:val="22"/>
        </w:rPr>
        <w:t>. ACCESO AL INMUEBLE</w:t>
      </w:r>
      <w:r>
        <w:rPr>
          <w:b/>
          <w:sz w:val="22"/>
          <w:szCs w:val="22"/>
        </w:rPr>
        <w:t>.</w:t>
      </w:r>
    </w:p>
    <w:p w:rsidR="008660D5" w:rsidRPr="006D6ECC" w:rsidRDefault="008660D5" w:rsidP="008660D5">
      <w:pPr>
        <w:ind w:left="142"/>
        <w:jc w:val="both"/>
        <w:rPr>
          <w:sz w:val="22"/>
          <w:szCs w:val="22"/>
        </w:rPr>
      </w:pPr>
      <w:r>
        <w:rPr>
          <w:sz w:val="22"/>
          <w:szCs w:val="22"/>
        </w:rPr>
        <w:t>En virtud de que “L</w:t>
      </w:r>
      <w:r w:rsidRPr="006D6ECC">
        <w:rPr>
          <w:sz w:val="22"/>
          <w:szCs w:val="22"/>
        </w:rPr>
        <w:t xml:space="preserve">a Suprema Corte” cuenta con la propiedad y posesión del inmueble materia de los </w:t>
      </w:r>
      <w:r>
        <w:rPr>
          <w:sz w:val="22"/>
          <w:szCs w:val="22"/>
        </w:rPr>
        <w:t>trabajos a ejecutar</w:t>
      </w:r>
      <w:r w:rsidRPr="006D6ECC">
        <w:rPr>
          <w:sz w:val="22"/>
          <w:szCs w:val="22"/>
        </w:rPr>
        <w:t xml:space="preserve">, otorgará a </w:t>
      </w:r>
      <w:r>
        <w:rPr>
          <w:sz w:val="22"/>
          <w:szCs w:val="22"/>
        </w:rPr>
        <w:t>“El Contratista”</w:t>
      </w:r>
      <w:r w:rsidRPr="006D6ECC">
        <w:rPr>
          <w:sz w:val="22"/>
          <w:szCs w:val="22"/>
        </w:rPr>
        <w:t xml:space="preserve"> el acceso necesario a su interior, el cual está descrito en la cláusula primera de este instrumento. </w:t>
      </w:r>
      <w:r>
        <w:rPr>
          <w:sz w:val="22"/>
          <w:szCs w:val="22"/>
        </w:rPr>
        <w:t>“El Contratista”</w:t>
      </w:r>
      <w:r w:rsidRPr="006D6ECC">
        <w:rPr>
          <w:sz w:val="22"/>
          <w:szCs w:val="22"/>
        </w:rPr>
        <w:t xml:space="preserve"> reconoce la existencia de los métodos de </w:t>
      </w:r>
      <w:r>
        <w:rPr>
          <w:sz w:val="22"/>
          <w:szCs w:val="22"/>
        </w:rPr>
        <w:t>control y seguridad que tiene “L</w:t>
      </w:r>
      <w:r w:rsidRPr="006D6ECC">
        <w:rPr>
          <w:sz w:val="22"/>
          <w:szCs w:val="22"/>
        </w:rPr>
        <w:t>a Suprema Corte” y se compromete a acatarlos y respetarlos.</w:t>
      </w:r>
    </w:p>
    <w:p w:rsidR="008660D5" w:rsidRDefault="008660D5" w:rsidP="008660D5">
      <w:pPr>
        <w:ind w:left="142"/>
        <w:jc w:val="both"/>
        <w:rPr>
          <w:sz w:val="22"/>
          <w:szCs w:val="22"/>
        </w:rPr>
      </w:pPr>
      <w:r>
        <w:rPr>
          <w:sz w:val="22"/>
          <w:szCs w:val="22"/>
        </w:rPr>
        <w:t>El personal de vigilancia de “La Suprema Corte” que resguarda la Casa de la Cultura Jurídica, sólo es responsable del control de acceso y salida a personal autorizado al inmueble; la vigilancia y resguardo tanto de los bienes que se encuentren en el inmueble como de los materiales, herramientas y equipos que ingrese “El Contratista” para la ejecución de los trabajos son responsabilidad del mismo, desde el inicio de los trabajos y hasta su total conclusión.</w:t>
      </w:r>
    </w:p>
    <w:p w:rsidR="008660D5" w:rsidRDefault="008660D5" w:rsidP="008660D5">
      <w:pPr>
        <w:ind w:left="142"/>
        <w:jc w:val="both"/>
        <w:rPr>
          <w:sz w:val="22"/>
          <w:szCs w:val="22"/>
        </w:rPr>
      </w:pPr>
    </w:p>
    <w:p w:rsidR="008660D5" w:rsidRDefault="008660D5" w:rsidP="008660D5">
      <w:pPr>
        <w:ind w:left="142"/>
        <w:jc w:val="both"/>
        <w:rPr>
          <w:sz w:val="22"/>
          <w:szCs w:val="22"/>
        </w:rPr>
      </w:pPr>
      <w:r>
        <w:rPr>
          <w:sz w:val="22"/>
          <w:szCs w:val="22"/>
        </w:rPr>
        <w:t>Los representantes de “El Contratista” se conducirán en el interior del inmueble donde se llevarán a cabo los trabajos con doble identificación, esto es, portarán el gafete de visitantes proporcionado por “El Contratista”, conteniendo los datos personales de cada</w:t>
      </w:r>
      <w:r w:rsidR="00A92994">
        <w:rPr>
          <w:sz w:val="22"/>
          <w:szCs w:val="22"/>
        </w:rPr>
        <w:t xml:space="preserve"> trabajador claramente legibles, así</w:t>
      </w:r>
      <w:r w:rsidR="000E2263">
        <w:rPr>
          <w:sz w:val="22"/>
          <w:szCs w:val="22"/>
        </w:rPr>
        <w:t xml:space="preserve"> como uniforme</w:t>
      </w:r>
      <w:r w:rsidR="00A92994">
        <w:rPr>
          <w:sz w:val="22"/>
          <w:szCs w:val="22"/>
        </w:rPr>
        <w:t xml:space="preserve"> de “El Contratista”</w:t>
      </w:r>
      <w:r w:rsidR="000E2263">
        <w:rPr>
          <w:sz w:val="22"/>
          <w:szCs w:val="22"/>
        </w:rPr>
        <w:t xml:space="preserve"> c</w:t>
      </w:r>
      <w:r w:rsidR="00A92994">
        <w:rPr>
          <w:sz w:val="22"/>
          <w:szCs w:val="22"/>
        </w:rPr>
        <w:t>on logotipo y nombre de la misma, debiendo tener un supervisor responsable de tiempo completo.</w:t>
      </w:r>
    </w:p>
    <w:p w:rsidR="008660D5" w:rsidRDefault="008660D5" w:rsidP="008660D5">
      <w:pPr>
        <w:jc w:val="both"/>
        <w:rPr>
          <w:b/>
          <w:sz w:val="22"/>
          <w:szCs w:val="22"/>
        </w:rPr>
      </w:pPr>
    </w:p>
    <w:p w:rsidR="008660D5" w:rsidRPr="006D6ECC" w:rsidRDefault="008660D5" w:rsidP="008660D5">
      <w:pPr>
        <w:ind w:left="142"/>
        <w:jc w:val="both"/>
        <w:rPr>
          <w:b/>
          <w:sz w:val="22"/>
          <w:szCs w:val="22"/>
        </w:rPr>
      </w:pPr>
      <w:r>
        <w:rPr>
          <w:b/>
          <w:sz w:val="22"/>
          <w:szCs w:val="22"/>
        </w:rPr>
        <w:t xml:space="preserve">DÉCIMA </w:t>
      </w:r>
      <w:r w:rsidR="00B33C16">
        <w:rPr>
          <w:b/>
          <w:sz w:val="22"/>
          <w:szCs w:val="22"/>
        </w:rPr>
        <w:t>NOVENA</w:t>
      </w:r>
      <w:r>
        <w:rPr>
          <w:b/>
          <w:sz w:val="22"/>
          <w:szCs w:val="22"/>
        </w:rPr>
        <w:t xml:space="preserve">. </w:t>
      </w:r>
      <w:r w:rsidRPr="006D6ECC">
        <w:rPr>
          <w:b/>
          <w:sz w:val="22"/>
          <w:szCs w:val="22"/>
        </w:rPr>
        <w:t>CONFIDENCIALIDAD</w:t>
      </w:r>
      <w:r>
        <w:rPr>
          <w:b/>
          <w:sz w:val="22"/>
          <w:szCs w:val="22"/>
        </w:rPr>
        <w:t>, FOMENTO A LA TRANSPARENCIA Y PROTECCIÓN DE DATOS PERSONALES.</w:t>
      </w:r>
    </w:p>
    <w:p w:rsidR="008660D5" w:rsidRDefault="008660D5" w:rsidP="008660D5">
      <w:pPr>
        <w:ind w:left="142"/>
        <w:jc w:val="both"/>
        <w:rPr>
          <w:sz w:val="22"/>
          <w:szCs w:val="22"/>
        </w:rPr>
      </w:pPr>
      <w:r>
        <w:rPr>
          <w:sz w:val="22"/>
          <w:szCs w:val="22"/>
        </w:rPr>
        <w:t xml:space="preserve">Los trabajos ejecutados total o parcialmente, especificaciones y en general la información </w:t>
      </w:r>
      <w:r w:rsidR="00132193">
        <w:rPr>
          <w:sz w:val="22"/>
          <w:szCs w:val="22"/>
        </w:rPr>
        <w:t xml:space="preserve">o documentación </w:t>
      </w:r>
      <w:r>
        <w:rPr>
          <w:sz w:val="22"/>
          <w:szCs w:val="22"/>
        </w:rPr>
        <w:t>que se encuentren en el lugar de su ejecución que se hubiesen entregado a “El Contratista” para cumplir con el objeto del presente contrato son propiedad de "La Suprema Corte", por lo que “El Contratista” se obliga a devolver a "La Suprema Corte" el material que le hubiese proporcionado para la ejecución de los trabajos materia de este instrumento.</w:t>
      </w:r>
    </w:p>
    <w:p w:rsidR="008660D5" w:rsidRDefault="008660D5" w:rsidP="008660D5">
      <w:pPr>
        <w:ind w:left="142"/>
        <w:jc w:val="both"/>
        <w:rPr>
          <w:sz w:val="22"/>
          <w:szCs w:val="22"/>
        </w:rPr>
      </w:pPr>
    </w:p>
    <w:p w:rsidR="008660D5" w:rsidRDefault="008660D5" w:rsidP="008660D5">
      <w:pPr>
        <w:ind w:left="142"/>
        <w:jc w:val="both"/>
        <w:rPr>
          <w:sz w:val="22"/>
          <w:szCs w:val="22"/>
        </w:rPr>
      </w:pP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están de acuerdo en que el presente instrumento constituye información pública en términos de lo dispuesto en los artículos 1º, 70, 113 y 116 de la Ley General de Transparencia y Acceso a la Información Pública, por lo que los gobernados podrán realizar su consulta.</w:t>
      </w:r>
    </w:p>
    <w:p w:rsidR="008660D5" w:rsidRDefault="008660D5" w:rsidP="008660D5">
      <w:pPr>
        <w:jc w:val="both"/>
        <w:rPr>
          <w:sz w:val="22"/>
          <w:szCs w:val="22"/>
        </w:rPr>
      </w:pPr>
    </w:p>
    <w:p w:rsidR="008660D5" w:rsidRDefault="008660D5" w:rsidP="008660D5">
      <w:pPr>
        <w:ind w:left="142"/>
        <w:jc w:val="both"/>
        <w:rPr>
          <w:sz w:val="22"/>
          <w:szCs w:val="22"/>
        </w:rPr>
      </w:pPr>
      <w:r>
        <w:rPr>
          <w:sz w:val="22"/>
          <w:szCs w:val="22"/>
        </w:rPr>
        <w:t>De conformidad con lo establecido por el artículo 71 del Acuerdo General de la Comisión de Transparencia, Acceso a la Información Pública Gubernamental y Protección de Datos Personales de la Suprema Corte de Justicia de la Nación, del nueve de julio de dos mil ocho, relativo a los órganos y procedimientos para tutelar en el ámbito de este Tribunal los derechos de acceso a la información, a la privacidad y a la protección de datos personales garantizados en el artículo 6º Constitucional, “El Contratista” se obliga a guardar secreto y a no divulgar por medio de publicaciones, conferencias, informes o cualquier otro medio de comunicación que maneje o conozca al desarrollar las actividades objeto del presente contrato, los datos personales a que tenga acceso con motivo de la documentación o archivos electrónicos que maneje o conozca al desarrollar las actividades objeto del presente contrato, así como los resultados obtenidos en los trabajos contratados. En caso de incumplimiento "La Suprema Corte" podrá exigir el pago correspondiente al 10% del monto total de este instrumento, por concepto de pena convencional.</w:t>
      </w:r>
    </w:p>
    <w:p w:rsidR="008660D5" w:rsidRDefault="008660D5" w:rsidP="008660D5">
      <w:pPr>
        <w:ind w:left="142"/>
        <w:jc w:val="both"/>
        <w:rPr>
          <w:sz w:val="22"/>
          <w:szCs w:val="22"/>
        </w:rPr>
      </w:pPr>
    </w:p>
    <w:p w:rsidR="008660D5" w:rsidRPr="00EA4C86" w:rsidRDefault="00B33C16" w:rsidP="008660D5">
      <w:pPr>
        <w:ind w:left="142"/>
        <w:jc w:val="both"/>
        <w:rPr>
          <w:sz w:val="22"/>
        </w:rPr>
      </w:pPr>
      <w:r>
        <w:rPr>
          <w:b/>
          <w:sz w:val="22"/>
          <w:szCs w:val="22"/>
        </w:rPr>
        <w:t>VIGÉSIMA</w:t>
      </w:r>
      <w:r w:rsidR="008660D5" w:rsidRPr="006D6ECC">
        <w:rPr>
          <w:b/>
          <w:sz w:val="22"/>
          <w:szCs w:val="22"/>
        </w:rPr>
        <w:t xml:space="preserve">. CALIDAD DE LOS </w:t>
      </w:r>
      <w:r w:rsidR="008660D5">
        <w:rPr>
          <w:b/>
          <w:sz w:val="22"/>
          <w:szCs w:val="22"/>
        </w:rPr>
        <w:t>TRABAJOS.</w:t>
      </w:r>
    </w:p>
    <w:p w:rsidR="008660D5" w:rsidRPr="006D6ECC" w:rsidRDefault="008660D5" w:rsidP="008660D5">
      <w:pPr>
        <w:pStyle w:val="Sangra2detindependiente"/>
        <w:ind w:left="142"/>
        <w:rPr>
          <w:rFonts w:ascii="Times New Roman" w:hAnsi="Times New Roman"/>
          <w:sz w:val="22"/>
          <w:szCs w:val="22"/>
        </w:rPr>
      </w:pPr>
      <w:r>
        <w:rPr>
          <w:rFonts w:ascii="Times New Roman" w:hAnsi="Times New Roman"/>
          <w:sz w:val="22"/>
          <w:szCs w:val="22"/>
        </w:rPr>
        <w:t>“El Contratista”</w:t>
      </w:r>
      <w:r w:rsidRPr="006D6ECC">
        <w:rPr>
          <w:rFonts w:ascii="Times New Roman" w:hAnsi="Times New Roman"/>
          <w:sz w:val="22"/>
          <w:szCs w:val="22"/>
        </w:rPr>
        <w:t xml:space="preserve"> se obliga a realizar los trabajos contratados conforme a los alcances establecidos en su</w:t>
      </w:r>
      <w:r>
        <w:rPr>
          <w:rFonts w:ascii="Times New Roman" w:hAnsi="Times New Roman"/>
          <w:sz w:val="22"/>
          <w:szCs w:val="22"/>
        </w:rPr>
        <w:t>s</w:t>
      </w:r>
      <w:r w:rsidRPr="006D6ECC">
        <w:rPr>
          <w:rFonts w:ascii="Times New Roman" w:hAnsi="Times New Roman"/>
          <w:sz w:val="22"/>
          <w:szCs w:val="22"/>
        </w:rPr>
        <w:t xml:space="preserve"> propuesta</w:t>
      </w:r>
      <w:r>
        <w:rPr>
          <w:rFonts w:ascii="Times New Roman" w:hAnsi="Times New Roman"/>
          <w:sz w:val="22"/>
          <w:szCs w:val="22"/>
        </w:rPr>
        <w:t>s</w:t>
      </w:r>
      <w:r w:rsidRPr="006D6ECC">
        <w:rPr>
          <w:rFonts w:ascii="Times New Roman" w:hAnsi="Times New Roman"/>
          <w:sz w:val="22"/>
          <w:szCs w:val="22"/>
        </w:rPr>
        <w:t xml:space="preserve"> técnica</w:t>
      </w:r>
      <w:r>
        <w:rPr>
          <w:rFonts w:ascii="Times New Roman" w:hAnsi="Times New Roman"/>
          <w:sz w:val="22"/>
          <w:szCs w:val="22"/>
        </w:rPr>
        <w:t xml:space="preserve"> y económica</w:t>
      </w:r>
      <w:r w:rsidRPr="006D6ECC">
        <w:rPr>
          <w:rFonts w:ascii="Times New Roman" w:hAnsi="Times New Roman"/>
          <w:sz w:val="22"/>
          <w:szCs w:val="22"/>
        </w:rPr>
        <w:t xml:space="preserve"> presentada</w:t>
      </w:r>
      <w:r>
        <w:rPr>
          <w:rFonts w:ascii="Times New Roman" w:hAnsi="Times New Roman"/>
          <w:sz w:val="22"/>
          <w:szCs w:val="22"/>
        </w:rPr>
        <w:t>s</w:t>
      </w:r>
      <w:r w:rsidRPr="006D6ECC">
        <w:rPr>
          <w:rFonts w:ascii="Times New Roman" w:hAnsi="Times New Roman"/>
          <w:sz w:val="22"/>
          <w:szCs w:val="22"/>
        </w:rPr>
        <w:t xml:space="preserve"> el</w:t>
      </w:r>
      <w:r>
        <w:rPr>
          <w:rFonts w:ascii="Times New Roman" w:hAnsi="Times New Roman"/>
          <w:sz w:val="22"/>
          <w:szCs w:val="22"/>
        </w:rPr>
        <w:t xml:space="preserve"> </w:t>
      </w:r>
      <w:r w:rsidR="001779C7">
        <w:rPr>
          <w:rFonts w:ascii="Times New Roman" w:hAnsi="Times New Roman"/>
          <w:sz w:val="22"/>
          <w:szCs w:val="22"/>
        </w:rPr>
        <w:t xml:space="preserve">______________de ___________ </w:t>
      </w:r>
      <w:r w:rsidRPr="006D6ECC">
        <w:rPr>
          <w:rFonts w:ascii="Times New Roman" w:hAnsi="Times New Roman"/>
          <w:sz w:val="22"/>
          <w:szCs w:val="22"/>
        </w:rPr>
        <w:t>, de igual manera se obliga a respetar el monto descrito en la cláusula segunda y a realiza</w:t>
      </w:r>
      <w:r>
        <w:rPr>
          <w:rFonts w:ascii="Times New Roman" w:hAnsi="Times New Roman"/>
          <w:sz w:val="22"/>
          <w:szCs w:val="22"/>
        </w:rPr>
        <w:t>rlos a entera satisfacción de “L</w:t>
      </w:r>
      <w:r w:rsidRPr="006D6ECC">
        <w:rPr>
          <w:rFonts w:ascii="Times New Roman" w:hAnsi="Times New Roman"/>
          <w:sz w:val="22"/>
          <w:szCs w:val="22"/>
        </w:rPr>
        <w:t xml:space="preserve">a Suprema Corte”. </w:t>
      </w:r>
      <w:r>
        <w:rPr>
          <w:rFonts w:ascii="Times New Roman" w:hAnsi="Times New Roman"/>
          <w:sz w:val="22"/>
          <w:szCs w:val="22"/>
        </w:rPr>
        <w:t xml:space="preserve">En caso de incumplimiento por inobservancia o negligencia de su parte, </w:t>
      </w:r>
      <w:r w:rsidRPr="006D6ECC">
        <w:rPr>
          <w:rFonts w:ascii="Times New Roman" w:hAnsi="Times New Roman"/>
          <w:sz w:val="22"/>
          <w:szCs w:val="22"/>
        </w:rPr>
        <w:t>se hará efectiva la garantía otorgada para e</w:t>
      </w:r>
      <w:r>
        <w:rPr>
          <w:rFonts w:ascii="Times New Roman" w:hAnsi="Times New Roman"/>
          <w:sz w:val="22"/>
          <w:szCs w:val="22"/>
        </w:rPr>
        <w:t>l cumplimiento del contrato y, en su caso, la garantía de responsabilidad civil por haber causado daños a terceros.</w:t>
      </w:r>
    </w:p>
    <w:p w:rsidR="008660D5" w:rsidRPr="00EA4C86" w:rsidRDefault="008660D5" w:rsidP="008660D5">
      <w:pPr>
        <w:pStyle w:val="Sangra2detindependiente"/>
        <w:ind w:left="0"/>
        <w:rPr>
          <w:rFonts w:ascii="Times New Roman" w:hAnsi="Times New Roman"/>
          <w:sz w:val="22"/>
        </w:rPr>
      </w:pPr>
    </w:p>
    <w:p w:rsidR="008660D5" w:rsidRPr="006D6ECC" w:rsidRDefault="008660D5" w:rsidP="008660D5">
      <w:pPr>
        <w:ind w:left="142"/>
        <w:jc w:val="both"/>
        <w:rPr>
          <w:b/>
          <w:sz w:val="22"/>
          <w:szCs w:val="22"/>
        </w:rPr>
      </w:pPr>
      <w:r w:rsidRPr="006D6ECC">
        <w:rPr>
          <w:sz w:val="22"/>
          <w:szCs w:val="22"/>
        </w:rPr>
        <w:t>Cuando los trabajos objeto de este contrato, no se hayan ejecutado conforme a lo establecido en la</w:t>
      </w:r>
      <w:r>
        <w:rPr>
          <w:sz w:val="22"/>
          <w:szCs w:val="22"/>
        </w:rPr>
        <w:t>s bases, memoria descriptiva, el catálogo de conceptos, las especificaciones particulares, especificaciones generales, las</w:t>
      </w:r>
      <w:r w:rsidRPr="006D6ECC">
        <w:rPr>
          <w:sz w:val="22"/>
          <w:szCs w:val="22"/>
        </w:rPr>
        <w:t xml:space="preserve"> propuesta</w:t>
      </w:r>
      <w:r>
        <w:rPr>
          <w:sz w:val="22"/>
          <w:szCs w:val="22"/>
        </w:rPr>
        <w:t>s técnica y económicas presentadas por “El Contratista”, “L</w:t>
      </w:r>
      <w:r w:rsidRPr="006D6ECC">
        <w:rPr>
          <w:sz w:val="22"/>
          <w:szCs w:val="22"/>
        </w:rPr>
        <w:t xml:space="preserve">a Suprema Corte” ordenará por conducto de la Dirección </w:t>
      </w:r>
      <w:r>
        <w:rPr>
          <w:sz w:val="22"/>
          <w:szCs w:val="22"/>
        </w:rPr>
        <w:t xml:space="preserve">General </w:t>
      </w:r>
      <w:r w:rsidRPr="006D6ECC">
        <w:rPr>
          <w:sz w:val="22"/>
          <w:szCs w:val="22"/>
        </w:rPr>
        <w:t xml:space="preserve">de </w:t>
      </w:r>
      <w:r>
        <w:rPr>
          <w:sz w:val="22"/>
          <w:szCs w:val="22"/>
        </w:rPr>
        <w:t>Infraestructura Física</w:t>
      </w:r>
      <w:r w:rsidRPr="006D6ECC">
        <w:rPr>
          <w:sz w:val="22"/>
          <w:szCs w:val="22"/>
        </w:rPr>
        <w:t xml:space="preserve"> la reposición con trabajos adicionales obligándose </w:t>
      </w:r>
      <w:r>
        <w:rPr>
          <w:sz w:val="22"/>
          <w:szCs w:val="22"/>
        </w:rPr>
        <w:t>“El Contratista”</w:t>
      </w:r>
      <w:r w:rsidRPr="006D6ECC">
        <w:rPr>
          <w:sz w:val="22"/>
          <w:szCs w:val="22"/>
        </w:rPr>
        <w:t xml:space="preserve"> a realizar dicha reposición en un plazo no mayor de quince días naturales sin que </w:t>
      </w:r>
      <w:r>
        <w:rPr>
          <w:sz w:val="22"/>
          <w:szCs w:val="22"/>
        </w:rPr>
        <w:t>“El Contratista”</w:t>
      </w:r>
      <w:r w:rsidRPr="006D6ECC">
        <w:rPr>
          <w:sz w:val="22"/>
          <w:szCs w:val="22"/>
        </w:rPr>
        <w:t xml:space="preserve"> tenga derecho a ret</w:t>
      </w:r>
      <w:r>
        <w:rPr>
          <w:sz w:val="22"/>
          <w:szCs w:val="22"/>
        </w:rPr>
        <w:t>ribución adicional alguna; si “L</w:t>
      </w:r>
      <w:r w:rsidRPr="006D6ECC">
        <w:rPr>
          <w:sz w:val="22"/>
          <w:szCs w:val="22"/>
        </w:rPr>
        <w:t xml:space="preserve">a Suprema Corte” lo estima necesario podrá ordenar la suspensión total o parcial de los trabajos en tanto no se lleven a cabo dichas reposiciones sin que esto sea motivo para ampliar el plazo para la obra pública </w:t>
      </w:r>
      <w:r>
        <w:rPr>
          <w:sz w:val="22"/>
          <w:szCs w:val="22"/>
        </w:rPr>
        <w:t>descrita en la cláusula primera del presente instrumento.</w:t>
      </w:r>
    </w:p>
    <w:p w:rsidR="008660D5" w:rsidRDefault="008660D5" w:rsidP="008660D5">
      <w:pPr>
        <w:ind w:left="142"/>
        <w:jc w:val="both"/>
        <w:rPr>
          <w:sz w:val="22"/>
          <w:szCs w:val="22"/>
        </w:rPr>
      </w:pPr>
    </w:p>
    <w:p w:rsidR="00A054F8" w:rsidRDefault="00A054F8" w:rsidP="008660D5">
      <w:pPr>
        <w:ind w:left="142"/>
        <w:jc w:val="both"/>
        <w:rPr>
          <w:sz w:val="22"/>
          <w:szCs w:val="22"/>
        </w:rPr>
      </w:pPr>
    </w:p>
    <w:p w:rsidR="008660D5" w:rsidRPr="00EA4C86" w:rsidRDefault="008660D5" w:rsidP="008660D5">
      <w:pPr>
        <w:ind w:left="142"/>
        <w:jc w:val="both"/>
        <w:rPr>
          <w:sz w:val="22"/>
        </w:rPr>
      </w:pPr>
      <w:r w:rsidRPr="007873A3">
        <w:rPr>
          <w:b/>
          <w:sz w:val="22"/>
          <w:szCs w:val="22"/>
        </w:rPr>
        <w:t>VIGÉSIMA</w:t>
      </w:r>
      <w:r w:rsidR="00B33C16">
        <w:rPr>
          <w:b/>
          <w:sz w:val="22"/>
          <w:szCs w:val="22"/>
        </w:rPr>
        <w:t xml:space="preserve"> PRIMERA</w:t>
      </w:r>
      <w:r w:rsidRPr="007873A3">
        <w:rPr>
          <w:b/>
          <w:sz w:val="22"/>
          <w:szCs w:val="22"/>
        </w:rPr>
        <w:t>. RESGUARDO DE</w:t>
      </w:r>
      <w:r>
        <w:rPr>
          <w:b/>
          <w:sz w:val="22"/>
          <w:szCs w:val="22"/>
        </w:rPr>
        <w:t xml:space="preserve"> LOS MATERIALES Y CONDICIONES DE LOS MATERIALES.</w:t>
      </w:r>
    </w:p>
    <w:p w:rsidR="00A27407" w:rsidRDefault="008660D5" w:rsidP="008660D5">
      <w:pPr>
        <w:ind w:left="142"/>
        <w:jc w:val="both"/>
        <w:rPr>
          <w:sz w:val="22"/>
          <w:szCs w:val="22"/>
        </w:rPr>
      </w:pPr>
      <w:r>
        <w:rPr>
          <w:sz w:val="22"/>
          <w:szCs w:val="22"/>
        </w:rPr>
        <w:t>“El Contratista”</w:t>
      </w:r>
      <w:r w:rsidRPr="0028416D">
        <w:rPr>
          <w:sz w:val="22"/>
          <w:szCs w:val="22"/>
        </w:rPr>
        <w:t xml:space="preserve"> se obliga a que todos los </w:t>
      </w:r>
      <w:r>
        <w:rPr>
          <w:sz w:val="22"/>
          <w:szCs w:val="22"/>
        </w:rPr>
        <w:t xml:space="preserve">componentes, partes, equipo, cable, </w:t>
      </w:r>
      <w:r w:rsidRPr="0028416D">
        <w:rPr>
          <w:sz w:val="22"/>
          <w:szCs w:val="22"/>
        </w:rPr>
        <w:t>materiales e insumos a emplear en la ejecución de la obra sean nuevos</w:t>
      </w:r>
      <w:r w:rsidR="001E151A">
        <w:rPr>
          <w:sz w:val="22"/>
          <w:szCs w:val="22"/>
        </w:rPr>
        <w:t>,</w:t>
      </w:r>
      <w:r w:rsidR="003F635C">
        <w:rPr>
          <w:sz w:val="22"/>
          <w:szCs w:val="22"/>
        </w:rPr>
        <w:t xml:space="preserve"> originales</w:t>
      </w:r>
      <w:r w:rsidR="000E2263">
        <w:rPr>
          <w:sz w:val="22"/>
          <w:szCs w:val="22"/>
        </w:rPr>
        <w:t xml:space="preserve"> y</w:t>
      </w:r>
      <w:r w:rsidRPr="0028416D">
        <w:rPr>
          <w:sz w:val="22"/>
          <w:szCs w:val="22"/>
        </w:rPr>
        <w:t xml:space="preserve"> de las calidades indicadas en </w:t>
      </w:r>
      <w:r>
        <w:rPr>
          <w:sz w:val="22"/>
          <w:szCs w:val="22"/>
        </w:rPr>
        <w:t>e</w:t>
      </w:r>
      <w:r w:rsidRPr="0028416D">
        <w:rPr>
          <w:sz w:val="22"/>
          <w:szCs w:val="22"/>
        </w:rPr>
        <w:t>l</w:t>
      </w:r>
      <w:r>
        <w:rPr>
          <w:sz w:val="22"/>
          <w:szCs w:val="22"/>
        </w:rPr>
        <w:t xml:space="preserve"> catálogo</w:t>
      </w:r>
      <w:r w:rsidRPr="0028416D">
        <w:rPr>
          <w:sz w:val="22"/>
          <w:szCs w:val="22"/>
        </w:rPr>
        <w:t xml:space="preserve"> de conceptos </w:t>
      </w:r>
      <w:r>
        <w:rPr>
          <w:sz w:val="22"/>
          <w:szCs w:val="22"/>
        </w:rPr>
        <w:t xml:space="preserve">y especificaciones particulares, </w:t>
      </w:r>
      <w:r w:rsidRPr="0028416D">
        <w:rPr>
          <w:sz w:val="22"/>
          <w:szCs w:val="22"/>
        </w:rPr>
        <w:t>de primera calidad</w:t>
      </w:r>
      <w:r>
        <w:rPr>
          <w:sz w:val="22"/>
          <w:szCs w:val="22"/>
        </w:rPr>
        <w:t xml:space="preserve"> y sin defecto alguno</w:t>
      </w:r>
      <w:r w:rsidR="003F635C">
        <w:rPr>
          <w:sz w:val="22"/>
          <w:szCs w:val="22"/>
        </w:rPr>
        <w:t>, hasta su total terminaci</w:t>
      </w:r>
      <w:r w:rsidR="007640B2">
        <w:rPr>
          <w:sz w:val="22"/>
          <w:szCs w:val="22"/>
        </w:rPr>
        <w:t>ón</w:t>
      </w:r>
      <w:r w:rsidR="003F635C">
        <w:rPr>
          <w:sz w:val="22"/>
          <w:szCs w:val="22"/>
        </w:rPr>
        <w:t>. No se aceptarán sustituciones en las marcas solicitada</w:t>
      </w:r>
      <w:r w:rsidR="007640B2">
        <w:rPr>
          <w:sz w:val="22"/>
          <w:szCs w:val="22"/>
        </w:rPr>
        <w:t>s</w:t>
      </w:r>
      <w:r w:rsidR="003F635C">
        <w:rPr>
          <w:sz w:val="22"/>
          <w:szCs w:val="22"/>
        </w:rPr>
        <w:t>, todos los conceptos se consideran por unidad de obra completamente terminada.</w:t>
      </w:r>
      <w:r w:rsidR="00ED4688">
        <w:rPr>
          <w:sz w:val="22"/>
          <w:szCs w:val="22"/>
        </w:rPr>
        <w:t xml:space="preserve"> </w:t>
      </w:r>
      <w:r w:rsidR="00A27407">
        <w:rPr>
          <w:sz w:val="22"/>
          <w:szCs w:val="22"/>
        </w:rPr>
        <w:t>“El Contratista” asumirá la responsabilidad total para el caso de que al suministrar los equipos se infrinjan o violen registros de patentes, marcas o derechos de autor, así como respecto de su origen lícito y por tanto liberan a “La Suprema Corte” de cualquier responsabilidad civil, penal, fiscal o de cualquier índole.</w:t>
      </w:r>
    </w:p>
    <w:p w:rsidR="0077212A" w:rsidRDefault="0077212A" w:rsidP="008660D5">
      <w:pPr>
        <w:ind w:left="142"/>
        <w:jc w:val="both"/>
        <w:rPr>
          <w:sz w:val="22"/>
          <w:szCs w:val="22"/>
        </w:rPr>
      </w:pPr>
    </w:p>
    <w:p w:rsidR="008660D5" w:rsidRDefault="008660D5" w:rsidP="008660D5">
      <w:pPr>
        <w:ind w:left="142"/>
        <w:jc w:val="both"/>
        <w:rPr>
          <w:sz w:val="22"/>
          <w:szCs w:val="22"/>
        </w:rPr>
      </w:pPr>
      <w:r>
        <w:rPr>
          <w:sz w:val="22"/>
          <w:szCs w:val="22"/>
        </w:rPr>
        <w:t xml:space="preserve"> “La Suprema Corte” proporcionará un espacio </w:t>
      </w:r>
      <w:r w:rsidR="00330E7F">
        <w:rPr>
          <w:sz w:val="22"/>
          <w:szCs w:val="22"/>
        </w:rPr>
        <w:t>para que “La Contratista” construya un</w:t>
      </w:r>
      <w:r>
        <w:rPr>
          <w:sz w:val="22"/>
          <w:szCs w:val="22"/>
        </w:rPr>
        <w:t xml:space="preserve">a bodega o almacén donde resguarde sus materiales y/o herramienta durante la ejecución de los trabajos materia del presente instrumento jurídico. </w:t>
      </w:r>
    </w:p>
    <w:p w:rsidR="008660D5" w:rsidRDefault="008660D5" w:rsidP="008660D5">
      <w:pPr>
        <w:ind w:left="142"/>
        <w:jc w:val="both"/>
        <w:rPr>
          <w:sz w:val="22"/>
          <w:szCs w:val="22"/>
        </w:rPr>
      </w:pPr>
    </w:p>
    <w:p w:rsidR="008660D5" w:rsidRDefault="008660D5" w:rsidP="008660D5">
      <w:pPr>
        <w:ind w:left="142"/>
        <w:jc w:val="both"/>
        <w:rPr>
          <w:sz w:val="22"/>
          <w:szCs w:val="22"/>
        </w:rPr>
      </w:pPr>
      <w:r w:rsidRPr="00BB2BE3">
        <w:rPr>
          <w:sz w:val="22"/>
          <w:szCs w:val="22"/>
        </w:rPr>
        <w:t>El resguardo del material o h</w:t>
      </w:r>
      <w:r>
        <w:rPr>
          <w:sz w:val="22"/>
          <w:szCs w:val="22"/>
        </w:rPr>
        <w:t xml:space="preserve">erramienta será a cargo </w:t>
      </w:r>
      <w:r w:rsidRPr="00BB2BE3">
        <w:rPr>
          <w:sz w:val="22"/>
          <w:szCs w:val="22"/>
        </w:rPr>
        <w:t xml:space="preserve">y responsabilidad total de </w:t>
      </w:r>
      <w:r>
        <w:rPr>
          <w:sz w:val="22"/>
          <w:szCs w:val="22"/>
        </w:rPr>
        <w:t>“El Contratista”</w:t>
      </w:r>
      <w:r w:rsidRPr="00BB2BE3">
        <w:rPr>
          <w:sz w:val="22"/>
          <w:szCs w:val="22"/>
        </w:rPr>
        <w:t>.</w:t>
      </w:r>
    </w:p>
    <w:p w:rsidR="007B167D" w:rsidRDefault="007B167D" w:rsidP="008660D5">
      <w:pPr>
        <w:ind w:left="142"/>
        <w:jc w:val="both"/>
        <w:rPr>
          <w:sz w:val="22"/>
          <w:szCs w:val="22"/>
        </w:rPr>
      </w:pPr>
    </w:p>
    <w:p w:rsidR="008660D5" w:rsidRPr="001D11F2" w:rsidRDefault="008660D5" w:rsidP="008660D5">
      <w:pPr>
        <w:pStyle w:val="Sangra2detindependiente"/>
        <w:ind w:left="142"/>
        <w:rPr>
          <w:rFonts w:ascii="Times New Roman" w:hAnsi="Times New Roman"/>
          <w:b/>
          <w:sz w:val="22"/>
          <w:szCs w:val="22"/>
        </w:rPr>
      </w:pPr>
      <w:r w:rsidRPr="001D11F2">
        <w:rPr>
          <w:rFonts w:ascii="Times New Roman" w:hAnsi="Times New Roman"/>
          <w:b/>
          <w:sz w:val="22"/>
          <w:szCs w:val="22"/>
        </w:rPr>
        <w:t>VIGÉSIMA</w:t>
      </w:r>
      <w:r w:rsidR="00B33C16">
        <w:rPr>
          <w:rFonts w:ascii="Times New Roman" w:hAnsi="Times New Roman"/>
          <w:b/>
          <w:sz w:val="22"/>
          <w:szCs w:val="22"/>
        </w:rPr>
        <w:t xml:space="preserve"> SEGUNDA</w:t>
      </w:r>
      <w:r w:rsidRPr="001D11F2">
        <w:rPr>
          <w:rFonts w:ascii="Times New Roman" w:hAnsi="Times New Roman"/>
          <w:b/>
          <w:sz w:val="22"/>
          <w:szCs w:val="22"/>
        </w:rPr>
        <w:t>. PROTECCIÓN DE ÁREAS.</w:t>
      </w:r>
    </w:p>
    <w:p w:rsidR="008660D5" w:rsidRPr="001D11F2" w:rsidRDefault="008660D5" w:rsidP="008660D5">
      <w:pPr>
        <w:ind w:left="142"/>
        <w:jc w:val="both"/>
        <w:rPr>
          <w:sz w:val="22"/>
          <w:szCs w:val="22"/>
        </w:rPr>
      </w:pPr>
      <w:r>
        <w:rPr>
          <w:sz w:val="22"/>
          <w:szCs w:val="22"/>
        </w:rPr>
        <w:t>“El Contratista”</w:t>
      </w:r>
      <w:r w:rsidRPr="001D11F2">
        <w:rPr>
          <w:sz w:val="22"/>
          <w:szCs w:val="22"/>
        </w:rPr>
        <w:t xml:space="preserve"> previo al inicio de los trabajos deberá tomar las precauciones necesarias para proteger todo lo que se encuentre dentro del inmueble en donde se llevar</w:t>
      </w:r>
      <w:r>
        <w:rPr>
          <w:sz w:val="22"/>
          <w:szCs w:val="22"/>
        </w:rPr>
        <w:t>án a cabo los trabajos. Asi</w:t>
      </w:r>
      <w:r w:rsidRPr="001D11F2">
        <w:rPr>
          <w:sz w:val="22"/>
          <w:szCs w:val="22"/>
        </w:rPr>
        <w:t xml:space="preserve">mismo, </w:t>
      </w:r>
      <w:r>
        <w:rPr>
          <w:sz w:val="22"/>
          <w:szCs w:val="22"/>
        </w:rPr>
        <w:t>“El Contratista”</w:t>
      </w:r>
      <w:r w:rsidRPr="001D11F2">
        <w:rPr>
          <w:sz w:val="22"/>
          <w:szCs w:val="22"/>
        </w:rPr>
        <w:t>, deberá evitar daños en áreas adyacentes</w:t>
      </w:r>
      <w:r>
        <w:rPr>
          <w:sz w:val="22"/>
          <w:szCs w:val="22"/>
        </w:rPr>
        <w:t>,</w:t>
      </w:r>
      <w:r w:rsidR="00A92994">
        <w:rPr>
          <w:sz w:val="22"/>
          <w:szCs w:val="22"/>
        </w:rPr>
        <w:t xml:space="preserve"> instalaciones, equipos o mobiliario; </w:t>
      </w:r>
      <w:r>
        <w:rPr>
          <w:sz w:val="22"/>
          <w:szCs w:val="22"/>
        </w:rPr>
        <w:t>manchas o contaminación</w:t>
      </w:r>
      <w:r w:rsidRPr="001D11F2">
        <w:rPr>
          <w:sz w:val="22"/>
          <w:szCs w:val="22"/>
        </w:rPr>
        <w:t xml:space="preserve"> a la zona de trabajo materia del presente instrumento ju</w:t>
      </w:r>
      <w:r>
        <w:rPr>
          <w:sz w:val="22"/>
          <w:szCs w:val="22"/>
        </w:rPr>
        <w:t>rídico. Para tal efecto, preverá la colocación de señalamientos, cubiertas y sistemas de protección necesarios en las áreas de trabajo o donde la supervisión así se lo indique.</w:t>
      </w:r>
    </w:p>
    <w:p w:rsidR="00024657" w:rsidRDefault="00024657" w:rsidP="00024657">
      <w:pPr>
        <w:ind w:left="142"/>
        <w:jc w:val="both"/>
        <w:rPr>
          <w:sz w:val="22"/>
          <w:szCs w:val="22"/>
        </w:rPr>
      </w:pPr>
    </w:p>
    <w:p w:rsidR="00024657" w:rsidRDefault="00024657" w:rsidP="00024657">
      <w:pPr>
        <w:ind w:left="142"/>
        <w:jc w:val="both"/>
        <w:rPr>
          <w:sz w:val="22"/>
          <w:szCs w:val="22"/>
        </w:rPr>
      </w:pPr>
      <w:r>
        <w:rPr>
          <w:sz w:val="22"/>
          <w:szCs w:val="22"/>
        </w:rPr>
        <w:t>La protección que deba realizarse contemplará muebles, lámparas, contactos, controles, pisos, muros, cristales y todo elemento o material que pudiera verse afectado durante el proceso de obra.</w:t>
      </w:r>
    </w:p>
    <w:p w:rsidR="008660D5" w:rsidRPr="001D11F2" w:rsidRDefault="008660D5" w:rsidP="008660D5">
      <w:pPr>
        <w:ind w:left="142"/>
        <w:jc w:val="both"/>
        <w:rPr>
          <w:sz w:val="22"/>
          <w:szCs w:val="22"/>
        </w:rPr>
      </w:pPr>
    </w:p>
    <w:p w:rsidR="008660D5" w:rsidRDefault="008660D5" w:rsidP="008660D5">
      <w:pPr>
        <w:ind w:left="142"/>
        <w:jc w:val="both"/>
        <w:rPr>
          <w:sz w:val="22"/>
          <w:szCs w:val="22"/>
        </w:rPr>
      </w:pPr>
      <w:r w:rsidRPr="001D11F2">
        <w:rPr>
          <w:sz w:val="22"/>
          <w:szCs w:val="22"/>
        </w:rPr>
        <w:t xml:space="preserve">En caso que </w:t>
      </w:r>
      <w:r>
        <w:rPr>
          <w:sz w:val="22"/>
          <w:szCs w:val="22"/>
        </w:rPr>
        <w:t>“El Contratista”</w:t>
      </w:r>
      <w:r w:rsidRPr="001D11F2">
        <w:rPr>
          <w:sz w:val="22"/>
          <w:szCs w:val="22"/>
        </w:rPr>
        <w:t xml:space="preserve"> produzca algún </w:t>
      </w:r>
      <w:r>
        <w:rPr>
          <w:sz w:val="22"/>
          <w:szCs w:val="22"/>
        </w:rPr>
        <w:t xml:space="preserve">daño </w:t>
      </w:r>
      <w:r w:rsidRPr="001D11F2">
        <w:rPr>
          <w:sz w:val="22"/>
          <w:szCs w:val="22"/>
        </w:rPr>
        <w:t xml:space="preserve">a colindancias </w:t>
      </w:r>
      <w:r>
        <w:rPr>
          <w:sz w:val="22"/>
          <w:szCs w:val="22"/>
        </w:rPr>
        <w:t xml:space="preserve">de </w:t>
      </w:r>
      <w:r w:rsidRPr="001D11F2">
        <w:rPr>
          <w:sz w:val="22"/>
          <w:szCs w:val="22"/>
        </w:rPr>
        <w:t>terceros o al inmueble en donde se llevarán a cabo los trabajos, deberá repararlo con materiales iguales o equivalentes al dañado, con los mismos acabados, a entera satisfacción y s</w:t>
      </w:r>
      <w:r>
        <w:rPr>
          <w:sz w:val="22"/>
          <w:szCs w:val="22"/>
        </w:rPr>
        <w:t>in que cause algún costo para “L</w:t>
      </w:r>
      <w:r w:rsidRPr="001D11F2">
        <w:rPr>
          <w:sz w:val="22"/>
          <w:szCs w:val="22"/>
        </w:rPr>
        <w:t>a Suprema Corte”.</w:t>
      </w:r>
    </w:p>
    <w:p w:rsidR="008660D5" w:rsidRDefault="008660D5" w:rsidP="008660D5">
      <w:pPr>
        <w:ind w:left="142"/>
        <w:jc w:val="both"/>
        <w:rPr>
          <w:sz w:val="22"/>
          <w:szCs w:val="22"/>
        </w:rPr>
      </w:pPr>
    </w:p>
    <w:p w:rsidR="008660D5" w:rsidRDefault="008660D5" w:rsidP="008660D5">
      <w:pPr>
        <w:ind w:left="142"/>
        <w:jc w:val="both"/>
        <w:rPr>
          <w:sz w:val="22"/>
          <w:szCs w:val="22"/>
        </w:rPr>
      </w:pPr>
      <w:r>
        <w:rPr>
          <w:sz w:val="22"/>
          <w:szCs w:val="22"/>
        </w:rPr>
        <w:t>“El Contratista” deberá proteger áreas terminadas con plástico, cartón o cualquier elemento necesario como colocación de tapiales y señalamientos de áreas de trabajo.</w:t>
      </w:r>
    </w:p>
    <w:p w:rsidR="00024657" w:rsidRDefault="00024657" w:rsidP="008660D5">
      <w:pPr>
        <w:ind w:left="142"/>
        <w:jc w:val="both"/>
        <w:rPr>
          <w:sz w:val="22"/>
          <w:szCs w:val="22"/>
        </w:rPr>
      </w:pPr>
    </w:p>
    <w:p w:rsidR="00024657" w:rsidRDefault="00024657" w:rsidP="008660D5">
      <w:pPr>
        <w:ind w:left="142"/>
        <w:jc w:val="both"/>
        <w:rPr>
          <w:sz w:val="22"/>
          <w:szCs w:val="22"/>
        </w:rPr>
      </w:pPr>
      <w:r>
        <w:rPr>
          <w:sz w:val="22"/>
          <w:szCs w:val="22"/>
        </w:rPr>
        <w:t>En caso de requerir protecciones adicionales, éstas solo podrán ejecutarse si se encuentran como concepto de obra en el catálogo de la licitación.</w:t>
      </w:r>
    </w:p>
    <w:p w:rsidR="008660D5" w:rsidRDefault="008660D5" w:rsidP="008660D5">
      <w:pPr>
        <w:ind w:left="142"/>
        <w:jc w:val="both"/>
        <w:rPr>
          <w:sz w:val="22"/>
          <w:szCs w:val="22"/>
        </w:rPr>
      </w:pPr>
    </w:p>
    <w:p w:rsidR="008660D5" w:rsidRPr="00BD1156" w:rsidRDefault="008660D5" w:rsidP="008660D5">
      <w:pPr>
        <w:pStyle w:val="Sangra2detindependiente"/>
        <w:ind w:left="142"/>
        <w:rPr>
          <w:rFonts w:ascii="Times New Roman" w:hAnsi="Times New Roman"/>
          <w:b/>
          <w:sz w:val="22"/>
          <w:szCs w:val="22"/>
        </w:rPr>
      </w:pPr>
      <w:r w:rsidRPr="00BD1156">
        <w:rPr>
          <w:rFonts w:ascii="Times New Roman" w:hAnsi="Times New Roman"/>
          <w:b/>
          <w:sz w:val="22"/>
          <w:szCs w:val="22"/>
        </w:rPr>
        <w:t xml:space="preserve">VIGÉSIMA </w:t>
      </w:r>
      <w:r w:rsidR="00B33C16">
        <w:rPr>
          <w:rFonts w:ascii="Times New Roman" w:hAnsi="Times New Roman"/>
          <w:b/>
          <w:sz w:val="22"/>
          <w:szCs w:val="22"/>
        </w:rPr>
        <w:t>TERCERA</w:t>
      </w:r>
      <w:r w:rsidRPr="00BD1156">
        <w:rPr>
          <w:rFonts w:ascii="Times New Roman" w:hAnsi="Times New Roman"/>
          <w:b/>
          <w:sz w:val="22"/>
          <w:szCs w:val="22"/>
        </w:rPr>
        <w:t>. RETIRO DE DESPERDICIOS Y RETIRO TEMPORAL.</w:t>
      </w:r>
    </w:p>
    <w:p w:rsidR="008660D5" w:rsidRPr="00BD1156" w:rsidRDefault="008660D5" w:rsidP="008660D5">
      <w:pPr>
        <w:pStyle w:val="Sangra2detindependiente"/>
        <w:ind w:left="142"/>
        <w:rPr>
          <w:rFonts w:ascii="Times New Roman" w:hAnsi="Times New Roman"/>
          <w:sz w:val="22"/>
          <w:szCs w:val="22"/>
        </w:rPr>
      </w:pPr>
      <w:r w:rsidRPr="00BD1156">
        <w:rPr>
          <w:rFonts w:ascii="Times New Roman" w:hAnsi="Times New Roman"/>
          <w:sz w:val="22"/>
          <w:szCs w:val="22"/>
        </w:rPr>
        <w:t>“El Contratista” se obliga a retirar los desperdicios, escombros, desecho</w:t>
      </w:r>
      <w:r w:rsidR="00CD6223">
        <w:rPr>
          <w:rFonts w:ascii="Times New Roman" w:hAnsi="Times New Roman"/>
          <w:sz w:val="22"/>
          <w:szCs w:val="22"/>
        </w:rPr>
        <w:t xml:space="preserve"> de</w:t>
      </w:r>
      <w:r w:rsidRPr="00BD1156">
        <w:rPr>
          <w:rFonts w:ascii="Times New Roman" w:hAnsi="Times New Roman"/>
          <w:sz w:val="22"/>
          <w:szCs w:val="22"/>
        </w:rPr>
        <w:t xml:space="preserve"> producto de todos los trabajos, así como retiros, desmantelamientos, desmontajes y materiales sobrantes del lugar donde se realizaron los trabajos hasta el lugar de tiro libre autorizado por las autoridades correspondientes sin importar su distancia. Para esta obligación “El Contratista” deberá observar los horarios y formas establecidos por las mencionadas autoridades, siendo su responsabilidad las posibles implicaciones legales que pudiera tener en caso de no acatar los lineamientos establecidos para ello.</w:t>
      </w:r>
    </w:p>
    <w:p w:rsidR="008660D5" w:rsidRPr="00BD1156" w:rsidRDefault="008660D5" w:rsidP="008660D5">
      <w:pPr>
        <w:pStyle w:val="Sangra2detindependiente"/>
        <w:ind w:left="142"/>
        <w:rPr>
          <w:rFonts w:ascii="Times New Roman" w:hAnsi="Times New Roman"/>
          <w:b/>
          <w:sz w:val="22"/>
          <w:szCs w:val="22"/>
        </w:rPr>
      </w:pPr>
    </w:p>
    <w:p w:rsidR="008660D5" w:rsidRPr="00BD1156" w:rsidRDefault="008660D5" w:rsidP="008660D5">
      <w:pPr>
        <w:ind w:left="142"/>
        <w:jc w:val="both"/>
        <w:rPr>
          <w:sz w:val="22"/>
          <w:szCs w:val="22"/>
        </w:rPr>
      </w:pPr>
      <w:r w:rsidRPr="00BD1156">
        <w:rPr>
          <w:sz w:val="22"/>
          <w:szCs w:val="22"/>
        </w:rPr>
        <w:t>“El Contratista” para el desarrollo adecuado de los trabajos, se obliga a considerar el resguardo de cualquier elemento necesario para “La Suprema Corte”, su protección, conservación, y las maniobras y aca</w:t>
      </w:r>
      <w:r w:rsidR="005C0B75">
        <w:rPr>
          <w:sz w:val="22"/>
          <w:szCs w:val="22"/>
        </w:rPr>
        <w:t>rreos dentro y fuera de la obra</w:t>
      </w:r>
      <w:r w:rsidRPr="00BD1156">
        <w:rPr>
          <w:sz w:val="22"/>
          <w:szCs w:val="22"/>
        </w:rPr>
        <w:t xml:space="preserve"> para este fin, sin que estas maniobras afecten las actividades de los órganos de “La Suprema Corte” donde se realizarán los trabajos.</w:t>
      </w:r>
    </w:p>
    <w:p w:rsidR="008660D5" w:rsidRDefault="008660D5" w:rsidP="008660D5">
      <w:pPr>
        <w:ind w:left="142"/>
        <w:jc w:val="both"/>
        <w:rPr>
          <w:sz w:val="22"/>
          <w:szCs w:val="22"/>
        </w:rPr>
      </w:pPr>
    </w:p>
    <w:p w:rsidR="008660D5" w:rsidRPr="00BD1156" w:rsidRDefault="00424C0E" w:rsidP="00424C0E">
      <w:pPr>
        <w:ind w:left="142"/>
        <w:jc w:val="both"/>
        <w:rPr>
          <w:sz w:val="22"/>
          <w:szCs w:val="22"/>
        </w:rPr>
      </w:pPr>
      <w:r>
        <w:rPr>
          <w:sz w:val="22"/>
          <w:szCs w:val="22"/>
        </w:rPr>
        <w:t>“La Contratista” deberá desmantelar todos los elementos del sistema de aire acondicionado actual de</w:t>
      </w:r>
      <w:r w:rsidR="002D2E59">
        <w:rPr>
          <w:sz w:val="22"/>
          <w:szCs w:val="22"/>
        </w:rPr>
        <w:t xml:space="preserve"> </w:t>
      </w:r>
      <w:r>
        <w:rPr>
          <w:sz w:val="22"/>
          <w:szCs w:val="22"/>
        </w:rPr>
        <w:t>l</w:t>
      </w:r>
      <w:r w:rsidR="002D2E59">
        <w:rPr>
          <w:sz w:val="22"/>
          <w:szCs w:val="22"/>
        </w:rPr>
        <w:t xml:space="preserve">a Casa de la Cultura Jurídica constante de </w:t>
      </w:r>
      <w:r>
        <w:rPr>
          <w:sz w:val="22"/>
          <w:szCs w:val="22"/>
        </w:rPr>
        <w:t xml:space="preserve">cuatro niveles perteneciente a “La Suprema Corte”, y entregarlos o trasladarlos </w:t>
      </w:r>
      <w:r w:rsidR="008660D5" w:rsidRPr="00BD1156">
        <w:rPr>
          <w:sz w:val="22"/>
          <w:szCs w:val="22"/>
        </w:rPr>
        <w:t xml:space="preserve">al lugar de resguardo indicado por la supervisión </w:t>
      </w:r>
      <w:r>
        <w:rPr>
          <w:sz w:val="22"/>
          <w:szCs w:val="22"/>
        </w:rPr>
        <w:t>de “La Suprema Corte”</w:t>
      </w:r>
      <w:r w:rsidR="008660D5" w:rsidRPr="00BD1156">
        <w:rPr>
          <w:sz w:val="22"/>
          <w:szCs w:val="22"/>
        </w:rPr>
        <w:t>.</w:t>
      </w:r>
    </w:p>
    <w:p w:rsidR="008660D5" w:rsidRPr="00BD1156" w:rsidRDefault="008660D5" w:rsidP="008660D5">
      <w:pPr>
        <w:ind w:left="142"/>
        <w:jc w:val="both"/>
        <w:rPr>
          <w:sz w:val="22"/>
          <w:szCs w:val="22"/>
        </w:rPr>
      </w:pPr>
    </w:p>
    <w:p w:rsidR="008660D5" w:rsidRDefault="008660D5" w:rsidP="008660D5">
      <w:pPr>
        <w:ind w:left="142"/>
        <w:jc w:val="both"/>
        <w:rPr>
          <w:sz w:val="22"/>
          <w:szCs w:val="22"/>
        </w:rPr>
      </w:pPr>
      <w:r w:rsidRPr="00BD1156">
        <w:rPr>
          <w:sz w:val="22"/>
          <w:szCs w:val="22"/>
        </w:rPr>
        <w:t>En caso de que “El Contratista” no retire del lugar de la obra el material y herramientas de trabajo de su propiedad durante los noventa días naturales siguientes al en que se firme el acta de entrega-recepción, “La Suprema Corte” podrá disponer sobre el destino que deba darse a tales bienes, previo aviso que se formule a “El Contratista” sobre la conclusión del plazo, el cual podrá prorrogarse a petición de ésta hasta por treinta días naturales.</w:t>
      </w:r>
    </w:p>
    <w:p w:rsidR="008660D5" w:rsidRPr="00C030D9" w:rsidRDefault="008660D5" w:rsidP="008660D5">
      <w:pPr>
        <w:ind w:left="142"/>
        <w:jc w:val="both"/>
        <w:rPr>
          <w:sz w:val="22"/>
          <w:szCs w:val="22"/>
          <w:highlight w:val="yellow"/>
        </w:rPr>
      </w:pPr>
    </w:p>
    <w:p w:rsidR="008660D5" w:rsidRPr="004019DA" w:rsidRDefault="008660D5" w:rsidP="008660D5">
      <w:pPr>
        <w:ind w:left="142"/>
        <w:jc w:val="both"/>
        <w:rPr>
          <w:b/>
          <w:sz w:val="22"/>
          <w:szCs w:val="22"/>
        </w:rPr>
      </w:pPr>
      <w:r w:rsidRPr="004019DA">
        <w:rPr>
          <w:b/>
          <w:sz w:val="22"/>
          <w:szCs w:val="22"/>
        </w:rPr>
        <w:t xml:space="preserve">VIGÉSIMA </w:t>
      </w:r>
      <w:r w:rsidR="00B33C16">
        <w:rPr>
          <w:b/>
          <w:sz w:val="22"/>
          <w:szCs w:val="22"/>
        </w:rPr>
        <w:t>CUARTA</w:t>
      </w:r>
      <w:r w:rsidRPr="004019DA">
        <w:rPr>
          <w:b/>
          <w:sz w:val="22"/>
          <w:szCs w:val="22"/>
        </w:rPr>
        <w:t>. DE LOS SERVICIOS.</w:t>
      </w:r>
    </w:p>
    <w:p w:rsidR="008660D5" w:rsidRDefault="0079252E" w:rsidP="008660D5">
      <w:pPr>
        <w:ind w:left="142"/>
        <w:jc w:val="both"/>
        <w:rPr>
          <w:sz w:val="22"/>
          <w:szCs w:val="22"/>
        </w:rPr>
      </w:pPr>
      <w:r>
        <w:rPr>
          <w:sz w:val="22"/>
          <w:szCs w:val="22"/>
        </w:rPr>
        <w:t xml:space="preserve">El servicio de </w:t>
      </w:r>
      <w:r w:rsidR="008660D5" w:rsidRPr="004019DA">
        <w:rPr>
          <w:sz w:val="22"/>
          <w:szCs w:val="22"/>
        </w:rPr>
        <w:t>sanitarios</w:t>
      </w:r>
      <w:r>
        <w:rPr>
          <w:sz w:val="22"/>
          <w:szCs w:val="22"/>
        </w:rPr>
        <w:t xml:space="preserve"> móviles, será proporcionado</w:t>
      </w:r>
      <w:r w:rsidR="008660D5">
        <w:rPr>
          <w:sz w:val="22"/>
          <w:szCs w:val="22"/>
        </w:rPr>
        <w:t xml:space="preserve"> por </w:t>
      </w:r>
      <w:r w:rsidR="004E4064">
        <w:rPr>
          <w:sz w:val="22"/>
          <w:szCs w:val="22"/>
        </w:rPr>
        <w:t>“El Contratista”</w:t>
      </w:r>
      <w:r w:rsidR="008660D5">
        <w:rPr>
          <w:sz w:val="22"/>
          <w:szCs w:val="22"/>
        </w:rPr>
        <w:t xml:space="preserve">, debiendo permanecer </w:t>
      </w:r>
      <w:r w:rsidR="004E4064">
        <w:rPr>
          <w:sz w:val="22"/>
          <w:szCs w:val="22"/>
        </w:rPr>
        <w:t>limpios</w:t>
      </w:r>
      <w:r w:rsidR="004F5B5C">
        <w:rPr>
          <w:sz w:val="22"/>
          <w:szCs w:val="22"/>
        </w:rPr>
        <w:t xml:space="preserve"> durante la ejecución de los trabajos</w:t>
      </w:r>
      <w:r w:rsidR="008660D5">
        <w:rPr>
          <w:sz w:val="22"/>
          <w:szCs w:val="22"/>
        </w:rPr>
        <w:t>.</w:t>
      </w:r>
    </w:p>
    <w:p w:rsidR="008660D5" w:rsidRDefault="008660D5" w:rsidP="008660D5">
      <w:pPr>
        <w:ind w:left="142"/>
        <w:jc w:val="both"/>
        <w:rPr>
          <w:sz w:val="22"/>
          <w:szCs w:val="22"/>
        </w:rPr>
      </w:pPr>
    </w:p>
    <w:p w:rsidR="008660D5" w:rsidRDefault="008660D5" w:rsidP="008660D5">
      <w:pPr>
        <w:ind w:left="142"/>
        <w:jc w:val="both"/>
        <w:rPr>
          <w:sz w:val="22"/>
          <w:szCs w:val="22"/>
        </w:rPr>
      </w:pPr>
      <w:r w:rsidRPr="00D04DAD">
        <w:rPr>
          <w:sz w:val="22"/>
          <w:szCs w:val="22"/>
        </w:rPr>
        <w:t xml:space="preserve">El suministro de </w:t>
      </w:r>
      <w:r>
        <w:rPr>
          <w:sz w:val="22"/>
          <w:szCs w:val="22"/>
        </w:rPr>
        <w:t xml:space="preserve">agua y </w:t>
      </w:r>
      <w:r w:rsidRPr="00D04DAD">
        <w:rPr>
          <w:sz w:val="22"/>
          <w:szCs w:val="22"/>
        </w:rPr>
        <w:t>energía eléctrica será</w:t>
      </w:r>
      <w:r>
        <w:rPr>
          <w:sz w:val="22"/>
          <w:szCs w:val="22"/>
        </w:rPr>
        <w:t>n</w:t>
      </w:r>
      <w:r w:rsidRPr="00D04DAD">
        <w:rPr>
          <w:sz w:val="22"/>
          <w:szCs w:val="22"/>
        </w:rPr>
        <w:t xml:space="preserve"> proporcionado</w:t>
      </w:r>
      <w:r>
        <w:rPr>
          <w:sz w:val="22"/>
          <w:szCs w:val="22"/>
        </w:rPr>
        <w:t>s por “L</w:t>
      </w:r>
      <w:r w:rsidRPr="00D04DAD">
        <w:rPr>
          <w:sz w:val="22"/>
          <w:szCs w:val="22"/>
        </w:rPr>
        <w:t>a Suprema Corte”.</w:t>
      </w:r>
      <w:r>
        <w:rPr>
          <w:sz w:val="22"/>
          <w:szCs w:val="22"/>
        </w:rPr>
        <w:t xml:space="preserve"> Para el caso del suministro de energía eléctrica, sólo es exclusivo para el uso de herramienta, equipo menor y oficina de campo. </w:t>
      </w:r>
    </w:p>
    <w:p w:rsidR="00D454A1" w:rsidRDefault="00D454A1" w:rsidP="008660D5">
      <w:pPr>
        <w:ind w:left="142"/>
        <w:jc w:val="both"/>
        <w:rPr>
          <w:sz w:val="22"/>
          <w:szCs w:val="22"/>
        </w:rPr>
      </w:pPr>
    </w:p>
    <w:p w:rsidR="008660D5" w:rsidRDefault="008660D5" w:rsidP="008660D5">
      <w:pPr>
        <w:ind w:left="142"/>
        <w:jc w:val="both"/>
        <w:rPr>
          <w:sz w:val="22"/>
          <w:szCs w:val="22"/>
        </w:rPr>
      </w:pPr>
      <w:r>
        <w:rPr>
          <w:sz w:val="22"/>
          <w:szCs w:val="22"/>
        </w:rPr>
        <w:t>“El Contratista” deberá, en caso necesario, considerar la utilización de una planta autónoma de energía eléctrica para la ejecución de los trabajos de soldadura, asumiendo su costo.</w:t>
      </w:r>
    </w:p>
    <w:p w:rsidR="008660D5" w:rsidRDefault="008660D5" w:rsidP="008660D5">
      <w:pPr>
        <w:ind w:left="142"/>
        <w:jc w:val="both"/>
        <w:rPr>
          <w:sz w:val="22"/>
          <w:szCs w:val="22"/>
        </w:rPr>
      </w:pPr>
    </w:p>
    <w:p w:rsidR="008660D5" w:rsidRDefault="008660D5" w:rsidP="008660D5">
      <w:pPr>
        <w:ind w:left="142"/>
        <w:jc w:val="both"/>
        <w:rPr>
          <w:sz w:val="22"/>
          <w:szCs w:val="22"/>
        </w:rPr>
      </w:pPr>
      <w:r>
        <w:rPr>
          <w:sz w:val="22"/>
          <w:szCs w:val="22"/>
        </w:rPr>
        <w:t>“El Contratista” deberá considerar que no debe dejar sin energía eléctrica el inmueble donde se llevarán a cabo los trabajos, en caso de ser así, deberá rentar un generador de energía, asumiendo también su costo.</w:t>
      </w:r>
    </w:p>
    <w:p w:rsidR="008660D5" w:rsidRDefault="008660D5" w:rsidP="008660D5">
      <w:pPr>
        <w:ind w:left="142"/>
        <w:jc w:val="both"/>
        <w:rPr>
          <w:sz w:val="22"/>
          <w:szCs w:val="22"/>
          <w:highlight w:val="yellow"/>
        </w:rPr>
      </w:pPr>
    </w:p>
    <w:p w:rsidR="008660D5" w:rsidRPr="007D77FF" w:rsidRDefault="008660D5" w:rsidP="008660D5">
      <w:pPr>
        <w:ind w:left="142"/>
        <w:jc w:val="both"/>
        <w:rPr>
          <w:sz w:val="22"/>
          <w:szCs w:val="22"/>
        </w:rPr>
      </w:pPr>
      <w:r w:rsidRPr="007D77FF">
        <w:rPr>
          <w:sz w:val="22"/>
          <w:szCs w:val="22"/>
        </w:rPr>
        <w:t>En caso de que la red interna de energía eléctrica del inmueble donde se llevarán a cabo los trabajos, sufra algún desperfecto o mal funcio</w:t>
      </w:r>
      <w:r>
        <w:rPr>
          <w:sz w:val="22"/>
          <w:szCs w:val="22"/>
        </w:rPr>
        <w:t>namiento derivado de su uso, “El</w:t>
      </w:r>
      <w:r w:rsidRPr="007D77FF">
        <w:rPr>
          <w:sz w:val="22"/>
          <w:szCs w:val="22"/>
        </w:rPr>
        <w:t xml:space="preserve"> Contratista” deberá repararlo de inmediato y garantizar la continuidad sin contratiempos del funcionamiento del sistema eléctrico del inmueble.</w:t>
      </w:r>
    </w:p>
    <w:p w:rsidR="008660D5" w:rsidRPr="00C030D9" w:rsidRDefault="008660D5" w:rsidP="008660D5">
      <w:pPr>
        <w:ind w:left="142"/>
        <w:jc w:val="both"/>
        <w:rPr>
          <w:sz w:val="22"/>
          <w:szCs w:val="22"/>
          <w:highlight w:val="yellow"/>
        </w:rPr>
      </w:pPr>
    </w:p>
    <w:p w:rsidR="008660D5" w:rsidRPr="007D77FF" w:rsidRDefault="008660D5" w:rsidP="008660D5">
      <w:pPr>
        <w:ind w:left="142"/>
        <w:jc w:val="both"/>
        <w:rPr>
          <w:b/>
          <w:sz w:val="22"/>
        </w:rPr>
      </w:pPr>
      <w:r w:rsidRPr="007D77FF">
        <w:rPr>
          <w:b/>
          <w:sz w:val="22"/>
        </w:rPr>
        <w:t xml:space="preserve">VIGÉSIMA </w:t>
      </w:r>
      <w:r w:rsidR="00B33C16">
        <w:rPr>
          <w:b/>
          <w:sz w:val="22"/>
        </w:rPr>
        <w:t>QUINTA</w:t>
      </w:r>
      <w:r w:rsidRPr="007D77FF">
        <w:rPr>
          <w:b/>
          <w:sz w:val="22"/>
        </w:rPr>
        <w:t>. HORARIO LABORAL.</w:t>
      </w:r>
    </w:p>
    <w:p w:rsidR="008660D5" w:rsidRDefault="008660D5" w:rsidP="008660D5">
      <w:pPr>
        <w:ind w:left="142"/>
        <w:jc w:val="both"/>
        <w:rPr>
          <w:sz w:val="22"/>
        </w:rPr>
      </w:pPr>
      <w:r w:rsidRPr="007D77FF">
        <w:rPr>
          <w:sz w:val="22"/>
        </w:rPr>
        <w:t xml:space="preserve">“El Contratista” deberá realizar los trabajos </w:t>
      </w:r>
      <w:r w:rsidR="00245268">
        <w:rPr>
          <w:sz w:val="22"/>
        </w:rPr>
        <w:t>dentro d</w:t>
      </w:r>
      <w:r w:rsidRPr="007D77FF">
        <w:rPr>
          <w:sz w:val="22"/>
        </w:rPr>
        <w:t xml:space="preserve">el horario </w:t>
      </w:r>
      <w:r w:rsidR="00245268">
        <w:rPr>
          <w:sz w:val="22"/>
        </w:rPr>
        <w:t xml:space="preserve">comprendido </w:t>
      </w:r>
      <w:r w:rsidR="006A5D2B">
        <w:rPr>
          <w:sz w:val="22"/>
        </w:rPr>
        <w:t xml:space="preserve">de </w:t>
      </w:r>
      <w:r w:rsidR="00245268">
        <w:rPr>
          <w:sz w:val="22"/>
        </w:rPr>
        <w:t xml:space="preserve">las </w:t>
      </w:r>
      <w:r w:rsidR="00865AB3">
        <w:rPr>
          <w:sz w:val="22"/>
        </w:rPr>
        <w:t>9</w:t>
      </w:r>
      <w:r w:rsidR="006A5D2B">
        <w:rPr>
          <w:sz w:val="22"/>
        </w:rPr>
        <w:t xml:space="preserve">:00 a </w:t>
      </w:r>
      <w:r w:rsidR="00245268">
        <w:rPr>
          <w:sz w:val="22"/>
        </w:rPr>
        <w:t xml:space="preserve">las </w:t>
      </w:r>
      <w:r w:rsidR="00865AB3">
        <w:rPr>
          <w:sz w:val="22"/>
        </w:rPr>
        <w:t>17</w:t>
      </w:r>
      <w:r w:rsidR="006A5D2B">
        <w:rPr>
          <w:sz w:val="22"/>
        </w:rPr>
        <w:t>:00 horas</w:t>
      </w:r>
      <w:r w:rsidR="00865AB3">
        <w:rPr>
          <w:sz w:val="22"/>
        </w:rPr>
        <w:t>.</w:t>
      </w:r>
    </w:p>
    <w:p w:rsidR="008660D5" w:rsidRDefault="008660D5" w:rsidP="008660D5">
      <w:pPr>
        <w:ind w:left="142"/>
        <w:jc w:val="both"/>
        <w:rPr>
          <w:sz w:val="22"/>
        </w:rPr>
      </w:pPr>
    </w:p>
    <w:p w:rsidR="008660D5" w:rsidRPr="00502331" w:rsidRDefault="008660D5" w:rsidP="008660D5">
      <w:pPr>
        <w:pStyle w:val="Sangra2detindependiente"/>
        <w:ind w:left="142"/>
        <w:rPr>
          <w:rFonts w:ascii="Times New Roman" w:hAnsi="Times New Roman"/>
          <w:b/>
          <w:color w:val="000000"/>
          <w:sz w:val="22"/>
          <w:szCs w:val="22"/>
        </w:rPr>
      </w:pPr>
      <w:r w:rsidRPr="00EA4C86">
        <w:rPr>
          <w:rFonts w:ascii="Times New Roman" w:hAnsi="Times New Roman"/>
          <w:b/>
          <w:color w:val="000000"/>
          <w:sz w:val="22"/>
        </w:rPr>
        <w:t xml:space="preserve">VIGÉSIMA </w:t>
      </w:r>
      <w:r w:rsidR="00B33C16">
        <w:rPr>
          <w:rFonts w:ascii="Times New Roman" w:hAnsi="Times New Roman"/>
          <w:b/>
          <w:color w:val="000000"/>
          <w:sz w:val="22"/>
        </w:rPr>
        <w:t>SEXTA</w:t>
      </w:r>
      <w:r w:rsidRPr="00EA4C86">
        <w:rPr>
          <w:rFonts w:ascii="Times New Roman" w:hAnsi="Times New Roman"/>
          <w:b/>
          <w:color w:val="000000"/>
          <w:sz w:val="22"/>
        </w:rPr>
        <w:t>.</w:t>
      </w:r>
      <w:r w:rsidRPr="00066E12">
        <w:rPr>
          <w:rFonts w:ascii="Times New Roman" w:hAnsi="Times New Roman"/>
          <w:b/>
          <w:color w:val="000000"/>
          <w:sz w:val="22"/>
          <w:szCs w:val="22"/>
        </w:rPr>
        <w:t xml:space="preserve"> </w:t>
      </w:r>
      <w:r w:rsidRPr="00502331">
        <w:rPr>
          <w:rFonts w:ascii="Times New Roman" w:hAnsi="Times New Roman"/>
          <w:b/>
          <w:color w:val="000000"/>
          <w:sz w:val="22"/>
          <w:szCs w:val="22"/>
        </w:rPr>
        <w:t>DE LOS TRABAJOS.</w:t>
      </w:r>
    </w:p>
    <w:p w:rsidR="008660D5" w:rsidRDefault="008660D5" w:rsidP="008660D5">
      <w:pPr>
        <w:ind w:left="142"/>
        <w:jc w:val="both"/>
        <w:rPr>
          <w:color w:val="000000"/>
          <w:sz w:val="22"/>
          <w:szCs w:val="22"/>
        </w:rPr>
      </w:pPr>
      <w:r w:rsidRPr="00502331">
        <w:rPr>
          <w:color w:val="000000"/>
          <w:sz w:val="22"/>
          <w:szCs w:val="22"/>
        </w:rPr>
        <w:t>Para el adecuado desarrollo de los trabajos a</w:t>
      </w:r>
      <w:r w:rsidRPr="00EA4C86">
        <w:rPr>
          <w:color w:val="000000"/>
          <w:sz w:val="22"/>
        </w:rPr>
        <w:t xml:space="preserve"> realizar</w:t>
      </w:r>
      <w:r w:rsidRPr="00502331">
        <w:rPr>
          <w:color w:val="000000"/>
          <w:sz w:val="22"/>
          <w:szCs w:val="22"/>
        </w:rPr>
        <w:t xml:space="preserve"> y, </w:t>
      </w:r>
      <w:r>
        <w:rPr>
          <w:color w:val="000000"/>
          <w:sz w:val="22"/>
          <w:szCs w:val="22"/>
        </w:rPr>
        <w:t xml:space="preserve">considerando que éstos </w:t>
      </w:r>
      <w:r w:rsidRPr="00502331">
        <w:rPr>
          <w:color w:val="000000"/>
          <w:sz w:val="22"/>
          <w:szCs w:val="22"/>
        </w:rPr>
        <w:t>deb</w:t>
      </w:r>
      <w:r>
        <w:rPr>
          <w:color w:val="000000"/>
          <w:sz w:val="22"/>
          <w:szCs w:val="22"/>
        </w:rPr>
        <w:t>e</w:t>
      </w:r>
      <w:r w:rsidRPr="00502331">
        <w:rPr>
          <w:color w:val="000000"/>
          <w:sz w:val="22"/>
          <w:szCs w:val="22"/>
        </w:rPr>
        <w:t xml:space="preserve">n llevarse a cabo en </w:t>
      </w:r>
      <w:r>
        <w:rPr>
          <w:color w:val="000000"/>
          <w:sz w:val="22"/>
          <w:szCs w:val="22"/>
        </w:rPr>
        <w:t>cualquier nivel</w:t>
      </w:r>
      <w:r w:rsidRPr="00502331">
        <w:rPr>
          <w:color w:val="000000"/>
          <w:sz w:val="22"/>
          <w:szCs w:val="22"/>
        </w:rPr>
        <w:t xml:space="preserve"> del inmueble, sin restricción de altura, </w:t>
      </w:r>
      <w:r>
        <w:rPr>
          <w:color w:val="000000"/>
          <w:sz w:val="22"/>
          <w:szCs w:val="22"/>
        </w:rPr>
        <w:t>“El Contratista”</w:t>
      </w:r>
      <w:r w:rsidRPr="00502331">
        <w:rPr>
          <w:color w:val="000000"/>
          <w:sz w:val="22"/>
          <w:szCs w:val="22"/>
        </w:rPr>
        <w:t xml:space="preserve"> se obliga a </w:t>
      </w:r>
      <w:r>
        <w:rPr>
          <w:color w:val="000000"/>
          <w:sz w:val="22"/>
          <w:szCs w:val="22"/>
        </w:rPr>
        <w:t xml:space="preserve">proveer sus necesidades de colocación de los materiales y equipos a los locales destinados y usará sus propias grúas, </w:t>
      </w:r>
      <w:r w:rsidRPr="00502331">
        <w:rPr>
          <w:color w:val="000000"/>
          <w:sz w:val="22"/>
          <w:szCs w:val="22"/>
        </w:rPr>
        <w:t>andamios</w:t>
      </w:r>
      <w:r>
        <w:rPr>
          <w:color w:val="000000"/>
          <w:sz w:val="22"/>
          <w:szCs w:val="22"/>
        </w:rPr>
        <w:t>, escaleras, carretillas</w:t>
      </w:r>
      <w:r w:rsidRPr="00502331">
        <w:rPr>
          <w:color w:val="000000"/>
          <w:sz w:val="22"/>
          <w:szCs w:val="22"/>
        </w:rPr>
        <w:t xml:space="preserve"> o equipo en general necesario para cumplir con lo previsto en la cláusula primera del presente instrumento</w:t>
      </w:r>
      <w:r>
        <w:rPr>
          <w:color w:val="000000"/>
          <w:sz w:val="22"/>
          <w:szCs w:val="22"/>
        </w:rPr>
        <w:t>, contando con los elementos de seguridad laboral para su instalación, uso y</w:t>
      </w:r>
      <w:r w:rsidR="00024657">
        <w:rPr>
          <w:color w:val="000000"/>
          <w:sz w:val="22"/>
          <w:szCs w:val="22"/>
        </w:rPr>
        <w:t xml:space="preserve"> desmontaje, cuando se trate de izaje</w:t>
      </w:r>
      <w:r>
        <w:rPr>
          <w:color w:val="000000"/>
          <w:sz w:val="22"/>
          <w:szCs w:val="22"/>
        </w:rPr>
        <w:t xml:space="preserve"> a pisos altos de equipos pesados, que requieran la instalación de malacates o similar, notificando la </w:t>
      </w:r>
      <w:r w:rsidR="00024657">
        <w:rPr>
          <w:color w:val="000000"/>
          <w:sz w:val="22"/>
          <w:szCs w:val="22"/>
        </w:rPr>
        <w:t>logística para hacerlo</w:t>
      </w:r>
      <w:r>
        <w:rPr>
          <w:color w:val="000000"/>
          <w:sz w:val="22"/>
          <w:szCs w:val="22"/>
        </w:rPr>
        <w:t xml:space="preserve"> y someterla a aprobación de “La Suprema Corte”.</w:t>
      </w:r>
    </w:p>
    <w:p w:rsidR="008660D5" w:rsidRDefault="008660D5" w:rsidP="008660D5">
      <w:pPr>
        <w:ind w:left="142"/>
        <w:jc w:val="both"/>
        <w:rPr>
          <w:color w:val="000000"/>
          <w:sz w:val="22"/>
          <w:szCs w:val="22"/>
        </w:rPr>
      </w:pPr>
    </w:p>
    <w:p w:rsidR="008660D5" w:rsidRPr="001D11F2" w:rsidRDefault="008660D5" w:rsidP="008660D5">
      <w:pPr>
        <w:ind w:left="142"/>
        <w:jc w:val="both"/>
        <w:rPr>
          <w:b/>
          <w:sz w:val="22"/>
        </w:rPr>
      </w:pPr>
      <w:r w:rsidRPr="001D11F2">
        <w:rPr>
          <w:b/>
          <w:sz w:val="22"/>
        </w:rPr>
        <w:t xml:space="preserve">VIGÉSIMA </w:t>
      </w:r>
      <w:r>
        <w:rPr>
          <w:b/>
          <w:sz w:val="22"/>
          <w:szCs w:val="22"/>
        </w:rPr>
        <w:t>S</w:t>
      </w:r>
      <w:r w:rsidR="00B33C16">
        <w:rPr>
          <w:b/>
          <w:sz w:val="22"/>
          <w:szCs w:val="22"/>
        </w:rPr>
        <w:t>ÉPTIMA</w:t>
      </w:r>
      <w:r w:rsidRPr="001D11F2">
        <w:rPr>
          <w:b/>
          <w:sz w:val="22"/>
        </w:rPr>
        <w:t>. DEL EQUIPO DE SEGURIDAD, EQUIPO Y HERRAMIENTA.</w:t>
      </w:r>
    </w:p>
    <w:p w:rsidR="008660D5" w:rsidRDefault="008660D5" w:rsidP="008660D5">
      <w:pPr>
        <w:ind w:left="142"/>
        <w:jc w:val="both"/>
        <w:rPr>
          <w:sz w:val="22"/>
        </w:rPr>
      </w:pPr>
      <w:r>
        <w:rPr>
          <w:sz w:val="22"/>
        </w:rPr>
        <w:t>“El Contratista”</w:t>
      </w:r>
      <w:r w:rsidRPr="001D11F2">
        <w:rPr>
          <w:sz w:val="22"/>
        </w:rPr>
        <w:t xml:space="preserve"> se obliga a que el personal que realice los trabajos objeto del presente instrumento disponga y utilice el equipo de seguridad necesario para su protección personal de acuerdo con las actividades que realice, así como que cuente con equipo y herramienta menor según su categoría conforme a lo establecido en el catálogo</w:t>
      </w:r>
      <w:r>
        <w:rPr>
          <w:sz w:val="22"/>
        </w:rPr>
        <w:t xml:space="preserve"> de conceptos, </w:t>
      </w:r>
      <w:r w:rsidR="00A92994">
        <w:rPr>
          <w:sz w:val="22"/>
        </w:rPr>
        <w:t xml:space="preserve">deberán portar en todo momento durante la ejecución de los trabajos </w:t>
      </w:r>
      <w:r>
        <w:rPr>
          <w:sz w:val="22"/>
        </w:rPr>
        <w:t>botas, overoles, guantes y cascos, además de caretas, gafas de seguridad y respiradores en los casos en que sea indispensable.</w:t>
      </w:r>
    </w:p>
    <w:p w:rsidR="008660D5" w:rsidRDefault="008660D5" w:rsidP="008660D5">
      <w:pPr>
        <w:ind w:left="142"/>
        <w:jc w:val="both"/>
        <w:rPr>
          <w:sz w:val="22"/>
        </w:rPr>
      </w:pPr>
    </w:p>
    <w:p w:rsidR="008660D5" w:rsidRPr="001D11F2" w:rsidRDefault="008660D5" w:rsidP="008660D5">
      <w:pPr>
        <w:ind w:left="142"/>
        <w:jc w:val="both"/>
        <w:rPr>
          <w:b/>
          <w:sz w:val="22"/>
          <w:szCs w:val="22"/>
        </w:rPr>
      </w:pPr>
      <w:r>
        <w:rPr>
          <w:sz w:val="22"/>
        </w:rPr>
        <w:t>“L</w:t>
      </w:r>
      <w:r w:rsidRPr="001D11F2">
        <w:rPr>
          <w:sz w:val="22"/>
        </w:rPr>
        <w:t xml:space="preserve">a Suprema Corte” tiene la facultad de retirar al personal o </w:t>
      </w:r>
      <w:r>
        <w:rPr>
          <w:sz w:val="22"/>
        </w:rPr>
        <w:t xml:space="preserve">de </w:t>
      </w:r>
      <w:r w:rsidRPr="001D11F2">
        <w:rPr>
          <w:sz w:val="22"/>
        </w:rPr>
        <w:t xml:space="preserve">detener los trabajos en el supuesto </w:t>
      </w:r>
      <w:r>
        <w:rPr>
          <w:sz w:val="22"/>
        </w:rPr>
        <w:t>de que no se cumpla lo acordado en el párrafo anterior.</w:t>
      </w:r>
    </w:p>
    <w:p w:rsidR="008660D5" w:rsidRPr="00EA4C86" w:rsidRDefault="008660D5" w:rsidP="008660D5">
      <w:pPr>
        <w:ind w:left="142"/>
        <w:jc w:val="both"/>
        <w:rPr>
          <w:b/>
          <w:sz w:val="22"/>
          <w:highlight w:val="yellow"/>
        </w:rPr>
      </w:pPr>
    </w:p>
    <w:p w:rsidR="008660D5" w:rsidRPr="001D11F2" w:rsidRDefault="008660D5" w:rsidP="008660D5">
      <w:pPr>
        <w:pStyle w:val="Sangra2detindependiente"/>
        <w:ind w:left="142"/>
        <w:rPr>
          <w:rFonts w:ascii="Times New Roman" w:hAnsi="Times New Roman"/>
          <w:b/>
          <w:sz w:val="22"/>
          <w:szCs w:val="22"/>
        </w:rPr>
      </w:pPr>
      <w:r w:rsidRPr="00EA4C86">
        <w:rPr>
          <w:rFonts w:ascii="Times New Roman" w:hAnsi="Times New Roman"/>
          <w:b/>
          <w:sz w:val="22"/>
        </w:rPr>
        <w:t xml:space="preserve">VIGÉSIMA </w:t>
      </w:r>
      <w:r w:rsidR="00B33C16">
        <w:rPr>
          <w:rFonts w:ascii="Times New Roman" w:hAnsi="Times New Roman"/>
          <w:b/>
          <w:sz w:val="22"/>
        </w:rPr>
        <w:t>OCTAVA</w:t>
      </w:r>
      <w:r w:rsidRPr="00EA4C86">
        <w:rPr>
          <w:rFonts w:ascii="Times New Roman" w:hAnsi="Times New Roman"/>
          <w:b/>
          <w:sz w:val="22"/>
        </w:rPr>
        <w:t xml:space="preserve">. </w:t>
      </w:r>
      <w:r w:rsidRPr="001D11F2">
        <w:rPr>
          <w:rFonts w:ascii="Times New Roman" w:hAnsi="Times New Roman"/>
          <w:b/>
          <w:sz w:val="22"/>
          <w:szCs w:val="22"/>
        </w:rPr>
        <w:t>LIMPIEZA.</w:t>
      </w:r>
    </w:p>
    <w:p w:rsidR="008660D5" w:rsidRPr="001D11F2" w:rsidRDefault="008660D5" w:rsidP="008660D5">
      <w:pPr>
        <w:pStyle w:val="Sangra2detindependiente"/>
        <w:ind w:left="142"/>
        <w:rPr>
          <w:rFonts w:ascii="Times New Roman" w:hAnsi="Times New Roman"/>
          <w:sz w:val="22"/>
          <w:szCs w:val="22"/>
        </w:rPr>
      </w:pPr>
      <w:r>
        <w:rPr>
          <w:rFonts w:ascii="Times New Roman" w:hAnsi="Times New Roman"/>
          <w:sz w:val="22"/>
          <w:szCs w:val="22"/>
        </w:rPr>
        <w:t>“El Contratista”</w:t>
      </w:r>
      <w:r w:rsidRPr="001D11F2">
        <w:rPr>
          <w:rFonts w:ascii="Times New Roman" w:hAnsi="Times New Roman"/>
          <w:sz w:val="22"/>
          <w:szCs w:val="22"/>
        </w:rPr>
        <w:t xml:space="preserve"> deberá mantener durante </w:t>
      </w:r>
      <w:r w:rsidR="00771A94">
        <w:rPr>
          <w:rFonts w:ascii="Times New Roman" w:hAnsi="Times New Roman"/>
          <w:sz w:val="22"/>
          <w:szCs w:val="22"/>
        </w:rPr>
        <w:t xml:space="preserve">y al final </w:t>
      </w:r>
      <w:r w:rsidRPr="001D11F2">
        <w:rPr>
          <w:rFonts w:ascii="Times New Roman" w:hAnsi="Times New Roman"/>
          <w:sz w:val="22"/>
          <w:szCs w:val="22"/>
        </w:rPr>
        <w:t xml:space="preserve">el desarrollo de los trabajos una limpieza </w:t>
      </w:r>
      <w:r>
        <w:rPr>
          <w:rFonts w:ascii="Times New Roman" w:hAnsi="Times New Roman"/>
          <w:sz w:val="22"/>
          <w:szCs w:val="22"/>
        </w:rPr>
        <w:t>permanente del área</w:t>
      </w:r>
      <w:r w:rsidRPr="001D11F2">
        <w:rPr>
          <w:rFonts w:ascii="Times New Roman" w:hAnsi="Times New Roman"/>
          <w:sz w:val="22"/>
          <w:szCs w:val="22"/>
        </w:rPr>
        <w:t xml:space="preserve">, </w:t>
      </w:r>
      <w:r>
        <w:rPr>
          <w:rFonts w:ascii="Times New Roman" w:hAnsi="Times New Roman"/>
          <w:sz w:val="22"/>
          <w:szCs w:val="22"/>
        </w:rPr>
        <w:t xml:space="preserve">asimismo </w:t>
      </w:r>
      <w:r w:rsidRPr="001D11F2">
        <w:rPr>
          <w:rFonts w:ascii="Times New Roman" w:hAnsi="Times New Roman"/>
          <w:sz w:val="22"/>
          <w:szCs w:val="22"/>
        </w:rPr>
        <w:t xml:space="preserve">preguntar diariamente a la supervisión </w:t>
      </w:r>
      <w:r>
        <w:rPr>
          <w:rFonts w:ascii="Times New Roman" w:hAnsi="Times New Roman"/>
          <w:sz w:val="22"/>
          <w:szCs w:val="22"/>
        </w:rPr>
        <w:t xml:space="preserve">cuál es </w:t>
      </w:r>
      <w:r w:rsidRPr="001D11F2">
        <w:rPr>
          <w:rFonts w:ascii="Times New Roman" w:hAnsi="Times New Roman"/>
          <w:sz w:val="22"/>
          <w:szCs w:val="22"/>
        </w:rPr>
        <w:t xml:space="preserve">el lugar designado para el depósito temporal de los materiales </w:t>
      </w:r>
      <w:r>
        <w:rPr>
          <w:rFonts w:ascii="Times New Roman" w:hAnsi="Times New Roman"/>
          <w:sz w:val="22"/>
          <w:szCs w:val="22"/>
        </w:rPr>
        <w:t xml:space="preserve">a utilizar y cuál el del material </w:t>
      </w:r>
      <w:r w:rsidRPr="001D11F2">
        <w:rPr>
          <w:rFonts w:ascii="Times New Roman" w:hAnsi="Times New Roman"/>
          <w:sz w:val="22"/>
          <w:szCs w:val="22"/>
        </w:rPr>
        <w:t xml:space="preserve">producto de los trabajos realizados. Al final de cada jornada deberá realizar una limpieza gruesa y al término de la obra deberá realizar trabajos de limpieza fina. </w:t>
      </w:r>
    </w:p>
    <w:p w:rsidR="008660D5" w:rsidRPr="001D11F2" w:rsidRDefault="008660D5" w:rsidP="008660D5">
      <w:pPr>
        <w:pStyle w:val="Sangra2detindependiente"/>
        <w:ind w:left="142"/>
        <w:rPr>
          <w:rFonts w:ascii="Times New Roman" w:hAnsi="Times New Roman"/>
          <w:sz w:val="22"/>
          <w:szCs w:val="22"/>
        </w:rPr>
      </w:pPr>
    </w:p>
    <w:p w:rsidR="008660D5" w:rsidRPr="00EA4C86" w:rsidRDefault="008660D5" w:rsidP="008660D5">
      <w:pPr>
        <w:ind w:left="142"/>
        <w:jc w:val="both"/>
        <w:rPr>
          <w:b/>
          <w:sz w:val="22"/>
        </w:rPr>
      </w:pPr>
      <w:r w:rsidRPr="001D11F2">
        <w:rPr>
          <w:sz w:val="22"/>
          <w:szCs w:val="22"/>
        </w:rPr>
        <w:t>La limpieza incluye las reparaciones que se requieran con motivo de los trabajos desarrollados tanto en las áreas de trabajo como en las áreas adyacentes.</w:t>
      </w:r>
    </w:p>
    <w:p w:rsidR="008660D5" w:rsidRPr="00EA4C86" w:rsidRDefault="008660D5" w:rsidP="008660D5">
      <w:pPr>
        <w:ind w:left="142"/>
        <w:jc w:val="both"/>
        <w:rPr>
          <w:b/>
          <w:sz w:val="22"/>
        </w:rPr>
      </w:pPr>
    </w:p>
    <w:p w:rsidR="008660D5" w:rsidRPr="006D6ECC" w:rsidRDefault="008660D5" w:rsidP="008660D5">
      <w:pPr>
        <w:ind w:left="142"/>
        <w:jc w:val="both"/>
        <w:rPr>
          <w:b/>
          <w:sz w:val="22"/>
          <w:szCs w:val="22"/>
        </w:rPr>
      </w:pPr>
      <w:r>
        <w:rPr>
          <w:b/>
          <w:sz w:val="22"/>
          <w:szCs w:val="22"/>
        </w:rPr>
        <w:t xml:space="preserve">VIGÉSIMA </w:t>
      </w:r>
      <w:r w:rsidR="00B33C16">
        <w:rPr>
          <w:b/>
          <w:sz w:val="22"/>
          <w:szCs w:val="22"/>
        </w:rPr>
        <w:t>NOVENA</w:t>
      </w:r>
      <w:r>
        <w:rPr>
          <w:b/>
          <w:sz w:val="22"/>
          <w:szCs w:val="22"/>
        </w:rPr>
        <w:t xml:space="preserve">. </w:t>
      </w:r>
      <w:r w:rsidRPr="006D6ECC">
        <w:rPr>
          <w:b/>
          <w:sz w:val="22"/>
          <w:szCs w:val="22"/>
        </w:rPr>
        <w:t>SUPERVISIÓN DE LA OBRA</w:t>
      </w:r>
      <w:r>
        <w:rPr>
          <w:b/>
          <w:sz w:val="22"/>
          <w:szCs w:val="22"/>
        </w:rPr>
        <w:t>.</w:t>
      </w:r>
    </w:p>
    <w:p w:rsidR="008660D5" w:rsidRPr="006D6ECC" w:rsidRDefault="008660D5" w:rsidP="008660D5">
      <w:pPr>
        <w:pStyle w:val="Sangra2detindependiente"/>
        <w:ind w:left="142"/>
        <w:rPr>
          <w:rFonts w:ascii="Times New Roman" w:hAnsi="Times New Roman"/>
          <w:sz w:val="22"/>
          <w:szCs w:val="22"/>
        </w:rPr>
      </w:pPr>
      <w:r w:rsidRPr="006D6ECC">
        <w:rPr>
          <w:rFonts w:ascii="Times New Roman" w:hAnsi="Times New Roman"/>
          <w:sz w:val="22"/>
          <w:szCs w:val="22"/>
        </w:rPr>
        <w:t xml:space="preserve"> “La Suprema Corte”</w:t>
      </w:r>
      <w:r>
        <w:rPr>
          <w:rFonts w:ascii="Times New Roman" w:hAnsi="Times New Roman"/>
          <w:sz w:val="22"/>
          <w:szCs w:val="22"/>
        </w:rPr>
        <w:t>,</w:t>
      </w:r>
      <w:r w:rsidRPr="006D6ECC">
        <w:rPr>
          <w:rFonts w:ascii="Times New Roman" w:hAnsi="Times New Roman"/>
          <w:sz w:val="22"/>
          <w:szCs w:val="22"/>
        </w:rPr>
        <w:t xml:space="preserve"> por conducto de la </w:t>
      </w:r>
      <w:r>
        <w:rPr>
          <w:rFonts w:ascii="Times New Roman" w:hAnsi="Times New Roman"/>
          <w:sz w:val="22"/>
          <w:szCs w:val="22"/>
        </w:rPr>
        <w:t>Dirección General de Infraestructura Física</w:t>
      </w:r>
      <w:r w:rsidRPr="006D6ECC">
        <w:rPr>
          <w:rFonts w:ascii="Times New Roman" w:hAnsi="Times New Roman"/>
          <w:sz w:val="22"/>
          <w:szCs w:val="22"/>
        </w:rPr>
        <w:t xml:space="preserve">, tendrá la facultad de supervisar en todo momento los trabajos materia de este contrato y podrá dar a </w:t>
      </w:r>
      <w:r>
        <w:rPr>
          <w:rFonts w:ascii="Times New Roman" w:hAnsi="Times New Roman"/>
          <w:sz w:val="22"/>
          <w:szCs w:val="22"/>
        </w:rPr>
        <w:t>“El Contratista”</w:t>
      </w:r>
      <w:r w:rsidRPr="006D6ECC">
        <w:rPr>
          <w:rFonts w:ascii="Times New Roman" w:hAnsi="Times New Roman"/>
          <w:sz w:val="22"/>
          <w:szCs w:val="22"/>
        </w:rPr>
        <w:t xml:space="preserve"> por escrito las recomendaciones y sugerencias que sobre el particular estime pertinentes, mismas que </w:t>
      </w:r>
      <w:r>
        <w:rPr>
          <w:rFonts w:ascii="Times New Roman" w:hAnsi="Times New Roman"/>
          <w:sz w:val="22"/>
          <w:szCs w:val="22"/>
        </w:rPr>
        <w:t>“El Contratista” queda obligado</w:t>
      </w:r>
      <w:r w:rsidRPr="006D6ECC">
        <w:rPr>
          <w:rFonts w:ascii="Times New Roman" w:hAnsi="Times New Roman"/>
          <w:sz w:val="22"/>
          <w:szCs w:val="22"/>
        </w:rPr>
        <w:t xml:space="preserve"> a atender a la</w:t>
      </w:r>
      <w:r>
        <w:rPr>
          <w:rFonts w:ascii="Times New Roman" w:hAnsi="Times New Roman"/>
          <w:sz w:val="22"/>
          <w:szCs w:val="22"/>
        </w:rPr>
        <w:t xml:space="preserve"> brevedad y a satisfacción de "L</w:t>
      </w:r>
      <w:r w:rsidRPr="006D6ECC">
        <w:rPr>
          <w:rFonts w:ascii="Times New Roman" w:hAnsi="Times New Roman"/>
          <w:sz w:val="22"/>
          <w:szCs w:val="22"/>
        </w:rPr>
        <w:t>a Suprema Corte", sin perjuicio de que si lo considera conveniente</w:t>
      </w:r>
      <w:r w:rsidRPr="00C6126A">
        <w:rPr>
          <w:rFonts w:ascii="Times New Roman" w:hAnsi="Times New Roman"/>
          <w:sz w:val="22"/>
          <w:szCs w:val="22"/>
        </w:rPr>
        <w:t>, contrate servicios de supervisión externa.</w:t>
      </w:r>
    </w:p>
    <w:p w:rsidR="008660D5" w:rsidRDefault="008660D5" w:rsidP="008660D5">
      <w:pPr>
        <w:ind w:left="142"/>
        <w:jc w:val="both"/>
        <w:rPr>
          <w:b/>
          <w:sz w:val="22"/>
          <w:szCs w:val="22"/>
        </w:rPr>
      </w:pPr>
    </w:p>
    <w:p w:rsidR="008660D5" w:rsidRPr="006D6ECC" w:rsidRDefault="0079252E" w:rsidP="008660D5">
      <w:pPr>
        <w:ind w:left="142"/>
        <w:jc w:val="both"/>
        <w:rPr>
          <w:b/>
          <w:sz w:val="22"/>
          <w:szCs w:val="22"/>
        </w:rPr>
      </w:pPr>
      <w:r>
        <w:rPr>
          <w:b/>
          <w:sz w:val="22"/>
          <w:szCs w:val="22"/>
        </w:rPr>
        <w:t>T</w:t>
      </w:r>
      <w:r w:rsidR="00B33C16">
        <w:rPr>
          <w:b/>
          <w:sz w:val="22"/>
          <w:szCs w:val="22"/>
        </w:rPr>
        <w:t>RIGÉSIMA</w:t>
      </w:r>
      <w:r w:rsidR="008660D5" w:rsidRPr="006D6ECC">
        <w:rPr>
          <w:b/>
          <w:sz w:val="22"/>
          <w:szCs w:val="22"/>
        </w:rPr>
        <w:t xml:space="preserve">. </w:t>
      </w:r>
      <w:r w:rsidR="008660D5">
        <w:rPr>
          <w:b/>
          <w:sz w:val="22"/>
          <w:szCs w:val="22"/>
        </w:rPr>
        <w:t>ADMINISTRADOR DEL CONTRATO.</w:t>
      </w:r>
    </w:p>
    <w:p w:rsidR="008660D5" w:rsidRDefault="008660D5" w:rsidP="008660D5">
      <w:pPr>
        <w:ind w:left="142"/>
        <w:jc w:val="both"/>
        <w:rPr>
          <w:sz w:val="22"/>
          <w:szCs w:val="22"/>
        </w:rPr>
      </w:pPr>
      <w:r w:rsidRPr="006D6ECC">
        <w:rPr>
          <w:sz w:val="22"/>
          <w:szCs w:val="22"/>
        </w:rPr>
        <w:t xml:space="preserve">“La Suprema Corte” </w:t>
      </w:r>
      <w:r>
        <w:rPr>
          <w:sz w:val="22"/>
          <w:szCs w:val="22"/>
        </w:rPr>
        <w:t xml:space="preserve">designa al Director de Obras y Construcciones adscrito a la Dirección General de Infraestructura Física, como “ADMINISTRADOR” del presente contrato, quien </w:t>
      </w:r>
      <w:r w:rsidRPr="006D6ECC">
        <w:rPr>
          <w:sz w:val="22"/>
          <w:szCs w:val="22"/>
        </w:rPr>
        <w:t>tendrá la</w:t>
      </w:r>
      <w:r>
        <w:rPr>
          <w:sz w:val="22"/>
          <w:szCs w:val="22"/>
        </w:rPr>
        <w:t>s</w:t>
      </w:r>
      <w:r w:rsidRPr="006D6ECC">
        <w:rPr>
          <w:sz w:val="22"/>
          <w:szCs w:val="22"/>
        </w:rPr>
        <w:t xml:space="preserve"> facultad</w:t>
      </w:r>
      <w:r>
        <w:rPr>
          <w:sz w:val="22"/>
          <w:szCs w:val="22"/>
        </w:rPr>
        <w:t>es</w:t>
      </w:r>
      <w:r w:rsidRPr="006D6ECC">
        <w:rPr>
          <w:sz w:val="22"/>
          <w:szCs w:val="22"/>
        </w:rPr>
        <w:t xml:space="preserve"> </w:t>
      </w:r>
      <w:r>
        <w:rPr>
          <w:sz w:val="22"/>
          <w:szCs w:val="22"/>
        </w:rPr>
        <w:t>para</w:t>
      </w:r>
      <w:r w:rsidRPr="006D6ECC">
        <w:rPr>
          <w:sz w:val="22"/>
          <w:szCs w:val="22"/>
        </w:rPr>
        <w:t xml:space="preserve"> supervisar </w:t>
      </w:r>
      <w:r>
        <w:rPr>
          <w:sz w:val="22"/>
          <w:szCs w:val="22"/>
        </w:rPr>
        <w:t>su estricto cumplimiento, por lo que podrá revisar e inspeccionar las actividades que desempeñe “El Contratista”</w:t>
      </w:r>
      <w:r w:rsidRPr="006D6ECC">
        <w:rPr>
          <w:sz w:val="22"/>
          <w:szCs w:val="22"/>
        </w:rPr>
        <w:t xml:space="preserve"> </w:t>
      </w:r>
      <w:r>
        <w:rPr>
          <w:sz w:val="22"/>
          <w:szCs w:val="22"/>
        </w:rPr>
        <w:t xml:space="preserve">y girar </w:t>
      </w:r>
      <w:r w:rsidRPr="006D6ECC">
        <w:rPr>
          <w:sz w:val="22"/>
          <w:szCs w:val="22"/>
        </w:rPr>
        <w:t xml:space="preserve">por escrito las </w:t>
      </w:r>
      <w:r>
        <w:rPr>
          <w:sz w:val="22"/>
          <w:szCs w:val="22"/>
        </w:rPr>
        <w:t xml:space="preserve">instrucciones o </w:t>
      </w:r>
      <w:r w:rsidRPr="006D6ECC">
        <w:rPr>
          <w:sz w:val="22"/>
          <w:szCs w:val="22"/>
        </w:rPr>
        <w:t xml:space="preserve">sugerencias que </w:t>
      </w:r>
      <w:r>
        <w:rPr>
          <w:sz w:val="22"/>
          <w:szCs w:val="22"/>
        </w:rPr>
        <w:t>considere oportunas, mismas que “El Contratista” queda obligada a atender a la brevedad y a satisfacción de “La Suprema Corte”; asimismo, podrá verificar que los trabajos cumplan con las especificaciones señaladas en el presente contrato, sin perjuicio de que si la Dirección General de Infraestructura Física lo considera conveniente contrate servicios de supervisión externa.</w:t>
      </w:r>
    </w:p>
    <w:p w:rsidR="008660D5" w:rsidRDefault="008660D5" w:rsidP="008660D5">
      <w:pPr>
        <w:ind w:left="142"/>
        <w:jc w:val="both"/>
        <w:rPr>
          <w:sz w:val="22"/>
          <w:szCs w:val="22"/>
        </w:rPr>
      </w:pPr>
    </w:p>
    <w:p w:rsidR="008660D5" w:rsidRDefault="008660D5" w:rsidP="008660D5">
      <w:pPr>
        <w:ind w:left="142"/>
        <w:jc w:val="both"/>
        <w:rPr>
          <w:sz w:val="22"/>
          <w:szCs w:val="22"/>
        </w:rPr>
      </w:pPr>
      <w:r>
        <w:rPr>
          <w:sz w:val="22"/>
          <w:szCs w:val="22"/>
        </w:rPr>
        <w:t>La vía oficial para comunicar a “El Contratista” cualquier instrucción o sugerencia será por oficio o por el libro de bitácora.</w:t>
      </w:r>
    </w:p>
    <w:p w:rsidR="008660D5" w:rsidRDefault="008660D5" w:rsidP="008660D5">
      <w:pPr>
        <w:ind w:left="142"/>
        <w:jc w:val="both"/>
        <w:rPr>
          <w:sz w:val="22"/>
          <w:szCs w:val="22"/>
        </w:rPr>
      </w:pPr>
    </w:p>
    <w:p w:rsidR="008660D5" w:rsidRPr="00EA4C86" w:rsidRDefault="008660D5" w:rsidP="008660D5">
      <w:pPr>
        <w:ind w:left="142"/>
        <w:jc w:val="both"/>
        <w:rPr>
          <w:sz w:val="22"/>
        </w:rPr>
      </w:pPr>
      <w:r>
        <w:rPr>
          <w:b/>
          <w:sz w:val="22"/>
          <w:szCs w:val="22"/>
        </w:rPr>
        <w:t>TRIGÉSIMA</w:t>
      </w:r>
      <w:r w:rsidR="00B33C16">
        <w:rPr>
          <w:b/>
          <w:sz w:val="22"/>
          <w:szCs w:val="22"/>
        </w:rPr>
        <w:t xml:space="preserve"> PRIMERA</w:t>
      </w:r>
      <w:r>
        <w:rPr>
          <w:b/>
          <w:sz w:val="22"/>
          <w:szCs w:val="22"/>
        </w:rPr>
        <w:t xml:space="preserve">. </w:t>
      </w:r>
      <w:r w:rsidRPr="006D6ECC">
        <w:rPr>
          <w:b/>
          <w:sz w:val="22"/>
          <w:szCs w:val="22"/>
        </w:rPr>
        <w:t>RECEPCIÓN DE LOS TRABAJOS</w:t>
      </w:r>
      <w:r>
        <w:rPr>
          <w:b/>
          <w:sz w:val="22"/>
          <w:szCs w:val="22"/>
        </w:rPr>
        <w:t>.</w:t>
      </w:r>
    </w:p>
    <w:p w:rsidR="008660D5" w:rsidRDefault="008660D5" w:rsidP="008660D5">
      <w:pPr>
        <w:pStyle w:val="Sangra2detindependiente"/>
        <w:ind w:left="142"/>
        <w:rPr>
          <w:rFonts w:ascii="Times New Roman" w:hAnsi="Times New Roman"/>
          <w:sz w:val="22"/>
          <w:szCs w:val="22"/>
          <w:lang w:val="es-MX"/>
        </w:rPr>
      </w:pPr>
      <w:r>
        <w:rPr>
          <w:rFonts w:ascii="Times New Roman" w:hAnsi="Times New Roman"/>
          <w:sz w:val="22"/>
          <w:szCs w:val="22"/>
          <w:lang w:val="es-MX"/>
        </w:rPr>
        <w:t xml:space="preserve">“La Suprema Corte” por conducto de la Dirección General de Infraestructura Física, con el acuerdo de “El Contratista”, podrá llevar a cabo recepciones parciales de la obra para facilitar la entrega-recepción debiéndose levantar el acta circunstanciada correspondiente. La recepción parcial no implicará en ningún caso renuncia al derecho de reclamar trabajos mal ejecutados que hayan sido recibidos. </w:t>
      </w:r>
    </w:p>
    <w:p w:rsidR="008660D5" w:rsidRDefault="008660D5" w:rsidP="008660D5">
      <w:pPr>
        <w:pStyle w:val="Sangra2detindependiente"/>
        <w:ind w:left="142"/>
        <w:rPr>
          <w:rFonts w:ascii="Times New Roman" w:hAnsi="Times New Roman"/>
          <w:sz w:val="22"/>
          <w:szCs w:val="22"/>
          <w:lang w:val="es-MX"/>
        </w:rPr>
      </w:pPr>
    </w:p>
    <w:p w:rsidR="008660D5" w:rsidRDefault="008660D5" w:rsidP="008660D5">
      <w:pPr>
        <w:pStyle w:val="Sangra2detindependiente"/>
        <w:ind w:left="142"/>
        <w:rPr>
          <w:rFonts w:ascii="Times New Roman" w:hAnsi="Times New Roman"/>
          <w:sz w:val="22"/>
          <w:szCs w:val="22"/>
          <w:lang w:val="es-MX"/>
        </w:rPr>
      </w:pPr>
      <w:r>
        <w:rPr>
          <w:rFonts w:ascii="Times New Roman" w:hAnsi="Times New Roman"/>
          <w:sz w:val="22"/>
          <w:szCs w:val="22"/>
          <w:lang w:val="es-MX"/>
        </w:rPr>
        <w:t xml:space="preserve">La recepción final de los trabajos estará sujeta a que los trabajos se encuentren totalmente concluidos en términos de la cláusula primera del presente instrumento acorde a lo solicitado por “La Suprema Corte” y lo ofertado por “El Contratista” y a entera satisfacción de “La Suprema Corte”. </w:t>
      </w:r>
    </w:p>
    <w:p w:rsidR="008660D5" w:rsidRDefault="008660D5" w:rsidP="008660D5">
      <w:pPr>
        <w:pStyle w:val="Sangra2detindependiente"/>
        <w:ind w:left="142"/>
        <w:rPr>
          <w:rFonts w:ascii="Times New Roman" w:hAnsi="Times New Roman"/>
          <w:sz w:val="22"/>
          <w:szCs w:val="22"/>
          <w:lang w:val="es-MX"/>
        </w:rPr>
      </w:pPr>
    </w:p>
    <w:p w:rsidR="008660D5" w:rsidRDefault="008660D5" w:rsidP="008660D5">
      <w:pPr>
        <w:pStyle w:val="Sangra2detindependiente"/>
        <w:ind w:left="142"/>
        <w:rPr>
          <w:rFonts w:ascii="Times New Roman" w:hAnsi="Times New Roman"/>
          <w:sz w:val="22"/>
          <w:szCs w:val="22"/>
          <w:lang w:val="es-MX"/>
        </w:rPr>
      </w:pPr>
      <w:r>
        <w:rPr>
          <w:rFonts w:ascii="Times New Roman" w:hAnsi="Times New Roman"/>
          <w:sz w:val="22"/>
          <w:szCs w:val="22"/>
          <w:lang w:val="es-MX"/>
        </w:rPr>
        <w:t xml:space="preserve">Tanto para las recepciones parciales como para la recepción final se procederá a levantar acta de entrega-recepción. </w:t>
      </w:r>
    </w:p>
    <w:p w:rsidR="008660D5" w:rsidRDefault="008660D5" w:rsidP="008660D5">
      <w:pPr>
        <w:pStyle w:val="Sangra2detindependiente"/>
        <w:ind w:left="142"/>
        <w:rPr>
          <w:rFonts w:ascii="Times New Roman" w:hAnsi="Times New Roman"/>
          <w:sz w:val="22"/>
          <w:szCs w:val="22"/>
          <w:lang w:val="es-MX"/>
        </w:rPr>
      </w:pPr>
    </w:p>
    <w:p w:rsidR="008660D5" w:rsidRDefault="008660D5" w:rsidP="008660D5">
      <w:pPr>
        <w:pStyle w:val="Sangra2detindependiente"/>
        <w:ind w:left="142"/>
        <w:rPr>
          <w:rFonts w:ascii="Times New Roman" w:hAnsi="Times New Roman"/>
          <w:sz w:val="22"/>
          <w:szCs w:val="22"/>
          <w:lang w:val="es-MX"/>
        </w:rPr>
      </w:pPr>
      <w:r>
        <w:rPr>
          <w:rFonts w:ascii="Times New Roman" w:hAnsi="Times New Roman"/>
          <w:sz w:val="22"/>
          <w:szCs w:val="22"/>
          <w:lang w:val="es-MX"/>
        </w:rPr>
        <w:t>En caso de terminación anticipada del presente contrato, “La Suprema Corte” podrá recibir mediante acta de entrega- recepción los trabajos no concluidos.</w:t>
      </w:r>
    </w:p>
    <w:p w:rsidR="008660D5" w:rsidRPr="00EA4C86" w:rsidRDefault="008660D5" w:rsidP="008660D5">
      <w:pPr>
        <w:pStyle w:val="Sangra2detindependiente"/>
        <w:ind w:left="142"/>
        <w:rPr>
          <w:rFonts w:ascii="Times New Roman" w:hAnsi="Times New Roman"/>
          <w:sz w:val="22"/>
          <w:lang w:val="es-MX"/>
        </w:rPr>
      </w:pPr>
    </w:p>
    <w:p w:rsidR="008660D5" w:rsidRPr="00EA4C86" w:rsidRDefault="008660D5" w:rsidP="008660D5">
      <w:pPr>
        <w:pStyle w:val="Sangra2detindependiente"/>
        <w:ind w:left="142"/>
        <w:rPr>
          <w:rFonts w:ascii="Times New Roman" w:hAnsi="Times New Roman"/>
          <w:sz w:val="22"/>
          <w:lang w:val="es-MX"/>
        </w:rPr>
      </w:pPr>
      <w:r>
        <w:rPr>
          <w:rFonts w:ascii="Times New Roman" w:hAnsi="Times New Roman"/>
          <w:sz w:val="22"/>
          <w:lang w:val="es-MX"/>
        </w:rPr>
        <w:t>“El Contratista” informará a la Dirección General de Infraestructura Física de “La Suprema Corte” c</w:t>
      </w:r>
      <w:r w:rsidRPr="00EA4C86">
        <w:rPr>
          <w:rFonts w:ascii="Times New Roman" w:hAnsi="Times New Roman"/>
          <w:sz w:val="22"/>
          <w:lang w:val="es-MX"/>
        </w:rPr>
        <w:t xml:space="preserve">uando menos </w:t>
      </w:r>
      <w:r>
        <w:rPr>
          <w:rFonts w:ascii="Times New Roman" w:hAnsi="Times New Roman"/>
          <w:sz w:val="22"/>
          <w:lang w:val="es-MX"/>
        </w:rPr>
        <w:t xml:space="preserve">con </w:t>
      </w:r>
      <w:r w:rsidRPr="00EA4C86">
        <w:rPr>
          <w:rFonts w:ascii="Times New Roman" w:hAnsi="Times New Roman"/>
          <w:sz w:val="22"/>
          <w:lang w:val="es-MX"/>
        </w:rPr>
        <w:t xml:space="preserve">cinco días hábiles </w:t>
      </w:r>
      <w:r>
        <w:rPr>
          <w:rFonts w:ascii="Times New Roman" w:hAnsi="Times New Roman"/>
          <w:sz w:val="22"/>
          <w:lang w:val="es-MX"/>
        </w:rPr>
        <w:t>de anticipación</w:t>
      </w:r>
      <w:r w:rsidRPr="00EA4C86">
        <w:rPr>
          <w:rFonts w:ascii="Times New Roman" w:hAnsi="Times New Roman"/>
          <w:sz w:val="22"/>
          <w:lang w:val="es-MX"/>
        </w:rPr>
        <w:t xml:space="preserve"> a la fecha de terminación de los trabajos</w:t>
      </w:r>
      <w:r>
        <w:rPr>
          <w:rFonts w:ascii="Times New Roman" w:hAnsi="Times New Roman"/>
          <w:sz w:val="22"/>
          <w:szCs w:val="22"/>
          <w:lang w:val="es-MX"/>
        </w:rPr>
        <w:t xml:space="preserve">, por </w:t>
      </w:r>
      <w:r w:rsidRPr="00EA4C86">
        <w:rPr>
          <w:rFonts w:ascii="Times New Roman" w:hAnsi="Times New Roman"/>
          <w:sz w:val="22"/>
          <w:lang w:val="es-MX"/>
        </w:rPr>
        <w:t>oficio o a través de la bitácora anexando los documentos que lo soporten, entre otros una relación de las estimaciones o gastos aprobados, monto ejercido y créditos a favor o en contra.</w:t>
      </w:r>
    </w:p>
    <w:p w:rsidR="008660D5" w:rsidRPr="00EA4C86" w:rsidRDefault="008660D5" w:rsidP="008660D5">
      <w:pPr>
        <w:pStyle w:val="Sangra2detindependiente"/>
        <w:ind w:left="142"/>
        <w:rPr>
          <w:rFonts w:ascii="Times New Roman" w:hAnsi="Times New Roman"/>
          <w:sz w:val="22"/>
          <w:lang w:val="es-MX"/>
        </w:rPr>
      </w:pPr>
    </w:p>
    <w:p w:rsidR="008660D5" w:rsidRPr="00EA4C86" w:rsidRDefault="008660D5" w:rsidP="008660D5">
      <w:pPr>
        <w:pStyle w:val="Sangra2detindependiente"/>
        <w:ind w:left="142"/>
        <w:rPr>
          <w:rFonts w:ascii="Times New Roman" w:hAnsi="Times New Roman"/>
          <w:sz w:val="22"/>
          <w:lang w:val="es-MX"/>
        </w:rPr>
      </w:pPr>
      <w:r w:rsidRPr="00EA4C86">
        <w:rPr>
          <w:rFonts w:ascii="Times New Roman" w:hAnsi="Times New Roman"/>
          <w:sz w:val="22"/>
          <w:lang w:val="es-MX"/>
        </w:rPr>
        <w:t xml:space="preserve">La Dirección General de Infraestructura Física contará con cinco días hábiles a partir de la recepción de la notificación </w:t>
      </w:r>
      <w:r>
        <w:rPr>
          <w:rFonts w:ascii="Times New Roman" w:hAnsi="Times New Roman"/>
          <w:sz w:val="22"/>
          <w:lang w:val="es-MX"/>
        </w:rPr>
        <w:t xml:space="preserve">a que se </w:t>
      </w:r>
      <w:r w:rsidRPr="00EA4C86">
        <w:rPr>
          <w:rFonts w:ascii="Times New Roman" w:hAnsi="Times New Roman"/>
          <w:sz w:val="22"/>
          <w:lang w:val="es-MX"/>
        </w:rPr>
        <w:t>ref</w:t>
      </w:r>
      <w:r>
        <w:rPr>
          <w:rFonts w:ascii="Times New Roman" w:hAnsi="Times New Roman"/>
          <w:sz w:val="22"/>
          <w:lang w:val="es-MX"/>
        </w:rPr>
        <w:t>i</w:t>
      </w:r>
      <w:r w:rsidRPr="00EA4C86">
        <w:rPr>
          <w:rFonts w:ascii="Times New Roman" w:hAnsi="Times New Roman"/>
          <w:sz w:val="22"/>
          <w:lang w:val="es-MX"/>
        </w:rPr>
        <w:t>er</w:t>
      </w:r>
      <w:r>
        <w:rPr>
          <w:rFonts w:ascii="Times New Roman" w:hAnsi="Times New Roman"/>
          <w:sz w:val="22"/>
          <w:lang w:val="es-MX"/>
        </w:rPr>
        <w:t xml:space="preserve">en el párrafo anterior, </w:t>
      </w:r>
      <w:r w:rsidRPr="00EA4C86">
        <w:rPr>
          <w:rFonts w:ascii="Times New Roman" w:hAnsi="Times New Roman"/>
          <w:sz w:val="22"/>
          <w:lang w:val="es-MX"/>
        </w:rPr>
        <w:t>para verificar la debida conclusión de los trabajos.</w:t>
      </w:r>
    </w:p>
    <w:p w:rsidR="008660D5" w:rsidRPr="00EA4C86" w:rsidRDefault="008660D5" w:rsidP="008660D5">
      <w:pPr>
        <w:pStyle w:val="Sangra2detindependiente"/>
        <w:ind w:left="142"/>
        <w:rPr>
          <w:rFonts w:ascii="Times New Roman" w:hAnsi="Times New Roman"/>
          <w:sz w:val="22"/>
          <w:lang w:val="es-MX"/>
        </w:rPr>
      </w:pPr>
    </w:p>
    <w:p w:rsidR="008660D5" w:rsidRPr="00EA4C86" w:rsidRDefault="008660D5" w:rsidP="008660D5">
      <w:pPr>
        <w:pStyle w:val="Sangra2detindependiente"/>
        <w:ind w:left="142"/>
        <w:rPr>
          <w:rFonts w:ascii="Times New Roman" w:hAnsi="Times New Roman"/>
          <w:sz w:val="22"/>
          <w:lang w:val="es-MX"/>
        </w:rPr>
      </w:pPr>
      <w:r w:rsidRPr="00EA4C86">
        <w:rPr>
          <w:rFonts w:ascii="Times New Roman" w:hAnsi="Times New Roman"/>
          <w:sz w:val="22"/>
          <w:lang w:val="es-MX"/>
        </w:rPr>
        <w:t>Si durante dicha verificación la Dirección General de Infraestructura Física advierte la existencia de deficiencias</w:t>
      </w:r>
      <w:r w:rsidRPr="00406C2F">
        <w:rPr>
          <w:rFonts w:ascii="Times New Roman" w:hAnsi="Times New Roman"/>
          <w:sz w:val="22"/>
          <w:szCs w:val="22"/>
          <w:lang w:val="es-MX"/>
        </w:rPr>
        <w:t xml:space="preserve"> </w:t>
      </w:r>
      <w:r w:rsidRPr="00EA4C86">
        <w:rPr>
          <w:rFonts w:ascii="Times New Roman" w:hAnsi="Times New Roman"/>
          <w:sz w:val="22"/>
          <w:lang w:val="es-MX"/>
        </w:rPr>
        <w:t xml:space="preserve"> en los trabajos realizados podrá solicitar a </w:t>
      </w:r>
      <w:r>
        <w:rPr>
          <w:rFonts w:ascii="Times New Roman" w:hAnsi="Times New Roman"/>
          <w:sz w:val="22"/>
          <w:lang w:val="es-MX"/>
        </w:rPr>
        <w:t>“El Contratista”</w:t>
      </w:r>
      <w:r w:rsidRPr="00EA4C86">
        <w:rPr>
          <w:rFonts w:ascii="Times New Roman" w:hAnsi="Times New Roman"/>
          <w:sz w:val="22"/>
          <w:lang w:val="es-MX"/>
        </w:rPr>
        <w:t xml:space="preserve"> su reparación a efecto de que éstas se corrijan conforme a los términos pactados en el presente instrumento, lo cual </w:t>
      </w:r>
      <w:r>
        <w:rPr>
          <w:rFonts w:ascii="Times New Roman" w:hAnsi="Times New Roman"/>
          <w:sz w:val="22"/>
          <w:lang w:val="es-MX"/>
        </w:rPr>
        <w:t>tendrá lugar dentro de un plazo no mayor a cinco días hábiles contado a partir de la notificación  que al respecto le realice la Dirección General de Infraestructura Física</w:t>
      </w:r>
      <w:r w:rsidRPr="00EA4C86">
        <w:rPr>
          <w:rFonts w:ascii="Times New Roman" w:hAnsi="Times New Roman"/>
          <w:sz w:val="22"/>
          <w:lang w:val="es-MX"/>
        </w:rPr>
        <w:t>.</w:t>
      </w:r>
    </w:p>
    <w:p w:rsidR="008660D5" w:rsidRPr="00EA4C86" w:rsidRDefault="008660D5" w:rsidP="008660D5">
      <w:pPr>
        <w:pStyle w:val="Sangra2detindependiente"/>
        <w:ind w:left="142"/>
        <w:rPr>
          <w:rFonts w:ascii="Times New Roman" w:hAnsi="Times New Roman"/>
          <w:sz w:val="22"/>
          <w:lang w:val="es-MX"/>
        </w:rPr>
      </w:pPr>
    </w:p>
    <w:p w:rsidR="008660D5" w:rsidRPr="00406C2F" w:rsidRDefault="008660D5" w:rsidP="008660D5">
      <w:pPr>
        <w:pStyle w:val="Sangra2detindependiente"/>
        <w:ind w:left="142" w:right="67"/>
        <w:rPr>
          <w:rFonts w:ascii="Times New Roman" w:hAnsi="Times New Roman"/>
          <w:sz w:val="22"/>
          <w:szCs w:val="22"/>
          <w:lang w:val="es-MX"/>
        </w:rPr>
      </w:pPr>
      <w:r w:rsidRPr="00406C2F">
        <w:rPr>
          <w:rFonts w:ascii="Times New Roman" w:hAnsi="Times New Roman"/>
          <w:sz w:val="22"/>
          <w:szCs w:val="22"/>
          <w:lang w:val="es-MX"/>
        </w:rPr>
        <w:t xml:space="preserve">Si el titular de la </w:t>
      </w:r>
      <w:r>
        <w:rPr>
          <w:rFonts w:ascii="Times New Roman" w:hAnsi="Times New Roman"/>
          <w:sz w:val="22"/>
          <w:szCs w:val="22"/>
          <w:lang w:val="es-MX"/>
        </w:rPr>
        <w:t>Dirección General de Infraestructura Física</w:t>
      </w:r>
      <w:r w:rsidRPr="00406C2F">
        <w:rPr>
          <w:rFonts w:ascii="Times New Roman" w:hAnsi="Times New Roman"/>
          <w:sz w:val="22"/>
          <w:szCs w:val="22"/>
          <w:lang w:val="es-MX"/>
        </w:rPr>
        <w:t xml:space="preserve"> considera que las deficiencias advertidas no pueden repararse en el plazo</w:t>
      </w:r>
      <w:r>
        <w:rPr>
          <w:rFonts w:ascii="Times New Roman" w:hAnsi="Times New Roman"/>
          <w:sz w:val="22"/>
          <w:szCs w:val="22"/>
          <w:lang w:val="es-MX"/>
        </w:rPr>
        <w:t xml:space="preserve"> acordado</w:t>
      </w:r>
      <w:r w:rsidRPr="00406C2F">
        <w:rPr>
          <w:rFonts w:ascii="Times New Roman" w:hAnsi="Times New Roman"/>
          <w:sz w:val="22"/>
          <w:szCs w:val="22"/>
          <w:lang w:val="es-MX"/>
        </w:rPr>
        <w:t>, valorará si ejerce la atrib</w:t>
      </w:r>
      <w:r>
        <w:rPr>
          <w:rFonts w:ascii="Times New Roman" w:hAnsi="Times New Roman"/>
          <w:sz w:val="22"/>
          <w:szCs w:val="22"/>
          <w:lang w:val="es-MX"/>
        </w:rPr>
        <w:t xml:space="preserve">ución prevista en la fracción </w:t>
      </w:r>
      <w:r w:rsidRPr="003971E9">
        <w:rPr>
          <w:rFonts w:ascii="Times New Roman" w:hAnsi="Times New Roman"/>
          <w:sz w:val="22"/>
          <w:szCs w:val="22"/>
          <w:lang w:val="es-MX"/>
        </w:rPr>
        <w:t xml:space="preserve">XXVI del artículo 26 del Reglamento Orgánico en Materia de Administración de la Suprema Corte de Justicia de la Nación, </w:t>
      </w:r>
      <w:r>
        <w:rPr>
          <w:rFonts w:ascii="Times New Roman" w:hAnsi="Times New Roman"/>
          <w:sz w:val="22"/>
          <w:szCs w:val="22"/>
          <w:lang w:val="es-MX"/>
        </w:rPr>
        <w:t xml:space="preserve">o </w:t>
      </w:r>
      <w:r w:rsidRPr="00406C2F">
        <w:rPr>
          <w:rFonts w:ascii="Times New Roman" w:hAnsi="Times New Roman"/>
          <w:sz w:val="22"/>
          <w:szCs w:val="22"/>
          <w:lang w:val="es-MX"/>
        </w:rPr>
        <w:t xml:space="preserve">si opta por </w:t>
      </w:r>
      <w:r>
        <w:rPr>
          <w:rFonts w:ascii="Times New Roman" w:hAnsi="Times New Roman"/>
          <w:sz w:val="22"/>
          <w:szCs w:val="22"/>
          <w:lang w:val="es-MX"/>
        </w:rPr>
        <w:t xml:space="preserve">someter a consideración del órgano competente de “La Suprema Corte” </w:t>
      </w:r>
      <w:r w:rsidRPr="00406C2F">
        <w:rPr>
          <w:rFonts w:ascii="Times New Roman" w:hAnsi="Times New Roman"/>
          <w:sz w:val="22"/>
          <w:szCs w:val="22"/>
          <w:lang w:val="es-MX"/>
        </w:rPr>
        <w:t>la rescisión del contrato.</w:t>
      </w:r>
    </w:p>
    <w:p w:rsidR="008660D5" w:rsidRPr="00406C2F" w:rsidRDefault="008660D5" w:rsidP="008660D5">
      <w:pPr>
        <w:pStyle w:val="Sangra2detindependiente"/>
        <w:ind w:left="142" w:right="67"/>
        <w:rPr>
          <w:rFonts w:ascii="Times New Roman" w:hAnsi="Times New Roman"/>
          <w:sz w:val="22"/>
          <w:szCs w:val="22"/>
          <w:lang w:val="es-MX"/>
        </w:rPr>
      </w:pPr>
    </w:p>
    <w:p w:rsidR="008660D5" w:rsidRPr="007B167D" w:rsidRDefault="008660D5" w:rsidP="008660D5">
      <w:pPr>
        <w:pStyle w:val="Sangra2detindependiente"/>
        <w:ind w:left="142" w:right="67"/>
        <w:rPr>
          <w:rFonts w:ascii="Times New Roman" w:hAnsi="Times New Roman"/>
          <w:sz w:val="22"/>
          <w:lang w:val="es-MX"/>
        </w:rPr>
      </w:pPr>
      <w:r w:rsidRPr="00EA4C86">
        <w:rPr>
          <w:rFonts w:ascii="Times New Roman" w:hAnsi="Times New Roman"/>
          <w:sz w:val="22"/>
          <w:lang w:val="es-MX"/>
        </w:rPr>
        <w:t xml:space="preserve">Cuando la Dirección General de Infraestructura Física considere que los trabajos están debidamente concluidos, procederá a su recepción en un plazo no </w:t>
      </w:r>
      <w:r>
        <w:rPr>
          <w:rFonts w:ascii="Times New Roman" w:hAnsi="Times New Roman"/>
          <w:sz w:val="22"/>
          <w:lang w:val="es-MX"/>
        </w:rPr>
        <w:t>mayor a diez días hábiles conta</w:t>
      </w:r>
      <w:r w:rsidRPr="00EA4C86">
        <w:rPr>
          <w:rFonts w:ascii="Times New Roman" w:hAnsi="Times New Roman"/>
          <w:sz w:val="22"/>
          <w:lang w:val="es-MX"/>
        </w:rPr>
        <w:t>do</w:t>
      </w:r>
      <w:r>
        <w:rPr>
          <w:rFonts w:ascii="Times New Roman" w:hAnsi="Times New Roman"/>
          <w:sz w:val="22"/>
          <w:lang w:val="es-MX"/>
        </w:rPr>
        <w:t>s</w:t>
      </w:r>
      <w:r w:rsidRPr="00EA4C86">
        <w:rPr>
          <w:rFonts w:ascii="Times New Roman" w:hAnsi="Times New Roman"/>
          <w:sz w:val="22"/>
          <w:lang w:val="es-MX"/>
        </w:rPr>
        <w:t xml:space="preserve"> a partir del día siguiente en que reciba la notificación de </w:t>
      </w:r>
      <w:r w:rsidRPr="007B167D">
        <w:rPr>
          <w:rFonts w:ascii="Times New Roman" w:hAnsi="Times New Roman"/>
          <w:sz w:val="22"/>
          <w:lang w:val="es-MX"/>
        </w:rPr>
        <w:t>conclusión de los trabajos, suscribiendo un acta de entrega recepción, la que como mínimo deberá contener:</w:t>
      </w:r>
    </w:p>
    <w:p w:rsidR="008660D5" w:rsidRPr="007B167D" w:rsidRDefault="008660D5" w:rsidP="007B167D">
      <w:pPr>
        <w:autoSpaceDE w:val="0"/>
        <w:autoSpaceDN w:val="0"/>
        <w:adjustRightInd w:val="0"/>
        <w:ind w:left="567" w:right="67" w:hanging="425"/>
        <w:jc w:val="both"/>
        <w:rPr>
          <w:color w:val="0000FF"/>
          <w:sz w:val="22"/>
          <w:lang w:val="es-MX"/>
        </w:rPr>
      </w:pPr>
    </w:p>
    <w:p w:rsidR="008660D5" w:rsidRDefault="008660D5" w:rsidP="008660D5">
      <w:pPr>
        <w:autoSpaceDE w:val="0"/>
        <w:autoSpaceDN w:val="0"/>
        <w:adjustRightInd w:val="0"/>
        <w:ind w:left="567" w:right="67" w:hanging="425"/>
        <w:jc w:val="both"/>
        <w:rPr>
          <w:sz w:val="22"/>
          <w:szCs w:val="22"/>
        </w:rPr>
      </w:pPr>
      <w:r w:rsidRPr="007B167D">
        <w:rPr>
          <w:b/>
          <w:sz w:val="22"/>
        </w:rPr>
        <w:t>I.</w:t>
      </w:r>
      <w:r w:rsidRPr="007B167D">
        <w:rPr>
          <w:sz w:val="22"/>
          <w:szCs w:val="22"/>
        </w:rPr>
        <w:t xml:space="preserve"> Lugar</w:t>
      </w:r>
      <w:r w:rsidRPr="00F839C3">
        <w:rPr>
          <w:sz w:val="22"/>
          <w:szCs w:val="22"/>
        </w:rPr>
        <w:t>, fecha y hora en que se levante;</w:t>
      </w:r>
    </w:p>
    <w:p w:rsidR="008660D5" w:rsidRPr="00F839C3" w:rsidRDefault="008660D5" w:rsidP="008660D5">
      <w:pPr>
        <w:autoSpaceDE w:val="0"/>
        <w:autoSpaceDN w:val="0"/>
        <w:adjustRightInd w:val="0"/>
        <w:ind w:left="567" w:right="67" w:hanging="425"/>
        <w:jc w:val="both"/>
        <w:rPr>
          <w:sz w:val="22"/>
          <w:szCs w:val="22"/>
        </w:rPr>
      </w:pPr>
    </w:p>
    <w:p w:rsidR="008660D5" w:rsidRDefault="008660D5" w:rsidP="008660D5">
      <w:pPr>
        <w:autoSpaceDE w:val="0"/>
        <w:autoSpaceDN w:val="0"/>
        <w:adjustRightInd w:val="0"/>
        <w:ind w:left="567" w:right="67" w:hanging="425"/>
        <w:jc w:val="both"/>
        <w:rPr>
          <w:sz w:val="22"/>
          <w:szCs w:val="22"/>
        </w:rPr>
      </w:pPr>
      <w:r w:rsidRPr="00EA4C86">
        <w:rPr>
          <w:b/>
          <w:sz w:val="22"/>
        </w:rPr>
        <w:t>II.</w:t>
      </w:r>
      <w:r w:rsidRPr="00F839C3">
        <w:rPr>
          <w:sz w:val="22"/>
          <w:szCs w:val="22"/>
        </w:rPr>
        <w:t xml:space="preserve"> Nombre y firma del responsable de obra por parte de </w:t>
      </w:r>
      <w:r>
        <w:rPr>
          <w:sz w:val="22"/>
          <w:szCs w:val="22"/>
        </w:rPr>
        <w:t>“El Contratista” y del supervisor interno de “L</w:t>
      </w:r>
      <w:r w:rsidRPr="00F839C3">
        <w:rPr>
          <w:sz w:val="22"/>
          <w:szCs w:val="22"/>
        </w:rPr>
        <w:t>a Suprema Corte”;</w:t>
      </w:r>
    </w:p>
    <w:p w:rsidR="008660D5" w:rsidRPr="00F839C3" w:rsidRDefault="008660D5" w:rsidP="008660D5">
      <w:pPr>
        <w:autoSpaceDE w:val="0"/>
        <w:autoSpaceDN w:val="0"/>
        <w:adjustRightInd w:val="0"/>
        <w:ind w:left="567" w:right="67" w:hanging="425"/>
        <w:jc w:val="both"/>
        <w:rPr>
          <w:sz w:val="22"/>
          <w:szCs w:val="22"/>
        </w:rPr>
      </w:pPr>
    </w:p>
    <w:p w:rsidR="008660D5" w:rsidRDefault="008660D5" w:rsidP="008660D5">
      <w:pPr>
        <w:autoSpaceDE w:val="0"/>
        <w:autoSpaceDN w:val="0"/>
        <w:adjustRightInd w:val="0"/>
        <w:ind w:left="567" w:right="67" w:hanging="425"/>
        <w:jc w:val="both"/>
        <w:rPr>
          <w:sz w:val="22"/>
          <w:szCs w:val="22"/>
        </w:rPr>
      </w:pPr>
      <w:r w:rsidRPr="00EA4C86">
        <w:rPr>
          <w:b/>
          <w:sz w:val="22"/>
        </w:rPr>
        <w:t>III</w:t>
      </w:r>
      <w:r w:rsidRPr="00F839C3">
        <w:rPr>
          <w:sz w:val="22"/>
          <w:szCs w:val="22"/>
        </w:rPr>
        <w:t>. Descripción de los trabajos que se reciben;</w:t>
      </w:r>
    </w:p>
    <w:p w:rsidR="008660D5" w:rsidRPr="00F839C3" w:rsidRDefault="008660D5" w:rsidP="008660D5">
      <w:pPr>
        <w:autoSpaceDE w:val="0"/>
        <w:autoSpaceDN w:val="0"/>
        <w:adjustRightInd w:val="0"/>
        <w:ind w:left="567" w:right="67" w:hanging="425"/>
        <w:jc w:val="both"/>
        <w:rPr>
          <w:sz w:val="22"/>
          <w:szCs w:val="22"/>
        </w:rPr>
      </w:pPr>
    </w:p>
    <w:p w:rsidR="008660D5" w:rsidRDefault="008660D5" w:rsidP="008660D5">
      <w:pPr>
        <w:autoSpaceDE w:val="0"/>
        <w:autoSpaceDN w:val="0"/>
        <w:adjustRightInd w:val="0"/>
        <w:ind w:left="567" w:right="67" w:hanging="425"/>
        <w:jc w:val="both"/>
        <w:rPr>
          <w:sz w:val="22"/>
          <w:szCs w:val="22"/>
        </w:rPr>
      </w:pPr>
      <w:r w:rsidRPr="00EA4C86">
        <w:rPr>
          <w:b/>
          <w:sz w:val="22"/>
        </w:rPr>
        <w:t>IV.</w:t>
      </w:r>
      <w:r w:rsidRPr="00F839C3">
        <w:rPr>
          <w:sz w:val="22"/>
          <w:szCs w:val="22"/>
        </w:rPr>
        <w:t xml:space="preserve"> Importe contractual, incluyendo el de los convenios modificatorios;</w:t>
      </w:r>
    </w:p>
    <w:p w:rsidR="008660D5" w:rsidRPr="00F839C3" w:rsidRDefault="008660D5" w:rsidP="008660D5">
      <w:pPr>
        <w:autoSpaceDE w:val="0"/>
        <w:autoSpaceDN w:val="0"/>
        <w:adjustRightInd w:val="0"/>
        <w:ind w:left="567" w:right="67" w:hanging="425"/>
        <w:jc w:val="both"/>
        <w:rPr>
          <w:sz w:val="22"/>
          <w:szCs w:val="22"/>
        </w:rPr>
      </w:pPr>
    </w:p>
    <w:p w:rsidR="008660D5" w:rsidRDefault="008660D5" w:rsidP="008660D5">
      <w:pPr>
        <w:autoSpaceDE w:val="0"/>
        <w:autoSpaceDN w:val="0"/>
        <w:adjustRightInd w:val="0"/>
        <w:ind w:left="567" w:right="67" w:hanging="425"/>
        <w:jc w:val="both"/>
        <w:rPr>
          <w:sz w:val="22"/>
          <w:szCs w:val="22"/>
        </w:rPr>
      </w:pPr>
      <w:r w:rsidRPr="00EA4C86">
        <w:rPr>
          <w:b/>
          <w:sz w:val="22"/>
        </w:rPr>
        <w:t>V.</w:t>
      </w:r>
      <w:r w:rsidRPr="00F839C3">
        <w:rPr>
          <w:sz w:val="22"/>
          <w:szCs w:val="22"/>
        </w:rPr>
        <w:t xml:space="preserve"> Periodo de ejecución de los trabajos, precisando las fechas de inicio y terminación contractual y el plazo en que realmente se ejecutaron, incluyendo los convenios;</w:t>
      </w:r>
    </w:p>
    <w:p w:rsidR="008660D5" w:rsidRPr="00F839C3" w:rsidRDefault="008660D5" w:rsidP="008660D5">
      <w:pPr>
        <w:autoSpaceDE w:val="0"/>
        <w:autoSpaceDN w:val="0"/>
        <w:adjustRightInd w:val="0"/>
        <w:ind w:left="567" w:right="67" w:hanging="425"/>
        <w:jc w:val="both"/>
        <w:rPr>
          <w:sz w:val="22"/>
          <w:szCs w:val="22"/>
        </w:rPr>
      </w:pPr>
    </w:p>
    <w:p w:rsidR="008660D5" w:rsidRDefault="008660D5" w:rsidP="008660D5">
      <w:pPr>
        <w:autoSpaceDE w:val="0"/>
        <w:autoSpaceDN w:val="0"/>
        <w:adjustRightInd w:val="0"/>
        <w:ind w:left="567" w:right="67" w:hanging="425"/>
        <w:jc w:val="both"/>
        <w:rPr>
          <w:sz w:val="22"/>
          <w:szCs w:val="22"/>
        </w:rPr>
      </w:pPr>
      <w:r w:rsidRPr="00EA4C86">
        <w:rPr>
          <w:b/>
          <w:sz w:val="22"/>
        </w:rPr>
        <w:t>VI.</w:t>
      </w:r>
      <w:r w:rsidRPr="00F839C3">
        <w:rPr>
          <w:sz w:val="22"/>
          <w:szCs w:val="22"/>
        </w:rPr>
        <w:t xml:space="preserve"> Relación de las estimaciones o de gastos aprobados </w:t>
      </w:r>
      <w:smartTag w:uri="urn:schemas-microsoft-com:office:smarttags" w:element="PersonName">
        <w:smartTagPr>
          <w:attr w:name="ProductID" w:val="A la"/>
        </w:smartTagPr>
        <w:r w:rsidRPr="00F839C3">
          <w:rPr>
            <w:sz w:val="22"/>
            <w:szCs w:val="22"/>
          </w:rPr>
          <w:t>a la</w:t>
        </w:r>
      </w:smartTag>
      <w:r w:rsidRPr="00F839C3">
        <w:rPr>
          <w:sz w:val="22"/>
          <w:szCs w:val="22"/>
        </w:rPr>
        <w:t xml:space="preserve"> fecha, así como las pendientes de autorización;</w:t>
      </w:r>
    </w:p>
    <w:p w:rsidR="008660D5" w:rsidRPr="00F839C3" w:rsidRDefault="008660D5" w:rsidP="008660D5">
      <w:pPr>
        <w:autoSpaceDE w:val="0"/>
        <w:autoSpaceDN w:val="0"/>
        <w:adjustRightInd w:val="0"/>
        <w:ind w:left="567" w:right="67" w:hanging="425"/>
        <w:jc w:val="both"/>
        <w:rPr>
          <w:sz w:val="22"/>
          <w:szCs w:val="22"/>
        </w:rPr>
      </w:pPr>
    </w:p>
    <w:p w:rsidR="008660D5" w:rsidRDefault="008660D5" w:rsidP="008660D5">
      <w:pPr>
        <w:autoSpaceDE w:val="0"/>
        <w:autoSpaceDN w:val="0"/>
        <w:adjustRightInd w:val="0"/>
        <w:ind w:left="567" w:right="67" w:hanging="425"/>
        <w:jc w:val="both"/>
        <w:rPr>
          <w:sz w:val="22"/>
          <w:szCs w:val="22"/>
        </w:rPr>
      </w:pPr>
      <w:r w:rsidRPr="00EA4C86">
        <w:rPr>
          <w:b/>
          <w:sz w:val="22"/>
        </w:rPr>
        <w:t>VII.</w:t>
      </w:r>
      <w:r w:rsidRPr="00F839C3">
        <w:rPr>
          <w:sz w:val="22"/>
          <w:szCs w:val="22"/>
        </w:rPr>
        <w:t xml:space="preserve"> Declaración de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F839C3">
        <w:rPr>
          <w:sz w:val="22"/>
          <w:szCs w:val="22"/>
        </w:rPr>
        <w:t xml:space="preserve">de que se entregan los planos </w:t>
      </w:r>
      <w:r w:rsidR="00996E91">
        <w:rPr>
          <w:sz w:val="22"/>
          <w:szCs w:val="22"/>
        </w:rPr>
        <w:t>co</w:t>
      </w:r>
      <w:r w:rsidRPr="00F839C3">
        <w:rPr>
          <w:sz w:val="22"/>
          <w:szCs w:val="22"/>
        </w:rPr>
        <w:t>rrespondientes a</w:t>
      </w:r>
      <w:r w:rsidR="00996E91">
        <w:rPr>
          <w:sz w:val="22"/>
          <w:szCs w:val="22"/>
        </w:rPr>
        <w:t>l sistema de aire acondicionado instalado</w:t>
      </w:r>
      <w:r w:rsidRPr="00F839C3">
        <w:rPr>
          <w:sz w:val="22"/>
          <w:szCs w:val="22"/>
        </w:rPr>
        <w:t xml:space="preserve">l, así como </w:t>
      </w:r>
      <w:r>
        <w:rPr>
          <w:sz w:val="22"/>
          <w:szCs w:val="22"/>
        </w:rPr>
        <w:t>de la última estimación, que incluirá números generadores, notas de bitácora, croquis, controles de calidad y fotografías, y</w:t>
      </w:r>
    </w:p>
    <w:p w:rsidR="008660D5" w:rsidRDefault="008660D5" w:rsidP="008660D5">
      <w:pPr>
        <w:autoSpaceDE w:val="0"/>
        <w:autoSpaceDN w:val="0"/>
        <w:adjustRightInd w:val="0"/>
        <w:ind w:left="567" w:right="67" w:hanging="425"/>
        <w:jc w:val="both"/>
        <w:rPr>
          <w:sz w:val="22"/>
          <w:szCs w:val="22"/>
        </w:rPr>
      </w:pPr>
    </w:p>
    <w:p w:rsidR="008660D5" w:rsidRDefault="008660D5" w:rsidP="008660D5">
      <w:pPr>
        <w:ind w:left="567" w:hanging="425"/>
        <w:jc w:val="both"/>
        <w:rPr>
          <w:sz w:val="22"/>
          <w:szCs w:val="22"/>
        </w:rPr>
      </w:pPr>
      <w:r w:rsidRPr="00EA4C86">
        <w:rPr>
          <w:b/>
          <w:sz w:val="22"/>
        </w:rPr>
        <w:t>VIII.</w:t>
      </w:r>
      <w:r w:rsidRPr="00F839C3">
        <w:rPr>
          <w:sz w:val="22"/>
          <w:szCs w:val="22"/>
        </w:rPr>
        <w:t xml:space="preserve"> Constancia de que el archivo de documentos derivados de la realización de los trabajos, fue en</w:t>
      </w:r>
      <w:r>
        <w:rPr>
          <w:sz w:val="22"/>
          <w:szCs w:val="22"/>
        </w:rPr>
        <w:t>tregado a la supervisión</w:t>
      </w:r>
      <w:r w:rsidRPr="00F839C3">
        <w:rPr>
          <w:sz w:val="22"/>
          <w:szCs w:val="22"/>
        </w:rPr>
        <w:t>.</w:t>
      </w:r>
    </w:p>
    <w:p w:rsidR="008660D5" w:rsidRPr="00EA4C86" w:rsidRDefault="008660D5" w:rsidP="008660D5">
      <w:pPr>
        <w:ind w:left="142"/>
        <w:jc w:val="both"/>
        <w:rPr>
          <w:sz w:val="22"/>
        </w:rPr>
      </w:pPr>
    </w:p>
    <w:p w:rsidR="008660D5" w:rsidRPr="008364D8" w:rsidRDefault="008660D5" w:rsidP="008660D5">
      <w:pPr>
        <w:ind w:left="142"/>
        <w:jc w:val="both"/>
        <w:rPr>
          <w:b/>
          <w:sz w:val="22"/>
          <w:szCs w:val="22"/>
        </w:rPr>
      </w:pPr>
      <w:r>
        <w:rPr>
          <w:b/>
          <w:sz w:val="22"/>
          <w:szCs w:val="22"/>
        </w:rPr>
        <w:t xml:space="preserve">TRIGÉSIMA </w:t>
      </w:r>
      <w:r w:rsidR="00B33C16">
        <w:rPr>
          <w:b/>
          <w:sz w:val="22"/>
          <w:szCs w:val="22"/>
        </w:rPr>
        <w:t>SEGUNDA</w:t>
      </w:r>
      <w:r>
        <w:rPr>
          <w:b/>
          <w:sz w:val="22"/>
          <w:szCs w:val="22"/>
        </w:rPr>
        <w:t xml:space="preserve">. </w:t>
      </w:r>
      <w:r w:rsidRPr="008364D8">
        <w:rPr>
          <w:b/>
          <w:sz w:val="22"/>
          <w:szCs w:val="22"/>
        </w:rPr>
        <w:t>CONDICIONES DE LA ENTREGA DE LA OBRA.</w:t>
      </w:r>
    </w:p>
    <w:p w:rsidR="008660D5" w:rsidRDefault="008660D5" w:rsidP="008660D5">
      <w:pPr>
        <w:ind w:left="142"/>
        <w:jc w:val="both"/>
        <w:rPr>
          <w:sz w:val="22"/>
          <w:szCs w:val="22"/>
        </w:rPr>
      </w:pPr>
      <w:r>
        <w:rPr>
          <w:sz w:val="22"/>
          <w:szCs w:val="22"/>
        </w:rPr>
        <w:t>“El Contratista”</w:t>
      </w:r>
      <w:r w:rsidRPr="008364D8">
        <w:rPr>
          <w:sz w:val="22"/>
          <w:szCs w:val="22"/>
        </w:rPr>
        <w:t xml:space="preserve"> se obliga a terminar la obra sin dejar ningún material, equipo y/o instalación y con la limpieza adecuada.</w:t>
      </w:r>
    </w:p>
    <w:p w:rsidR="008660D5" w:rsidRPr="00EA4C86" w:rsidRDefault="008660D5" w:rsidP="008660D5">
      <w:pPr>
        <w:ind w:left="142"/>
        <w:jc w:val="both"/>
        <w:rPr>
          <w:sz w:val="22"/>
        </w:rPr>
      </w:pPr>
    </w:p>
    <w:p w:rsidR="008660D5" w:rsidRPr="00D3636A" w:rsidRDefault="008660D5" w:rsidP="008660D5">
      <w:pPr>
        <w:ind w:left="142"/>
        <w:jc w:val="both"/>
        <w:rPr>
          <w:b/>
          <w:sz w:val="22"/>
          <w:szCs w:val="22"/>
        </w:rPr>
      </w:pPr>
      <w:r>
        <w:rPr>
          <w:b/>
          <w:sz w:val="22"/>
          <w:szCs w:val="22"/>
        </w:rPr>
        <w:t xml:space="preserve">TRIGÉSIMA </w:t>
      </w:r>
      <w:r w:rsidR="00B33C16">
        <w:rPr>
          <w:b/>
          <w:sz w:val="22"/>
          <w:szCs w:val="22"/>
        </w:rPr>
        <w:t>TERCERA</w:t>
      </w:r>
      <w:r>
        <w:rPr>
          <w:b/>
          <w:sz w:val="22"/>
          <w:szCs w:val="22"/>
        </w:rPr>
        <w:t xml:space="preserve">. </w:t>
      </w:r>
      <w:r w:rsidRPr="00D3636A">
        <w:rPr>
          <w:b/>
          <w:sz w:val="22"/>
          <w:szCs w:val="22"/>
        </w:rPr>
        <w:t>PENA CONVENCIONAL.</w:t>
      </w:r>
    </w:p>
    <w:p w:rsidR="008660D5" w:rsidRPr="00D3636A" w:rsidRDefault="008660D5" w:rsidP="008660D5">
      <w:pPr>
        <w:ind w:left="142"/>
        <w:jc w:val="both"/>
        <w:rPr>
          <w:sz w:val="22"/>
          <w:szCs w:val="22"/>
        </w:rPr>
      </w:pPr>
      <w:r w:rsidRPr="00D3636A">
        <w:rPr>
          <w:sz w:val="22"/>
          <w:szCs w:val="22"/>
        </w:rPr>
        <w:t xml:space="preserve">Cuando </w:t>
      </w:r>
      <w:r>
        <w:rPr>
          <w:sz w:val="22"/>
          <w:szCs w:val="22"/>
        </w:rPr>
        <w:t>“El Contratista”</w:t>
      </w:r>
      <w:r w:rsidRPr="00D3636A">
        <w:rPr>
          <w:sz w:val="22"/>
          <w:szCs w:val="22"/>
        </w:rPr>
        <w:t xml:space="preserve"> incurra en incumplimiento de las obligaciones pactadas en este contrato y sus anexos, se hará acreedora a una pena convencional de</w:t>
      </w:r>
      <w:r>
        <w:rPr>
          <w:sz w:val="22"/>
          <w:szCs w:val="22"/>
        </w:rPr>
        <w:t xml:space="preserve"> hasta e</w:t>
      </w:r>
      <w:r w:rsidRPr="00D3636A">
        <w:rPr>
          <w:sz w:val="22"/>
          <w:szCs w:val="22"/>
        </w:rPr>
        <w:t>l 10% del monto del contrato que se ajustará proporcionalmente al porcentaje incumplido.</w:t>
      </w:r>
    </w:p>
    <w:p w:rsidR="008660D5" w:rsidRPr="00D3636A" w:rsidRDefault="008660D5" w:rsidP="008660D5">
      <w:pPr>
        <w:ind w:left="142"/>
        <w:jc w:val="both"/>
        <w:rPr>
          <w:sz w:val="22"/>
          <w:szCs w:val="22"/>
        </w:rPr>
      </w:pPr>
    </w:p>
    <w:p w:rsidR="008660D5" w:rsidRPr="00D3636A" w:rsidRDefault="008660D5" w:rsidP="008660D5">
      <w:pPr>
        <w:ind w:left="142"/>
        <w:jc w:val="both"/>
        <w:rPr>
          <w:sz w:val="22"/>
          <w:szCs w:val="22"/>
        </w:rPr>
      </w:pPr>
      <w:r>
        <w:rPr>
          <w:sz w:val="22"/>
          <w:szCs w:val="22"/>
        </w:rPr>
        <w:t xml:space="preserve">Si el incumplimiento versa sobre el plazo de ejecución pactado en la cláusula </w:t>
      </w:r>
      <w:r w:rsidRPr="008F23A1">
        <w:rPr>
          <w:sz w:val="22"/>
          <w:szCs w:val="22"/>
        </w:rPr>
        <w:t>cuarta</w:t>
      </w:r>
      <w:r w:rsidRPr="004D7A2A">
        <w:rPr>
          <w:sz w:val="22"/>
          <w:szCs w:val="22"/>
        </w:rPr>
        <w:t xml:space="preserve"> de este instrumento, se generará una pena convencional equivalente a 10  al millar del monto que represent</w:t>
      </w:r>
      <w:r>
        <w:rPr>
          <w:sz w:val="22"/>
          <w:szCs w:val="22"/>
        </w:rPr>
        <w:t>e el trabajo pendiente de ejecut</w:t>
      </w:r>
      <w:r w:rsidRPr="004D7A2A">
        <w:rPr>
          <w:sz w:val="22"/>
          <w:szCs w:val="22"/>
        </w:rPr>
        <w:t xml:space="preserve">ar, que será aplicable por cada día </w:t>
      </w:r>
      <w:r>
        <w:rPr>
          <w:sz w:val="22"/>
          <w:szCs w:val="22"/>
        </w:rPr>
        <w:t xml:space="preserve">natural </w:t>
      </w:r>
      <w:r w:rsidRPr="004D7A2A">
        <w:rPr>
          <w:sz w:val="22"/>
          <w:szCs w:val="22"/>
        </w:rPr>
        <w:t xml:space="preserve">de retraso hasta en tanto se dé cumplimiento total a lo pactado sin que dicha sanción pueda exceder del 10% del monto total de este contrato, sin menoscabo de hacer efectiva la </w:t>
      </w:r>
      <w:r w:rsidRPr="004A134A">
        <w:rPr>
          <w:sz w:val="22"/>
          <w:szCs w:val="22"/>
        </w:rPr>
        <w:t>garantía de cumplimiento</w:t>
      </w:r>
      <w:r>
        <w:rPr>
          <w:sz w:val="22"/>
          <w:szCs w:val="22"/>
        </w:rPr>
        <w:t xml:space="preserve"> referida en la cláusula novena </w:t>
      </w:r>
      <w:r w:rsidRPr="008F23A1">
        <w:rPr>
          <w:sz w:val="22"/>
          <w:szCs w:val="22"/>
        </w:rPr>
        <w:t>de</w:t>
      </w:r>
      <w:r w:rsidRPr="004D7A2A">
        <w:rPr>
          <w:sz w:val="22"/>
          <w:szCs w:val="22"/>
        </w:rPr>
        <w:t xml:space="preserve"> este contrato.</w:t>
      </w:r>
    </w:p>
    <w:p w:rsidR="008660D5" w:rsidRPr="00D3636A" w:rsidRDefault="008660D5" w:rsidP="008660D5">
      <w:pPr>
        <w:ind w:left="142"/>
        <w:jc w:val="both"/>
        <w:rPr>
          <w:sz w:val="22"/>
          <w:szCs w:val="22"/>
        </w:rPr>
      </w:pPr>
    </w:p>
    <w:p w:rsidR="008660D5" w:rsidRDefault="008660D5" w:rsidP="008660D5">
      <w:pPr>
        <w:ind w:left="142"/>
        <w:jc w:val="both"/>
        <w:rPr>
          <w:sz w:val="22"/>
          <w:szCs w:val="22"/>
        </w:rPr>
      </w:pPr>
      <w:r w:rsidRPr="00D3636A">
        <w:rPr>
          <w:sz w:val="22"/>
          <w:szCs w:val="22"/>
        </w:rPr>
        <w:t xml:space="preserve">La pena convencional antes referida podrá </w:t>
      </w:r>
      <w:r>
        <w:rPr>
          <w:sz w:val="22"/>
          <w:szCs w:val="22"/>
        </w:rPr>
        <w:t>deducirse a los montos que adeude “L</w:t>
      </w:r>
      <w:r w:rsidRPr="00D3636A">
        <w:rPr>
          <w:sz w:val="22"/>
          <w:szCs w:val="22"/>
        </w:rPr>
        <w:t xml:space="preserve">a Suprema Corte” a </w:t>
      </w:r>
      <w:r>
        <w:rPr>
          <w:sz w:val="22"/>
          <w:szCs w:val="22"/>
        </w:rPr>
        <w:t>“El Contratista”</w:t>
      </w:r>
      <w:r w:rsidRPr="00D3636A">
        <w:rPr>
          <w:sz w:val="22"/>
          <w:szCs w:val="22"/>
        </w:rPr>
        <w:t>.</w:t>
      </w:r>
    </w:p>
    <w:p w:rsidR="008660D5" w:rsidRPr="00EA4C86" w:rsidRDefault="008660D5" w:rsidP="008660D5">
      <w:pPr>
        <w:ind w:left="142"/>
        <w:jc w:val="both"/>
        <w:rPr>
          <w:sz w:val="22"/>
        </w:rPr>
      </w:pPr>
    </w:p>
    <w:p w:rsidR="008660D5" w:rsidRPr="00D3636A" w:rsidRDefault="008660D5" w:rsidP="008660D5">
      <w:pPr>
        <w:ind w:left="142"/>
        <w:jc w:val="both"/>
        <w:rPr>
          <w:sz w:val="22"/>
          <w:szCs w:val="22"/>
        </w:rPr>
      </w:pPr>
      <w:r w:rsidRPr="00B92A36">
        <w:rPr>
          <w:sz w:val="22"/>
          <w:szCs w:val="22"/>
        </w:rPr>
        <w:t>De conformidad con la cláusula tercera, la penalización se calculará sobre el costo ajustado en caso de haber procedido.</w:t>
      </w:r>
    </w:p>
    <w:p w:rsidR="008660D5" w:rsidRDefault="008660D5" w:rsidP="008660D5">
      <w:pPr>
        <w:ind w:left="142"/>
        <w:jc w:val="both"/>
        <w:rPr>
          <w:sz w:val="22"/>
          <w:szCs w:val="22"/>
        </w:rPr>
      </w:pPr>
    </w:p>
    <w:p w:rsidR="008660D5" w:rsidRPr="00EA4C86" w:rsidRDefault="008660D5" w:rsidP="008660D5">
      <w:pPr>
        <w:ind w:left="142"/>
        <w:jc w:val="both"/>
        <w:rPr>
          <w:sz w:val="22"/>
        </w:rPr>
      </w:pPr>
      <w:r>
        <w:rPr>
          <w:b/>
          <w:sz w:val="22"/>
          <w:szCs w:val="22"/>
        </w:rPr>
        <w:t xml:space="preserve">TRIGÉSIMA </w:t>
      </w:r>
      <w:r w:rsidR="00B33C16">
        <w:rPr>
          <w:b/>
          <w:sz w:val="22"/>
          <w:szCs w:val="22"/>
        </w:rPr>
        <w:t>CUARTA</w:t>
      </w:r>
      <w:r w:rsidRPr="006D6ECC">
        <w:rPr>
          <w:b/>
          <w:sz w:val="22"/>
          <w:szCs w:val="22"/>
        </w:rPr>
        <w:t>. SUSPENSIÓN TEMPORAL</w:t>
      </w:r>
      <w:r>
        <w:rPr>
          <w:b/>
          <w:sz w:val="22"/>
          <w:szCs w:val="22"/>
        </w:rPr>
        <w:t xml:space="preserve"> DEL CONTRATO.</w:t>
      </w:r>
    </w:p>
    <w:p w:rsidR="008660D5" w:rsidRPr="006D6ECC" w:rsidRDefault="008660D5" w:rsidP="008660D5">
      <w:pPr>
        <w:ind w:left="142"/>
        <w:jc w:val="both"/>
        <w:rPr>
          <w:sz w:val="22"/>
          <w:szCs w:val="22"/>
        </w:rPr>
      </w:pP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convienen en que el órgano que autorizó la contratación podrá</w:t>
      </w:r>
      <w:r>
        <w:rPr>
          <w:sz w:val="22"/>
          <w:szCs w:val="22"/>
        </w:rPr>
        <w:t>, previa solicitud del administrador del contrato,</w:t>
      </w:r>
      <w:r w:rsidRPr="006D6ECC">
        <w:rPr>
          <w:sz w:val="22"/>
          <w:szCs w:val="22"/>
        </w:rPr>
        <w:t xml:space="preserve"> en cualquier momento suspender temporalmente en todo o en parte, </w:t>
      </w:r>
      <w:r>
        <w:rPr>
          <w:sz w:val="22"/>
          <w:szCs w:val="22"/>
        </w:rPr>
        <w:t xml:space="preserve">los trabajos </w:t>
      </w:r>
      <w:r w:rsidRPr="006D6ECC">
        <w:rPr>
          <w:sz w:val="22"/>
          <w:szCs w:val="22"/>
        </w:rPr>
        <w:t xml:space="preserve">materia de este contrato, por causas </w:t>
      </w:r>
      <w:r>
        <w:rPr>
          <w:sz w:val="22"/>
          <w:szCs w:val="22"/>
        </w:rPr>
        <w:t>justificadas o en caso de irregularidades en el cumplimiento del objeto del contrato</w:t>
      </w:r>
      <w:r w:rsidRPr="006D6ECC">
        <w:rPr>
          <w:sz w:val="22"/>
          <w:szCs w:val="22"/>
        </w:rPr>
        <w:t xml:space="preserve">, </w:t>
      </w:r>
      <w:r>
        <w:rPr>
          <w:sz w:val="22"/>
          <w:szCs w:val="22"/>
        </w:rPr>
        <w:t>levantándose al efecto una acta circunstanciada firmada por “</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sin que ello implique su terminación definitiva; por tanto, el presente contrato continuará produciendo todos sus efectos legales una vez desaparecidas las causas que motivaron dicha suspensión. El procedimiento de suspensión se regirá por lo previsto en el artículo 145 del A</w:t>
      </w:r>
      <w:r>
        <w:rPr>
          <w:sz w:val="22"/>
          <w:szCs w:val="22"/>
        </w:rPr>
        <w:t>GA</w:t>
      </w:r>
      <w:r w:rsidRPr="006D6ECC">
        <w:rPr>
          <w:sz w:val="22"/>
          <w:szCs w:val="22"/>
        </w:rPr>
        <w:t xml:space="preserve"> VI/2008.</w:t>
      </w:r>
    </w:p>
    <w:p w:rsidR="008660D5" w:rsidRDefault="008660D5" w:rsidP="008660D5">
      <w:pPr>
        <w:ind w:left="142"/>
        <w:jc w:val="both"/>
        <w:rPr>
          <w:sz w:val="22"/>
          <w:szCs w:val="22"/>
          <w:highlight w:val="yellow"/>
        </w:rPr>
      </w:pPr>
    </w:p>
    <w:p w:rsidR="008660D5" w:rsidRDefault="008660D5" w:rsidP="008660D5">
      <w:pPr>
        <w:ind w:left="142"/>
        <w:jc w:val="both"/>
        <w:rPr>
          <w:sz w:val="22"/>
          <w:szCs w:val="22"/>
        </w:rPr>
      </w:pPr>
      <w:r>
        <w:rPr>
          <w:sz w:val="22"/>
          <w:szCs w:val="22"/>
        </w:rPr>
        <w:t>En el caso de que la causa de la suspensión sea por causa justificada no existirá ninguna responsabilidad para "La Suprema Corte", por lo que sólo será procedente el pago de los gastos no recuperables, sin perjuicio de que “</w:t>
      </w:r>
      <w:r w:rsidRPr="006D6ECC">
        <w:rPr>
          <w:sz w:val="22"/>
          <w:szCs w:val="22"/>
        </w:rPr>
        <w:t xml:space="preserve">Las </w:t>
      </w:r>
      <w:r>
        <w:rPr>
          <w:sz w:val="22"/>
          <w:szCs w:val="22"/>
        </w:rPr>
        <w:t>P</w:t>
      </w:r>
      <w:r w:rsidRPr="006D6ECC">
        <w:rPr>
          <w:sz w:val="22"/>
          <w:szCs w:val="22"/>
        </w:rPr>
        <w:t>artes”</w:t>
      </w:r>
      <w:r>
        <w:rPr>
          <w:sz w:val="22"/>
          <w:szCs w:val="22"/>
        </w:rPr>
        <w:t xml:space="preserve"> suscriban un convenio donde reconozcan el plazo de la suspensión y las fechas de reinicio y terminación de los trabajos, sin modificar el plazo de ejecución establecido en el presente contrato.</w:t>
      </w:r>
    </w:p>
    <w:p w:rsidR="00C76C8C" w:rsidRDefault="00C76C8C" w:rsidP="008660D5">
      <w:pPr>
        <w:ind w:left="142"/>
        <w:jc w:val="both"/>
        <w:rPr>
          <w:sz w:val="22"/>
          <w:szCs w:val="22"/>
        </w:rPr>
      </w:pPr>
    </w:p>
    <w:p w:rsidR="008660D5" w:rsidRPr="006D6ECC" w:rsidRDefault="008660D5" w:rsidP="008660D5">
      <w:pPr>
        <w:ind w:left="142"/>
        <w:jc w:val="both"/>
        <w:rPr>
          <w:b/>
          <w:sz w:val="22"/>
          <w:szCs w:val="22"/>
        </w:rPr>
      </w:pPr>
      <w:r>
        <w:rPr>
          <w:b/>
          <w:sz w:val="22"/>
          <w:szCs w:val="22"/>
        </w:rPr>
        <w:t xml:space="preserve">TRIGÉSIMA </w:t>
      </w:r>
      <w:r w:rsidR="00B33C16">
        <w:rPr>
          <w:b/>
          <w:sz w:val="22"/>
          <w:szCs w:val="22"/>
        </w:rPr>
        <w:t>QUINTA</w:t>
      </w:r>
      <w:r w:rsidRPr="006D6ECC">
        <w:rPr>
          <w:b/>
          <w:sz w:val="22"/>
          <w:szCs w:val="22"/>
        </w:rPr>
        <w:t>. RESCISIÓN DEL CONTRATO</w:t>
      </w:r>
      <w:r>
        <w:rPr>
          <w:b/>
          <w:sz w:val="22"/>
          <w:szCs w:val="22"/>
        </w:rPr>
        <w:t>.</w:t>
      </w:r>
    </w:p>
    <w:p w:rsidR="008660D5" w:rsidRPr="006D6ECC" w:rsidRDefault="008660D5" w:rsidP="008660D5">
      <w:pPr>
        <w:pStyle w:val="Sangra3detindependiente"/>
        <w:rPr>
          <w:sz w:val="22"/>
          <w:szCs w:val="22"/>
        </w:rPr>
      </w:pP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convienen que "</w:t>
      </w:r>
      <w:r>
        <w:rPr>
          <w:sz w:val="22"/>
          <w:szCs w:val="22"/>
        </w:rPr>
        <w:t>L</w:t>
      </w:r>
      <w:r w:rsidRPr="006D6ECC">
        <w:rPr>
          <w:sz w:val="22"/>
          <w:szCs w:val="22"/>
        </w:rPr>
        <w:t>a Suprema Corte"</w:t>
      </w:r>
      <w:r>
        <w:rPr>
          <w:sz w:val="22"/>
          <w:szCs w:val="22"/>
        </w:rPr>
        <w:t>, previa solicitud del administrador del contrato,</w:t>
      </w:r>
      <w:r w:rsidRPr="006D6ECC">
        <w:rPr>
          <w:sz w:val="22"/>
          <w:szCs w:val="22"/>
        </w:rPr>
        <w:t xml:space="preserve"> podrá rescindir el presente contrato sin necesidad de previa declaración judicial, en caso de que </w:t>
      </w:r>
      <w:r>
        <w:rPr>
          <w:sz w:val="22"/>
          <w:szCs w:val="22"/>
        </w:rPr>
        <w:t>“El Contratista”</w:t>
      </w:r>
      <w:r w:rsidRPr="006D6ECC">
        <w:rPr>
          <w:sz w:val="22"/>
          <w:szCs w:val="22"/>
        </w:rPr>
        <w:t xml:space="preserve"> dejase de cumplir cualquiera de las obligaciones que en él se le imponen</w:t>
      </w:r>
      <w:r>
        <w:rPr>
          <w:sz w:val="22"/>
          <w:szCs w:val="22"/>
        </w:rPr>
        <w:t xml:space="preserve"> o si es objeto de embargo, huelga estallada, concurso mercantil, liquidación o también en el supuesto de que no cumpliera las disposiciones legales que rigen en las materias correspondientes, lo cual realizará por conducto de la Dirección General de Infraestructura Física quien </w:t>
      </w:r>
      <w:r w:rsidRPr="006D6ECC">
        <w:rPr>
          <w:sz w:val="22"/>
          <w:szCs w:val="22"/>
        </w:rPr>
        <w:t>notificará por</w:t>
      </w:r>
      <w:r w:rsidRPr="006D6ECC" w:rsidDel="00DF3A22">
        <w:rPr>
          <w:sz w:val="22"/>
          <w:szCs w:val="22"/>
        </w:rPr>
        <w:t xml:space="preserve"> </w:t>
      </w:r>
      <w:r w:rsidRPr="006D6ECC">
        <w:rPr>
          <w:sz w:val="22"/>
          <w:szCs w:val="22"/>
        </w:rPr>
        <w:t xml:space="preserve">escrito </w:t>
      </w:r>
      <w:r>
        <w:rPr>
          <w:sz w:val="22"/>
          <w:szCs w:val="22"/>
        </w:rPr>
        <w:t xml:space="preserve">las </w:t>
      </w:r>
      <w:r w:rsidRPr="006D6ECC">
        <w:rPr>
          <w:sz w:val="22"/>
          <w:szCs w:val="22"/>
        </w:rPr>
        <w:t xml:space="preserve">causas a </w:t>
      </w:r>
      <w:r>
        <w:rPr>
          <w:sz w:val="22"/>
          <w:szCs w:val="22"/>
        </w:rPr>
        <w:t>“El Contratista”</w:t>
      </w:r>
      <w:r w:rsidRPr="006D6ECC">
        <w:rPr>
          <w:sz w:val="22"/>
          <w:szCs w:val="22"/>
        </w:rPr>
        <w:t xml:space="preserve"> en su domicilio señalado en la declaración </w:t>
      </w:r>
      <w:r>
        <w:rPr>
          <w:sz w:val="22"/>
          <w:szCs w:val="22"/>
        </w:rPr>
        <w:t>II.6.</w:t>
      </w:r>
      <w:r w:rsidRPr="006D6ECC">
        <w:rPr>
          <w:sz w:val="22"/>
          <w:szCs w:val="22"/>
        </w:rPr>
        <w:t xml:space="preserve"> de este instrumento con quien en el acto se encuentre, otorgándole un plazo de quince días hábiles para que manifieste lo que a su derecho convenga, anexe los documentos que estime convenientes y aporte, en su caso, las pruebas que estime pertinentes. Vencido ese plazo con su respuesta o sin ella, </w:t>
      </w:r>
      <w:r>
        <w:rPr>
          <w:sz w:val="22"/>
          <w:szCs w:val="22"/>
        </w:rPr>
        <w:t>el órgano competente de “L</w:t>
      </w:r>
      <w:r w:rsidRPr="006D6ECC">
        <w:rPr>
          <w:sz w:val="22"/>
          <w:szCs w:val="22"/>
        </w:rPr>
        <w:t xml:space="preserve">a Suprema Corte” determinará sobre la procedencia de la rescisión, lo que se comunicará a </w:t>
      </w:r>
      <w:r>
        <w:rPr>
          <w:sz w:val="22"/>
          <w:szCs w:val="22"/>
        </w:rPr>
        <w:t>“El Contratista”</w:t>
      </w:r>
      <w:r w:rsidRPr="006D6ECC">
        <w:rPr>
          <w:sz w:val="22"/>
          <w:szCs w:val="22"/>
        </w:rPr>
        <w:t xml:space="preserve"> en su domicilio señalado en la declaración </w:t>
      </w:r>
      <w:r>
        <w:rPr>
          <w:sz w:val="22"/>
          <w:szCs w:val="22"/>
        </w:rPr>
        <w:t>II.6.</w:t>
      </w:r>
      <w:r w:rsidRPr="006D6ECC">
        <w:rPr>
          <w:sz w:val="22"/>
          <w:szCs w:val="22"/>
        </w:rPr>
        <w:t xml:space="preserve"> de este instrumento con quien en el acto se encuentre.</w:t>
      </w:r>
    </w:p>
    <w:p w:rsidR="008660D5" w:rsidRPr="006D6ECC" w:rsidRDefault="008660D5" w:rsidP="008660D5">
      <w:pPr>
        <w:pStyle w:val="Sangra2detindependiente"/>
        <w:rPr>
          <w:rFonts w:ascii="Times New Roman" w:hAnsi="Times New Roman"/>
          <w:sz w:val="22"/>
          <w:szCs w:val="22"/>
        </w:rPr>
      </w:pPr>
    </w:p>
    <w:p w:rsidR="008660D5" w:rsidRPr="006D6ECC" w:rsidRDefault="008660D5" w:rsidP="008660D5">
      <w:pPr>
        <w:ind w:left="142"/>
        <w:jc w:val="both"/>
        <w:rPr>
          <w:sz w:val="22"/>
          <w:szCs w:val="22"/>
        </w:rPr>
      </w:pPr>
      <w:r>
        <w:rPr>
          <w:sz w:val="22"/>
          <w:szCs w:val="22"/>
        </w:rPr>
        <w:t>Una vez que “L</w:t>
      </w:r>
      <w:r w:rsidRPr="006D6ECC">
        <w:rPr>
          <w:sz w:val="22"/>
          <w:szCs w:val="22"/>
        </w:rPr>
        <w:t xml:space="preserve">a Suprema Corte” haya comunicado a </w:t>
      </w:r>
      <w:r>
        <w:rPr>
          <w:sz w:val="22"/>
          <w:szCs w:val="22"/>
        </w:rPr>
        <w:t>“El Contratista”</w:t>
      </w:r>
      <w:r w:rsidRPr="006D6ECC">
        <w:rPr>
          <w:sz w:val="22"/>
          <w:szCs w:val="22"/>
        </w:rPr>
        <w:t xml:space="preserve"> el inicio del procedimiento de rescisión, </w:t>
      </w:r>
      <w:r>
        <w:rPr>
          <w:sz w:val="22"/>
          <w:szCs w:val="22"/>
        </w:rPr>
        <w:t>“L</w:t>
      </w:r>
      <w:r w:rsidRPr="006D6ECC">
        <w:rPr>
          <w:sz w:val="22"/>
          <w:szCs w:val="22"/>
        </w:rPr>
        <w:t>a Suprema Corte” procederá a tomar inmediata posesión de los trabajos ejecutados sin responsabilidad alguna, levantando en términos de lo previsto en el artículo 147 del AGA</w:t>
      </w:r>
      <w:r>
        <w:rPr>
          <w:sz w:val="22"/>
          <w:szCs w:val="22"/>
        </w:rPr>
        <w:t xml:space="preserve"> </w:t>
      </w:r>
      <w:r w:rsidRPr="006D6ECC">
        <w:rPr>
          <w:sz w:val="22"/>
          <w:szCs w:val="22"/>
        </w:rPr>
        <w:t>VI/2008 un acta circunstanciada del estado en que se encuentre la obra en presencia de un fedatario público.</w:t>
      </w:r>
    </w:p>
    <w:p w:rsidR="008660D5" w:rsidRPr="006D6ECC" w:rsidRDefault="008660D5" w:rsidP="008660D5">
      <w:pPr>
        <w:ind w:left="142"/>
        <w:jc w:val="both"/>
        <w:rPr>
          <w:sz w:val="22"/>
          <w:szCs w:val="22"/>
        </w:rPr>
      </w:pPr>
    </w:p>
    <w:p w:rsidR="008660D5" w:rsidRPr="006D6ECC" w:rsidRDefault="008660D5" w:rsidP="008660D5">
      <w:pPr>
        <w:pStyle w:val="Sangra2detindependiente"/>
        <w:ind w:left="142"/>
        <w:rPr>
          <w:rFonts w:ascii="Times New Roman" w:hAnsi="Times New Roman"/>
          <w:sz w:val="22"/>
          <w:szCs w:val="22"/>
        </w:rPr>
      </w:pPr>
      <w:r w:rsidRPr="006D6ECC">
        <w:rPr>
          <w:rFonts w:ascii="Times New Roman" w:hAnsi="Times New Roman"/>
          <w:sz w:val="22"/>
          <w:szCs w:val="22"/>
        </w:rPr>
        <w:t>Serán causas de rescisión del presente instrumento las siguientes circunstancias:</w:t>
      </w:r>
    </w:p>
    <w:p w:rsidR="008660D5" w:rsidRPr="006D6ECC" w:rsidRDefault="008660D5" w:rsidP="008660D5">
      <w:pPr>
        <w:pStyle w:val="Sangra2detindependiente"/>
        <w:ind w:left="142"/>
        <w:rPr>
          <w:rFonts w:ascii="Times New Roman" w:hAnsi="Times New Roman"/>
          <w:sz w:val="22"/>
          <w:szCs w:val="22"/>
        </w:rPr>
      </w:pPr>
    </w:p>
    <w:p w:rsidR="008660D5" w:rsidRPr="006D6ECC" w:rsidRDefault="008660D5" w:rsidP="008660D5">
      <w:pPr>
        <w:pStyle w:val="Textosinformato"/>
        <w:ind w:left="142"/>
        <w:jc w:val="both"/>
        <w:rPr>
          <w:rFonts w:ascii="Times New Roman" w:hAnsi="Times New Roman"/>
          <w:sz w:val="22"/>
          <w:szCs w:val="22"/>
        </w:rPr>
      </w:pPr>
      <w:r w:rsidRPr="006D6ECC">
        <w:rPr>
          <w:rFonts w:ascii="Times New Roman" w:hAnsi="Times New Roman"/>
          <w:b/>
          <w:sz w:val="22"/>
          <w:szCs w:val="22"/>
        </w:rPr>
        <w:t>1.</w:t>
      </w:r>
      <w:r w:rsidRPr="006D6ECC">
        <w:rPr>
          <w:rFonts w:ascii="Times New Roman" w:hAnsi="Times New Roman"/>
          <w:sz w:val="22"/>
          <w:szCs w:val="22"/>
        </w:rPr>
        <w:t xml:space="preserve"> Si </w:t>
      </w:r>
      <w:r>
        <w:rPr>
          <w:rFonts w:ascii="Times New Roman" w:hAnsi="Times New Roman"/>
          <w:sz w:val="22"/>
          <w:szCs w:val="22"/>
        </w:rPr>
        <w:t>“El Contratista”</w:t>
      </w:r>
      <w:r w:rsidRPr="006D6ECC">
        <w:rPr>
          <w:rFonts w:ascii="Times New Roman" w:hAnsi="Times New Roman"/>
          <w:sz w:val="22"/>
          <w:szCs w:val="22"/>
        </w:rPr>
        <w:t xml:space="preserve"> no exhibe las garantías descritas en el presente instrumento.</w:t>
      </w:r>
    </w:p>
    <w:p w:rsidR="008660D5" w:rsidRPr="006D6ECC" w:rsidRDefault="008660D5" w:rsidP="008660D5">
      <w:pPr>
        <w:pStyle w:val="Textosinformato"/>
        <w:ind w:left="142"/>
        <w:jc w:val="both"/>
        <w:rPr>
          <w:rFonts w:ascii="Times New Roman" w:hAnsi="Times New Roman"/>
          <w:sz w:val="22"/>
          <w:szCs w:val="22"/>
        </w:rPr>
      </w:pPr>
    </w:p>
    <w:p w:rsidR="008660D5" w:rsidRPr="006D6ECC" w:rsidRDefault="008660D5" w:rsidP="008660D5">
      <w:pPr>
        <w:pStyle w:val="Textosinformato"/>
        <w:ind w:left="142"/>
        <w:jc w:val="both"/>
        <w:rPr>
          <w:rFonts w:ascii="Times New Roman" w:hAnsi="Times New Roman"/>
          <w:sz w:val="22"/>
          <w:szCs w:val="22"/>
        </w:rPr>
      </w:pPr>
      <w:r w:rsidRPr="00632075">
        <w:rPr>
          <w:rFonts w:ascii="Times New Roman" w:hAnsi="Times New Roman"/>
          <w:b/>
          <w:sz w:val="22"/>
          <w:szCs w:val="22"/>
        </w:rPr>
        <w:t>2.</w:t>
      </w:r>
      <w:r w:rsidRPr="00632075">
        <w:rPr>
          <w:rFonts w:ascii="Times New Roman" w:hAnsi="Times New Roman"/>
          <w:sz w:val="22"/>
          <w:szCs w:val="22"/>
        </w:rPr>
        <w:t xml:space="preserve"> </w:t>
      </w:r>
      <w:r w:rsidRPr="006D6ECC">
        <w:rPr>
          <w:rFonts w:ascii="Times New Roman" w:hAnsi="Times New Roman"/>
          <w:sz w:val="22"/>
          <w:szCs w:val="22"/>
        </w:rPr>
        <w:t xml:space="preserve">Si </w:t>
      </w:r>
      <w:r>
        <w:rPr>
          <w:rFonts w:ascii="Times New Roman" w:hAnsi="Times New Roman"/>
          <w:sz w:val="22"/>
          <w:szCs w:val="22"/>
        </w:rPr>
        <w:t>“El Contratista”</w:t>
      </w:r>
      <w:r w:rsidRPr="006D6ECC">
        <w:rPr>
          <w:rFonts w:ascii="Times New Roman" w:hAnsi="Times New Roman"/>
          <w:sz w:val="22"/>
          <w:szCs w:val="22"/>
        </w:rPr>
        <w:t xml:space="preserve"> no inicia </w:t>
      </w:r>
      <w:r>
        <w:rPr>
          <w:rFonts w:ascii="Times New Roman" w:hAnsi="Times New Roman"/>
          <w:sz w:val="22"/>
          <w:szCs w:val="22"/>
        </w:rPr>
        <w:t>a</w:t>
      </w:r>
      <w:r w:rsidRPr="006D6ECC">
        <w:rPr>
          <w:rFonts w:ascii="Times New Roman" w:hAnsi="Times New Roman"/>
          <w:sz w:val="22"/>
          <w:szCs w:val="22"/>
        </w:rPr>
        <w:t xml:space="preserve">l día </w:t>
      </w:r>
      <w:r>
        <w:rPr>
          <w:rFonts w:ascii="Times New Roman" w:hAnsi="Times New Roman"/>
          <w:sz w:val="22"/>
          <w:szCs w:val="22"/>
        </w:rPr>
        <w:t xml:space="preserve">hábil siguiente de la entrega del anticipo y de que se haya puesto a su disposición el inmueble, los trabajos </w:t>
      </w:r>
      <w:r w:rsidRPr="006D6ECC">
        <w:rPr>
          <w:rFonts w:ascii="Times New Roman" w:hAnsi="Times New Roman"/>
          <w:sz w:val="22"/>
          <w:szCs w:val="22"/>
        </w:rPr>
        <w:t>descritos en la cláusula primera del presente instrumento y que constituyen el objeto del contrato.</w:t>
      </w:r>
    </w:p>
    <w:p w:rsidR="008660D5" w:rsidRPr="006D6ECC" w:rsidRDefault="008660D5" w:rsidP="008660D5">
      <w:pPr>
        <w:pStyle w:val="Textosinformato"/>
        <w:ind w:left="142"/>
        <w:jc w:val="both"/>
        <w:rPr>
          <w:rFonts w:ascii="Times New Roman" w:hAnsi="Times New Roman"/>
          <w:sz w:val="22"/>
          <w:szCs w:val="22"/>
        </w:rPr>
      </w:pPr>
    </w:p>
    <w:p w:rsidR="008660D5" w:rsidRPr="006D6ECC" w:rsidRDefault="008660D5" w:rsidP="008660D5">
      <w:pPr>
        <w:pStyle w:val="Textosinformato"/>
        <w:ind w:left="142"/>
        <w:jc w:val="both"/>
        <w:rPr>
          <w:rFonts w:ascii="Times New Roman" w:hAnsi="Times New Roman"/>
          <w:sz w:val="22"/>
          <w:szCs w:val="22"/>
        </w:rPr>
      </w:pPr>
      <w:r w:rsidRPr="006D6ECC">
        <w:rPr>
          <w:rFonts w:ascii="Times New Roman" w:hAnsi="Times New Roman"/>
          <w:b/>
          <w:sz w:val="22"/>
          <w:szCs w:val="22"/>
        </w:rPr>
        <w:t>3.</w:t>
      </w:r>
      <w:r w:rsidRPr="006D6ECC">
        <w:rPr>
          <w:rFonts w:ascii="Times New Roman" w:hAnsi="Times New Roman"/>
          <w:sz w:val="22"/>
          <w:szCs w:val="22"/>
        </w:rPr>
        <w:t xml:space="preserve"> Si </w:t>
      </w:r>
      <w:r>
        <w:rPr>
          <w:rFonts w:ascii="Times New Roman" w:hAnsi="Times New Roman"/>
          <w:sz w:val="22"/>
          <w:szCs w:val="22"/>
        </w:rPr>
        <w:t>“El Contratista”</w:t>
      </w:r>
      <w:r w:rsidRPr="006D6ECC">
        <w:rPr>
          <w:rFonts w:ascii="Times New Roman" w:hAnsi="Times New Roman"/>
          <w:sz w:val="22"/>
          <w:szCs w:val="22"/>
        </w:rPr>
        <w:t xml:space="preserve"> no cumple con el plazo para la entrega la obra pública.</w:t>
      </w:r>
    </w:p>
    <w:p w:rsidR="008660D5" w:rsidRPr="006D6ECC" w:rsidRDefault="008660D5" w:rsidP="008660D5">
      <w:pPr>
        <w:pStyle w:val="Textosinformato"/>
        <w:ind w:left="142"/>
        <w:jc w:val="both"/>
        <w:rPr>
          <w:rFonts w:ascii="Times New Roman" w:hAnsi="Times New Roman"/>
          <w:sz w:val="22"/>
          <w:szCs w:val="22"/>
        </w:rPr>
      </w:pPr>
    </w:p>
    <w:p w:rsidR="008660D5" w:rsidRPr="006D6ECC" w:rsidRDefault="008660D5" w:rsidP="008660D5">
      <w:pPr>
        <w:pStyle w:val="Textosinformato"/>
        <w:ind w:left="142"/>
        <w:jc w:val="both"/>
        <w:rPr>
          <w:rFonts w:ascii="Times New Roman" w:hAnsi="Times New Roman"/>
          <w:sz w:val="22"/>
          <w:szCs w:val="22"/>
        </w:rPr>
      </w:pPr>
      <w:r w:rsidRPr="006D6ECC">
        <w:rPr>
          <w:rFonts w:ascii="Times New Roman" w:hAnsi="Times New Roman"/>
          <w:b/>
          <w:sz w:val="22"/>
          <w:szCs w:val="22"/>
        </w:rPr>
        <w:t>4.</w:t>
      </w:r>
      <w:r w:rsidRPr="006D6ECC">
        <w:rPr>
          <w:rFonts w:ascii="Times New Roman" w:hAnsi="Times New Roman"/>
          <w:sz w:val="22"/>
          <w:szCs w:val="22"/>
        </w:rPr>
        <w:t xml:space="preserve"> Si </w:t>
      </w:r>
      <w:r>
        <w:rPr>
          <w:rFonts w:ascii="Times New Roman" w:hAnsi="Times New Roman"/>
          <w:sz w:val="22"/>
          <w:szCs w:val="22"/>
        </w:rPr>
        <w:t>“El Contratista”</w:t>
      </w:r>
      <w:r w:rsidRPr="006D6ECC">
        <w:rPr>
          <w:rFonts w:ascii="Times New Roman" w:hAnsi="Times New Roman"/>
          <w:sz w:val="22"/>
          <w:szCs w:val="22"/>
        </w:rPr>
        <w:t xml:space="preserve"> suspende l</w:t>
      </w:r>
      <w:r>
        <w:rPr>
          <w:rFonts w:ascii="Times New Roman" w:hAnsi="Times New Roman"/>
          <w:sz w:val="22"/>
          <w:szCs w:val="22"/>
        </w:rPr>
        <w:t xml:space="preserve">os trabajos </w:t>
      </w:r>
      <w:r w:rsidRPr="006D6ECC">
        <w:rPr>
          <w:rFonts w:ascii="Times New Roman" w:hAnsi="Times New Roman"/>
          <w:sz w:val="22"/>
          <w:szCs w:val="22"/>
        </w:rPr>
        <w:t>señalados en la cláusula primera del presente contrato, o se niega a reponer</w:t>
      </w:r>
      <w:r>
        <w:rPr>
          <w:rFonts w:ascii="Times New Roman" w:hAnsi="Times New Roman"/>
          <w:sz w:val="22"/>
          <w:szCs w:val="22"/>
        </w:rPr>
        <w:t xml:space="preserve"> </w:t>
      </w:r>
      <w:r w:rsidRPr="006D6ECC">
        <w:rPr>
          <w:rFonts w:ascii="Times New Roman" w:hAnsi="Times New Roman"/>
          <w:sz w:val="22"/>
          <w:szCs w:val="22"/>
        </w:rPr>
        <w:t>lo</w:t>
      </w:r>
      <w:r>
        <w:rPr>
          <w:rFonts w:ascii="Times New Roman" w:hAnsi="Times New Roman"/>
          <w:sz w:val="22"/>
          <w:szCs w:val="22"/>
        </w:rPr>
        <w:t>s trabajos</w:t>
      </w:r>
      <w:r w:rsidRPr="006D6ECC">
        <w:rPr>
          <w:rFonts w:ascii="Times New Roman" w:hAnsi="Times New Roman"/>
          <w:sz w:val="22"/>
          <w:szCs w:val="22"/>
        </w:rPr>
        <w:t xml:space="preserve"> que hubiere</w:t>
      </w:r>
      <w:r>
        <w:rPr>
          <w:rFonts w:ascii="Times New Roman" w:hAnsi="Times New Roman"/>
          <w:sz w:val="22"/>
          <w:szCs w:val="22"/>
        </w:rPr>
        <w:t>n</w:t>
      </w:r>
      <w:r w:rsidRPr="006D6ECC">
        <w:rPr>
          <w:rFonts w:ascii="Times New Roman" w:hAnsi="Times New Roman"/>
          <w:sz w:val="22"/>
          <w:szCs w:val="22"/>
        </w:rPr>
        <w:t xml:space="preserve"> sido rechazado</w:t>
      </w:r>
      <w:r>
        <w:rPr>
          <w:rFonts w:ascii="Times New Roman" w:hAnsi="Times New Roman"/>
          <w:sz w:val="22"/>
          <w:szCs w:val="22"/>
        </w:rPr>
        <w:t>s por “L</w:t>
      </w:r>
      <w:r w:rsidRPr="006D6ECC">
        <w:rPr>
          <w:rFonts w:ascii="Times New Roman" w:hAnsi="Times New Roman"/>
          <w:sz w:val="22"/>
          <w:szCs w:val="22"/>
        </w:rPr>
        <w:t>a Suprema Corte”.</w:t>
      </w:r>
    </w:p>
    <w:p w:rsidR="008660D5" w:rsidRDefault="008660D5" w:rsidP="008660D5">
      <w:pPr>
        <w:pStyle w:val="Textosinformato"/>
        <w:ind w:left="142"/>
        <w:jc w:val="both"/>
        <w:rPr>
          <w:rFonts w:ascii="Times New Roman" w:hAnsi="Times New Roman"/>
          <w:sz w:val="22"/>
          <w:szCs w:val="22"/>
        </w:rPr>
      </w:pPr>
    </w:p>
    <w:p w:rsidR="008660D5" w:rsidRPr="006D6ECC" w:rsidRDefault="008660D5" w:rsidP="008660D5">
      <w:pPr>
        <w:pStyle w:val="Textosinformato"/>
        <w:ind w:left="142"/>
        <w:jc w:val="both"/>
        <w:rPr>
          <w:rFonts w:ascii="Times New Roman" w:hAnsi="Times New Roman"/>
          <w:sz w:val="22"/>
          <w:szCs w:val="22"/>
        </w:rPr>
      </w:pPr>
      <w:r w:rsidRPr="006D6ECC">
        <w:rPr>
          <w:rFonts w:ascii="Times New Roman" w:hAnsi="Times New Roman"/>
          <w:b/>
          <w:sz w:val="22"/>
          <w:szCs w:val="22"/>
        </w:rPr>
        <w:t>5.</w:t>
      </w:r>
      <w:r w:rsidRPr="006D6ECC">
        <w:rPr>
          <w:rFonts w:ascii="Times New Roman" w:hAnsi="Times New Roman"/>
          <w:sz w:val="22"/>
          <w:szCs w:val="22"/>
        </w:rPr>
        <w:t xml:space="preserve"> Si </w:t>
      </w:r>
      <w:r>
        <w:rPr>
          <w:rFonts w:ascii="Times New Roman" w:hAnsi="Times New Roman"/>
          <w:sz w:val="22"/>
          <w:szCs w:val="22"/>
        </w:rPr>
        <w:t>“El Contratista”</w:t>
      </w:r>
      <w:r w:rsidRPr="006D6ECC">
        <w:rPr>
          <w:rFonts w:ascii="Times New Roman" w:hAnsi="Times New Roman"/>
          <w:sz w:val="22"/>
          <w:szCs w:val="22"/>
        </w:rPr>
        <w:t xml:space="preserve"> no </w:t>
      </w:r>
      <w:r>
        <w:rPr>
          <w:rFonts w:ascii="Times New Roman" w:hAnsi="Times New Roman"/>
          <w:sz w:val="22"/>
          <w:szCs w:val="22"/>
        </w:rPr>
        <w:t xml:space="preserve">realiza los trabajos </w:t>
      </w:r>
      <w:r w:rsidRPr="006D6ECC">
        <w:rPr>
          <w:rFonts w:ascii="Times New Roman" w:hAnsi="Times New Roman"/>
          <w:sz w:val="22"/>
          <w:szCs w:val="22"/>
        </w:rPr>
        <w:t xml:space="preserve">de conformidad con lo estipulado en </w:t>
      </w:r>
      <w:r>
        <w:rPr>
          <w:rFonts w:ascii="Times New Roman" w:hAnsi="Times New Roman"/>
          <w:sz w:val="22"/>
          <w:szCs w:val="22"/>
        </w:rPr>
        <w:t xml:space="preserve">sus </w:t>
      </w:r>
      <w:r w:rsidRPr="006D6ECC">
        <w:rPr>
          <w:rFonts w:ascii="Times New Roman" w:hAnsi="Times New Roman"/>
          <w:sz w:val="22"/>
          <w:szCs w:val="22"/>
        </w:rPr>
        <w:t>propuesta</w:t>
      </w:r>
      <w:r>
        <w:rPr>
          <w:rFonts w:ascii="Times New Roman" w:hAnsi="Times New Roman"/>
          <w:sz w:val="22"/>
          <w:szCs w:val="22"/>
        </w:rPr>
        <w:t>s</w:t>
      </w:r>
      <w:r w:rsidRPr="006D6ECC">
        <w:rPr>
          <w:rFonts w:ascii="Times New Roman" w:hAnsi="Times New Roman"/>
          <w:sz w:val="22"/>
          <w:szCs w:val="22"/>
        </w:rPr>
        <w:t xml:space="preserve"> técnica</w:t>
      </w:r>
      <w:r>
        <w:rPr>
          <w:rFonts w:ascii="Times New Roman" w:hAnsi="Times New Roman"/>
          <w:sz w:val="22"/>
          <w:szCs w:val="22"/>
        </w:rPr>
        <w:t xml:space="preserve"> y económica del presente contrato, </w:t>
      </w:r>
      <w:r w:rsidRPr="006D6ECC">
        <w:rPr>
          <w:rFonts w:ascii="Times New Roman" w:hAnsi="Times New Roman"/>
          <w:sz w:val="22"/>
          <w:szCs w:val="22"/>
        </w:rPr>
        <w:t xml:space="preserve">o sin motivo justificado no acata las </w:t>
      </w:r>
      <w:r>
        <w:rPr>
          <w:rFonts w:ascii="Times New Roman" w:hAnsi="Times New Roman"/>
          <w:sz w:val="22"/>
          <w:szCs w:val="22"/>
        </w:rPr>
        <w:t>órdenes dadas por escrito por “L</w:t>
      </w:r>
      <w:r w:rsidRPr="006D6ECC">
        <w:rPr>
          <w:rFonts w:ascii="Times New Roman" w:hAnsi="Times New Roman"/>
          <w:sz w:val="22"/>
          <w:szCs w:val="22"/>
        </w:rPr>
        <w:t>a Suprema Corte”.</w:t>
      </w:r>
    </w:p>
    <w:p w:rsidR="008660D5" w:rsidRDefault="008660D5" w:rsidP="008660D5">
      <w:pPr>
        <w:pStyle w:val="Textosinformato"/>
        <w:ind w:left="142"/>
        <w:jc w:val="both"/>
        <w:rPr>
          <w:rFonts w:ascii="Times New Roman" w:hAnsi="Times New Roman"/>
          <w:sz w:val="22"/>
          <w:szCs w:val="22"/>
        </w:rPr>
      </w:pPr>
    </w:p>
    <w:p w:rsidR="008660D5" w:rsidRPr="006D6ECC" w:rsidRDefault="008660D5" w:rsidP="008660D5">
      <w:pPr>
        <w:pStyle w:val="Textosinformato"/>
        <w:ind w:left="142"/>
        <w:jc w:val="both"/>
        <w:rPr>
          <w:rFonts w:ascii="Times New Roman" w:hAnsi="Times New Roman"/>
          <w:sz w:val="22"/>
          <w:szCs w:val="22"/>
        </w:rPr>
      </w:pPr>
      <w:r w:rsidRPr="006D6ECC">
        <w:rPr>
          <w:rFonts w:ascii="Times New Roman" w:hAnsi="Times New Roman"/>
          <w:b/>
          <w:sz w:val="22"/>
          <w:szCs w:val="22"/>
        </w:rPr>
        <w:t>6.</w:t>
      </w:r>
      <w:r w:rsidRPr="006D6ECC">
        <w:rPr>
          <w:rFonts w:ascii="Times New Roman" w:hAnsi="Times New Roman"/>
          <w:sz w:val="22"/>
          <w:szCs w:val="22"/>
        </w:rPr>
        <w:t xml:space="preserve"> Si </w:t>
      </w:r>
      <w:r>
        <w:rPr>
          <w:rFonts w:ascii="Times New Roman" w:hAnsi="Times New Roman"/>
          <w:sz w:val="22"/>
          <w:szCs w:val="22"/>
        </w:rPr>
        <w:t>“El Contratista”</w:t>
      </w:r>
      <w:r w:rsidRPr="006D6ECC">
        <w:rPr>
          <w:rFonts w:ascii="Times New Roman" w:hAnsi="Times New Roman"/>
          <w:sz w:val="22"/>
          <w:szCs w:val="22"/>
        </w:rPr>
        <w:t xml:space="preserve"> no da cumplimiento a los programas de ejecución</w:t>
      </w:r>
      <w:r>
        <w:rPr>
          <w:rFonts w:ascii="Times New Roman" w:hAnsi="Times New Roman"/>
          <w:sz w:val="22"/>
          <w:szCs w:val="22"/>
        </w:rPr>
        <w:t xml:space="preserve"> de los trabajos</w:t>
      </w:r>
      <w:r w:rsidRPr="006D6ECC">
        <w:rPr>
          <w:rFonts w:ascii="Times New Roman" w:hAnsi="Times New Roman"/>
          <w:sz w:val="22"/>
          <w:szCs w:val="22"/>
        </w:rPr>
        <w:t xml:space="preserve"> contratados</w:t>
      </w:r>
      <w:r>
        <w:rPr>
          <w:rFonts w:ascii="Times New Roman" w:hAnsi="Times New Roman"/>
          <w:sz w:val="22"/>
          <w:szCs w:val="22"/>
        </w:rPr>
        <w:t>, y a consideración de “L</w:t>
      </w:r>
      <w:r w:rsidRPr="006D6ECC">
        <w:rPr>
          <w:rFonts w:ascii="Times New Roman" w:hAnsi="Times New Roman"/>
          <w:sz w:val="22"/>
          <w:szCs w:val="22"/>
        </w:rPr>
        <w:t>a Suprema Corte” ello dificulte su terminación a su entera satisfacción en el plazo convenido.</w:t>
      </w:r>
    </w:p>
    <w:p w:rsidR="008660D5" w:rsidRPr="006D6ECC" w:rsidRDefault="008660D5" w:rsidP="008660D5">
      <w:pPr>
        <w:pStyle w:val="Textosinformato"/>
        <w:ind w:left="142"/>
        <w:jc w:val="both"/>
        <w:rPr>
          <w:rFonts w:ascii="Times New Roman" w:hAnsi="Times New Roman"/>
          <w:sz w:val="22"/>
          <w:szCs w:val="22"/>
        </w:rPr>
      </w:pPr>
    </w:p>
    <w:p w:rsidR="008660D5" w:rsidRDefault="008660D5" w:rsidP="008660D5">
      <w:pPr>
        <w:pStyle w:val="Textosinformato"/>
        <w:ind w:left="142"/>
        <w:jc w:val="both"/>
        <w:rPr>
          <w:rFonts w:ascii="Times New Roman" w:hAnsi="Times New Roman"/>
          <w:sz w:val="22"/>
          <w:szCs w:val="22"/>
        </w:rPr>
      </w:pPr>
      <w:r w:rsidRPr="006D6ECC">
        <w:rPr>
          <w:rFonts w:ascii="Times New Roman" w:hAnsi="Times New Roman"/>
          <w:b/>
          <w:sz w:val="22"/>
          <w:szCs w:val="22"/>
        </w:rPr>
        <w:t>7</w:t>
      </w:r>
      <w:r w:rsidRPr="00D71E12">
        <w:rPr>
          <w:rFonts w:ascii="Times New Roman" w:hAnsi="Times New Roman"/>
          <w:b/>
          <w:sz w:val="22"/>
          <w:szCs w:val="22"/>
        </w:rPr>
        <w:t>.</w:t>
      </w:r>
      <w:r w:rsidRPr="00D71E12">
        <w:rPr>
          <w:rFonts w:ascii="Times New Roman" w:hAnsi="Times New Roman"/>
          <w:sz w:val="22"/>
          <w:szCs w:val="22"/>
        </w:rPr>
        <w:t xml:space="preserve"> </w:t>
      </w:r>
      <w:r>
        <w:rPr>
          <w:rFonts w:ascii="Times New Roman" w:hAnsi="Times New Roman"/>
          <w:sz w:val="22"/>
          <w:szCs w:val="22"/>
        </w:rPr>
        <w:t>Si “El Contratista” subcontrata.</w:t>
      </w:r>
    </w:p>
    <w:p w:rsidR="008660D5" w:rsidRDefault="008660D5" w:rsidP="008660D5">
      <w:pPr>
        <w:pStyle w:val="Textosinformato"/>
        <w:ind w:left="142"/>
        <w:jc w:val="both"/>
        <w:rPr>
          <w:rFonts w:ascii="Times New Roman" w:hAnsi="Times New Roman"/>
          <w:b/>
          <w:sz w:val="22"/>
          <w:szCs w:val="22"/>
        </w:rPr>
      </w:pPr>
    </w:p>
    <w:p w:rsidR="008660D5" w:rsidRPr="006D6ECC" w:rsidRDefault="008660D5" w:rsidP="008660D5">
      <w:pPr>
        <w:pStyle w:val="Textosinformato"/>
        <w:ind w:left="142"/>
        <w:jc w:val="both"/>
        <w:rPr>
          <w:rFonts w:ascii="Times New Roman" w:hAnsi="Times New Roman"/>
          <w:sz w:val="22"/>
          <w:szCs w:val="22"/>
        </w:rPr>
      </w:pPr>
      <w:r w:rsidRPr="006D6ECC">
        <w:rPr>
          <w:rFonts w:ascii="Times New Roman" w:hAnsi="Times New Roman"/>
          <w:b/>
          <w:sz w:val="22"/>
          <w:szCs w:val="22"/>
        </w:rPr>
        <w:t>8</w:t>
      </w:r>
      <w:r w:rsidRPr="00C508E3">
        <w:rPr>
          <w:rFonts w:ascii="Times New Roman" w:hAnsi="Times New Roman"/>
          <w:sz w:val="22"/>
          <w:szCs w:val="22"/>
        </w:rPr>
        <w:t xml:space="preserve"> </w:t>
      </w:r>
      <w:r w:rsidRPr="004A700E">
        <w:rPr>
          <w:rFonts w:ascii="Times New Roman" w:hAnsi="Times New Roman"/>
          <w:sz w:val="22"/>
          <w:szCs w:val="22"/>
        </w:rPr>
        <w:t xml:space="preserve">Si </w:t>
      </w:r>
      <w:r>
        <w:rPr>
          <w:rFonts w:ascii="Times New Roman" w:hAnsi="Times New Roman"/>
          <w:sz w:val="22"/>
          <w:szCs w:val="22"/>
        </w:rPr>
        <w:t>“El Contratista”</w:t>
      </w:r>
      <w:r w:rsidRPr="004A700E">
        <w:rPr>
          <w:rFonts w:ascii="Times New Roman" w:hAnsi="Times New Roman"/>
          <w:sz w:val="22"/>
          <w:szCs w:val="22"/>
        </w:rPr>
        <w:t xml:space="preserve"> cede derechos y obligaciones previstos en el presente contrato.</w:t>
      </w:r>
    </w:p>
    <w:p w:rsidR="008660D5" w:rsidRDefault="008660D5" w:rsidP="008660D5">
      <w:pPr>
        <w:pStyle w:val="Textosinformato"/>
        <w:ind w:left="142"/>
        <w:jc w:val="both"/>
        <w:rPr>
          <w:rFonts w:ascii="Times New Roman" w:hAnsi="Times New Roman"/>
          <w:sz w:val="22"/>
          <w:szCs w:val="22"/>
        </w:rPr>
      </w:pPr>
    </w:p>
    <w:p w:rsidR="008660D5" w:rsidRPr="006D6ECC" w:rsidRDefault="008660D5" w:rsidP="008660D5">
      <w:pPr>
        <w:pStyle w:val="Textosinformato"/>
        <w:ind w:left="142"/>
        <w:jc w:val="both"/>
        <w:rPr>
          <w:rFonts w:ascii="Times New Roman" w:hAnsi="Times New Roman"/>
          <w:sz w:val="22"/>
          <w:szCs w:val="22"/>
        </w:rPr>
      </w:pPr>
      <w:r w:rsidRPr="006D6ECC">
        <w:rPr>
          <w:rFonts w:ascii="Times New Roman" w:hAnsi="Times New Roman"/>
          <w:b/>
          <w:sz w:val="22"/>
          <w:szCs w:val="22"/>
        </w:rPr>
        <w:t>9.</w:t>
      </w:r>
      <w:r w:rsidRPr="006D6ECC">
        <w:rPr>
          <w:rFonts w:ascii="Times New Roman" w:hAnsi="Times New Roman"/>
          <w:sz w:val="22"/>
          <w:szCs w:val="22"/>
        </w:rPr>
        <w:t xml:space="preserve"> Si </w:t>
      </w:r>
      <w:r>
        <w:rPr>
          <w:rFonts w:ascii="Times New Roman" w:hAnsi="Times New Roman"/>
          <w:sz w:val="22"/>
          <w:szCs w:val="22"/>
        </w:rPr>
        <w:t>“El Contratista”</w:t>
      </w:r>
      <w:r w:rsidRPr="006D6ECC">
        <w:rPr>
          <w:rFonts w:ascii="Times New Roman" w:hAnsi="Times New Roman"/>
          <w:sz w:val="22"/>
          <w:szCs w:val="22"/>
        </w:rPr>
        <w:t xml:space="preserve"> no proporciona a “</w:t>
      </w:r>
      <w:r>
        <w:rPr>
          <w:rFonts w:ascii="Times New Roman" w:hAnsi="Times New Roman"/>
          <w:sz w:val="22"/>
          <w:szCs w:val="22"/>
        </w:rPr>
        <w:t>L</w:t>
      </w:r>
      <w:r w:rsidRPr="006D6ECC">
        <w:rPr>
          <w:rFonts w:ascii="Times New Roman" w:hAnsi="Times New Roman"/>
          <w:sz w:val="22"/>
          <w:szCs w:val="22"/>
        </w:rPr>
        <w:t xml:space="preserve">a Suprema Corte” las facilidades y datos necesarios para la inspección, vigilancia y supervisión del avance de los </w:t>
      </w:r>
      <w:r>
        <w:rPr>
          <w:rFonts w:ascii="Times New Roman" w:hAnsi="Times New Roman"/>
          <w:sz w:val="22"/>
          <w:szCs w:val="22"/>
        </w:rPr>
        <w:t xml:space="preserve">trabajos </w:t>
      </w:r>
      <w:r w:rsidRPr="006D6ECC">
        <w:rPr>
          <w:rFonts w:ascii="Times New Roman" w:hAnsi="Times New Roman"/>
          <w:sz w:val="22"/>
          <w:szCs w:val="22"/>
        </w:rPr>
        <w:t>contratados.</w:t>
      </w:r>
    </w:p>
    <w:p w:rsidR="008660D5" w:rsidRDefault="008660D5" w:rsidP="008660D5">
      <w:pPr>
        <w:pStyle w:val="Textosinformato"/>
        <w:ind w:left="142"/>
        <w:jc w:val="both"/>
        <w:rPr>
          <w:rFonts w:ascii="Times New Roman" w:hAnsi="Times New Roman"/>
          <w:sz w:val="22"/>
          <w:szCs w:val="22"/>
        </w:rPr>
      </w:pPr>
    </w:p>
    <w:p w:rsidR="008660D5" w:rsidRPr="006D6ECC" w:rsidRDefault="008660D5" w:rsidP="008660D5">
      <w:pPr>
        <w:pStyle w:val="Textosinformato"/>
        <w:ind w:left="142"/>
        <w:jc w:val="both"/>
        <w:rPr>
          <w:rFonts w:ascii="Times New Roman" w:hAnsi="Times New Roman"/>
          <w:color w:val="000000"/>
          <w:sz w:val="22"/>
          <w:szCs w:val="22"/>
        </w:rPr>
      </w:pPr>
      <w:r w:rsidRPr="006D6ECC">
        <w:rPr>
          <w:rFonts w:ascii="Times New Roman" w:hAnsi="Times New Roman"/>
          <w:b/>
          <w:sz w:val="22"/>
          <w:szCs w:val="22"/>
        </w:rPr>
        <w:t>1</w:t>
      </w:r>
      <w:r>
        <w:rPr>
          <w:rFonts w:ascii="Times New Roman" w:hAnsi="Times New Roman"/>
          <w:b/>
          <w:sz w:val="22"/>
          <w:szCs w:val="22"/>
        </w:rPr>
        <w:t>0</w:t>
      </w:r>
      <w:r w:rsidRPr="006D6ECC">
        <w:rPr>
          <w:rFonts w:ascii="Times New Roman" w:hAnsi="Times New Roman"/>
          <w:b/>
          <w:sz w:val="22"/>
          <w:szCs w:val="22"/>
        </w:rPr>
        <w:t>.</w:t>
      </w:r>
      <w:r w:rsidRPr="006D6ECC">
        <w:rPr>
          <w:rFonts w:ascii="Times New Roman" w:hAnsi="Times New Roman"/>
          <w:sz w:val="22"/>
          <w:szCs w:val="22"/>
        </w:rPr>
        <w:t xml:space="preserve"> </w:t>
      </w:r>
      <w:r w:rsidRPr="006D6ECC">
        <w:rPr>
          <w:rFonts w:ascii="Times New Roman" w:hAnsi="Times New Roman"/>
          <w:color w:val="000000"/>
          <w:sz w:val="22"/>
          <w:szCs w:val="22"/>
        </w:rPr>
        <w:t xml:space="preserve">Si </w:t>
      </w:r>
      <w:r>
        <w:rPr>
          <w:rFonts w:ascii="Times New Roman" w:hAnsi="Times New Roman"/>
          <w:color w:val="000000"/>
          <w:sz w:val="22"/>
          <w:szCs w:val="22"/>
        </w:rPr>
        <w:t>“El Contratista”</w:t>
      </w:r>
      <w:r w:rsidRPr="006D6ECC">
        <w:rPr>
          <w:rFonts w:ascii="Times New Roman" w:hAnsi="Times New Roman"/>
          <w:color w:val="000000"/>
          <w:sz w:val="22"/>
          <w:szCs w:val="22"/>
        </w:rPr>
        <w:t xml:space="preserve"> incurre en falsedad total o parcial, respecto de la información proporcionada en la</w:t>
      </w:r>
      <w:r>
        <w:rPr>
          <w:rFonts w:ascii="Times New Roman" w:hAnsi="Times New Roman"/>
          <w:color w:val="000000"/>
          <w:sz w:val="22"/>
          <w:szCs w:val="22"/>
        </w:rPr>
        <w:t>s</w:t>
      </w:r>
      <w:r w:rsidRPr="006D6ECC">
        <w:rPr>
          <w:rFonts w:ascii="Times New Roman" w:hAnsi="Times New Roman"/>
          <w:color w:val="000000"/>
          <w:sz w:val="22"/>
          <w:szCs w:val="22"/>
        </w:rPr>
        <w:t xml:space="preserve"> propuesta</w:t>
      </w:r>
      <w:r>
        <w:rPr>
          <w:rFonts w:ascii="Times New Roman" w:hAnsi="Times New Roman"/>
          <w:color w:val="000000"/>
          <w:sz w:val="22"/>
          <w:szCs w:val="22"/>
        </w:rPr>
        <w:t>s</w:t>
      </w:r>
      <w:r w:rsidRPr="006D6ECC">
        <w:rPr>
          <w:rFonts w:ascii="Times New Roman" w:hAnsi="Times New Roman"/>
          <w:color w:val="000000"/>
          <w:sz w:val="22"/>
          <w:szCs w:val="22"/>
        </w:rPr>
        <w:t xml:space="preserve"> técnica </w:t>
      </w:r>
      <w:r>
        <w:rPr>
          <w:rFonts w:ascii="Times New Roman" w:hAnsi="Times New Roman"/>
          <w:color w:val="000000"/>
          <w:sz w:val="22"/>
          <w:szCs w:val="22"/>
        </w:rPr>
        <w:t xml:space="preserve">y económica </w:t>
      </w:r>
      <w:r w:rsidRPr="006D6ECC">
        <w:rPr>
          <w:rFonts w:ascii="Times New Roman" w:hAnsi="Times New Roman"/>
          <w:color w:val="000000"/>
          <w:sz w:val="22"/>
          <w:szCs w:val="22"/>
        </w:rPr>
        <w:t>entregada</w:t>
      </w:r>
      <w:r>
        <w:rPr>
          <w:rFonts w:ascii="Times New Roman" w:hAnsi="Times New Roman"/>
          <w:color w:val="000000"/>
          <w:sz w:val="22"/>
          <w:szCs w:val="22"/>
        </w:rPr>
        <w:t>s a “La Suprema Corte</w:t>
      </w:r>
      <w:r w:rsidRPr="00EA4C86">
        <w:rPr>
          <w:rFonts w:ascii="Times New Roman" w:hAnsi="Times New Roman"/>
          <w:color w:val="000000"/>
          <w:sz w:val="22"/>
        </w:rPr>
        <w:t xml:space="preserve">” el </w:t>
      </w:r>
      <w:r w:rsidR="001779C7">
        <w:rPr>
          <w:rFonts w:ascii="Times New Roman" w:hAnsi="Times New Roman"/>
          <w:color w:val="000000"/>
          <w:sz w:val="22"/>
          <w:szCs w:val="22"/>
        </w:rPr>
        <w:t xml:space="preserve">______________de ___________ </w:t>
      </w:r>
      <w:r>
        <w:rPr>
          <w:rFonts w:ascii="Times New Roman" w:hAnsi="Times New Roman"/>
          <w:color w:val="000000"/>
          <w:sz w:val="22"/>
          <w:szCs w:val="22"/>
        </w:rPr>
        <w:t xml:space="preserve">, </w:t>
      </w:r>
      <w:r w:rsidRPr="006D6ECC">
        <w:rPr>
          <w:rFonts w:ascii="Times New Roman" w:hAnsi="Times New Roman"/>
          <w:color w:val="000000"/>
          <w:sz w:val="22"/>
          <w:szCs w:val="22"/>
        </w:rPr>
        <w:t>así</w:t>
      </w:r>
      <w:r w:rsidRPr="00EA4C86">
        <w:rPr>
          <w:rFonts w:ascii="Times New Roman" w:hAnsi="Times New Roman"/>
          <w:color w:val="000000"/>
          <w:sz w:val="22"/>
        </w:rPr>
        <w:t xml:space="preserve"> como</w:t>
      </w:r>
      <w:r w:rsidRPr="006D6ECC">
        <w:rPr>
          <w:rFonts w:ascii="Times New Roman" w:hAnsi="Times New Roman"/>
          <w:color w:val="000000"/>
          <w:sz w:val="22"/>
          <w:szCs w:val="22"/>
        </w:rPr>
        <w:t xml:space="preserve"> </w:t>
      </w:r>
      <w:r>
        <w:rPr>
          <w:rFonts w:ascii="Times New Roman" w:hAnsi="Times New Roman"/>
          <w:color w:val="000000"/>
          <w:sz w:val="22"/>
          <w:szCs w:val="22"/>
        </w:rPr>
        <w:t xml:space="preserve">para </w:t>
      </w:r>
      <w:r w:rsidRPr="006D6ECC">
        <w:rPr>
          <w:rFonts w:ascii="Times New Roman" w:hAnsi="Times New Roman"/>
          <w:color w:val="000000"/>
          <w:sz w:val="22"/>
          <w:szCs w:val="22"/>
        </w:rPr>
        <w:t>cualquier otra presentada con motivo de la celebración del presente contrato.</w:t>
      </w:r>
    </w:p>
    <w:p w:rsidR="008660D5" w:rsidRDefault="008660D5" w:rsidP="008660D5">
      <w:pPr>
        <w:pStyle w:val="Textosinformato"/>
        <w:ind w:left="142"/>
        <w:jc w:val="both"/>
        <w:rPr>
          <w:rFonts w:ascii="Times New Roman" w:hAnsi="Times New Roman"/>
          <w:sz w:val="22"/>
          <w:szCs w:val="22"/>
        </w:rPr>
      </w:pPr>
    </w:p>
    <w:p w:rsidR="008660D5" w:rsidRPr="006D6ECC" w:rsidRDefault="008660D5" w:rsidP="008660D5">
      <w:pPr>
        <w:ind w:left="142"/>
        <w:jc w:val="both"/>
        <w:rPr>
          <w:sz w:val="22"/>
          <w:szCs w:val="22"/>
        </w:rPr>
      </w:pPr>
      <w:r w:rsidRPr="00C0166B">
        <w:rPr>
          <w:sz w:val="22"/>
          <w:szCs w:val="22"/>
        </w:rPr>
        <w:t>En los supuestos a que se refiere esta cláusula</w:t>
      </w:r>
      <w:r>
        <w:rPr>
          <w:sz w:val="22"/>
          <w:szCs w:val="22"/>
        </w:rPr>
        <w:t>, “</w:t>
      </w:r>
      <w:r w:rsidRPr="006D6ECC">
        <w:rPr>
          <w:sz w:val="22"/>
          <w:szCs w:val="22"/>
        </w:rPr>
        <w:t xml:space="preserve">Las </w:t>
      </w:r>
      <w:r>
        <w:rPr>
          <w:sz w:val="22"/>
          <w:szCs w:val="22"/>
        </w:rPr>
        <w:t>P</w:t>
      </w:r>
      <w:r w:rsidRPr="006D6ECC">
        <w:rPr>
          <w:sz w:val="22"/>
          <w:szCs w:val="22"/>
        </w:rPr>
        <w:t>artes”</w:t>
      </w:r>
      <w:r>
        <w:rPr>
          <w:sz w:val="22"/>
          <w:szCs w:val="22"/>
        </w:rPr>
        <w:t xml:space="preserve"> convienen en que “L</w:t>
      </w:r>
      <w:r w:rsidRPr="00C0166B">
        <w:rPr>
          <w:sz w:val="22"/>
          <w:szCs w:val="22"/>
        </w:rPr>
        <w:t xml:space="preserve">a Suprema Corte” podrá descontarle a </w:t>
      </w:r>
      <w:r>
        <w:rPr>
          <w:sz w:val="22"/>
          <w:szCs w:val="22"/>
        </w:rPr>
        <w:t>“El Contratista”</w:t>
      </w:r>
      <w:r w:rsidRPr="00C0166B">
        <w:rPr>
          <w:sz w:val="22"/>
          <w:szCs w:val="22"/>
        </w:rPr>
        <w:t xml:space="preserve"> del monto pendiente por pagar, una cantidad </w:t>
      </w:r>
      <w:r>
        <w:rPr>
          <w:sz w:val="22"/>
          <w:szCs w:val="22"/>
        </w:rPr>
        <w:t xml:space="preserve">igual al importe </w:t>
      </w:r>
      <w:r w:rsidRPr="00C0166B">
        <w:rPr>
          <w:sz w:val="22"/>
          <w:szCs w:val="22"/>
        </w:rPr>
        <w:t xml:space="preserve">de la garantía de cumplimiento a que se refiere </w:t>
      </w:r>
      <w:r w:rsidRPr="00AE4994">
        <w:rPr>
          <w:sz w:val="22"/>
          <w:szCs w:val="22"/>
        </w:rPr>
        <w:t>la cláusula novena</w:t>
      </w:r>
      <w:r w:rsidRPr="00C0166B">
        <w:rPr>
          <w:sz w:val="22"/>
          <w:szCs w:val="22"/>
        </w:rPr>
        <w:t xml:space="preserve"> del presente contrato, considerando las causas que hayan motivado la rescisión, ello independientemente de que haga efectiva la garan</w:t>
      </w:r>
      <w:r>
        <w:rPr>
          <w:sz w:val="22"/>
          <w:szCs w:val="22"/>
        </w:rPr>
        <w:t>tía de cumplimiento de contrato, sin exceder del 10% a que se refiere dicha garantía.</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 xml:space="preserve">En el supuesto de que </w:t>
      </w:r>
      <w:r>
        <w:rPr>
          <w:sz w:val="22"/>
          <w:szCs w:val="22"/>
        </w:rPr>
        <w:t>“El Contratista”</w:t>
      </w:r>
      <w:r w:rsidRPr="006D6ECC">
        <w:rPr>
          <w:sz w:val="22"/>
          <w:szCs w:val="22"/>
        </w:rPr>
        <w:t xml:space="preserve"> incumpla cualquiera de las obligaciones descrita</w:t>
      </w:r>
      <w:r>
        <w:rPr>
          <w:sz w:val="22"/>
          <w:szCs w:val="22"/>
        </w:rPr>
        <w:t>s en el presente instrumento, “L</w:t>
      </w:r>
      <w:r w:rsidRPr="006D6ECC">
        <w:rPr>
          <w:sz w:val="22"/>
          <w:szCs w:val="22"/>
        </w:rPr>
        <w:t xml:space="preserve">a Suprema Corte” podrá retener los pagos que tenga pendientes de cubrir a </w:t>
      </w:r>
      <w:r>
        <w:rPr>
          <w:sz w:val="22"/>
          <w:szCs w:val="22"/>
        </w:rPr>
        <w:t>“El Contratista”</w:t>
      </w:r>
      <w:r w:rsidRPr="006D6ECC">
        <w:rPr>
          <w:sz w:val="22"/>
          <w:szCs w:val="22"/>
        </w:rPr>
        <w:t>.</w:t>
      </w:r>
    </w:p>
    <w:p w:rsidR="008660D5" w:rsidRDefault="008660D5" w:rsidP="008660D5">
      <w:pPr>
        <w:ind w:left="142"/>
        <w:jc w:val="both"/>
        <w:rPr>
          <w:sz w:val="22"/>
          <w:szCs w:val="22"/>
        </w:rPr>
      </w:pPr>
    </w:p>
    <w:p w:rsidR="008660D5" w:rsidRPr="006D6ECC" w:rsidRDefault="008660D5" w:rsidP="008660D5">
      <w:pPr>
        <w:ind w:left="142"/>
        <w:jc w:val="both"/>
        <w:rPr>
          <w:sz w:val="22"/>
          <w:szCs w:val="22"/>
        </w:rPr>
      </w:pPr>
      <w:r w:rsidRPr="00E80595">
        <w:rPr>
          <w:sz w:val="22"/>
          <w:szCs w:val="22"/>
          <w:lang w:val="es-MX"/>
        </w:rPr>
        <w:t>Iniciado el procedimiento de rescis</w:t>
      </w:r>
      <w:r>
        <w:rPr>
          <w:sz w:val="22"/>
          <w:szCs w:val="22"/>
          <w:lang w:val="es-MX"/>
        </w:rPr>
        <w:t>ión y antes de su conclusión, “L</w:t>
      </w:r>
      <w:r w:rsidRPr="00E80595">
        <w:rPr>
          <w:sz w:val="22"/>
          <w:szCs w:val="22"/>
          <w:lang w:val="es-MX"/>
        </w:rPr>
        <w:t>a Suprema Corte”, podrá suspender los trámites de la rescisión si existe conciliación en cuanto a la entrega de los trabajos y la aplicación o, en su caso, condonación de las sanciones previstas en el presente instrumento, de conformidad al procedimiento establecido en el artículo 147 del AGA VI/2008.</w:t>
      </w:r>
    </w:p>
    <w:p w:rsidR="008660D5" w:rsidRDefault="008660D5" w:rsidP="008660D5">
      <w:pPr>
        <w:ind w:left="142"/>
        <w:jc w:val="both"/>
        <w:rPr>
          <w:b/>
          <w:sz w:val="22"/>
          <w:szCs w:val="22"/>
        </w:rPr>
      </w:pPr>
    </w:p>
    <w:p w:rsidR="008660D5" w:rsidRPr="006D6ECC" w:rsidRDefault="008660D5" w:rsidP="008660D5">
      <w:pPr>
        <w:ind w:left="142"/>
        <w:jc w:val="both"/>
        <w:rPr>
          <w:b/>
          <w:sz w:val="22"/>
          <w:szCs w:val="22"/>
        </w:rPr>
      </w:pPr>
      <w:r>
        <w:rPr>
          <w:b/>
          <w:sz w:val="22"/>
          <w:szCs w:val="22"/>
        </w:rPr>
        <w:t xml:space="preserve">TRIGÉSIMA </w:t>
      </w:r>
      <w:r w:rsidR="00B33C16">
        <w:rPr>
          <w:b/>
          <w:sz w:val="22"/>
          <w:szCs w:val="22"/>
        </w:rPr>
        <w:t>SEXTA</w:t>
      </w:r>
      <w:r w:rsidRPr="00EA4C86">
        <w:rPr>
          <w:b/>
          <w:sz w:val="22"/>
        </w:rPr>
        <w:t>.</w:t>
      </w:r>
      <w:r w:rsidRPr="006D6ECC">
        <w:rPr>
          <w:b/>
          <w:sz w:val="22"/>
          <w:szCs w:val="22"/>
        </w:rPr>
        <w:t xml:space="preserve"> </w:t>
      </w:r>
      <w:r>
        <w:rPr>
          <w:b/>
          <w:sz w:val="22"/>
          <w:szCs w:val="22"/>
        </w:rPr>
        <w:t xml:space="preserve">SUPUESTOS DE </w:t>
      </w:r>
      <w:r w:rsidRPr="006D6ECC">
        <w:rPr>
          <w:b/>
          <w:sz w:val="22"/>
          <w:szCs w:val="22"/>
        </w:rPr>
        <w:t>TERMINACIÓN DEL CONTRATO</w:t>
      </w:r>
      <w:r>
        <w:rPr>
          <w:b/>
          <w:sz w:val="22"/>
          <w:szCs w:val="22"/>
        </w:rPr>
        <w:t>, DIVERSOS A LA RESCISIÓN</w:t>
      </w:r>
      <w:r w:rsidRPr="006D6ECC">
        <w:rPr>
          <w:b/>
          <w:sz w:val="22"/>
          <w:szCs w:val="22"/>
        </w:rPr>
        <w:t>.</w:t>
      </w:r>
    </w:p>
    <w:p w:rsidR="008660D5" w:rsidRDefault="008660D5" w:rsidP="008660D5">
      <w:pPr>
        <w:ind w:left="142"/>
        <w:jc w:val="both"/>
        <w:rPr>
          <w:sz w:val="22"/>
          <w:szCs w:val="22"/>
        </w:rPr>
      </w:pPr>
      <w:r w:rsidRPr="006D6ECC">
        <w:rPr>
          <w:sz w:val="22"/>
          <w:szCs w:val="22"/>
        </w:rPr>
        <w:t xml:space="preserve">El presente contrato podrá darse por terminado, </w:t>
      </w:r>
      <w:r>
        <w:rPr>
          <w:sz w:val="22"/>
          <w:szCs w:val="22"/>
        </w:rPr>
        <w:t xml:space="preserve">al cumplimentarse su objeto o bien de manera anticipada cuando existan </w:t>
      </w:r>
      <w:r w:rsidRPr="006D6ECC">
        <w:rPr>
          <w:sz w:val="22"/>
          <w:szCs w:val="22"/>
        </w:rPr>
        <w:t>causas justificadas</w:t>
      </w:r>
      <w:r>
        <w:rPr>
          <w:sz w:val="22"/>
          <w:szCs w:val="22"/>
        </w:rPr>
        <w:t xml:space="preserve"> </w:t>
      </w:r>
      <w:r w:rsidRPr="006D6ECC">
        <w:rPr>
          <w:sz w:val="22"/>
          <w:szCs w:val="22"/>
        </w:rPr>
        <w:t>en términos de lo previsto en los artículos 148, 149, 150 y 151 del A</w:t>
      </w:r>
      <w:r>
        <w:rPr>
          <w:sz w:val="22"/>
          <w:szCs w:val="22"/>
        </w:rPr>
        <w:t>GA</w:t>
      </w:r>
      <w:r w:rsidRPr="006D6ECC">
        <w:rPr>
          <w:sz w:val="22"/>
          <w:szCs w:val="22"/>
        </w:rPr>
        <w:t xml:space="preserve"> VI/2008.</w:t>
      </w:r>
    </w:p>
    <w:p w:rsidR="008660D5" w:rsidRDefault="008660D5" w:rsidP="008660D5">
      <w:pPr>
        <w:ind w:left="142"/>
        <w:jc w:val="both"/>
        <w:rPr>
          <w:sz w:val="22"/>
          <w:szCs w:val="22"/>
        </w:rPr>
      </w:pPr>
    </w:p>
    <w:p w:rsidR="008660D5" w:rsidRPr="006D6ECC" w:rsidRDefault="008660D5" w:rsidP="008660D5">
      <w:pPr>
        <w:ind w:left="142"/>
        <w:jc w:val="both"/>
        <w:rPr>
          <w:b/>
          <w:sz w:val="22"/>
          <w:szCs w:val="22"/>
          <w:lang w:val="es-MX"/>
        </w:rPr>
      </w:pPr>
      <w:r>
        <w:rPr>
          <w:b/>
          <w:sz w:val="22"/>
          <w:szCs w:val="22"/>
          <w:lang w:val="es-MX"/>
        </w:rPr>
        <w:t xml:space="preserve">TRIGÉSIMA </w:t>
      </w:r>
      <w:r>
        <w:rPr>
          <w:b/>
          <w:sz w:val="22"/>
          <w:szCs w:val="22"/>
        </w:rPr>
        <w:t>S</w:t>
      </w:r>
      <w:r w:rsidR="00B33C16">
        <w:rPr>
          <w:b/>
          <w:sz w:val="22"/>
          <w:szCs w:val="22"/>
        </w:rPr>
        <w:t>ÉPTIMA</w:t>
      </w:r>
      <w:r w:rsidRPr="006D6ECC">
        <w:rPr>
          <w:b/>
          <w:sz w:val="22"/>
          <w:szCs w:val="22"/>
          <w:lang w:val="es-MX"/>
        </w:rPr>
        <w:t>. FINIQUITO Y ACTA DE EXTINCIÓN DE DERECHOS</w:t>
      </w:r>
      <w:r>
        <w:rPr>
          <w:b/>
          <w:sz w:val="22"/>
          <w:szCs w:val="22"/>
          <w:lang w:val="es-MX"/>
        </w:rPr>
        <w:t>.</w:t>
      </w:r>
    </w:p>
    <w:p w:rsidR="008660D5" w:rsidRPr="006D6ECC" w:rsidRDefault="008660D5" w:rsidP="008660D5">
      <w:pPr>
        <w:ind w:left="142"/>
        <w:jc w:val="both"/>
        <w:rPr>
          <w:sz w:val="22"/>
          <w:szCs w:val="22"/>
          <w:lang w:val="es-MX"/>
        </w:rPr>
      </w:pPr>
      <w:r w:rsidRPr="006D6ECC">
        <w:rPr>
          <w:sz w:val="22"/>
          <w:szCs w:val="22"/>
          <w:lang w:val="es-MX"/>
        </w:rPr>
        <w:t xml:space="preserve">Dentro de los quince días hábiles siguientes al levantamiento del acta de entrega-recepción de los </w:t>
      </w:r>
      <w:r>
        <w:rPr>
          <w:sz w:val="22"/>
          <w:szCs w:val="22"/>
          <w:lang w:val="es-MX"/>
        </w:rPr>
        <w:t xml:space="preserve">trabajos </w:t>
      </w:r>
      <w:r w:rsidRPr="006D6ECC">
        <w:rPr>
          <w:sz w:val="22"/>
          <w:szCs w:val="22"/>
          <w:lang w:val="es-MX"/>
        </w:rPr>
        <w:t xml:space="preserve">materia de este contrato, la </w:t>
      </w:r>
      <w:r>
        <w:rPr>
          <w:sz w:val="22"/>
          <w:szCs w:val="22"/>
          <w:lang w:val="es-MX"/>
        </w:rPr>
        <w:t>Dirección General de Infraestructura Física</w:t>
      </w:r>
      <w:r w:rsidRPr="006D6ECC">
        <w:rPr>
          <w:sz w:val="22"/>
          <w:szCs w:val="22"/>
          <w:lang w:val="es-MX"/>
        </w:rPr>
        <w:t xml:space="preserve">, con base en la documentación necesaria, </w:t>
      </w:r>
      <w:r>
        <w:rPr>
          <w:sz w:val="22"/>
          <w:szCs w:val="22"/>
          <w:lang w:val="es-MX"/>
        </w:rPr>
        <w:t xml:space="preserve">incluyendo estimaciones por concepto de trabajos debidamente aprobados, </w:t>
      </w:r>
      <w:r w:rsidRPr="006D6ECC">
        <w:rPr>
          <w:sz w:val="22"/>
          <w:szCs w:val="22"/>
          <w:lang w:val="es-MX"/>
        </w:rPr>
        <w:t>elaborará una propuesta de finiquito que cumpla con los requisitos establecidos en el artículo 175 del A</w:t>
      </w:r>
      <w:r>
        <w:rPr>
          <w:sz w:val="22"/>
          <w:szCs w:val="22"/>
          <w:lang w:val="es-MX"/>
        </w:rPr>
        <w:t>GA</w:t>
      </w:r>
      <w:r w:rsidRPr="006D6ECC">
        <w:rPr>
          <w:sz w:val="22"/>
          <w:szCs w:val="22"/>
          <w:lang w:val="es-MX"/>
        </w:rPr>
        <w:t xml:space="preserve"> VI/2008, la cual, será remitida a </w:t>
      </w:r>
      <w:r>
        <w:rPr>
          <w:sz w:val="22"/>
          <w:szCs w:val="22"/>
          <w:lang w:val="es-MX"/>
        </w:rPr>
        <w:t>“El Contratista”</w:t>
      </w:r>
      <w:r w:rsidRPr="006D6ECC">
        <w:rPr>
          <w:sz w:val="22"/>
          <w:szCs w:val="22"/>
          <w:lang w:val="es-MX"/>
        </w:rPr>
        <w:t xml:space="preserve"> al domicilio</w:t>
      </w:r>
      <w:r>
        <w:rPr>
          <w:sz w:val="22"/>
          <w:szCs w:val="22"/>
          <w:lang w:val="es-MX"/>
        </w:rPr>
        <w:t xml:space="preserve"> indicado en la declaración II.6.</w:t>
      </w:r>
      <w:r w:rsidRPr="006D6ECC">
        <w:rPr>
          <w:sz w:val="22"/>
          <w:szCs w:val="22"/>
          <w:lang w:val="es-MX"/>
        </w:rPr>
        <w:t xml:space="preserve"> de este instrumento contractual, dentro de los quince días siguientes a su elaboración.</w:t>
      </w:r>
    </w:p>
    <w:p w:rsidR="008660D5" w:rsidRPr="006D6ECC" w:rsidRDefault="008660D5" w:rsidP="008660D5">
      <w:pPr>
        <w:jc w:val="both"/>
        <w:rPr>
          <w:b/>
          <w:sz w:val="22"/>
          <w:szCs w:val="22"/>
          <w:highlight w:val="cyan"/>
          <w:lang w:val="es-MX"/>
        </w:rPr>
      </w:pPr>
    </w:p>
    <w:p w:rsidR="008660D5" w:rsidRPr="006D6ECC" w:rsidRDefault="008660D5" w:rsidP="008660D5">
      <w:pPr>
        <w:ind w:left="142"/>
        <w:jc w:val="both"/>
        <w:rPr>
          <w:sz w:val="22"/>
          <w:szCs w:val="22"/>
          <w:lang w:val="es-MX"/>
        </w:rPr>
      </w:pPr>
      <w:r w:rsidRPr="006D6ECC">
        <w:rPr>
          <w:sz w:val="22"/>
          <w:szCs w:val="22"/>
          <w:lang w:val="es-MX"/>
        </w:rPr>
        <w:t xml:space="preserve">Dentro de los cinco días hábiles siguientes  a la recepción de la referida propuesta </w:t>
      </w:r>
      <w:r>
        <w:rPr>
          <w:sz w:val="22"/>
          <w:szCs w:val="22"/>
          <w:lang w:val="es-MX"/>
        </w:rPr>
        <w:t>“El Contratista”</w:t>
      </w:r>
      <w:r w:rsidRPr="006D6ECC">
        <w:rPr>
          <w:sz w:val="22"/>
          <w:szCs w:val="22"/>
          <w:lang w:val="es-MX"/>
        </w:rPr>
        <w:t xml:space="preserve"> manifestará por escrito ante la </w:t>
      </w:r>
      <w:r>
        <w:rPr>
          <w:sz w:val="22"/>
          <w:szCs w:val="22"/>
          <w:lang w:val="es-MX"/>
        </w:rPr>
        <w:t xml:space="preserve">Dirección General de Infraestructura Física </w:t>
      </w:r>
      <w:r w:rsidRPr="006D6ECC">
        <w:rPr>
          <w:sz w:val="22"/>
          <w:szCs w:val="22"/>
          <w:lang w:val="es-MX"/>
        </w:rPr>
        <w:t>en el domicilio indicado en la declaració</w:t>
      </w:r>
      <w:r w:rsidR="000F1E0A">
        <w:rPr>
          <w:sz w:val="22"/>
          <w:szCs w:val="22"/>
          <w:lang w:val="es-MX"/>
        </w:rPr>
        <w:t>n I.7</w:t>
      </w:r>
      <w:r>
        <w:rPr>
          <w:sz w:val="22"/>
          <w:szCs w:val="22"/>
          <w:lang w:val="es-MX"/>
        </w:rPr>
        <w:t>.</w:t>
      </w:r>
      <w:r w:rsidRPr="006D6ECC">
        <w:rPr>
          <w:sz w:val="22"/>
          <w:szCs w:val="22"/>
          <w:lang w:val="es-MX"/>
        </w:rPr>
        <w:t xml:space="preserve"> de este contrato, si acepta la propuesta de finiquito indica</w:t>
      </w:r>
      <w:r>
        <w:rPr>
          <w:sz w:val="22"/>
          <w:szCs w:val="22"/>
          <w:lang w:val="es-MX"/>
        </w:rPr>
        <w:t>n</w:t>
      </w:r>
      <w:r w:rsidRPr="006D6ECC">
        <w:rPr>
          <w:sz w:val="22"/>
          <w:szCs w:val="22"/>
          <w:lang w:val="es-MX"/>
        </w:rPr>
        <w:t>do, en su caso, las observaciones que estime pertinentes.</w:t>
      </w:r>
    </w:p>
    <w:p w:rsidR="008660D5" w:rsidRPr="006D6ECC" w:rsidRDefault="008660D5" w:rsidP="008660D5">
      <w:pPr>
        <w:ind w:left="142"/>
        <w:jc w:val="both"/>
        <w:rPr>
          <w:sz w:val="22"/>
          <w:szCs w:val="22"/>
          <w:lang w:val="es-MX"/>
        </w:rPr>
      </w:pPr>
    </w:p>
    <w:p w:rsidR="008660D5" w:rsidRPr="006D6ECC" w:rsidRDefault="008660D5" w:rsidP="008660D5">
      <w:pPr>
        <w:ind w:left="142"/>
        <w:jc w:val="both"/>
        <w:rPr>
          <w:sz w:val="22"/>
          <w:szCs w:val="22"/>
          <w:lang w:val="es-MX"/>
        </w:rPr>
      </w:pPr>
      <w:r w:rsidRPr="006D6ECC">
        <w:rPr>
          <w:sz w:val="22"/>
          <w:szCs w:val="22"/>
          <w:lang w:val="es-MX"/>
        </w:rPr>
        <w:t xml:space="preserve">Con base en lo manifestado por </w:t>
      </w:r>
      <w:r>
        <w:rPr>
          <w:sz w:val="22"/>
          <w:szCs w:val="22"/>
          <w:lang w:val="es-MX"/>
        </w:rPr>
        <w:t>“El Contratista”</w:t>
      </w:r>
      <w:r w:rsidRPr="006D6ECC">
        <w:rPr>
          <w:sz w:val="22"/>
          <w:szCs w:val="22"/>
          <w:lang w:val="es-MX"/>
        </w:rPr>
        <w:t xml:space="preserve"> o bien una vez transcurridos los referidos cinco días hábiles sin recibir su pronunciamiento, dentro de los diez días hábiles siguientes la </w:t>
      </w:r>
      <w:r>
        <w:rPr>
          <w:sz w:val="22"/>
          <w:szCs w:val="22"/>
          <w:lang w:val="es-MX"/>
        </w:rPr>
        <w:t xml:space="preserve">Dirección General de Infraestructura Física </w:t>
      </w:r>
      <w:r w:rsidRPr="006D6ECC">
        <w:rPr>
          <w:sz w:val="22"/>
          <w:szCs w:val="22"/>
          <w:lang w:val="es-MX"/>
        </w:rPr>
        <w:t xml:space="preserve">comunicará a </w:t>
      </w:r>
      <w:r>
        <w:rPr>
          <w:sz w:val="22"/>
          <w:szCs w:val="22"/>
          <w:lang w:val="es-MX"/>
        </w:rPr>
        <w:t>“El Contratista”</w:t>
      </w:r>
      <w:r w:rsidRPr="006D6ECC">
        <w:rPr>
          <w:sz w:val="22"/>
          <w:szCs w:val="22"/>
          <w:lang w:val="es-MX"/>
        </w:rPr>
        <w:t xml:space="preserve"> el finiquito definitivo. Si </w:t>
      </w:r>
      <w:r>
        <w:rPr>
          <w:sz w:val="22"/>
          <w:szCs w:val="22"/>
          <w:lang w:val="es-MX"/>
        </w:rPr>
        <w:t xml:space="preserve">ésta </w:t>
      </w:r>
      <w:r w:rsidRPr="006D6ECC">
        <w:rPr>
          <w:sz w:val="22"/>
          <w:szCs w:val="22"/>
          <w:lang w:val="es-MX"/>
        </w:rPr>
        <w:t>últim</w:t>
      </w:r>
      <w:r>
        <w:rPr>
          <w:sz w:val="22"/>
          <w:szCs w:val="22"/>
          <w:lang w:val="es-MX"/>
        </w:rPr>
        <w:t>a</w:t>
      </w:r>
      <w:r w:rsidRPr="006D6ECC">
        <w:rPr>
          <w:sz w:val="22"/>
          <w:szCs w:val="22"/>
          <w:lang w:val="es-MX"/>
        </w:rPr>
        <w:t xml:space="preserve"> no comparte las consideraciones de éste, podrá acudir al procedimiento de conciliación regulado e</w:t>
      </w:r>
      <w:r>
        <w:rPr>
          <w:sz w:val="22"/>
          <w:szCs w:val="22"/>
          <w:lang w:val="es-MX"/>
        </w:rPr>
        <w:t>n el Título Octavo  del A</w:t>
      </w:r>
      <w:r w:rsidRPr="006D6ECC">
        <w:rPr>
          <w:sz w:val="22"/>
          <w:szCs w:val="22"/>
          <w:lang w:val="es-MX"/>
        </w:rPr>
        <w:t>GA VI/2008.</w:t>
      </w:r>
    </w:p>
    <w:p w:rsidR="008660D5" w:rsidRPr="006D6ECC" w:rsidRDefault="008660D5" w:rsidP="008660D5">
      <w:pPr>
        <w:ind w:left="142"/>
        <w:jc w:val="both"/>
        <w:rPr>
          <w:sz w:val="22"/>
          <w:szCs w:val="22"/>
        </w:rPr>
      </w:pPr>
    </w:p>
    <w:p w:rsidR="008660D5" w:rsidRDefault="008660D5" w:rsidP="008660D5">
      <w:pPr>
        <w:ind w:left="142"/>
        <w:jc w:val="both"/>
        <w:rPr>
          <w:sz w:val="22"/>
          <w:szCs w:val="22"/>
        </w:rPr>
      </w:pPr>
      <w:r w:rsidRPr="006D6ECC">
        <w:rPr>
          <w:sz w:val="22"/>
          <w:szCs w:val="22"/>
        </w:rPr>
        <w:t xml:space="preserve">Determinado el saldo final del finiquito, la </w:t>
      </w:r>
      <w:r w:rsidRPr="00EA4C86">
        <w:rPr>
          <w:sz w:val="22"/>
          <w:lang w:val="es-MX"/>
        </w:rPr>
        <w:t>Dirección General de Infraestructura Física</w:t>
      </w:r>
      <w:r>
        <w:rPr>
          <w:sz w:val="22"/>
          <w:szCs w:val="22"/>
          <w:lang w:val="es-MX"/>
        </w:rPr>
        <w:t xml:space="preserve"> </w:t>
      </w:r>
      <w:r>
        <w:rPr>
          <w:sz w:val="22"/>
          <w:szCs w:val="22"/>
        </w:rPr>
        <w:t>de “L</w:t>
      </w:r>
      <w:r w:rsidRPr="006D6ECC">
        <w:rPr>
          <w:sz w:val="22"/>
          <w:szCs w:val="22"/>
        </w:rPr>
        <w:t xml:space="preserve">a Suprema Corte” pondrá a disposición de </w:t>
      </w:r>
      <w:r>
        <w:rPr>
          <w:sz w:val="22"/>
          <w:szCs w:val="22"/>
        </w:rPr>
        <w:t>“El Contratista”</w:t>
      </w:r>
      <w:r w:rsidRPr="006D6ECC">
        <w:rPr>
          <w:sz w:val="22"/>
          <w:szCs w:val="22"/>
        </w:rPr>
        <w:t xml:space="preserve"> el pago correspondiente mediante su ofrecimiento o la consignación respectiva, o bien, solicitará el reintegro de los importes resultantes debiendo, en forma simultánea, levantar el acta administrativa que dé por extinguidos los derechos y obligaciones asumidos por ambas partes en el contrato.</w:t>
      </w:r>
    </w:p>
    <w:p w:rsidR="008660D5" w:rsidRDefault="008660D5" w:rsidP="008660D5">
      <w:pPr>
        <w:ind w:left="142"/>
        <w:jc w:val="both"/>
        <w:rPr>
          <w:b/>
          <w:sz w:val="22"/>
          <w:szCs w:val="22"/>
        </w:rPr>
      </w:pPr>
    </w:p>
    <w:p w:rsidR="008660D5" w:rsidRPr="00EA4C86" w:rsidRDefault="008660D5" w:rsidP="008660D5">
      <w:pPr>
        <w:ind w:left="142"/>
        <w:jc w:val="both"/>
        <w:rPr>
          <w:sz w:val="22"/>
        </w:rPr>
      </w:pPr>
      <w:r>
        <w:rPr>
          <w:b/>
          <w:sz w:val="22"/>
          <w:szCs w:val="22"/>
        </w:rPr>
        <w:t xml:space="preserve">TRIGÉSIMA </w:t>
      </w:r>
      <w:r w:rsidR="00B33C16">
        <w:rPr>
          <w:b/>
          <w:sz w:val="22"/>
          <w:szCs w:val="22"/>
        </w:rPr>
        <w:t>OCTAVA</w:t>
      </w:r>
      <w:r w:rsidRPr="006D6ECC">
        <w:rPr>
          <w:b/>
          <w:sz w:val="22"/>
          <w:szCs w:val="22"/>
        </w:rPr>
        <w:t xml:space="preserve">. MODIFICACIÓN AL CONTRATO. </w:t>
      </w:r>
    </w:p>
    <w:p w:rsidR="008660D5" w:rsidRPr="006D6ECC" w:rsidRDefault="008660D5" w:rsidP="008660D5">
      <w:pPr>
        <w:ind w:left="142"/>
        <w:jc w:val="both"/>
        <w:rPr>
          <w:sz w:val="22"/>
          <w:szCs w:val="22"/>
        </w:rPr>
      </w:pP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 xml:space="preserve">convienen que cualquier modificación al presente instrumento procederá </w:t>
      </w:r>
      <w:r>
        <w:rPr>
          <w:sz w:val="22"/>
          <w:szCs w:val="22"/>
        </w:rPr>
        <w:t>p</w:t>
      </w:r>
      <w:r w:rsidRPr="006D6ECC">
        <w:rPr>
          <w:sz w:val="22"/>
          <w:szCs w:val="22"/>
        </w:rPr>
        <w:t xml:space="preserve">or acuerdo de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 xml:space="preserve">y plena aprobación </w:t>
      </w:r>
      <w:r>
        <w:rPr>
          <w:sz w:val="22"/>
          <w:szCs w:val="22"/>
        </w:rPr>
        <w:t>de los órganos competentes de “L</w:t>
      </w:r>
      <w:r w:rsidRPr="006D6ECC">
        <w:rPr>
          <w:sz w:val="22"/>
          <w:szCs w:val="22"/>
        </w:rPr>
        <w:t>a Suprema Corte” de conformidad con lo previsto en los artícul</w:t>
      </w:r>
      <w:r>
        <w:rPr>
          <w:sz w:val="22"/>
          <w:szCs w:val="22"/>
        </w:rPr>
        <w:t>os 143 y 163 del AG</w:t>
      </w:r>
      <w:r w:rsidRPr="006D6ECC">
        <w:rPr>
          <w:sz w:val="22"/>
          <w:szCs w:val="22"/>
        </w:rPr>
        <w:t>A VI/2008</w:t>
      </w:r>
      <w:r>
        <w:rPr>
          <w:sz w:val="22"/>
          <w:szCs w:val="22"/>
        </w:rPr>
        <w:t>, y en el Reglamento Orgánico en Materia de Administración de la Suprema Corte de Justicia de la Nación</w:t>
      </w:r>
      <w:r w:rsidRPr="006D6ECC">
        <w:rPr>
          <w:sz w:val="22"/>
          <w:szCs w:val="22"/>
        </w:rPr>
        <w:t>.</w:t>
      </w:r>
    </w:p>
    <w:p w:rsidR="008660D5" w:rsidRPr="006D6ECC" w:rsidRDefault="008660D5" w:rsidP="008660D5">
      <w:pPr>
        <w:ind w:left="142"/>
        <w:jc w:val="both"/>
        <w:rPr>
          <w:sz w:val="22"/>
          <w:szCs w:val="22"/>
        </w:rPr>
      </w:pPr>
    </w:p>
    <w:p w:rsidR="008660D5" w:rsidRPr="006D6ECC" w:rsidRDefault="008660D5" w:rsidP="008660D5">
      <w:pPr>
        <w:ind w:left="142"/>
        <w:jc w:val="both"/>
        <w:rPr>
          <w:sz w:val="22"/>
          <w:szCs w:val="22"/>
        </w:rPr>
      </w:pPr>
      <w:r w:rsidRPr="006D6ECC">
        <w:rPr>
          <w:sz w:val="22"/>
          <w:szCs w:val="22"/>
        </w:rPr>
        <w:t>Toda modificación al contrato deberá plasmarse en un instrumento de la misma naturaleza.</w:t>
      </w:r>
    </w:p>
    <w:p w:rsidR="008660D5" w:rsidRDefault="008660D5" w:rsidP="008660D5">
      <w:pPr>
        <w:ind w:left="142"/>
        <w:jc w:val="both"/>
        <w:rPr>
          <w:b/>
          <w:sz w:val="22"/>
          <w:szCs w:val="22"/>
        </w:rPr>
      </w:pPr>
    </w:p>
    <w:p w:rsidR="00EA3AD5" w:rsidRDefault="00EA3AD5" w:rsidP="008660D5">
      <w:pPr>
        <w:ind w:left="142"/>
        <w:jc w:val="both"/>
        <w:rPr>
          <w:b/>
          <w:sz w:val="22"/>
          <w:szCs w:val="22"/>
        </w:rPr>
      </w:pPr>
    </w:p>
    <w:p w:rsidR="008660D5" w:rsidRPr="006D6ECC" w:rsidRDefault="008660D5" w:rsidP="008660D5">
      <w:pPr>
        <w:ind w:left="142"/>
        <w:jc w:val="both"/>
        <w:rPr>
          <w:b/>
          <w:sz w:val="22"/>
          <w:szCs w:val="22"/>
        </w:rPr>
      </w:pPr>
      <w:r>
        <w:rPr>
          <w:b/>
          <w:sz w:val="22"/>
          <w:szCs w:val="22"/>
        </w:rPr>
        <w:t xml:space="preserve">TRIGÉSIMA </w:t>
      </w:r>
      <w:r w:rsidR="00B33C16">
        <w:rPr>
          <w:b/>
          <w:sz w:val="22"/>
          <w:szCs w:val="22"/>
        </w:rPr>
        <w:t>NOVENA</w:t>
      </w:r>
      <w:r w:rsidRPr="006D6ECC">
        <w:rPr>
          <w:b/>
          <w:sz w:val="22"/>
          <w:szCs w:val="22"/>
        </w:rPr>
        <w:t xml:space="preserve">. TRABAJOS EXCEDENTES O EXTRAORDINARIOS. </w:t>
      </w:r>
    </w:p>
    <w:p w:rsidR="008660D5" w:rsidRPr="006D6ECC" w:rsidRDefault="008660D5" w:rsidP="008660D5">
      <w:pPr>
        <w:ind w:left="142"/>
        <w:jc w:val="both"/>
        <w:rPr>
          <w:sz w:val="22"/>
          <w:szCs w:val="22"/>
        </w:rPr>
      </w:pPr>
      <w:r w:rsidRPr="006D6ECC">
        <w:rPr>
          <w:sz w:val="22"/>
          <w:szCs w:val="22"/>
        </w:rPr>
        <w:t xml:space="preserve">Cuando a juicio de la </w:t>
      </w:r>
      <w:r>
        <w:rPr>
          <w:sz w:val="22"/>
          <w:szCs w:val="22"/>
        </w:rPr>
        <w:t>Dirección General de Infraestructura Física de “L</w:t>
      </w:r>
      <w:r w:rsidRPr="006D6ECC">
        <w:rPr>
          <w:sz w:val="22"/>
          <w:szCs w:val="22"/>
        </w:rPr>
        <w:t>a Suprema Corte” existan razones fundadas para realizar trabajos excedentes o extraordinarios, se procederá de la siguiente forma:</w:t>
      </w:r>
    </w:p>
    <w:p w:rsidR="008660D5" w:rsidRPr="006D6ECC" w:rsidRDefault="008660D5" w:rsidP="008660D5">
      <w:pPr>
        <w:ind w:left="142"/>
        <w:jc w:val="both"/>
        <w:rPr>
          <w:sz w:val="22"/>
          <w:szCs w:val="22"/>
        </w:rPr>
      </w:pPr>
    </w:p>
    <w:p w:rsidR="008660D5" w:rsidRPr="009F659B" w:rsidRDefault="008660D5" w:rsidP="008660D5">
      <w:pPr>
        <w:pStyle w:val="Prrafodelista"/>
        <w:numPr>
          <w:ilvl w:val="0"/>
          <w:numId w:val="18"/>
        </w:numPr>
        <w:jc w:val="both"/>
        <w:rPr>
          <w:sz w:val="22"/>
          <w:szCs w:val="22"/>
        </w:rPr>
      </w:pPr>
      <w:r w:rsidRPr="009F659B">
        <w:rPr>
          <w:sz w:val="22"/>
          <w:szCs w:val="22"/>
        </w:rPr>
        <w:t xml:space="preserve">Para el caso que se tuvieran que realizar trabajos extraordinarios o excedentes, “La Suprema Corte” por conducto de la Dirección General de Infraestructura Física queda facultada para ordenar a “El Contratista” la ejecución de éstos siempre y cuando dichos trabajos no excedan el 25% del monto originalmente pactado, en caso contrario deberá autorizar su ejecución el Comité de Adquisiciones y Servicios, Obras y Desincorporaciones de conformidad con </w:t>
      </w:r>
      <w:r w:rsidRPr="009F659B">
        <w:rPr>
          <w:sz w:val="22"/>
          <w:szCs w:val="22"/>
          <w:lang w:val="es-MX"/>
        </w:rPr>
        <w:t>el artículo 143 del AGA VI/2008</w:t>
      </w:r>
      <w:r w:rsidRPr="009F659B">
        <w:rPr>
          <w:bCs/>
          <w:sz w:val="22"/>
          <w:szCs w:val="22"/>
          <w:lang w:val="es-MX"/>
        </w:rPr>
        <w:t>.</w:t>
      </w:r>
    </w:p>
    <w:p w:rsidR="008660D5" w:rsidRPr="006D6ECC" w:rsidRDefault="008660D5" w:rsidP="008660D5">
      <w:pPr>
        <w:ind w:left="142"/>
        <w:jc w:val="both"/>
        <w:rPr>
          <w:sz w:val="22"/>
          <w:szCs w:val="22"/>
        </w:rPr>
      </w:pPr>
    </w:p>
    <w:p w:rsidR="008660D5" w:rsidRPr="009F659B" w:rsidRDefault="008660D5" w:rsidP="008660D5">
      <w:pPr>
        <w:pStyle w:val="Prrafodelista"/>
        <w:numPr>
          <w:ilvl w:val="0"/>
          <w:numId w:val="18"/>
        </w:numPr>
        <w:jc w:val="both"/>
        <w:rPr>
          <w:sz w:val="22"/>
          <w:szCs w:val="22"/>
        </w:rPr>
      </w:pPr>
      <w:r w:rsidRPr="009F659B">
        <w:rPr>
          <w:sz w:val="22"/>
          <w:szCs w:val="22"/>
        </w:rPr>
        <w:t>Si para estos trabajos no existieran conceptos con precios unitarios en el presupuesto y “La Suprema Corte” considera factible determinar los nuevos precios con base en los elementos contenidos en los análisis de precios ya establecidos, se procederá a determinar los nuevos precios con la intervención de “El Contratista”.</w:t>
      </w:r>
    </w:p>
    <w:p w:rsidR="008660D5" w:rsidRPr="006D6ECC" w:rsidRDefault="008660D5" w:rsidP="008660D5">
      <w:pPr>
        <w:jc w:val="both"/>
        <w:rPr>
          <w:sz w:val="22"/>
          <w:szCs w:val="22"/>
        </w:rPr>
      </w:pPr>
    </w:p>
    <w:p w:rsidR="008660D5" w:rsidRPr="009F659B" w:rsidRDefault="008660D5" w:rsidP="008660D5">
      <w:pPr>
        <w:pStyle w:val="Prrafodelista"/>
        <w:numPr>
          <w:ilvl w:val="0"/>
          <w:numId w:val="18"/>
        </w:numPr>
        <w:jc w:val="both"/>
        <w:rPr>
          <w:sz w:val="22"/>
          <w:szCs w:val="22"/>
        </w:rPr>
      </w:pPr>
      <w:r w:rsidRPr="009F659B">
        <w:rPr>
          <w:sz w:val="22"/>
          <w:szCs w:val="22"/>
        </w:rPr>
        <w:t>Si no fuera posible determinar los nuevos precios unitarios de acuerdo a las formas establecidas en los dos incisos anteriores, “El Contratista” a petición de “La Suprema Corte” por conducto de la Dirección General de Infraestructura Física someterá a la consideración de esta última dentro de un plazo de veinte días naturales los nuevos precios unitarios acompañados de su respectivo análisis, así como el plazo que en su caso requiera para la ejecución de los trabajos extraordinarios o excedentes, en la inteligencia de que para la fijación de estos precios deberá aplicar el mismo criterio que hubiera seguido para la determinación de los precios unitarios establecidos en el contrato, debiendo resolver “La Suprema Corte” dentro de un plazo no mayor de treinta días naturales. Si “Las Partes”  llegan a un acuerdo respecto a los precios unitarios a que se refiere este inciso y al plazo de su ejecución, “El Contratista” elaborará un presupuesto de dichos trabajos extraordinarios de acuerdo con los precios unitarios pactados y la modificación al programa de ejecución y una vez autorizado el presupuesto y en su caso la prórroga al plazo de ejecución, por el órgano competente de “La Suprema Corte”, “El Contratista” se obliga a ejecutar los mencionados trabajos conforme a lo estipulado en este contrato.</w:t>
      </w:r>
    </w:p>
    <w:p w:rsidR="008660D5" w:rsidRPr="006D6ECC" w:rsidRDefault="008660D5" w:rsidP="008660D5">
      <w:pPr>
        <w:ind w:left="142"/>
        <w:jc w:val="both"/>
        <w:rPr>
          <w:sz w:val="22"/>
          <w:szCs w:val="22"/>
        </w:rPr>
      </w:pPr>
    </w:p>
    <w:p w:rsidR="008660D5" w:rsidRPr="009F659B" w:rsidRDefault="008660D5" w:rsidP="008660D5">
      <w:pPr>
        <w:pStyle w:val="Prrafodelista"/>
        <w:numPr>
          <w:ilvl w:val="0"/>
          <w:numId w:val="18"/>
        </w:numPr>
        <w:jc w:val="both"/>
        <w:rPr>
          <w:sz w:val="22"/>
          <w:szCs w:val="22"/>
        </w:rPr>
      </w:pPr>
      <w:r w:rsidRPr="009F659B">
        <w:rPr>
          <w:sz w:val="22"/>
          <w:szCs w:val="22"/>
        </w:rPr>
        <w:t>Todo trabajo excedente o extraordinario deberá ser solicitado por “La Suprema Corte” por conducto de la Dirección General de Infraestructura Física mediante orden escrita a “El Contratista”, la que para efectos de la ejecución de los trabajos deberá estar soportada con la referida orden y su autorización de conformidad con lo previsto en el</w:t>
      </w:r>
      <w:r w:rsidRPr="009F659B">
        <w:rPr>
          <w:sz w:val="22"/>
          <w:szCs w:val="22"/>
          <w:lang w:val="es-MX"/>
        </w:rPr>
        <w:t xml:space="preserve"> artículo 143 del AGA VI/2008</w:t>
      </w:r>
      <w:r w:rsidRPr="009F659B">
        <w:rPr>
          <w:bCs/>
          <w:sz w:val="22"/>
          <w:szCs w:val="22"/>
          <w:lang w:val="es-MX"/>
        </w:rPr>
        <w:t xml:space="preserve">. </w:t>
      </w:r>
    </w:p>
    <w:p w:rsidR="008660D5" w:rsidRPr="006D6ECC" w:rsidRDefault="008660D5" w:rsidP="008660D5">
      <w:pPr>
        <w:jc w:val="both"/>
        <w:rPr>
          <w:sz w:val="22"/>
          <w:szCs w:val="22"/>
        </w:rPr>
      </w:pPr>
    </w:p>
    <w:p w:rsidR="008660D5" w:rsidRPr="009F659B" w:rsidRDefault="008660D5" w:rsidP="008660D5">
      <w:pPr>
        <w:pStyle w:val="Prrafodelista"/>
        <w:numPr>
          <w:ilvl w:val="0"/>
          <w:numId w:val="18"/>
        </w:numPr>
        <w:jc w:val="both"/>
        <w:rPr>
          <w:sz w:val="22"/>
          <w:szCs w:val="22"/>
        </w:rPr>
      </w:pPr>
      <w:r w:rsidRPr="009F659B">
        <w:rPr>
          <w:sz w:val="22"/>
          <w:szCs w:val="22"/>
        </w:rPr>
        <w:t>“El Contratista” no está facultada para decidir cambios al proyecto autorizado, a los conceptos, a las cantidades de obra, o bien, a aumentar el número de trabajos de obra presupuestados y contratados, bajo la pena de que “La Suprema Corte” no cubra importe alguno por estos trabajos, independientemente de la responsabilidad en que incurra.</w:t>
      </w:r>
    </w:p>
    <w:p w:rsidR="008660D5" w:rsidRPr="006D6ECC" w:rsidRDefault="008660D5" w:rsidP="008660D5">
      <w:pPr>
        <w:ind w:left="142"/>
        <w:jc w:val="both"/>
        <w:rPr>
          <w:sz w:val="22"/>
          <w:szCs w:val="22"/>
        </w:rPr>
      </w:pPr>
    </w:p>
    <w:p w:rsidR="008660D5" w:rsidRPr="006D6ECC" w:rsidRDefault="008660D5" w:rsidP="008660D5">
      <w:pPr>
        <w:ind w:left="709"/>
        <w:jc w:val="both"/>
        <w:rPr>
          <w:sz w:val="22"/>
          <w:szCs w:val="22"/>
        </w:rPr>
      </w:pPr>
      <w:r w:rsidRPr="006D6ECC">
        <w:rPr>
          <w:sz w:val="22"/>
          <w:szCs w:val="22"/>
        </w:rPr>
        <w:t>Asimismo, los conceptos, especificaciones y los precios unitarios respectivos, quedarán incorporados al contrato para todos sus efectos y la ejecución de los trabajos excedentes y extraordinarios se sujetará a lo dispuesto en este instrumento, estableciendo el programa respectivo.</w:t>
      </w:r>
    </w:p>
    <w:p w:rsidR="008660D5" w:rsidRPr="006D6ECC" w:rsidRDefault="008660D5" w:rsidP="008660D5">
      <w:pPr>
        <w:jc w:val="both"/>
        <w:rPr>
          <w:sz w:val="22"/>
          <w:szCs w:val="22"/>
        </w:rPr>
      </w:pPr>
    </w:p>
    <w:p w:rsidR="008660D5" w:rsidRPr="006D6ECC" w:rsidRDefault="008660D5" w:rsidP="008660D5">
      <w:pPr>
        <w:ind w:left="709" w:hanging="567"/>
        <w:jc w:val="both"/>
        <w:rPr>
          <w:sz w:val="22"/>
          <w:szCs w:val="22"/>
        </w:rPr>
      </w:pPr>
      <w:r>
        <w:rPr>
          <w:sz w:val="22"/>
          <w:szCs w:val="22"/>
        </w:rPr>
        <w:t>VI</w:t>
      </w:r>
      <w:r w:rsidRPr="006D6ECC">
        <w:rPr>
          <w:sz w:val="22"/>
          <w:szCs w:val="22"/>
        </w:rPr>
        <w:t xml:space="preserve">. </w:t>
      </w:r>
      <w:r w:rsidR="00B33C16">
        <w:rPr>
          <w:sz w:val="22"/>
          <w:szCs w:val="22"/>
        </w:rPr>
        <w:tab/>
      </w:r>
      <w:r w:rsidRPr="006D6ECC">
        <w:rPr>
          <w:sz w:val="22"/>
          <w:szCs w:val="22"/>
        </w:rPr>
        <w:t>S</w:t>
      </w:r>
      <w:r>
        <w:rPr>
          <w:sz w:val="22"/>
          <w:szCs w:val="22"/>
        </w:rPr>
        <w:t>i “L</w:t>
      </w:r>
      <w:r w:rsidRPr="006D6ECC">
        <w:rPr>
          <w:sz w:val="22"/>
          <w:szCs w:val="22"/>
        </w:rPr>
        <w:t xml:space="preserve">a Suprema Corte” determina no encomendar a </w:t>
      </w:r>
      <w:r>
        <w:rPr>
          <w:sz w:val="22"/>
          <w:szCs w:val="22"/>
        </w:rPr>
        <w:t>“El Contratista”</w:t>
      </w:r>
      <w:r w:rsidRPr="006D6ECC">
        <w:rPr>
          <w:sz w:val="22"/>
          <w:szCs w:val="22"/>
        </w:rPr>
        <w:t xml:space="preserve"> la ejecución de los trabajos excedentes o extraordinarios, podrá realizarlos en forma directa o encomendarlos a terceras personas, estableciendo el programa respectivo.</w:t>
      </w:r>
    </w:p>
    <w:p w:rsidR="008660D5" w:rsidRPr="006D6ECC" w:rsidRDefault="008660D5" w:rsidP="008660D5">
      <w:pPr>
        <w:ind w:left="142"/>
        <w:jc w:val="both"/>
        <w:rPr>
          <w:sz w:val="22"/>
          <w:szCs w:val="22"/>
        </w:rPr>
      </w:pPr>
    </w:p>
    <w:p w:rsidR="008660D5" w:rsidRPr="006D6ECC" w:rsidRDefault="008660D5" w:rsidP="008660D5">
      <w:pPr>
        <w:ind w:left="709" w:hanging="567"/>
        <w:jc w:val="both"/>
        <w:rPr>
          <w:sz w:val="22"/>
          <w:szCs w:val="22"/>
        </w:rPr>
      </w:pPr>
      <w:r>
        <w:rPr>
          <w:sz w:val="22"/>
          <w:szCs w:val="22"/>
        </w:rPr>
        <w:t>VII</w:t>
      </w:r>
      <w:r w:rsidRPr="00C83162">
        <w:rPr>
          <w:sz w:val="22"/>
          <w:szCs w:val="22"/>
        </w:rPr>
        <w:t xml:space="preserve">. </w:t>
      </w:r>
      <w:r w:rsidR="00B33C16">
        <w:rPr>
          <w:sz w:val="22"/>
          <w:szCs w:val="22"/>
        </w:rPr>
        <w:tab/>
      </w:r>
      <w:r w:rsidRPr="00C83162">
        <w:rPr>
          <w:sz w:val="22"/>
          <w:szCs w:val="22"/>
        </w:rPr>
        <w:t xml:space="preserve">“Las Partes” convienen que los trabajos extraordinarios o excedentes sólo podrán ser ejecutados previa celebración del convenio modificatorio correspondiente, salvo en que el órgano competente que autorizó los conceptos de conformidad con los supuestos previstos en el artículo </w:t>
      </w:r>
      <w:r w:rsidRPr="00C83162">
        <w:rPr>
          <w:sz w:val="22"/>
          <w:szCs w:val="22"/>
          <w:lang w:val="es-MX"/>
        </w:rPr>
        <w:t>el artículo Tercero Transitorio del Reglamento Interior en Materia de Administración de la Suprema Corte de Justicia de la Nación, publicado en el Diario Oficial de la Federación el doce de abril de dos mil once</w:t>
      </w:r>
      <w:r w:rsidRPr="00C83162">
        <w:rPr>
          <w:sz w:val="22"/>
          <w:szCs w:val="22"/>
        </w:rPr>
        <w:t>, estime conveniente su ejecución inmediata. En caso contrario, dichos trabajos no serán liquidados bajo ninguna circunstancia a “El Contratista” por “La Suprema Corte” aun cuando estos hayan sido concluidos o se encuentren avanzados.</w:t>
      </w:r>
    </w:p>
    <w:p w:rsidR="008660D5" w:rsidRPr="006D6ECC" w:rsidRDefault="008660D5" w:rsidP="008660D5">
      <w:pPr>
        <w:ind w:left="142"/>
        <w:jc w:val="both"/>
        <w:rPr>
          <w:sz w:val="22"/>
          <w:szCs w:val="22"/>
        </w:rPr>
      </w:pPr>
    </w:p>
    <w:p w:rsidR="008660D5" w:rsidRDefault="008660D5" w:rsidP="008660D5">
      <w:pPr>
        <w:ind w:left="709"/>
        <w:jc w:val="both"/>
        <w:rPr>
          <w:sz w:val="22"/>
          <w:szCs w:val="22"/>
        </w:rPr>
      </w:pPr>
      <w:r w:rsidRPr="006D6ECC">
        <w:rPr>
          <w:sz w:val="22"/>
          <w:szCs w:val="22"/>
        </w:rPr>
        <w:t xml:space="preserve">En ese sentido, y en caso de que </w:t>
      </w:r>
      <w:r>
        <w:rPr>
          <w:sz w:val="22"/>
          <w:szCs w:val="22"/>
        </w:rPr>
        <w:t>“El Contratista”</w:t>
      </w:r>
      <w:r w:rsidRPr="006D6ECC">
        <w:rPr>
          <w:sz w:val="22"/>
          <w:szCs w:val="22"/>
        </w:rPr>
        <w:t xml:space="preserve"> entregue inconclusa la obra, la que incluye los trabajos excedentes o extraordinarios que se hayan a</w:t>
      </w:r>
      <w:r>
        <w:rPr>
          <w:sz w:val="22"/>
          <w:szCs w:val="22"/>
        </w:rPr>
        <w:t>utorizado, ésta será acreedora</w:t>
      </w:r>
      <w:r w:rsidRPr="006D6ECC">
        <w:rPr>
          <w:sz w:val="22"/>
          <w:szCs w:val="22"/>
        </w:rPr>
        <w:t xml:space="preserve"> de l</w:t>
      </w:r>
      <w:r>
        <w:rPr>
          <w:sz w:val="22"/>
          <w:szCs w:val="22"/>
        </w:rPr>
        <w:t xml:space="preserve">a pena convencional pactada </w:t>
      </w:r>
      <w:r w:rsidRPr="0011798C">
        <w:rPr>
          <w:sz w:val="22"/>
          <w:szCs w:val="22"/>
        </w:rPr>
        <w:t xml:space="preserve">en la cláusula </w:t>
      </w:r>
      <w:r>
        <w:rPr>
          <w:sz w:val="22"/>
          <w:szCs w:val="22"/>
        </w:rPr>
        <w:t>trigésima segunda</w:t>
      </w:r>
      <w:r w:rsidRPr="0011798C">
        <w:rPr>
          <w:sz w:val="22"/>
          <w:szCs w:val="22"/>
        </w:rPr>
        <w:t xml:space="preserve"> de este instrumento contractual.</w:t>
      </w:r>
    </w:p>
    <w:p w:rsidR="008660D5" w:rsidRDefault="008660D5" w:rsidP="008660D5">
      <w:pPr>
        <w:ind w:left="142"/>
        <w:jc w:val="both"/>
        <w:rPr>
          <w:sz w:val="22"/>
          <w:szCs w:val="22"/>
        </w:rPr>
      </w:pPr>
    </w:p>
    <w:p w:rsidR="008660D5" w:rsidRDefault="00B33C16" w:rsidP="008660D5">
      <w:pPr>
        <w:ind w:left="709" w:hanging="567"/>
        <w:jc w:val="both"/>
        <w:rPr>
          <w:sz w:val="22"/>
          <w:szCs w:val="22"/>
        </w:rPr>
      </w:pPr>
      <w:r>
        <w:rPr>
          <w:sz w:val="22"/>
          <w:szCs w:val="22"/>
        </w:rPr>
        <w:t>VIII.</w:t>
      </w:r>
      <w:r>
        <w:rPr>
          <w:sz w:val="22"/>
          <w:szCs w:val="22"/>
        </w:rPr>
        <w:tab/>
      </w:r>
      <w:r w:rsidR="008660D5">
        <w:rPr>
          <w:sz w:val="22"/>
          <w:szCs w:val="22"/>
        </w:rPr>
        <w:t>Para el caso de que existiera reducción de trabajos se estará a lo dispuesto en el artículo 143 fracción II, último párrafo, del AGA VI/2008.</w:t>
      </w:r>
    </w:p>
    <w:p w:rsidR="008660D5" w:rsidRDefault="008660D5" w:rsidP="008660D5">
      <w:pPr>
        <w:ind w:left="142"/>
        <w:jc w:val="both"/>
        <w:rPr>
          <w:sz w:val="22"/>
          <w:szCs w:val="22"/>
        </w:rPr>
      </w:pPr>
    </w:p>
    <w:p w:rsidR="008660D5" w:rsidRPr="006D6ECC" w:rsidRDefault="00B33C16" w:rsidP="008660D5">
      <w:pPr>
        <w:ind w:left="142"/>
        <w:jc w:val="both"/>
        <w:rPr>
          <w:b/>
          <w:sz w:val="22"/>
          <w:szCs w:val="22"/>
        </w:rPr>
      </w:pPr>
      <w:r>
        <w:rPr>
          <w:b/>
          <w:sz w:val="22"/>
          <w:szCs w:val="22"/>
        </w:rPr>
        <w:t>CUADRAGÉSIMA</w:t>
      </w:r>
      <w:r w:rsidR="008660D5" w:rsidRPr="006D6ECC">
        <w:rPr>
          <w:b/>
          <w:sz w:val="22"/>
          <w:szCs w:val="22"/>
        </w:rPr>
        <w:t>.</w:t>
      </w:r>
      <w:r w:rsidR="008660D5">
        <w:rPr>
          <w:b/>
          <w:sz w:val="22"/>
          <w:szCs w:val="22"/>
        </w:rPr>
        <w:t xml:space="preserve"> </w:t>
      </w:r>
      <w:r w:rsidR="008660D5" w:rsidRPr="006D6ECC">
        <w:rPr>
          <w:b/>
          <w:sz w:val="22"/>
          <w:szCs w:val="22"/>
        </w:rPr>
        <w:t>CESIÓN DE DERECHOS</w:t>
      </w:r>
      <w:r w:rsidR="008660D5">
        <w:rPr>
          <w:b/>
          <w:sz w:val="22"/>
          <w:szCs w:val="22"/>
        </w:rPr>
        <w:t xml:space="preserve"> Y OBLIGACIONES</w:t>
      </w:r>
    </w:p>
    <w:p w:rsidR="008660D5" w:rsidRDefault="008660D5" w:rsidP="008660D5">
      <w:pPr>
        <w:ind w:left="142"/>
        <w:jc w:val="both"/>
        <w:rPr>
          <w:sz w:val="22"/>
          <w:szCs w:val="22"/>
        </w:rPr>
      </w:pPr>
      <w:r>
        <w:rPr>
          <w:sz w:val="22"/>
          <w:szCs w:val="22"/>
        </w:rPr>
        <w:t xml:space="preserve">“El Contratista” </w:t>
      </w:r>
      <w:r w:rsidRPr="004A700E">
        <w:rPr>
          <w:sz w:val="22"/>
          <w:szCs w:val="22"/>
        </w:rPr>
        <w:t xml:space="preserve">no </w:t>
      </w:r>
      <w:r>
        <w:rPr>
          <w:sz w:val="22"/>
          <w:szCs w:val="22"/>
        </w:rPr>
        <w:t xml:space="preserve">cederá </w:t>
      </w:r>
      <w:r w:rsidRPr="004A700E">
        <w:rPr>
          <w:sz w:val="22"/>
          <w:szCs w:val="22"/>
        </w:rPr>
        <w:t>parcial o totalmente los derechos y obligaciones que deriven del presente instrumento jurídico a favor de terceras personas, a excepción que se trate de derechos de cobro con aut</w:t>
      </w:r>
      <w:r>
        <w:rPr>
          <w:sz w:val="22"/>
          <w:szCs w:val="22"/>
        </w:rPr>
        <w:t>orización previa por parte de “L</w:t>
      </w:r>
      <w:r w:rsidRPr="004A700E">
        <w:rPr>
          <w:sz w:val="22"/>
          <w:szCs w:val="22"/>
        </w:rPr>
        <w:t>a Suprema Corte”.</w:t>
      </w:r>
    </w:p>
    <w:p w:rsidR="008660D5" w:rsidRDefault="008660D5" w:rsidP="008660D5">
      <w:pPr>
        <w:ind w:left="142"/>
        <w:jc w:val="both"/>
        <w:rPr>
          <w:b/>
          <w:sz w:val="22"/>
          <w:szCs w:val="22"/>
        </w:rPr>
      </w:pPr>
    </w:p>
    <w:p w:rsidR="00572381" w:rsidRPr="00115E88" w:rsidRDefault="008660D5" w:rsidP="00572381">
      <w:pPr>
        <w:ind w:left="142"/>
        <w:jc w:val="both"/>
        <w:rPr>
          <w:sz w:val="22"/>
          <w:szCs w:val="22"/>
        </w:rPr>
      </w:pPr>
      <w:r>
        <w:rPr>
          <w:b/>
          <w:sz w:val="22"/>
          <w:szCs w:val="22"/>
        </w:rPr>
        <w:t>CUADRAGÉSIMA</w:t>
      </w:r>
      <w:r w:rsidR="00B33C16">
        <w:rPr>
          <w:b/>
          <w:sz w:val="22"/>
          <w:szCs w:val="22"/>
        </w:rPr>
        <w:t xml:space="preserve"> PRIMERA</w:t>
      </w:r>
      <w:r>
        <w:rPr>
          <w:b/>
          <w:sz w:val="22"/>
          <w:szCs w:val="22"/>
        </w:rPr>
        <w:t xml:space="preserve">. </w:t>
      </w:r>
      <w:r w:rsidR="00572381">
        <w:rPr>
          <w:b/>
          <w:sz w:val="22"/>
          <w:szCs w:val="22"/>
        </w:rPr>
        <w:t>CONTRATACIÓN PLURIANUAL</w:t>
      </w:r>
      <w:r w:rsidR="00572381" w:rsidRPr="00115E88">
        <w:rPr>
          <w:b/>
          <w:sz w:val="22"/>
          <w:szCs w:val="22"/>
        </w:rPr>
        <w:t xml:space="preserve">. </w:t>
      </w:r>
    </w:p>
    <w:p w:rsidR="00572381" w:rsidRPr="00115E88" w:rsidRDefault="00572381" w:rsidP="00572381">
      <w:pPr>
        <w:ind w:left="142"/>
        <w:jc w:val="both"/>
        <w:rPr>
          <w:sz w:val="22"/>
          <w:szCs w:val="22"/>
          <w:lang w:val="es-MX"/>
        </w:rPr>
      </w:pPr>
      <w:r w:rsidRPr="00115E88">
        <w:rPr>
          <w:sz w:val="22"/>
          <w:szCs w:val="22"/>
        </w:rPr>
        <w:t>E</w:t>
      </w:r>
      <w:r>
        <w:rPr>
          <w:sz w:val="22"/>
          <w:szCs w:val="22"/>
        </w:rPr>
        <w:t>n virtud de que el cumplimiento de</w:t>
      </w:r>
      <w:r w:rsidRPr="00115E88">
        <w:rPr>
          <w:sz w:val="22"/>
          <w:szCs w:val="22"/>
        </w:rPr>
        <w:t xml:space="preserve">l objeto del presente instrumento jurídico </w:t>
      </w:r>
      <w:r>
        <w:rPr>
          <w:sz w:val="22"/>
          <w:szCs w:val="22"/>
        </w:rPr>
        <w:t xml:space="preserve">abarca más de un ejercicio presupuestal, es </w:t>
      </w:r>
      <w:r w:rsidRPr="00115E88">
        <w:rPr>
          <w:sz w:val="22"/>
          <w:szCs w:val="22"/>
        </w:rPr>
        <w:t xml:space="preserve">plurianual, por lo que la </w:t>
      </w:r>
      <w:r w:rsidRPr="00115E88">
        <w:rPr>
          <w:sz w:val="22"/>
          <w:szCs w:val="22"/>
          <w:lang w:val="es-MX"/>
        </w:rPr>
        <w:t>suficiencia presupuestal deberá ser contemplada en el Programa Anual de Necesidades 201</w:t>
      </w:r>
      <w:r>
        <w:rPr>
          <w:sz w:val="22"/>
          <w:szCs w:val="22"/>
          <w:lang w:val="es-MX"/>
        </w:rPr>
        <w:t xml:space="preserve">8 </w:t>
      </w:r>
      <w:r w:rsidRPr="00115E88">
        <w:rPr>
          <w:sz w:val="22"/>
          <w:szCs w:val="22"/>
          <w:lang w:val="es-MX"/>
        </w:rPr>
        <w:t xml:space="preserve">para cubrir las erogaciones provenientes del presente contrato. </w:t>
      </w:r>
    </w:p>
    <w:p w:rsidR="00572381" w:rsidRPr="00115E88" w:rsidRDefault="00572381" w:rsidP="00572381">
      <w:pPr>
        <w:ind w:left="142"/>
        <w:jc w:val="both"/>
        <w:rPr>
          <w:sz w:val="22"/>
          <w:szCs w:val="22"/>
          <w:lang w:val="es-MX"/>
        </w:rPr>
      </w:pPr>
    </w:p>
    <w:p w:rsidR="00572381" w:rsidRPr="00115E88" w:rsidRDefault="00572381" w:rsidP="00572381">
      <w:pPr>
        <w:ind w:left="142"/>
        <w:jc w:val="both"/>
        <w:rPr>
          <w:sz w:val="22"/>
          <w:szCs w:val="22"/>
          <w:lang w:val="es-MX"/>
        </w:rPr>
      </w:pPr>
      <w:r w:rsidRPr="00115E88">
        <w:rPr>
          <w:sz w:val="22"/>
          <w:szCs w:val="22"/>
          <w:lang w:val="es-MX"/>
        </w:rPr>
        <w:t xml:space="preserve">En consecuencia, “el Contratista” acepta que los pagos descritos en la cláusula quinta del presente instrumento, respecto del año dos mil </w:t>
      </w:r>
      <w:r>
        <w:rPr>
          <w:sz w:val="22"/>
          <w:szCs w:val="22"/>
          <w:lang w:val="es-MX"/>
        </w:rPr>
        <w:t>dieciocho</w:t>
      </w:r>
      <w:r w:rsidRPr="00115E88">
        <w:rPr>
          <w:sz w:val="22"/>
          <w:szCs w:val="22"/>
          <w:lang w:val="es-MX"/>
        </w:rPr>
        <w:t>, estarán condicionados a que “la Suprema Corte” cuente con los recursos presupuestales destinados para tales efectos.</w:t>
      </w:r>
    </w:p>
    <w:p w:rsidR="00572381" w:rsidRDefault="00572381" w:rsidP="00572381">
      <w:pPr>
        <w:ind w:left="142"/>
        <w:jc w:val="both"/>
        <w:rPr>
          <w:b/>
          <w:sz w:val="22"/>
          <w:szCs w:val="22"/>
        </w:rPr>
      </w:pPr>
    </w:p>
    <w:p w:rsidR="00572381" w:rsidRPr="00DE1A24" w:rsidRDefault="00572381" w:rsidP="00572381">
      <w:pPr>
        <w:ind w:left="180"/>
        <w:jc w:val="both"/>
        <w:rPr>
          <w:sz w:val="22"/>
          <w:szCs w:val="22"/>
        </w:rPr>
      </w:pPr>
      <w:r w:rsidRPr="00DE1A24">
        <w:rPr>
          <w:sz w:val="22"/>
          <w:szCs w:val="22"/>
        </w:rPr>
        <w:t>El monto por ejercer en el correspondiente ejercicio fiscal será de acuerdo a lo siguiente:</w:t>
      </w:r>
    </w:p>
    <w:p w:rsidR="00572381" w:rsidRPr="00DE1A24" w:rsidRDefault="00572381" w:rsidP="00572381">
      <w:pPr>
        <w:ind w:left="180"/>
        <w:jc w:val="both"/>
        <w:rPr>
          <w:sz w:val="22"/>
          <w:szCs w:val="22"/>
        </w:rPr>
      </w:pPr>
    </w:p>
    <w:tbl>
      <w:tblPr>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2"/>
        <w:gridCol w:w="1896"/>
        <w:gridCol w:w="2110"/>
        <w:gridCol w:w="1500"/>
      </w:tblGrid>
      <w:tr w:rsidR="00572381" w:rsidRPr="00DE1A24" w:rsidTr="00074768">
        <w:tc>
          <w:tcPr>
            <w:tcW w:w="1952" w:type="dxa"/>
            <w:shd w:val="clear" w:color="auto" w:fill="auto"/>
            <w:vAlign w:val="center"/>
          </w:tcPr>
          <w:p w:rsidR="00572381" w:rsidRPr="00C668F9" w:rsidRDefault="00572381" w:rsidP="00074768">
            <w:pPr>
              <w:jc w:val="center"/>
              <w:rPr>
                <w:b/>
                <w:sz w:val="22"/>
                <w:szCs w:val="22"/>
              </w:rPr>
            </w:pPr>
            <w:r w:rsidRPr="00C668F9">
              <w:rPr>
                <w:b/>
                <w:sz w:val="22"/>
                <w:szCs w:val="22"/>
              </w:rPr>
              <w:t>AÑO  PRESUPUESTAL</w:t>
            </w:r>
          </w:p>
        </w:tc>
        <w:tc>
          <w:tcPr>
            <w:tcW w:w="1896" w:type="dxa"/>
            <w:shd w:val="clear" w:color="auto" w:fill="auto"/>
            <w:vAlign w:val="center"/>
          </w:tcPr>
          <w:p w:rsidR="00572381" w:rsidRPr="00C668F9" w:rsidRDefault="00572381" w:rsidP="00074768">
            <w:pPr>
              <w:jc w:val="center"/>
              <w:rPr>
                <w:b/>
                <w:sz w:val="22"/>
                <w:szCs w:val="22"/>
              </w:rPr>
            </w:pPr>
            <w:r w:rsidRPr="00C668F9">
              <w:rPr>
                <w:b/>
                <w:sz w:val="22"/>
                <w:szCs w:val="22"/>
              </w:rPr>
              <w:t>MONTO POR EJERCER SIN IVA</w:t>
            </w:r>
          </w:p>
        </w:tc>
        <w:tc>
          <w:tcPr>
            <w:tcW w:w="2110" w:type="dxa"/>
            <w:shd w:val="clear" w:color="auto" w:fill="auto"/>
            <w:vAlign w:val="center"/>
          </w:tcPr>
          <w:p w:rsidR="00572381" w:rsidRPr="00C668F9" w:rsidRDefault="00572381" w:rsidP="00074768">
            <w:pPr>
              <w:jc w:val="center"/>
              <w:rPr>
                <w:b/>
                <w:sz w:val="22"/>
                <w:szCs w:val="22"/>
              </w:rPr>
            </w:pPr>
            <w:r w:rsidRPr="00C668F9">
              <w:rPr>
                <w:b/>
                <w:sz w:val="22"/>
                <w:szCs w:val="22"/>
              </w:rPr>
              <w:t>MONTO DEL IVA</w:t>
            </w:r>
          </w:p>
        </w:tc>
        <w:tc>
          <w:tcPr>
            <w:tcW w:w="1500" w:type="dxa"/>
            <w:shd w:val="clear" w:color="auto" w:fill="auto"/>
            <w:vAlign w:val="center"/>
          </w:tcPr>
          <w:p w:rsidR="00572381" w:rsidRPr="00C668F9" w:rsidRDefault="00572381" w:rsidP="00074768">
            <w:pPr>
              <w:jc w:val="center"/>
              <w:rPr>
                <w:b/>
                <w:sz w:val="22"/>
                <w:szCs w:val="22"/>
              </w:rPr>
            </w:pPr>
            <w:r w:rsidRPr="00C668F9">
              <w:rPr>
                <w:b/>
                <w:sz w:val="22"/>
                <w:szCs w:val="22"/>
              </w:rPr>
              <w:t>MONTO POR EJERCER CON IVA</w:t>
            </w:r>
          </w:p>
        </w:tc>
      </w:tr>
      <w:tr w:rsidR="00572381" w:rsidRPr="00DE1A24" w:rsidTr="00074768">
        <w:tc>
          <w:tcPr>
            <w:tcW w:w="1952" w:type="dxa"/>
            <w:shd w:val="clear" w:color="auto" w:fill="auto"/>
            <w:vAlign w:val="center"/>
          </w:tcPr>
          <w:p w:rsidR="00572381" w:rsidRPr="00C668F9" w:rsidRDefault="00572381" w:rsidP="00074768">
            <w:pPr>
              <w:jc w:val="center"/>
              <w:rPr>
                <w:sz w:val="22"/>
                <w:szCs w:val="22"/>
              </w:rPr>
            </w:pPr>
            <w:r w:rsidRPr="00C668F9">
              <w:rPr>
                <w:sz w:val="22"/>
                <w:szCs w:val="22"/>
              </w:rPr>
              <w:t>201</w:t>
            </w:r>
            <w:r>
              <w:rPr>
                <w:sz w:val="22"/>
                <w:szCs w:val="22"/>
              </w:rPr>
              <w:t>7</w:t>
            </w:r>
          </w:p>
        </w:tc>
        <w:tc>
          <w:tcPr>
            <w:tcW w:w="1896" w:type="dxa"/>
            <w:shd w:val="clear" w:color="auto" w:fill="auto"/>
            <w:vAlign w:val="center"/>
          </w:tcPr>
          <w:p w:rsidR="00572381" w:rsidRPr="00C668F9" w:rsidRDefault="00572381" w:rsidP="00074768">
            <w:pPr>
              <w:jc w:val="center"/>
              <w:rPr>
                <w:sz w:val="22"/>
                <w:szCs w:val="22"/>
              </w:rPr>
            </w:pPr>
            <w:r w:rsidRPr="00C668F9">
              <w:rPr>
                <w:b/>
                <w:sz w:val="22"/>
                <w:szCs w:val="22"/>
              </w:rPr>
              <w:t>$</w:t>
            </w:r>
            <w:r>
              <w:rPr>
                <w:b/>
                <w:sz w:val="22"/>
                <w:szCs w:val="22"/>
              </w:rPr>
              <w:t xml:space="preserve">------------ </w:t>
            </w:r>
          </w:p>
        </w:tc>
        <w:tc>
          <w:tcPr>
            <w:tcW w:w="2110" w:type="dxa"/>
            <w:shd w:val="clear" w:color="auto" w:fill="auto"/>
          </w:tcPr>
          <w:p w:rsidR="00572381" w:rsidRPr="00C668F9" w:rsidRDefault="00572381" w:rsidP="00074768">
            <w:pPr>
              <w:jc w:val="center"/>
              <w:rPr>
                <w:sz w:val="22"/>
                <w:szCs w:val="22"/>
              </w:rPr>
            </w:pPr>
            <w:r w:rsidRPr="00C668F9">
              <w:rPr>
                <w:b/>
                <w:sz w:val="22"/>
                <w:szCs w:val="22"/>
              </w:rPr>
              <w:t>$</w:t>
            </w:r>
            <w:r>
              <w:rPr>
                <w:b/>
                <w:sz w:val="22"/>
                <w:szCs w:val="22"/>
              </w:rPr>
              <w:t>----------------</w:t>
            </w:r>
          </w:p>
        </w:tc>
        <w:tc>
          <w:tcPr>
            <w:tcW w:w="1500" w:type="dxa"/>
            <w:shd w:val="clear" w:color="auto" w:fill="auto"/>
          </w:tcPr>
          <w:p w:rsidR="00572381" w:rsidRPr="00C668F9" w:rsidRDefault="00572381" w:rsidP="00074768">
            <w:pPr>
              <w:jc w:val="center"/>
              <w:rPr>
                <w:sz w:val="22"/>
                <w:szCs w:val="22"/>
              </w:rPr>
            </w:pPr>
            <w:r w:rsidRPr="00C668F9">
              <w:rPr>
                <w:b/>
                <w:sz w:val="22"/>
                <w:szCs w:val="22"/>
              </w:rPr>
              <w:t>$</w:t>
            </w:r>
            <w:r>
              <w:rPr>
                <w:b/>
                <w:sz w:val="22"/>
                <w:szCs w:val="22"/>
              </w:rPr>
              <w:t>------------</w:t>
            </w:r>
          </w:p>
        </w:tc>
      </w:tr>
      <w:tr w:rsidR="00572381" w:rsidRPr="00DE1A24" w:rsidTr="00074768">
        <w:tc>
          <w:tcPr>
            <w:tcW w:w="1952" w:type="dxa"/>
            <w:shd w:val="clear" w:color="auto" w:fill="auto"/>
            <w:vAlign w:val="center"/>
          </w:tcPr>
          <w:p w:rsidR="00572381" w:rsidRPr="00C668F9" w:rsidRDefault="00572381" w:rsidP="00074768">
            <w:pPr>
              <w:jc w:val="center"/>
              <w:rPr>
                <w:sz w:val="22"/>
                <w:szCs w:val="22"/>
              </w:rPr>
            </w:pPr>
            <w:r w:rsidRPr="00C668F9">
              <w:rPr>
                <w:sz w:val="22"/>
                <w:szCs w:val="22"/>
              </w:rPr>
              <w:t>201</w:t>
            </w:r>
            <w:r>
              <w:rPr>
                <w:sz w:val="22"/>
                <w:szCs w:val="22"/>
              </w:rPr>
              <w:t>8</w:t>
            </w:r>
          </w:p>
        </w:tc>
        <w:tc>
          <w:tcPr>
            <w:tcW w:w="1896" w:type="dxa"/>
            <w:shd w:val="clear" w:color="auto" w:fill="auto"/>
            <w:vAlign w:val="center"/>
          </w:tcPr>
          <w:p w:rsidR="00572381" w:rsidRPr="00C668F9" w:rsidRDefault="00572381" w:rsidP="00074768">
            <w:pPr>
              <w:jc w:val="center"/>
              <w:rPr>
                <w:sz w:val="22"/>
                <w:szCs w:val="22"/>
              </w:rPr>
            </w:pPr>
            <w:r w:rsidRPr="00C668F9">
              <w:rPr>
                <w:b/>
                <w:sz w:val="22"/>
                <w:szCs w:val="22"/>
              </w:rPr>
              <w:t>$</w:t>
            </w:r>
            <w:r>
              <w:rPr>
                <w:b/>
                <w:sz w:val="22"/>
                <w:szCs w:val="22"/>
              </w:rPr>
              <w:t>------------</w:t>
            </w:r>
          </w:p>
        </w:tc>
        <w:tc>
          <w:tcPr>
            <w:tcW w:w="2110" w:type="dxa"/>
            <w:shd w:val="clear" w:color="auto" w:fill="auto"/>
          </w:tcPr>
          <w:p w:rsidR="00572381" w:rsidRPr="00C668F9" w:rsidRDefault="00572381" w:rsidP="00074768">
            <w:pPr>
              <w:jc w:val="center"/>
              <w:rPr>
                <w:sz w:val="22"/>
                <w:szCs w:val="22"/>
              </w:rPr>
            </w:pPr>
            <w:r w:rsidRPr="00C668F9">
              <w:rPr>
                <w:b/>
                <w:sz w:val="22"/>
                <w:szCs w:val="22"/>
              </w:rPr>
              <w:t>$</w:t>
            </w:r>
            <w:r>
              <w:rPr>
                <w:b/>
                <w:sz w:val="22"/>
                <w:szCs w:val="22"/>
              </w:rPr>
              <w:t>----------------</w:t>
            </w:r>
          </w:p>
        </w:tc>
        <w:tc>
          <w:tcPr>
            <w:tcW w:w="1500" w:type="dxa"/>
            <w:shd w:val="clear" w:color="auto" w:fill="auto"/>
          </w:tcPr>
          <w:p w:rsidR="00572381" w:rsidRPr="00C668F9" w:rsidRDefault="00572381" w:rsidP="00074768">
            <w:pPr>
              <w:jc w:val="center"/>
              <w:rPr>
                <w:sz w:val="22"/>
                <w:szCs w:val="22"/>
              </w:rPr>
            </w:pPr>
            <w:r w:rsidRPr="00C668F9">
              <w:rPr>
                <w:b/>
                <w:sz w:val="22"/>
                <w:szCs w:val="22"/>
              </w:rPr>
              <w:t>$</w:t>
            </w:r>
            <w:r>
              <w:rPr>
                <w:b/>
                <w:sz w:val="22"/>
                <w:szCs w:val="22"/>
              </w:rPr>
              <w:t>------------</w:t>
            </w:r>
          </w:p>
        </w:tc>
      </w:tr>
    </w:tbl>
    <w:p w:rsidR="00572381" w:rsidRDefault="00572381" w:rsidP="00572381">
      <w:pPr>
        <w:ind w:left="142"/>
        <w:jc w:val="both"/>
        <w:rPr>
          <w:b/>
          <w:sz w:val="22"/>
          <w:szCs w:val="22"/>
        </w:rPr>
      </w:pPr>
    </w:p>
    <w:p w:rsidR="008660D5" w:rsidRPr="00EA4C86" w:rsidRDefault="00572381" w:rsidP="008660D5">
      <w:pPr>
        <w:ind w:left="142"/>
        <w:jc w:val="both"/>
        <w:rPr>
          <w:sz w:val="22"/>
        </w:rPr>
      </w:pPr>
      <w:r>
        <w:rPr>
          <w:b/>
          <w:sz w:val="22"/>
          <w:szCs w:val="22"/>
        </w:rPr>
        <w:t xml:space="preserve">CUADRAGÉSIMA SEGUNDA. </w:t>
      </w:r>
      <w:r w:rsidR="008660D5" w:rsidRPr="006D6ECC">
        <w:rPr>
          <w:b/>
          <w:sz w:val="22"/>
          <w:szCs w:val="22"/>
        </w:rPr>
        <w:t>LEGISLACIÓN APLICABLE</w:t>
      </w:r>
      <w:r w:rsidR="008660D5">
        <w:rPr>
          <w:b/>
          <w:sz w:val="22"/>
          <w:szCs w:val="22"/>
        </w:rPr>
        <w:t>.</w:t>
      </w:r>
    </w:p>
    <w:p w:rsidR="008660D5" w:rsidRDefault="008660D5" w:rsidP="008660D5">
      <w:pPr>
        <w:ind w:left="142"/>
        <w:jc w:val="both"/>
        <w:rPr>
          <w:sz w:val="22"/>
          <w:szCs w:val="22"/>
        </w:rPr>
      </w:pPr>
      <w:r>
        <w:rPr>
          <w:sz w:val="22"/>
          <w:szCs w:val="22"/>
        </w:rPr>
        <w:t>“El Contratista” deberá conocer, sujetarse y cumplir con la legislación aplicable, así como a los reglamentos, normas oficiales y demás ordenamientos de las autoridades competentes en materia de construcción, control ambiental, seguridad, uso de la vía pública y los que sean aplicables por las características de la zona en que se realizarán los trabajos y será la única responsable en caso de incumplimiento.</w:t>
      </w:r>
    </w:p>
    <w:p w:rsidR="008660D5" w:rsidRDefault="008660D5" w:rsidP="008660D5">
      <w:pPr>
        <w:ind w:left="142"/>
        <w:jc w:val="both"/>
        <w:rPr>
          <w:sz w:val="22"/>
          <w:szCs w:val="22"/>
        </w:rPr>
      </w:pPr>
    </w:p>
    <w:p w:rsidR="008660D5" w:rsidRPr="00B15338" w:rsidRDefault="008660D5" w:rsidP="008660D5">
      <w:pPr>
        <w:ind w:left="142"/>
        <w:jc w:val="both"/>
        <w:rPr>
          <w:sz w:val="22"/>
          <w:szCs w:val="22"/>
        </w:rPr>
      </w:pPr>
      <w:r w:rsidRPr="00B15338">
        <w:rPr>
          <w:sz w:val="22"/>
          <w:szCs w:val="22"/>
        </w:rPr>
        <w:t xml:space="preserve">En todo lo no previsto expresamente en el presente contrato, </w:t>
      </w:r>
      <w:r>
        <w:rPr>
          <w:sz w:val="22"/>
          <w:szCs w:val="22"/>
        </w:rPr>
        <w:t xml:space="preserve">“Las Partes” </w:t>
      </w:r>
      <w:r w:rsidRPr="00B15338">
        <w:rPr>
          <w:sz w:val="22"/>
          <w:szCs w:val="22"/>
        </w:rPr>
        <w:t>convienen en que se regirá</w:t>
      </w:r>
      <w:r>
        <w:rPr>
          <w:sz w:val="22"/>
          <w:szCs w:val="22"/>
        </w:rPr>
        <w:t>, en su orden,</w:t>
      </w:r>
      <w:r w:rsidRPr="00B15338">
        <w:rPr>
          <w:sz w:val="22"/>
          <w:szCs w:val="22"/>
        </w:rPr>
        <w:t xml:space="preserve"> por el AGA VI/2008, </w:t>
      </w:r>
      <w:r>
        <w:rPr>
          <w:sz w:val="22"/>
          <w:szCs w:val="22"/>
        </w:rPr>
        <w:t xml:space="preserve">la Ley de Obras Públicas, </w:t>
      </w:r>
      <w:r w:rsidRPr="00B15338">
        <w:rPr>
          <w:sz w:val="22"/>
          <w:szCs w:val="22"/>
        </w:rPr>
        <w:t xml:space="preserve">el Código Civil Federal, </w:t>
      </w:r>
      <w:r>
        <w:rPr>
          <w:sz w:val="22"/>
          <w:szCs w:val="22"/>
        </w:rPr>
        <w:t xml:space="preserve">el </w:t>
      </w:r>
      <w:r w:rsidRPr="00B15338">
        <w:rPr>
          <w:sz w:val="22"/>
          <w:szCs w:val="22"/>
        </w:rPr>
        <w:t xml:space="preserve">Código Federal de Procedimientos Civiles, la Ley Federal de Presupuesto y Responsabilidad Hacendaria, la Ley </w:t>
      </w:r>
      <w:r>
        <w:rPr>
          <w:sz w:val="22"/>
          <w:szCs w:val="22"/>
        </w:rPr>
        <w:t>General</w:t>
      </w:r>
      <w:r w:rsidRPr="00B15338">
        <w:rPr>
          <w:sz w:val="22"/>
          <w:szCs w:val="22"/>
        </w:rPr>
        <w:t xml:space="preserve"> de Responsabilidades Administrativas </w:t>
      </w:r>
      <w:r>
        <w:rPr>
          <w:sz w:val="22"/>
          <w:szCs w:val="22"/>
        </w:rPr>
        <w:t>y</w:t>
      </w:r>
      <w:r w:rsidRPr="00B15338">
        <w:rPr>
          <w:sz w:val="22"/>
          <w:szCs w:val="22"/>
        </w:rPr>
        <w:t xml:space="preserve"> la Ley Federal de Procedimiento Administrativo</w:t>
      </w:r>
      <w:r>
        <w:rPr>
          <w:sz w:val="22"/>
          <w:szCs w:val="22"/>
        </w:rPr>
        <w:t>.</w:t>
      </w:r>
      <w:r w:rsidRPr="00B15338">
        <w:rPr>
          <w:sz w:val="22"/>
          <w:szCs w:val="22"/>
        </w:rPr>
        <w:t xml:space="preserve"> </w:t>
      </w:r>
    </w:p>
    <w:p w:rsidR="008660D5" w:rsidRPr="006D6ECC" w:rsidRDefault="008660D5" w:rsidP="008660D5">
      <w:pPr>
        <w:ind w:left="142"/>
        <w:jc w:val="both"/>
        <w:rPr>
          <w:b/>
          <w:sz w:val="22"/>
          <w:szCs w:val="22"/>
        </w:rPr>
      </w:pPr>
    </w:p>
    <w:p w:rsidR="008660D5" w:rsidRPr="00EA4C86" w:rsidRDefault="008660D5" w:rsidP="008660D5">
      <w:pPr>
        <w:pStyle w:val="Sangra2detindependiente"/>
        <w:ind w:left="142"/>
        <w:rPr>
          <w:rFonts w:ascii="Times New Roman" w:hAnsi="Times New Roman"/>
          <w:sz w:val="22"/>
        </w:rPr>
      </w:pPr>
      <w:r>
        <w:rPr>
          <w:rFonts w:ascii="Times New Roman" w:hAnsi="Times New Roman"/>
          <w:b/>
          <w:sz w:val="22"/>
          <w:szCs w:val="22"/>
        </w:rPr>
        <w:t xml:space="preserve">CUADRAGÉSIMA </w:t>
      </w:r>
      <w:r w:rsidR="00572381">
        <w:rPr>
          <w:rFonts w:ascii="Times New Roman" w:hAnsi="Times New Roman"/>
          <w:b/>
          <w:sz w:val="22"/>
          <w:szCs w:val="22"/>
        </w:rPr>
        <w:t>TERCERA</w:t>
      </w:r>
      <w:r w:rsidRPr="006A4ED8">
        <w:rPr>
          <w:rFonts w:ascii="Times New Roman" w:hAnsi="Times New Roman"/>
          <w:b/>
          <w:sz w:val="22"/>
          <w:szCs w:val="22"/>
        </w:rPr>
        <w:t>.</w:t>
      </w:r>
      <w:r>
        <w:rPr>
          <w:b/>
          <w:sz w:val="22"/>
          <w:szCs w:val="22"/>
        </w:rPr>
        <w:t xml:space="preserve"> </w:t>
      </w:r>
      <w:r w:rsidRPr="00EA4C86">
        <w:rPr>
          <w:rFonts w:ascii="Times New Roman" w:hAnsi="Times New Roman"/>
          <w:b/>
          <w:sz w:val="22"/>
        </w:rPr>
        <w:t>DOCUMENTOS.</w:t>
      </w:r>
    </w:p>
    <w:p w:rsidR="008660D5" w:rsidRPr="00EA4C86" w:rsidRDefault="008660D5" w:rsidP="008660D5">
      <w:pPr>
        <w:pStyle w:val="Sangra2detindependiente"/>
        <w:ind w:left="142"/>
        <w:rPr>
          <w:rFonts w:ascii="Times New Roman" w:hAnsi="Times New Roman"/>
          <w:sz w:val="22"/>
        </w:rPr>
      </w:pPr>
      <w:r w:rsidRPr="00F47175">
        <w:rPr>
          <w:rFonts w:ascii="Times New Roman" w:hAnsi="Times New Roman"/>
          <w:sz w:val="22"/>
          <w:szCs w:val="22"/>
        </w:rPr>
        <w:t>“Las Partes”</w:t>
      </w:r>
      <w:r>
        <w:rPr>
          <w:sz w:val="22"/>
          <w:szCs w:val="22"/>
        </w:rPr>
        <w:t xml:space="preserve"> </w:t>
      </w:r>
      <w:r w:rsidRPr="00EA4C86">
        <w:rPr>
          <w:rFonts w:ascii="Times New Roman" w:hAnsi="Times New Roman"/>
          <w:sz w:val="22"/>
        </w:rPr>
        <w:t xml:space="preserve">acuerdan que forman parte integrante de este contrato, los documentos generados con motivo del procedimiento de contratación </w:t>
      </w:r>
      <w:r>
        <w:rPr>
          <w:rFonts w:ascii="Times New Roman" w:hAnsi="Times New Roman"/>
          <w:sz w:val="22"/>
          <w:szCs w:val="22"/>
        </w:rPr>
        <w:t>relativo</w:t>
      </w:r>
      <w:r w:rsidRPr="00EA4C86">
        <w:rPr>
          <w:rFonts w:ascii="Times New Roman" w:hAnsi="Times New Roman"/>
          <w:sz w:val="22"/>
        </w:rPr>
        <w:t xml:space="preserve"> a la </w:t>
      </w:r>
      <w:r>
        <w:rPr>
          <w:rFonts w:ascii="Times New Roman" w:hAnsi="Times New Roman"/>
          <w:sz w:val="22"/>
        </w:rPr>
        <w:t>licitación</w:t>
      </w:r>
      <w:r>
        <w:rPr>
          <w:rFonts w:ascii="Times New Roman" w:hAnsi="Times New Roman"/>
          <w:sz w:val="22"/>
          <w:szCs w:val="22"/>
        </w:rPr>
        <w:t xml:space="preserve"> pública nacional</w:t>
      </w:r>
      <w:r w:rsidRPr="00EA4C86">
        <w:rPr>
          <w:rFonts w:ascii="Times New Roman" w:hAnsi="Times New Roman"/>
          <w:sz w:val="22"/>
        </w:rPr>
        <w:t xml:space="preserve"> número </w:t>
      </w:r>
      <w:r>
        <w:rPr>
          <w:rFonts w:ascii="Times New Roman" w:hAnsi="Times New Roman"/>
          <w:sz w:val="22"/>
          <w:szCs w:val="22"/>
        </w:rPr>
        <w:t>SCJN/LPN/DGIF/OPS-00</w:t>
      </w:r>
      <w:r w:rsidR="004D5D33">
        <w:rPr>
          <w:rFonts w:ascii="Times New Roman" w:hAnsi="Times New Roman"/>
          <w:sz w:val="22"/>
          <w:szCs w:val="22"/>
        </w:rPr>
        <w:t>4</w:t>
      </w:r>
      <w:r>
        <w:rPr>
          <w:rFonts w:ascii="Times New Roman" w:hAnsi="Times New Roman"/>
          <w:sz w:val="22"/>
          <w:szCs w:val="22"/>
        </w:rPr>
        <w:t>/2017</w:t>
      </w:r>
      <w:r w:rsidRPr="00E0746A">
        <w:rPr>
          <w:rFonts w:ascii="Times New Roman" w:hAnsi="Times New Roman"/>
          <w:sz w:val="22"/>
          <w:szCs w:val="22"/>
        </w:rPr>
        <w:t>,</w:t>
      </w:r>
      <w:r w:rsidRPr="00EA4C86">
        <w:rPr>
          <w:rFonts w:ascii="Times New Roman" w:hAnsi="Times New Roman"/>
          <w:sz w:val="22"/>
        </w:rPr>
        <w:t xml:space="preserve"> siendo </w:t>
      </w:r>
      <w:r w:rsidRPr="00E0746A">
        <w:rPr>
          <w:rFonts w:ascii="Times New Roman" w:hAnsi="Times New Roman"/>
          <w:sz w:val="22"/>
          <w:szCs w:val="22"/>
        </w:rPr>
        <w:t>éstos</w:t>
      </w:r>
      <w:r w:rsidRPr="00EA4C86">
        <w:rPr>
          <w:rFonts w:ascii="Times New Roman" w:hAnsi="Times New Roman"/>
          <w:sz w:val="22"/>
        </w:rPr>
        <w:t>:</w:t>
      </w:r>
    </w:p>
    <w:p w:rsidR="008660D5" w:rsidRPr="00EA4C86" w:rsidRDefault="008660D5" w:rsidP="008660D5">
      <w:pPr>
        <w:pStyle w:val="Sangra2detindependiente"/>
        <w:ind w:left="142"/>
        <w:rPr>
          <w:rFonts w:ascii="Times New Roman" w:hAnsi="Times New Roman"/>
          <w:b/>
          <w:sz w:val="22"/>
        </w:rPr>
      </w:pPr>
    </w:p>
    <w:p w:rsidR="008660D5" w:rsidRPr="00EA4C86" w:rsidRDefault="008660D5" w:rsidP="008660D5">
      <w:pPr>
        <w:pStyle w:val="Sangra2detindependiente"/>
        <w:numPr>
          <w:ilvl w:val="0"/>
          <w:numId w:val="4"/>
        </w:numPr>
        <w:tabs>
          <w:tab w:val="clear" w:pos="900"/>
          <w:tab w:val="num" w:pos="851"/>
        </w:tabs>
        <w:ind w:left="142" w:firstLine="0"/>
        <w:rPr>
          <w:rFonts w:ascii="Times New Roman" w:hAnsi="Times New Roman"/>
          <w:sz w:val="22"/>
        </w:rPr>
      </w:pPr>
      <w:r>
        <w:rPr>
          <w:rFonts w:ascii="Times New Roman" w:hAnsi="Times New Roman"/>
          <w:sz w:val="22"/>
          <w:szCs w:val="22"/>
        </w:rPr>
        <w:t xml:space="preserve">Las </w:t>
      </w:r>
      <w:r w:rsidRPr="00EA4C86">
        <w:rPr>
          <w:rFonts w:ascii="Times New Roman" w:hAnsi="Times New Roman"/>
          <w:sz w:val="22"/>
        </w:rPr>
        <w:t>bases.</w:t>
      </w:r>
    </w:p>
    <w:p w:rsidR="008660D5" w:rsidRDefault="008660D5" w:rsidP="008660D5">
      <w:pPr>
        <w:pStyle w:val="Sangra2detindependiente"/>
        <w:numPr>
          <w:ilvl w:val="0"/>
          <w:numId w:val="4"/>
        </w:numPr>
        <w:tabs>
          <w:tab w:val="clear" w:pos="900"/>
          <w:tab w:val="num" w:pos="851"/>
        </w:tabs>
        <w:ind w:left="142" w:firstLine="0"/>
        <w:rPr>
          <w:rFonts w:ascii="Times New Roman" w:hAnsi="Times New Roman"/>
          <w:sz w:val="22"/>
          <w:szCs w:val="22"/>
        </w:rPr>
      </w:pPr>
      <w:r>
        <w:rPr>
          <w:rFonts w:ascii="Times New Roman" w:hAnsi="Times New Roman"/>
          <w:sz w:val="22"/>
          <w:szCs w:val="22"/>
        </w:rPr>
        <w:t>Memoria Descriptiva.</w:t>
      </w:r>
    </w:p>
    <w:p w:rsidR="008660D5" w:rsidRPr="00EA4C86" w:rsidRDefault="008660D5" w:rsidP="008660D5">
      <w:pPr>
        <w:pStyle w:val="Sangra2detindependiente"/>
        <w:numPr>
          <w:ilvl w:val="0"/>
          <w:numId w:val="4"/>
        </w:numPr>
        <w:tabs>
          <w:tab w:val="clear" w:pos="900"/>
          <w:tab w:val="num" w:pos="851"/>
        </w:tabs>
        <w:ind w:left="142" w:firstLine="0"/>
        <w:rPr>
          <w:rFonts w:ascii="Times New Roman" w:hAnsi="Times New Roman"/>
          <w:sz w:val="22"/>
        </w:rPr>
      </w:pPr>
      <w:r w:rsidRPr="00EA4C86">
        <w:rPr>
          <w:rFonts w:ascii="Times New Roman" w:hAnsi="Times New Roman"/>
          <w:sz w:val="22"/>
        </w:rPr>
        <w:t xml:space="preserve">El </w:t>
      </w:r>
      <w:r>
        <w:rPr>
          <w:rFonts w:ascii="Times New Roman" w:hAnsi="Times New Roman"/>
          <w:sz w:val="22"/>
          <w:szCs w:val="22"/>
        </w:rPr>
        <w:t>catálogo</w:t>
      </w:r>
      <w:r w:rsidRPr="00EA4C86">
        <w:rPr>
          <w:rFonts w:ascii="Times New Roman" w:hAnsi="Times New Roman"/>
          <w:sz w:val="22"/>
        </w:rPr>
        <w:t xml:space="preserve"> de conceptos.</w:t>
      </w:r>
    </w:p>
    <w:p w:rsidR="008660D5" w:rsidRPr="00EA4C86" w:rsidRDefault="008660D5" w:rsidP="008660D5">
      <w:pPr>
        <w:pStyle w:val="Sangra2detindependiente"/>
        <w:numPr>
          <w:ilvl w:val="0"/>
          <w:numId w:val="4"/>
        </w:numPr>
        <w:tabs>
          <w:tab w:val="clear" w:pos="900"/>
          <w:tab w:val="num" w:pos="851"/>
        </w:tabs>
        <w:ind w:left="142" w:firstLine="0"/>
        <w:rPr>
          <w:rFonts w:ascii="Times New Roman" w:hAnsi="Times New Roman"/>
          <w:sz w:val="22"/>
        </w:rPr>
      </w:pPr>
      <w:r>
        <w:rPr>
          <w:rFonts w:ascii="Times New Roman" w:hAnsi="Times New Roman"/>
          <w:sz w:val="22"/>
          <w:szCs w:val="22"/>
        </w:rPr>
        <w:t>Las especificaciones</w:t>
      </w:r>
      <w:r w:rsidRPr="00EA4C86">
        <w:rPr>
          <w:rFonts w:ascii="Times New Roman" w:hAnsi="Times New Roman"/>
          <w:sz w:val="22"/>
        </w:rPr>
        <w:t xml:space="preserve"> particulares.</w:t>
      </w:r>
    </w:p>
    <w:p w:rsidR="008660D5" w:rsidRPr="00EA4C86" w:rsidRDefault="008660D5" w:rsidP="008660D5">
      <w:pPr>
        <w:pStyle w:val="Sangra2detindependiente"/>
        <w:numPr>
          <w:ilvl w:val="0"/>
          <w:numId w:val="4"/>
        </w:numPr>
        <w:tabs>
          <w:tab w:val="clear" w:pos="900"/>
          <w:tab w:val="num" w:pos="851"/>
        </w:tabs>
        <w:ind w:left="142" w:firstLine="0"/>
        <w:rPr>
          <w:rFonts w:ascii="Times New Roman" w:hAnsi="Times New Roman"/>
          <w:sz w:val="22"/>
        </w:rPr>
      </w:pPr>
      <w:r>
        <w:rPr>
          <w:rFonts w:ascii="Times New Roman" w:hAnsi="Times New Roman"/>
          <w:sz w:val="22"/>
          <w:szCs w:val="22"/>
        </w:rPr>
        <w:t>Las especificaciones</w:t>
      </w:r>
      <w:r w:rsidRPr="00EA4C86">
        <w:rPr>
          <w:rFonts w:ascii="Times New Roman" w:hAnsi="Times New Roman"/>
          <w:sz w:val="22"/>
        </w:rPr>
        <w:t xml:space="preserve"> generales.</w:t>
      </w:r>
    </w:p>
    <w:p w:rsidR="008660D5" w:rsidRPr="00EA4C86" w:rsidRDefault="008660D5" w:rsidP="008660D5">
      <w:pPr>
        <w:pStyle w:val="Sangra2detindependiente"/>
        <w:numPr>
          <w:ilvl w:val="0"/>
          <w:numId w:val="4"/>
        </w:numPr>
        <w:ind w:left="851" w:hanging="709"/>
        <w:rPr>
          <w:rFonts w:ascii="Times New Roman" w:hAnsi="Times New Roman"/>
          <w:sz w:val="22"/>
        </w:rPr>
      </w:pPr>
      <w:r w:rsidRPr="00EA4C86">
        <w:rPr>
          <w:rFonts w:ascii="Times New Roman" w:hAnsi="Times New Roman"/>
          <w:sz w:val="22"/>
        </w:rPr>
        <w:t>Planos.</w:t>
      </w:r>
    </w:p>
    <w:p w:rsidR="008660D5" w:rsidRDefault="008660D5" w:rsidP="008660D5">
      <w:pPr>
        <w:pStyle w:val="Sangra2detindependiente"/>
        <w:numPr>
          <w:ilvl w:val="0"/>
          <w:numId w:val="4"/>
        </w:numPr>
        <w:tabs>
          <w:tab w:val="clear" w:pos="900"/>
          <w:tab w:val="num" w:pos="851"/>
        </w:tabs>
        <w:ind w:left="142" w:firstLine="0"/>
        <w:rPr>
          <w:rFonts w:ascii="Times New Roman" w:hAnsi="Times New Roman"/>
          <w:sz w:val="22"/>
          <w:szCs w:val="22"/>
        </w:rPr>
      </w:pPr>
      <w:r>
        <w:rPr>
          <w:rFonts w:ascii="Times New Roman" w:hAnsi="Times New Roman"/>
          <w:sz w:val="22"/>
          <w:szCs w:val="22"/>
        </w:rPr>
        <w:t>Acta de visita al sitio y Junta de aclaraciones.</w:t>
      </w:r>
    </w:p>
    <w:p w:rsidR="008660D5" w:rsidRPr="008A6094" w:rsidRDefault="008660D5" w:rsidP="008660D5">
      <w:pPr>
        <w:pStyle w:val="Sangra2detindependiente"/>
        <w:numPr>
          <w:ilvl w:val="0"/>
          <w:numId w:val="4"/>
        </w:numPr>
        <w:ind w:left="851" w:hanging="709"/>
        <w:rPr>
          <w:rFonts w:ascii="Times New Roman" w:hAnsi="Times New Roman"/>
          <w:sz w:val="22"/>
          <w:szCs w:val="22"/>
        </w:rPr>
      </w:pPr>
      <w:r w:rsidRPr="000C1564">
        <w:rPr>
          <w:rFonts w:ascii="Times New Roman" w:hAnsi="Times New Roman"/>
          <w:sz w:val="22"/>
          <w:szCs w:val="22"/>
        </w:rPr>
        <w:t xml:space="preserve">La Propuesta Técnica de </w:t>
      </w:r>
      <w:r>
        <w:rPr>
          <w:rFonts w:ascii="Times New Roman" w:hAnsi="Times New Roman"/>
          <w:sz w:val="22"/>
          <w:szCs w:val="22"/>
        </w:rPr>
        <w:t>“El Contratista”</w:t>
      </w:r>
      <w:r w:rsidRPr="000C1564">
        <w:rPr>
          <w:rFonts w:ascii="Times New Roman" w:hAnsi="Times New Roman"/>
          <w:sz w:val="22"/>
          <w:szCs w:val="22"/>
        </w:rPr>
        <w:t xml:space="preserve"> de </w:t>
      </w:r>
      <w:r w:rsidR="001779C7">
        <w:rPr>
          <w:rFonts w:ascii="Times New Roman" w:hAnsi="Times New Roman"/>
          <w:sz w:val="22"/>
          <w:szCs w:val="22"/>
        </w:rPr>
        <w:t xml:space="preserve">______________de ___________ </w:t>
      </w:r>
      <w:r w:rsidRPr="000C1564">
        <w:rPr>
          <w:rFonts w:ascii="Times New Roman" w:hAnsi="Times New Roman"/>
          <w:sz w:val="22"/>
          <w:szCs w:val="22"/>
        </w:rPr>
        <w:t>.</w:t>
      </w:r>
    </w:p>
    <w:p w:rsidR="008660D5" w:rsidRDefault="008660D5" w:rsidP="008660D5">
      <w:pPr>
        <w:pStyle w:val="Sangra2detindependiente"/>
        <w:numPr>
          <w:ilvl w:val="0"/>
          <w:numId w:val="4"/>
        </w:numPr>
        <w:ind w:left="851" w:hanging="709"/>
        <w:rPr>
          <w:rFonts w:ascii="Times New Roman" w:hAnsi="Times New Roman"/>
          <w:sz w:val="22"/>
          <w:szCs w:val="22"/>
        </w:rPr>
      </w:pPr>
      <w:r w:rsidRPr="000C1564">
        <w:rPr>
          <w:rFonts w:ascii="Times New Roman" w:hAnsi="Times New Roman"/>
          <w:sz w:val="22"/>
          <w:szCs w:val="22"/>
        </w:rPr>
        <w:t xml:space="preserve">La Propuesta Económica de </w:t>
      </w:r>
      <w:r>
        <w:rPr>
          <w:rFonts w:ascii="Times New Roman" w:hAnsi="Times New Roman"/>
          <w:sz w:val="22"/>
          <w:szCs w:val="22"/>
        </w:rPr>
        <w:t>“El Contratista”</w:t>
      </w:r>
      <w:r w:rsidRPr="000C1564">
        <w:rPr>
          <w:rFonts w:ascii="Times New Roman" w:hAnsi="Times New Roman"/>
          <w:sz w:val="22"/>
          <w:szCs w:val="22"/>
        </w:rPr>
        <w:t xml:space="preserve"> de </w:t>
      </w:r>
      <w:r w:rsidR="001779C7">
        <w:rPr>
          <w:rFonts w:ascii="Times New Roman" w:hAnsi="Times New Roman"/>
          <w:sz w:val="22"/>
          <w:szCs w:val="22"/>
        </w:rPr>
        <w:t xml:space="preserve">______________de ___________ </w:t>
      </w:r>
      <w:r>
        <w:rPr>
          <w:rFonts w:ascii="Times New Roman" w:hAnsi="Times New Roman"/>
          <w:sz w:val="22"/>
          <w:szCs w:val="22"/>
        </w:rPr>
        <w:t>.</w:t>
      </w:r>
    </w:p>
    <w:p w:rsidR="008660D5" w:rsidRDefault="008660D5" w:rsidP="008660D5">
      <w:pPr>
        <w:pStyle w:val="Sangra2detindependiente"/>
        <w:numPr>
          <w:ilvl w:val="0"/>
          <w:numId w:val="4"/>
        </w:numPr>
        <w:ind w:left="851" w:hanging="709"/>
        <w:rPr>
          <w:rFonts w:ascii="Times New Roman" w:hAnsi="Times New Roman"/>
          <w:sz w:val="22"/>
          <w:szCs w:val="22"/>
        </w:rPr>
      </w:pPr>
      <w:r w:rsidRPr="000C1564">
        <w:rPr>
          <w:rFonts w:ascii="Times New Roman" w:hAnsi="Times New Roman"/>
          <w:sz w:val="22"/>
          <w:szCs w:val="22"/>
        </w:rPr>
        <w:t xml:space="preserve">El programa calendarizado de ejecución de los trabajos presentado por </w:t>
      </w:r>
      <w:r>
        <w:rPr>
          <w:rFonts w:ascii="Times New Roman" w:hAnsi="Times New Roman"/>
          <w:sz w:val="22"/>
          <w:szCs w:val="22"/>
        </w:rPr>
        <w:t>“El Contratista”</w:t>
      </w:r>
      <w:r w:rsidRPr="000C1564">
        <w:rPr>
          <w:rFonts w:ascii="Times New Roman" w:hAnsi="Times New Roman"/>
          <w:sz w:val="22"/>
          <w:szCs w:val="22"/>
        </w:rPr>
        <w:t xml:space="preserve"> el </w:t>
      </w:r>
      <w:r w:rsidR="001779C7">
        <w:rPr>
          <w:rFonts w:ascii="Times New Roman" w:hAnsi="Times New Roman"/>
          <w:sz w:val="22"/>
          <w:szCs w:val="22"/>
        </w:rPr>
        <w:t xml:space="preserve">______________de ___________ </w:t>
      </w:r>
      <w:r w:rsidRPr="000C1564">
        <w:rPr>
          <w:rFonts w:ascii="Times New Roman" w:hAnsi="Times New Roman"/>
          <w:sz w:val="22"/>
          <w:szCs w:val="22"/>
        </w:rPr>
        <w:t>.</w:t>
      </w:r>
    </w:p>
    <w:p w:rsidR="008660D5" w:rsidRPr="006D6ECC" w:rsidRDefault="008660D5" w:rsidP="008660D5">
      <w:pPr>
        <w:jc w:val="both"/>
        <w:rPr>
          <w:b/>
          <w:sz w:val="22"/>
          <w:szCs w:val="22"/>
        </w:rPr>
      </w:pPr>
    </w:p>
    <w:p w:rsidR="00572381" w:rsidRDefault="00572381" w:rsidP="008660D5">
      <w:pPr>
        <w:ind w:left="142"/>
        <w:jc w:val="both"/>
        <w:rPr>
          <w:b/>
          <w:sz w:val="22"/>
          <w:szCs w:val="22"/>
        </w:rPr>
      </w:pPr>
    </w:p>
    <w:p w:rsidR="00572381" w:rsidRDefault="00572381" w:rsidP="008660D5">
      <w:pPr>
        <w:ind w:left="142"/>
        <w:jc w:val="both"/>
        <w:rPr>
          <w:b/>
          <w:sz w:val="22"/>
          <w:szCs w:val="22"/>
        </w:rPr>
      </w:pPr>
    </w:p>
    <w:p w:rsidR="00572381" w:rsidRDefault="00572381" w:rsidP="008660D5">
      <w:pPr>
        <w:ind w:left="142"/>
        <w:jc w:val="both"/>
        <w:rPr>
          <w:b/>
          <w:sz w:val="22"/>
          <w:szCs w:val="22"/>
        </w:rPr>
      </w:pPr>
    </w:p>
    <w:p w:rsidR="008660D5" w:rsidRDefault="008660D5" w:rsidP="008660D5">
      <w:pPr>
        <w:ind w:left="142"/>
        <w:jc w:val="both"/>
        <w:rPr>
          <w:b/>
          <w:sz w:val="22"/>
          <w:szCs w:val="22"/>
        </w:rPr>
      </w:pPr>
      <w:r>
        <w:rPr>
          <w:b/>
          <w:sz w:val="22"/>
          <w:szCs w:val="22"/>
        </w:rPr>
        <w:t>CUADRAGÉSIMA</w:t>
      </w:r>
      <w:r w:rsidR="00B33C16">
        <w:rPr>
          <w:b/>
          <w:sz w:val="22"/>
          <w:szCs w:val="22"/>
        </w:rPr>
        <w:t xml:space="preserve"> </w:t>
      </w:r>
      <w:r w:rsidR="00572381">
        <w:rPr>
          <w:b/>
          <w:sz w:val="22"/>
          <w:szCs w:val="22"/>
        </w:rPr>
        <w:t>CUART</w:t>
      </w:r>
      <w:r w:rsidR="00B33C16">
        <w:rPr>
          <w:b/>
          <w:sz w:val="22"/>
          <w:szCs w:val="22"/>
        </w:rPr>
        <w:t>A</w:t>
      </w:r>
      <w:r w:rsidRPr="006D6ECC">
        <w:rPr>
          <w:b/>
          <w:sz w:val="22"/>
          <w:szCs w:val="22"/>
        </w:rPr>
        <w:t xml:space="preserve">. </w:t>
      </w:r>
      <w:r>
        <w:rPr>
          <w:b/>
          <w:sz w:val="22"/>
          <w:szCs w:val="22"/>
        </w:rPr>
        <w:t>DOCUMENTOS QUE PREVALECEN.</w:t>
      </w:r>
    </w:p>
    <w:p w:rsidR="008660D5" w:rsidRPr="00D94A31" w:rsidRDefault="008660D5" w:rsidP="008660D5">
      <w:pPr>
        <w:ind w:left="142"/>
        <w:jc w:val="both"/>
        <w:rPr>
          <w:sz w:val="22"/>
          <w:szCs w:val="22"/>
        </w:rPr>
      </w:pPr>
      <w:r w:rsidRPr="00FA66B9">
        <w:rPr>
          <w:sz w:val="22"/>
          <w:szCs w:val="22"/>
        </w:rPr>
        <w:t>“Las Partes”</w:t>
      </w:r>
      <w:r>
        <w:rPr>
          <w:sz w:val="22"/>
          <w:szCs w:val="22"/>
        </w:rPr>
        <w:t xml:space="preserve"> acuerdan que en caso de discrepancia entre lo establecido en el presente contrato y las bases de concurso, prevalecerá lo establecido en las bases de concurso.</w:t>
      </w:r>
    </w:p>
    <w:p w:rsidR="008660D5" w:rsidRDefault="008660D5" w:rsidP="008660D5">
      <w:pPr>
        <w:ind w:left="142"/>
        <w:jc w:val="both"/>
        <w:rPr>
          <w:b/>
          <w:sz w:val="22"/>
          <w:szCs w:val="22"/>
        </w:rPr>
      </w:pPr>
    </w:p>
    <w:p w:rsidR="00A24F7F" w:rsidRPr="00D730D7" w:rsidRDefault="008660D5" w:rsidP="00A24F7F">
      <w:pPr>
        <w:ind w:left="142"/>
        <w:jc w:val="both"/>
        <w:rPr>
          <w:b/>
          <w:sz w:val="22"/>
          <w:szCs w:val="22"/>
        </w:rPr>
      </w:pPr>
      <w:r>
        <w:rPr>
          <w:b/>
          <w:sz w:val="22"/>
          <w:szCs w:val="22"/>
        </w:rPr>
        <w:t xml:space="preserve">CUADRAGÉSIMA </w:t>
      </w:r>
      <w:r w:rsidR="00572381">
        <w:rPr>
          <w:b/>
          <w:sz w:val="22"/>
          <w:szCs w:val="22"/>
        </w:rPr>
        <w:t>QUINT</w:t>
      </w:r>
      <w:r w:rsidR="00B33C16">
        <w:rPr>
          <w:b/>
          <w:sz w:val="22"/>
          <w:szCs w:val="22"/>
        </w:rPr>
        <w:t>A</w:t>
      </w:r>
      <w:r>
        <w:rPr>
          <w:b/>
          <w:sz w:val="22"/>
          <w:szCs w:val="22"/>
        </w:rPr>
        <w:t xml:space="preserve">. </w:t>
      </w:r>
      <w:r w:rsidR="00A24F7F" w:rsidRPr="00D730D7">
        <w:rPr>
          <w:b/>
          <w:sz w:val="22"/>
          <w:szCs w:val="22"/>
        </w:rPr>
        <w:t>PROPIEDAD INTELECTUAL.</w:t>
      </w:r>
    </w:p>
    <w:p w:rsidR="00A24F7F" w:rsidRDefault="00A24F7F" w:rsidP="00A24F7F">
      <w:pPr>
        <w:ind w:left="142"/>
        <w:jc w:val="both"/>
        <w:rPr>
          <w:b/>
          <w:sz w:val="22"/>
          <w:szCs w:val="22"/>
        </w:rPr>
      </w:pPr>
      <w:r w:rsidRPr="00D730D7">
        <w:rPr>
          <w:sz w:val="22"/>
          <w:szCs w:val="22"/>
        </w:rPr>
        <w:t>“El Contratista” asume totalmente la responsabilidad para el caso de que al suministrar bienes en la obra</w:t>
      </w:r>
      <w:r w:rsidRPr="00D730D7">
        <w:rPr>
          <w:b/>
          <w:sz w:val="22"/>
          <w:szCs w:val="22"/>
        </w:rPr>
        <w:t xml:space="preserve"> </w:t>
      </w:r>
      <w:r w:rsidRPr="00D730D7">
        <w:rPr>
          <w:sz w:val="22"/>
          <w:szCs w:val="22"/>
        </w:rPr>
        <w:t>descrita en la cláusula primera del presente contrato infrinja derechos de propiedad intelectual, así como respecto a su origen lícito y, por lo tanto, libera a “la Suprema Corte” de cualquier responsabilidad de carácter civil, penal, fiscal o de cualquier otra índole.</w:t>
      </w:r>
    </w:p>
    <w:p w:rsidR="00A24F7F" w:rsidRDefault="00A24F7F" w:rsidP="00A24F7F">
      <w:pPr>
        <w:ind w:left="142"/>
        <w:jc w:val="both"/>
        <w:rPr>
          <w:b/>
          <w:sz w:val="22"/>
          <w:szCs w:val="22"/>
        </w:rPr>
      </w:pPr>
    </w:p>
    <w:p w:rsidR="00A24F7F" w:rsidRPr="006D6ECC" w:rsidRDefault="00572381" w:rsidP="00A24F7F">
      <w:pPr>
        <w:ind w:left="142"/>
        <w:jc w:val="both"/>
        <w:rPr>
          <w:sz w:val="22"/>
          <w:szCs w:val="22"/>
        </w:rPr>
      </w:pPr>
      <w:r>
        <w:rPr>
          <w:b/>
          <w:sz w:val="22"/>
          <w:szCs w:val="22"/>
        </w:rPr>
        <w:t>CUADRAGÉSIMA SEX</w:t>
      </w:r>
      <w:r w:rsidR="00A24F7F">
        <w:rPr>
          <w:b/>
          <w:sz w:val="22"/>
          <w:szCs w:val="22"/>
        </w:rPr>
        <w:t xml:space="preserve">TA. </w:t>
      </w:r>
      <w:r w:rsidR="00A24F7F" w:rsidRPr="006D6ECC">
        <w:rPr>
          <w:b/>
          <w:sz w:val="22"/>
          <w:szCs w:val="22"/>
        </w:rPr>
        <w:t>TRIBUNAL COMPETENTE</w:t>
      </w:r>
      <w:r w:rsidR="00A24F7F">
        <w:rPr>
          <w:b/>
          <w:sz w:val="22"/>
          <w:szCs w:val="22"/>
        </w:rPr>
        <w:t>.</w:t>
      </w:r>
    </w:p>
    <w:p w:rsidR="00A24F7F" w:rsidRDefault="00A24F7F" w:rsidP="00A24F7F">
      <w:pPr>
        <w:ind w:left="142"/>
        <w:jc w:val="both"/>
        <w:rPr>
          <w:b/>
          <w:sz w:val="22"/>
          <w:szCs w:val="22"/>
        </w:rPr>
      </w:pPr>
      <w:r w:rsidRPr="006D6ECC">
        <w:rPr>
          <w:sz w:val="22"/>
          <w:szCs w:val="22"/>
        </w:rPr>
        <w:t xml:space="preserve">Para la interpretación y cumplimiento de las </w:t>
      </w:r>
      <w:r>
        <w:rPr>
          <w:sz w:val="22"/>
          <w:szCs w:val="22"/>
        </w:rPr>
        <w:t xml:space="preserve">cláusulas </w:t>
      </w:r>
      <w:r w:rsidRPr="006D6ECC">
        <w:rPr>
          <w:sz w:val="22"/>
          <w:szCs w:val="22"/>
        </w:rPr>
        <w:t xml:space="preserve">contenidas en este contrato, así como en caso de controversia, </w:t>
      </w:r>
      <w:r w:rsidRPr="00FA66B9">
        <w:rPr>
          <w:sz w:val="22"/>
          <w:szCs w:val="22"/>
        </w:rPr>
        <w:t>“Las Partes”</w:t>
      </w:r>
      <w:r>
        <w:rPr>
          <w:sz w:val="22"/>
          <w:szCs w:val="22"/>
        </w:rPr>
        <w:t xml:space="preserve"> </w:t>
      </w:r>
      <w:r w:rsidRPr="006D6ECC">
        <w:rPr>
          <w:sz w:val="22"/>
          <w:szCs w:val="22"/>
        </w:rPr>
        <w:t>se someten a las decisiones del Tribunal Pleno de la Suprema Corte de Justicia de la Nación, que es el órgano competente para interpretar y dirimir las controversias que pudieran llegar a suscitarse con motivo de lo pactado en el mismo, de conformidad con lo dispuesto en el artículo 11, fracción XX</w:t>
      </w:r>
      <w:r>
        <w:rPr>
          <w:sz w:val="22"/>
          <w:szCs w:val="22"/>
        </w:rPr>
        <w:t>,</w:t>
      </w:r>
      <w:r w:rsidRPr="006D6ECC">
        <w:rPr>
          <w:sz w:val="22"/>
          <w:szCs w:val="22"/>
        </w:rPr>
        <w:t xml:space="preserve"> de la Ley Orgánica del Poder Judicial de la Federación; renunciando en forma expresa a cualquier otro fuero  a que tenga derecho en razón de territorio, cuantía, materia y domicilio o vecindad que tengan o llegaren a tener.</w:t>
      </w:r>
    </w:p>
    <w:p w:rsidR="00A24F7F" w:rsidRDefault="00A24F7F" w:rsidP="008660D5">
      <w:pPr>
        <w:ind w:left="142"/>
        <w:jc w:val="both"/>
        <w:rPr>
          <w:b/>
          <w:sz w:val="22"/>
          <w:szCs w:val="22"/>
        </w:rPr>
      </w:pPr>
    </w:p>
    <w:p w:rsidR="008660D5" w:rsidRPr="006D6ECC" w:rsidRDefault="008660D5" w:rsidP="008660D5">
      <w:pPr>
        <w:pStyle w:val="Sangra2detindependiente"/>
        <w:ind w:left="142"/>
        <w:rPr>
          <w:rFonts w:ascii="Times New Roman" w:hAnsi="Times New Roman"/>
          <w:sz w:val="22"/>
          <w:szCs w:val="22"/>
        </w:rPr>
      </w:pPr>
      <w:r>
        <w:rPr>
          <w:rFonts w:ascii="Times New Roman" w:hAnsi="Times New Roman"/>
          <w:sz w:val="22"/>
          <w:szCs w:val="22"/>
        </w:rPr>
        <w:t>“Las P</w:t>
      </w:r>
      <w:r w:rsidRPr="006D6ECC">
        <w:rPr>
          <w:rFonts w:ascii="Times New Roman" w:hAnsi="Times New Roman"/>
          <w:sz w:val="22"/>
          <w:szCs w:val="22"/>
        </w:rPr>
        <w:t>artes</w:t>
      </w:r>
      <w:r>
        <w:rPr>
          <w:rFonts w:ascii="Times New Roman" w:hAnsi="Times New Roman"/>
          <w:sz w:val="22"/>
          <w:szCs w:val="22"/>
        </w:rPr>
        <w:t>”</w:t>
      </w:r>
      <w:r w:rsidRPr="006D6ECC">
        <w:rPr>
          <w:rFonts w:ascii="Times New Roman" w:hAnsi="Times New Roman"/>
          <w:sz w:val="22"/>
          <w:szCs w:val="22"/>
        </w:rPr>
        <w:t xml:space="preserve"> acuerdan que cualquier notificación que tengan que realizarse de una parte a otra, se realizará por escrito en el domicilio que han señalado en las declaraciones </w:t>
      </w:r>
      <w:r w:rsidR="000F1E0A">
        <w:rPr>
          <w:rFonts w:ascii="Times New Roman" w:hAnsi="Times New Roman"/>
          <w:b/>
          <w:sz w:val="22"/>
          <w:szCs w:val="22"/>
        </w:rPr>
        <w:t>I.7</w:t>
      </w:r>
      <w:r>
        <w:rPr>
          <w:rFonts w:ascii="Times New Roman" w:hAnsi="Times New Roman"/>
          <w:b/>
          <w:sz w:val="22"/>
          <w:szCs w:val="22"/>
        </w:rPr>
        <w:t>.</w:t>
      </w:r>
      <w:r w:rsidRPr="006D6ECC">
        <w:rPr>
          <w:rFonts w:ascii="Times New Roman" w:hAnsi="Times New Roman"/>
          <w:sz w:val="22"/>
          <w:szCs w:val="22"/>
        </w:rPr>
        <w:t xml:space="preserve"> y </w:t>
      </w:r>
      <w:r>
        <w:rPr>
          <w:rFonts w:ascii="Times New Roman" w:hAnsi="Times New Roman"/>
          <w:b/>
          <w:sz w:val="22"/>
          <w:szCs w:val="22"/>
        </w:rPr>
        <w:t>II.6.</w:t>
      </w:r>
      <w:r w:rsidRPr="006D6ECC">
        <w:rPr>
          <w:rFonts w:ascii="Times New Roman" w:hAnsi="Times New Roman"/>
          <w:b/>
          <w:sz w:val="22"/>
          <w:szCs w:val="22"/>
        </w:rPr>
        <w:t xml:space="preserve"> </w:t>
      </w:r>
      <w:r w:rsidRPr="006D6ECC">
        <w:rPr>
          <w:rFonts w:ascii="Times New Roman" w:hAnsi="Times New Roman"/>
          <w:sz w:val="22"/>
          <w:szCs w:val="22"/>
        </w:rPr>
        <w:t>de este instrumento.</w:t>
      </w:r>
    </w:p>
    <w:p w:rsidR="008660D5" w:rsidRPr="00EA4C86" w:rsidRDefault="008660D5" w:rsidP="008660D5">
      <w:pPr>
        <w:pStyle w:val="Textoindependiente"/>
        <w:rPr>
          <w:rFonts w:ascii="Times New Roman" w:hAnsi="Times New Roman"/>
          <w:sz w:val="22"/>
        </w:rPr>
      </w:pPr>
    </w:p>
    <w:p w:rsidR="008660D5" w:rsidRPr="006D6ECC" w:rsidRDefault="008660D5" w:rsidP="008660D5">
      <w:pPr>
        <w:pStyle w:val="Textoindependiente"/>
        <w:ind w:left="142"/>
        <w:rPr>
          <w:rFonts w:ascii="Times New Roman" w:hAnsi="Times New Roman"/>
          <w:sz w:val="22"/>
          <w:szCs w:val="22"/>
        </w:rPr>
      </w:pPr>
      <w:r w:rsidRPr="006D6ECC">
        <w:rPr>
          <w:rFonts w:ascii="Times New Roman" w:hAnsi="Times New Roman"/>
          <w:sz w:val="22"/>
          <w:szCs w:val="22"/>
        </w:rPr>
        <w:t>Leído</w:t>
      </w:r>
      <w:r>
        <w:rPr>
          <w:rFonts w:ascii="Times New Roman" w:hAnsi="Times New Roman"/>
          <w:sz w:val="22"/>
          <w:szCs w:val="22"/>
        </w:rPr>
        <w:t xml:space="preserve"> que fue y enteradas “Las Partes”</w:t>
      </w:r>
      <w:r w:rsidRPr="006D6ECC">
        <w:rPr>
          <w:rFonts w:ascii="Times New Roman" w:hAnsi="Times New Roman"/>
          <w:sz w:val="22"/>
          <w:szCs w:val="22"/>
        </w:rPr>
        <w:t xml:space="preserve"> </w:t>
      </w:r>
      <w:r>
        <w:rPr>
          <w:rFonts w:ascii="Times New Roman" w:hAnsi="Times New Roman"/>
          <w:sz w:val="22"/>
          <w:szCs w:val="22"/>
        </w:rPr>
        <w:t>de su alcance, contenido y fuerza jurídica,</w:t>
      </w:r>
      <w:r w:rsidRPr="006D6ECC">
        <w:rPr>
          <w:rFonts w:ascii="Times New Roman" w:hAnsi="Times New Roman"/>
          <w:sz w:val="22"/>
          <w:szCs w:val="22"/>
        </w:rPr>
        <w:t xml:space="preserve"> lo </w:t>
      </w:r>
      <w:r>
        <w:rPr>
          <w:rFonts w:ascii="Times New Roman" w:hAnsi="Times New Roman"/>
          <w:sz w:val="22"/>
          <w:szCs w:val="22"/>
        </w:rPr>
        <w:t>firman en tres tantos</w:t>
      </w:r>
      <w:r w:rsidRPr="006D6ECC">
        <w:rPr>
          <w:rFonts w:ascii="Times New Roman" w:hAnsi="Times New Roman"/>
          <w:sz w:val="22"/>
          <w:szCs w:val="22"/>
        </w:rPr>
        <w:t xml:space="preserve"> e</w:t>
      </w:r>
      <w:r>
        <w:rPr>
          <w:rFonts w:ascii="Times New Roman" w:hAnsi="Times New Roman"/>
          <w:sz w:val="22"/>
          <w:szCs w:val="22"/>
        </w:rPr>
        <w:t>n la Ciudad de México, el _____</w:t>
      </w:r>
      <w:r w:rsidRPr="00EA4C86">
        <w:rPr>
          <w:rFonts w:ascii="Times New Roman" w:hAnsi="Times New Roman"/>
          <w:sz w:val="22"/>
        </w:rPr>
        <w:t xml:space="preserve"> </w:t>
      </w:r>
      <w:r w:rsidRPr="006D6ECC">
        <w:rPr>
          <w:rFonts w:ascii="Times New Roman" w:hAnsi="Times New Roman"/>
          <w:sz w:val="22"/>
          <w:szCs w:val="22"/>
        </w:rPr>
        <w:t>de</w:t>
      </w:r>
      <w:r>
        <w:rPr>
          <w:rFonts w:ascii="Times New Roman" w:hAnsi="Times New Roman"/>
          <w:sz w:val="22"/>
          <w:szCs w:val="22"/>
        </w:rPr>
        <w:t xml:space="preserve"> _____ </w:t>
      </w:r>
      <w:r w:rsidRPr="006D6ECC">
        <w:rPr>
          <w:rFonts w:ascii="Times New Roman" w:hAnsi="Times New Roman"/>
          <w:sz w:val="22"/>
          <w:szCs w:val="22"/>
        </w:rPr>
        <w:t xml:space="preserve">de </w:t>
      </w:r>
      <w:r>
        <w:rPr>
          <w:rFonts w:ascii="Times New Roman" w:hAnsi="Times New Roman"/>
          <w:sz w:val="22"/>
          <w:szCs w:val="22"/>
        </w:rPr>
        <w:t>dos mil diecisiete</w:t>
      </w:r>
      <w:r w:rsidRPr="006D6ECC">
        <w:rPr>
          <w:rFonts w:ascii="Times New Roman" w:hAnsi="Times New Roman"/>
          <w:sz w:val="22"/>
          <w:szCs w:val="22"/>
        </w:rPr>
        <w:t>.</w:t>
      </w:r>
    </w:p>
    <w:tbl>
      <w:tblPr>
        <w:tblW w:w="7888" w:type="dxa"/>
        <w:tblInd w:w="212" w:type="dxa"/>
        <w:tblLayout w:type="fixed"/>
        <w:tblCellMar>
          <w:left w:w="70" w:type="dxa"/>
          <w:right w:w="70" w:type="dxa"/>
        </w:tblCellMar>
        <w:tblLook w:val="0000" w:firstRow="0" w:lastRow="0" w:firstColumn="0" w:lastColumn="0" w:noHBand="0" w:noVBand="0"/>
      </w:tblPr>
      <w:tblGrid>
        <w:gridCol w:w="3748"/>
        <w:gridCol w:w="4140"/>
      </w:tblGrid>
      <w:tr w:rsidR="008660D5" w:rsidRPr="006D6ECC" w:rsidTr="007E0917">
        <w:tc>
          <w:tcPr>
            <w:tcW w:w="3748" w:type="dxa"/>
          </w:tcPr>
          <w:p w:rsidR="008660D5" w:rsidRPr="006D6ECC" w:rsidRDefault="008660D5" w:rsidP="007E0917">
            <w:pPr>
              <w:ind w:left="142"/>
              <w:jc w:val="center"/>
              <w:rPr>
                <w:b/>
                <w:sz w:val="22"/>
                <w:szCs w:val="22"/>
              </w:rPr>
            </w:pPr>
          </w:p>
        </w:tc>
        <w:tc>
          <w:tcPr>
            <w:tcW w:w="4140" w:type="dxa"/>
          </w:tcPr>
          <w:p w:rsidR="008660D5" w:rsidRPr="006D6ECC" w:rsidRDefault="008660D5" w:rsidP="007E0917">
            <w:pPr>
              <w:ind w:left="142"/>
              <w:jc w:val="center"/>
              <w:rPr>
                <w:b/>
                <w:sz w:val="22"/>
                <w:szCs w:val="22"/>
              </w:rPr>
            </w:pPr>
          </w:p>
        </w:tc>
      </w:tr>
    </w:tbl>
    <w:p w:rsidR="008660D5" w:rsidRPr="00EA4C86" w:rsidRDefault="008660D5" w:rsidP="008660D5">
      <w:pPr>
        <w:pStyle w:val="Ttulo1"/>
        <w:ind w:left="142" w:firstLine="528"/>
        <w:rPr>
          <w:rFonts w:ascii="Times New Roman" w:hAnsi="Times New Roman"/>
          <w:sz w:val="22"/>
          <w:lang w:val="es-ES"/>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1"/>
        <w:gridCol w:w="3781"/>
      </w:tblGrid>
      <w:tr w:rsidR="008660D5" w:rsidTr="007E0917">
        <w:trPr>
          <w:jc w:val="center"/>
        </w:trPr>
        <w:tc>
          <w:tcPr>
            <w:tcW w:w="3781" w:type="dxa"/>
          </w:tcPr>
          <w:p w:rsidR="008660D5" w:rsidRDefault="008660D5" w:rsidP="007E0917">
            <w:pPr>
              <w:jc w:val="center"/>
              <w:rPr>
                <w:b/>
                <w:sz w:val="22"/>
                <w:szCs w:val="22"/>
                <w:lang w:val="es-MX"/>
              </w:rPr>
            </w:pPr>
            <w:r w:rsidRPr="00355D40">
              <w:rPr>
                <w:b/>
                <w:sz w:val="22"/>
                <w:szCs w:val="22"/>
                <w:lang w:val="es-MX"/>
              </w:rPr>
              <w:t>POR “LA SUPREMA CORTE”</w:t>
            </w:r>
          </w:p>
          <w:p w:rsidR="008660D5" w:rsidRDefault="008660D5" w:rsidP="007E0917">
            <w:pPr>
              <w:jc w:val="center"/>
              <w:rPr>
                <w:b/>
                <w:sz w:val="22"/>
                <w:szCs w:val="22"/>
                <w:lang w:val="es-MX"/>
              </w:rPr>
            </w:pPr>
          </w:p>
          <w:p w:rsidR="008660D5" w:rsidRDefault="008660D5" w:rsidP="007E0917">
            <w:pPr>
              <w:jc w:val="center"/>
              <w:rPr>
                <w:b/>
                <w:sz w:val="22"/>
                <w:szCs w:val="22"/>
                <w:lang w:val="es-MX"/>
              </w:rPr>
            </w:pPr>
          </w:p>
          <w:p w:rsidR="008660D5" w:rsidRDefault="008660D5" w:rsidP="007E0917">
            <w:pPr>
              <w:jc w:val="center"/>
              <w:rPr>
                <w:b/>
                <w:sz w:val="22"/>
                <w:szCs w:val="22"/>
                <w:lang w:val="es-MX"/>
              </w:rPr>
            </w:pPr>
          </w:p>
          <w:p w:rsidR="008660D5" w:rsidRDefault="008660D5" w:rsidP="007E0917">
            <w:pPr>
              <w:jc w:val="center"/>
              <w:rPr>
                <w:sz w:val="22"/>
                <w:szCs w:val="22"/>
              </w:rPr>
            </w:pPr>
            <w:r>
              <w:rPr>
                <w:noProof/>
                <w:sz w:val="22"/>
                <w:szCs w:val="22"/>
                <w:lang w:val="es-MX" w:eastAsia="es-MX"/>
              </w:rPr>
              <mc:AlternateContent>
                <mc:Choice Requires="wps">
                  <w:drawing>
                    <wp:anchor distT="0" distB="0" distL="114300" distR="114300" simplePos="0" relativeHeight="251659264" behindDoc="0" locked="0" layoutInCell="1" allowOverlap="1" wp14:anchorId="476FB786" wp14:editId="23E062DA">
                      <wp:simplePos x="0" y="0"/>
                      <wp:positionH relativeFrom="column">
                        <wp:posOffset>191135</wp:posOffset>
                      </wp:positionH>
                      <wp:positionV relativeFrom="paragraph">
                        <wp:posOffset>151765</wp:posOffset>
                      </wp:positionV>
                      <wp:extent cx="1994535" cy="635"/>
                      <wp:effectExtent l="12700" t="9525" r="12065" b="889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4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4E8E7B" id="_x0000_t32" coordsize="21600,21600" o:spt="32" o:oned="t" path="m,l21600,21600e" filled="f">
                      <v:path arrowok="t" fillok="f" o:connecttype="none"/>
                      <o:lock v:ext="edit" shapetype="t"/>
                    </v:shapetype>
                    <v:shape id="AutoShape 2" o:spid="_x0000_s1026" type="#_x0000_t32" style="position:absolute;margin-left:15.05pt;margin-top:11.95pt;width:157.0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"/>
                  </w:pict>
                </mc:Fallback>
              </mc:AlternateContent>
            </w:r>
          </w:p>
        </w:tc>
        <w:tc>
          <w:tcPr>
            <w:tcW w:w="3781" w:type="dxa"/>
          </w:tcPr>
          <w:p w:rsidR="008660D5" w:rsidRPr="00FD2877" w:rsidRDefault="008660D5" w:rsidP="007E0917">
            <w:pPr>
              <w:jc w:val="center"/>
              <w:rPr>
                <w:b/>
                <w:sz w:val="22"/>
                <w:szCs w:val="22"/>
              </w:rPr>
            </w:pPr>
            <w:r w:rsidRPr="00FD2877">
              <w:rPr>
                <w:b/>
                <w:sz w:val="22"/>
                <w:szCs w:val="22"/>
                <w:lang w:val="es-MX"/>
              </w:rPr>
              <w:t xml:space="preserve">POR </w:t>
            </w:r>
            <w:r>
              <w:rPr>
                <w:b/>
                <w:sz w:val="22"/>
                <w:szCs w:val="22"/>
                <w:lang w:val="es-MX"/>
              </w:rPr>
              <w:t>“EL CONTRATISTA”</w:t>
            </w:r>
          </w:p>
          <w:p w:rsidR="008660D5" w:rsidRDefault="008660D5" w:rsidP="007E0917">
            <w:pPr>
              <w:rPr>
                <w:b/>
                <w:sz w:val="22"/>
                <w:szCs w:val="22"/>
              </w:rPr>
            </w:pPr>
          </w:p>
          <w:p w:rsidR="008660D5" w:rsidRPr="00FD2877" w:rsidRDefault="008660D5" w:rsidP="007E0917">
            <w:pPr>
              <w:rPr>
                <w:b/>
                <w:sz w:val="22"/>
                <w:szCs w:val="22"/>
              </w:rPr>
            </w:pPr>
          </w:p>
          <w:p w:rsidR="008660D5" w:rsidRPr="00FD2877" w:rsidRDefault="008660D5" w:rsidP="007E0917">
            <w:pPr>
              <w:rPr>
                <w:b/>
                <w:sz w:val="22"/>
                <w:szCs w:val="22"/>
              </w:rPr>
            </w:pPr>
          </w:p>
          <w:p w:rsidR="008660D5" w:rsidRPr="00FD2877" w:rsidRDefault="008660D5" w:rsidP="007E0917">
            <w:pPr>
              <w:jc w:val="right"/>
              <w:rPr>
                <w:b/>
                <w:sz w:val="22"/>
                <w:szCs w:val="22"/>
              </w:rPr>
            </w:pPr>
            <w:r>
              <w:rPr>
                <w:b/>
                <w:noProof/>
                <w:sz w:val="22"/>
                <w:szCs w:val="22"/>
                <w:lang w:val="es-MX" w:eastAsia="es-MX"/>
              </w:rPr>
              <mc:AlternateContent>
                <mc:Choice Requires="wps">
                  <w:drawing>
                    <wp:anchor distT="0" distB="0" distL="114300" distR="114300" simplePos="0" relativeHeight="251662336" behindDoc="0" locked="0" layoutInCell="1" allowOverlap="1" wp14:anchorId="723D107F" wp14:editId="2BAEC708">
                      <wp:simplePos x="0" y="0"/>
                      <wp:positionH relativeFrom="column">
                        <wp:posOffset>181610</wp:posOffset>
                      </wp:positionH>
                      <wp:positionV relativeFrom="paragraph">
                        <wp:posOffset>151130</wp:posOffset>
                      </wp:positionV>
                      <wp:extent cx="2036445" cy="0"/>
                      <wp:effectExtent l="13335" t="8890" r="7620" b="1016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64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1BD2FB" id="AutoShape 10" o:spid="_x0000_s1026" type="#_x0000_t32" style="position:absolute;margin-left:14.3pt;margin-top:11.9pt;width:160.3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CN2HwIAADw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"/>
                  </w:pict>
                </mc:Fallback>
              </mc:AlternateContent>
            </w:r>
          </w:p>
        </w:tc>
      </w:tr>
      <w:tr w:rsidR="008660D5" w:rsidRPr="00FD2877" w:rsidTr="007E0917">
        <w:trPr>
          <w:jc w:val="center"/>
        </w:trPr>
        <w:tc>
          <w:tcPr>
            <w:tcW w:w="3781" w:type="dxa"/>
          </w:tcPr>
          <w:p w:rsidR="008660D5" w:rsidRPr="00EA4C86" w:rsidRDefault="00572381" w:rsidP="007E0917">
            <w:pPr>
              <w:jc w:val="center"/>
              <w:rPr>
                <w:sz w:val="22"/>
                <w:lang w:val="es-MX"/>
              </w:rPr>
            </w:pPr>
            <w:r>
              <w:rPr>
                <w:b/>
                <w:sz w:val="22"/>
                <w:szCs w:val="22"/>
                <w:lang w:val="es-MX"/>
              </w:rPr>
              <w:t>__________________</w:t>
            </w:r>
          </w:p>
        </w:tc>
        <w:tc>
          <w:tcPr>
            <w:tcW w:w="3781" w:type="dxa"/>
          </w:tcPr>
          <w:p w:rsidR="00202306" w:rsidRDefault="00572381" w:rsidP="007E0917">
            <w:pPr>
              <w:jc w:val="center"/>
              <w:rPr>
                <w:b/>
                <w:sz w:val="22"/>
                <w:szCs w:val="22"/>
              </w:rPr>
            </w:pPr>
            <w:r>
              <w:rPr>
                <w:b/>
                <w:sz w:val="22"/>
                <w:szCs w:val="22"/>
              </w:rPr>
              <w:t>__________________</w:t>
            </w:r>
          </w:p>
          <w:p w:rsidR="008660D5" w:rsidRPr="00FD2877" w:rsidRDefault="008660D5" w:rsidP="00572381">
            <w:pPr>
              <w:jc w:val="center"/>
              <w:rPr>
                <w:b/>
                <w:sz w:val="22"/>
                <w:szCs w:val="22"/>
              </w:rPr>
            </w:pPr>
            <w:r w:rsidRPr="003971E9">
              <w:rPr>
                <w:b/>
                <w:sz w:val="22"/>
                <w:szCs w:val="22"/>
              </w:rPr>
              <w:t xml:space="preserve">REPRESENTANTE LEGAL </w:t>
            </w:r>
            <w:r w:rsidR="00572381">
              <w:rPr>
                <w:b/>
                <w:sz w:val="22"/>
                <w:szCs w:val="22"/>
              </w:rPr>
              <w:t>_________________________</w:t>
            </w:r>
            <w:r w:rsidR="00202306" w:rsidRPr="00202306">
              <w:rPr>
                <w:b/>
                <w:sz w:val="22"/>
                <w:szCs w:val="22"/>
              </w:rPr>
              <w:t>.</w:t>
            </w:r>
          </w:p>
        </w:tc>
      </w:tr>
      <w:tr w:rsidR="008660D5" w:rsidTr="007E0917">
        <w:trPr>
          <w:jc w:val="center"/>
        </w:trPr>
        <w:tc>
          <w:tcPr>
            <w:tcW w:w="3781" w:type="dxa"/>
          </w:tcPr>
          <w:p w:rsidR="008660D5" w:rsidRDefault="008660D5" w:rsidP="007E0917">
            <w:pPr>
              <w:jc w:val="center"/>
              <w:rPr>
                <w:b/>
                <w:sz w:val="22"/>
                <w:szCs w:val="22"/>
                <w:lang w:val="es-MX"/>
              </w:rPr>
            </w:pPr>
          </w:p>
          <w:p w:rsidR="008660D5" w:rsidRDefault="008660D5" w:rsidP="007E0917">
            <w:pPr>
              <w:jc w:val="center"/>
              <w:rPr>
                <w:b/>
                <w:sz w:val="22"/>
                <w:szCs w:val="22"/>
                <w:lang w:val="es-MX"/>
              </w:rPr>
            </w:pPr>
          </w:p>
          <w:p w:rsidR="008660D5" w:rsidRDefault="008660D5" w:rsidP="007E0917">
            <w:pPr>
              <w:jc w:val="center"/>
              <w:rPr>
                <w:b/>
                <w:sz w:val="22"/>
                <w:szCs w:val="22"/>
                <w:lang w:val="es-MX"/>
              </w:rPr>
            </w:pPr>
          </w:p>
          <w:p w:rsidR="008660D5" w:rsidRDefault="008660D5" w:rsidP="007E0917">
            <w:pPr>
              <w:tabs>
                <w:tab w:val="center" w:pos="1782"/>
                <w:tab w:val="right" w:pos="3565"/>
              </w:tabs>
              <w:rPr>
                <w:b/>
                <w:sz w:val="22"/>
                <w:szCs w:val="22"/>
                <w:lang w:val="es-MX"/>
              </w:rPr>
            </w:pPr>
            <w:r>
              <w:rPr>
                <w:b/>
                <w:sz w:val="22"/>
                <w:szCs w:val="22"/>
                <w:lang w:val="es-MX"/>
              </w:rPr>
              <w:tab/>
            </w:r>
            <w:r>
              <w:rPr>
                <w:b/>
                <w:noProof/>
                <w:sz w:val="22"/>
                <w:szCs w:val="22"/>
                <w:lang w:val="es-MX" w:eastAsia="es-MX"/>
              </w:rPr>
              <mc:AlternateContent>
                <mc:Choice Requires="wps">
                  <w:drawing>
                    <wp:anchor distT="0" distB="0" distL="114300" distR="114300" simplePos="0" relativeHeight="251660288" behindDoc="0" locked="0" layoutInCell="1" allowOverlap="1" wp14:anchorId="6B165126" wp14:editId="52341770">
                      <wp:simplePos x="0" y="0"/>
                      <wp:positionH relativeFrom="column">
                        <wp:posOffset>142240</wp:posOffset>
                      </wp:positionH>
                      <wp:positionV relativeFrom="paragraph">
                        <wp:posOffset>145415</wp:posOffset>
                      </wp:positionV>
                      <wp:extent cx="1994535" cy="635"/>
                      <wp:effectExtent l="11430" t="13335" r="13335" b="508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4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B6276C" id="AutoShape 5" o:spid="_x0000_s1026" type="#_x0000_t32" style="position:absolute;margin-left:11.2pt;margin-top:11.45pt;width:157.0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"/>
                  </w:pict>
                </mc:Fallback>
              </mc:AlternateContent>
            </w:r>
            <w:r>
              <w:rPr>
                <w:b/>
                <w:sz w:val="22"/>
                <w:szCs w:val="22"/>
                <w:lang w:val="es-MX"/>
              </w:rPr>
              <w:tab/>
            </w:r>
          </w:p>
          <w:p w:rsidR="008660D5" w:rsidRDefault="008660D5" w:rsidP="007E0917">
            <w:pPr>
              <w:jc w:val="center"/>
              <w:rPr>
                <w:b/>
                <w:sz w:val="22"/>
                <w:szCs w:val="22"/>
                <w:lang w:val="es-MX"/>
              </w:rPr>
            </w:pPr>
            <w:r w:rsidRPr="003971E9">
              <w:rPr>
                <w:b/>
                <w:sz w:val="22"/>
                <w:szCs w:val="22"/>
                <w:lang w:val="es-MX"/>
              </w:rPr>
              <w:t>ARQUITECTO JORGE R. FERNÁNDEZ VARELA LOYOLA</w:t>
            </w:r>
          </w:p>
          <w:p w:rsidR="008660D5" w:rsidRPr="003971E9" w:rsidRDefault="008660D5" w:rsidP="007E0917">
            <w:pPr>
              <w:jc w:val="center"/>
              <w:rPr>
                <w:b/>
                <w:sz w:val="22"/>
                <w:szCs w:val="22"/>
                <w:lang w:val="es-MX"/>
              </w:rPr>
            </w:pPr>
            <w:r>
              <w:rPr>
                <w:b/>
                <w:sz w:val="22"/>
                <w:szCs w:val="22"/>
                <w:lang w:val="es-MX"/>
              </w:rPr>
              <w:t>DIRECTOR GENERAL DE INFRAESTRUCTURA FÍSICA</w:t>
            </w:r>
          </w:p>
          <w:p w:rsidR="008660D5" w:rsidRPr="00355D40" w:rsidRDefault="008660D5" w:rsidP="007E0917">
            <w:pPr>
              <w:jc w:val="center"/>
              <w:rPr>
                <w:b/>
                <w:sz w:val="22"/>
                <w:szCs w:val="22"/>
                <w:lang w:val="es-MX"/>
              </w:rPr>
            </w:pPr>
          </w:p>
          <w:p w:rsidR="008660D5" w:rsidRDefault="008660D5" w:rsidP="007E0917">
            <w:pPr>
              <w:jc w:val="both"/>
              <w:rPr>
                <w:sz w:val="22"/>
                <w:szCs w:val="22"/>
              </w:rPr>
            </w:pPr>
          </w:p>
        </w:tc>
        <w:tc>
          <w:tcPr>
            <w:tcW w:w="3781" w:type="dxa"/>
          </w:tcPr>
          <w:p w:rsidR="008660D5" w:rsidRDefault="008660D5" w:rsidP="007E0917">
            <w:pPr>
              <w:jc w:val="center"/>
              <w:rPr>
                <w:b/>
                <w:sz w:val="22"/>
                <w:szCs w:val="22"/>
                <w:lang w:val="es-MX"/>
              </w:rPr>
            </w:pPr>
          </w:p>
          <w:p w:rsidR="008660D5" w:rsidRDefault="008660D5" w:rsidP="007E0917">
            <w:pPr>
              <w:jc w:val="center"/>
              <w:rPr>
                <w:b/>
                <w:sz w:val="22"/>
                <w:szCs w:val="22"/>
                <w:lang w:val="es-MX"/>
              </w:rPr>
            </w:pPr>
          </w:p>
          <w:p w:rsidR="008660D5" w:rsidRDefault="008660D5" w:rsidP="007E0917">
            <w:pPr>
              <w:jc w:val="center"/>
              <w:rPr>
                <w:b/>
                <w:sz w:val="22"/>
                <w:szCs w:val="22"/>
                <w:lang w:val="es-MX"/>
              </w:rPr>
            </w:pPr>
          </w:p>
          <w:p w:rsidR="008660D5" w:rsidRDefault="008660D5" w:rsidP="007E0917">
            <w:pPr>
              <w:jc w:val="center"/>
              <w:rPr>
                <w:b/>
                <w:sz w:val="22"/>
                <w:szCs w:val="22"/>
                <w:lang w:val="es-MX"/>
              </w:rPr>
            </w:pPr>
            <w:r>
              <w:rPr>
                <w:b/>
                <w:noProof/>
                <w:sz w:val="22"/>
                <w:szCs w:val="22"/>
                <w:lang w:val="es-MX" w:eastAsia="es-MX"/>
              </w:rPr>
              <mc:AlternateContent>
                <mc:Choice Requires="wps">
                  <w:drawing>
                    <wp:anchor distT="0" distB="0" distL="114300" distR="114300" simplePos="0" relativeHeight="251661312" behindDoc="0" locked="0" layoutInCell="1" allowOverlap="1" wp14:anchorId="33740E9C" wp14:editId="0661583B">
                      <wp:simplePos x="0" y="0"/>
                      <wp:positionH relativeFrom="column">
                        <wp:posOffset>123825</wp:posOffset>
                      </wp:positionH>
                      <wp:positionV relativeFrom="paragraph">
                        <wp:posOffset>146050</wp:posOffset>
                      </wp:positionV>
                      <wp:extent cx="1994535" cy="635"/>
                      <wp:effectExtent l="12700" t="13970" r="1206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4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621877" id="AutoShape 7" o:spid="_x0000_s1026" type="#_x0000_t32" style="position:absolute;margin-left:9.75pt;margin-top:11.5pt;width:157.0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"/>
                  </w:pict>
                </mc:Fallback>
              </mc:AlternateContent>
            </w:r>
          </w:p>
          <w:p w:rsidR="008660D5" w:rsidRDefault="008660D5" w:rsidP="007E0917">
            <w:pPr>
              <w:jc w:val="center"/>
              <w:rPr>
                <w:b/>
                <w:sz w:val="22"/>
                <w:szCs w:val="22"/>
                <w:lang w:val="es-MX"/>
              </w:rPr>
            </w:pPr>
            <w:r>
              <w:rPr>
                <w:b/>
                <w:sz w:val="22"/>
                <w:szCs w:val="22"/>
                <w:lang w:val="es-MX"/>
              </w:rPr>
              <w:t>ARQ. ROGELIO RODRÍGUEZ MORA</w:t>
            </w:r>
          </w:p>
          <w:p w:rsidR="008660D5" w:rsidRDefault="008660D5" w:rsidP="007E0917">
            <w:pPr>
              <w:jc w:val="center"/>
              <w:rPr>
                <w:b/>
                <w:sz w:val="22"/>
                <w:szCs w:val="22"/>
                <w:lang w:val="es-MX"/>
              </w:rPr>
            </w:pPr>
            <w:r>
              <w:rPr>
                <w:b/>
                <w:sz w:val="22"/>
                <w:szCs w:val="22"/>
                <w:lang w:val="es-MX"/>
              </w:rPr>
              <w:t>DIRECTOR DE OBRAS Y CONSTRUCCIONES DE LA</w:t>
            </w:r>
          </w:p>
          <w:p w:rsidR="008660D5" w:rsidRPr="00355D40" w:rsidRDefault="008660D5" w:rsidP="007E0917">
            <w:pPr>
              <w:jc w:val="center"/>
              <w:rPr>
                <w:b/>
                <w:sz w:val="22"/>
                <w:szCs w:val="22"/>
                <w:lang w:val="es-MX"/>
              </w:rPr>
            </w:pPr>
            <w:r>
              <w:rPr>
                <w:b/>
                <w:sz w:val="22"/>
                <w:szCs w:val="22"/>
                <w:lang w:val="es-MX"/>
              </w:rPr>
              <w:t>DIRECCIÓN GENERAL DE INFRAESTRUCTURA FÍSICA</w:t>
            </w:r>
          </w:p>
          <w:p w:rsidR="008660D5" w:rsidRDefault="008660D5" w:rsidP="007E0917">
            <w:pPr>
              <w:jc w:val="center"/>
              <w:rPr>
                <w:b/>
                <w:sz w:val="22"/>
                <w:szCs w:val="22"/>
                <w:lang w:val="es-MX"/>
              </w:rPr>
            </w:pPr>
            <w:r w:rsidRPr="00355D40">
              <w:rPr>
                <w:b/>
                <w:sz w:val="22"/>
                <w:szCs w:val="22"/>
                <w:lang w:val="es-MX"/>
              </w:rPr>
              <w:t xml:space="preserve">(ADMINISTRADOR DEL CONTRATO) </w:t>
            </w:r>
          </w:p>
          <w:p w:rsidR="008660D5" w:rsidRDefault="008660D5" w:rsidP="007E0917">
            <w:pPr>
              <w:jc w:val="both"/>
              <w:rPr>
                <w:sz w:val="22"/>
                <w:szCs w:val="22"/>
              </w:rPr>
            </w:pPr>
          </w:p>
        </w:tc>
      </w:tr>
      <w:tr w:rsidR="008660D5" w:rsidTr="007E0917">
        <w:trPr>
          <w:jc w:val="center"/>
        </w:trPr>
        <w:tc>
          <w:tcPr>
            <w:tcW w:w="3781" w:type="dxa"/>
          </w:tcPr>
          <w:p w:rsidR="008660D5" w:rsidRPr="00EA4C86" w:rsidRDefault="008660D5" w:rsidP="007E0917">
            <w:pPr>
              <w:jc w:val="center"/>
              <w:rPr>
                <w:b/>
                <w:sz w:val="22"/>
                <w:lang w:val="es-MX"/>
              </w:rPr>
            </w:pPr>
          </w:p>
          <w:p w:rsidR="008660D5" w:rsidRPr="00EA4C86" w:rsidRDefault="008660D5" w:rsidP="007E0917">
            <w:pPr>
              <w:jc w:val="center"/>
              <w:rPr>
                <w:b/>
                <w:sz w:val="22"/>
                <w:lang w:val="es-MX"/>
              </w:rPr>
            </w:pPr>
            <w:r>
              <w:rPr>
                <w:b/>
                <w:noProof/>
                <w:sz w:val="22"/>
                <w:szCs w:val="22"/>
                <w:lang w:val="es-MX" w:eastAsia="es-MX"/>
              </w:rPr>
              <mc:AlternateContent>
                <mc:Choice Requires="wps">
                  <w:drawing>
                    <wp:anchor distT="0" distB="0" distL="114300" distR="114300" simplePos="0" relativeHeight="251664384" behindDoc="0" locked="0" layoutInCell="1" allowOverlap="1" wp14:anchorId="5F8295F1" wp14:editId="2FBF1578">
                      <wp:simplePos x="0" y="0"/>
                      <wp:positionH relativeFrom="column">
                        <wp:posOffset>154940</wp:posOffset>
                      </wp:positionH>
                      <wp:positionV relativeFrom="paragraph">
                        <wp:posOffset>139065</wp:posOffset>
                      </wp:positionV>
                      <wp:extent cx="1994535" cy="635"/>
                      <wp:effectExtent l="5080" t="8255" r="10160" b="1016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4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F089E4" id="AutoShape 8" o:spid="_x0000_s1026" type="#_x0000_t32" style="position:absolute;margin-left:12.2pt;margin-top:10.95pt;width:157.0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"/>
                  </w:pict>
                </mc:Fallback>
              </mc:AlternateContent>
            </w:r>
            <w:r>
              <w:rPr>
                <w:b/>
                <w:noProof/>
                <w:sz w:val="22"/>
                <w:szCs w:val="22"/>
                <w:lang w:val="es-MX" w:eastAsia="es-MX"/>
              </w:rPr>
              <mc:AlternateContent>
                <mc:Choice Requires="wps">
                  <w:drawing>
                    <wp:anchor distT="0" distB="0" distL="114300" distR="114300" simplePos="0" relativeHeight="251663360" behindDoc="0" locked="0" layoutInCell="1" allowOverlap="1" wp14:anchorId="50A76B0B" wp14:editId="41C265A7">
                      <wp:simplePos x="0" y="0"/>
                      <wp:positionH relativeFrom="column">
                        <wp:posOffset>250190</wp:posOffset>
                      </wp:positionH>
                      <wp:positionV relativeFrom="paragraph">
                        <wp:posOffset>139700</wp:posOffset>
                      </wp:positionV>
                      <wp:extent cx="1807210" cy="0"/>
                      <wp:effectExtent l="5080" t="8890" r="6985" b="1016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7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46CAB8" id="AutoShape 3" o:spid="_x0000_s1026" type="#_x0000_t32" style="position:absolute;margin-left:19.7pt;margin-top:11pt;width:142.3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"/>
                  </w:pict>
                </mc:Fallback>
              </mc:AlternateContent>
            </w:r>
          </w:p>
          <w:p w:rsidR="008660D5" w:rsidRDefault="008660D5" w:rsidP="007E0917">
            <w:pPr>
              <w:pStyle w:val="Encabezado"/>
              <w:jc w:val="center"/>
              <w:rPr>
                <w:b/>
                <w:sz w:val="22"/>
                <w:szCs w:val="22"/>
              </w:rPr>
            </w:pPr>
            <w:r w:rsidRPr="00EA4C86">
              <w:rPr>
                <w:b/>
                <w:sz w:val="22"/>
              </w:rPr>
              <w:t xml:space="preserve">ARQUITECTO </w:t>
            </w:r>
            <w:r>
              <w:rPr>
                <w:b/>
                <w:sz w:val="22"/>
              </w:rPr>
              <w:t>PEDRO MARTÍNEZ ORNELAS</w:t>
            </w:r>
            <w:r w:rsidRPr="003971E9">
              <w:rPr>
                <w:b/>
                <w:sz w:val="22"/>
                <w:szCs w:val="22"/>
              </w:rPr>
              <w:t xml:space="preserve">, </w:t>
            </w:r>
          </w:p>
          <w:p w:rsidR="008660D5" w:rsidRPr="00EA4C86" w:rsidRDefault="008660D5" w:rsidP="007E0917">
            <w:pPr>
              <w:pStyle w:val="Encabezado"/>
              <w:jc w:val="center"/>
              <w:rPr>
                <w:b/>
                <w:sz w:val="22"/>
              </w:rPr>
            </w:pPr>
            <w:r>
              <w:rPr>
                <w:b/>
                <w:sz w:val="22"/>
              </w:rPr>
              <w:t>SU</w:t>
            </w:r>
            <w:r w:rsidRPr="00EA4C86">
              <w:rPr>
                <w:b/>
                <w:sz w:val="22"/>
              </w:rPr>
              <w:t xml:space="preserve">DIRECTOR </w:t>
            </w:r>
            <w:r>
              <w:rPr>
                <w:b/>
                <w:sz w:val="22"/>
              </w:rPr>
              <w:t>GENERAL TÉCNICO ADSCRITO A LA DIRECCIÓN</w:t>
            </w:r>
            <w:r w:rsidRPr="003971E9">
              <w:rPr>
                <w:b/>
                <w:sz w:val="22"/>
                <w:szCs w:val="22"/>
              </w:rPr>
              <w:t xml:space="preserve"> </w:t>
            </w:r>
            <w:r w:rsidRPr="00EA4C86">
              <w:rPr>
                <w:b/>
                <w:sz w:val="22"/>
              </w:rPr>
              <w:t>GENERAL DE INFRAESTRUCTURA FÍSICA</w:t>
            </w:r>
          </w:p>
          <w:p w:rsidR="008660D5" w:rsidRPr="00EA4C86" w:rsidRDefault="008660D5" w:rsidP="007E0917">
            <w:pPr>
              <w:jc w:val="center"/>
              <w:rPr>
                <w:sz w:val="22"/>
              </w:rPr>
            </w:pPr>
          </w:p>
        </w:tc>
        <w:tc>
          <w:tcPr>
            <w:tcW w:w="3781" w:type="dxa"/>
          </w:tcPr>
          <w:p w:rsidR="008660D5" w:rsidRPr="00EA4C86" w:rsidRDefault="008660D5" w:rsidP="007E0917">
            <w:pPr>
              <w:jc w:val="center"/>
              <w:rPr>
                <w:b/>
                <w:sz w:val="22"/>
                <w:lang w:val="es-MX"/>
              </w:rPr>
            </w:pPr>
          </w:p>
          <w:p w:rsidR="008660D5" w:rsidRPr="00EA4C86" w:rsidRDefault="008660D5" w:rsidP="007E0917">
            <w:pPr>
              <w:jc w:val="center"/>
              <w:rPr>
                <w:b/>
                <w:sz w:val="22"/>
                <w:lang w:val="es-MX"/>
              </w:rPr>
            </w:pPr>
            <w:r>
              <w:rPr>
                <w:b/>
                <w:noProof/>
                <w:sz w:val="22"/>
                <w:szCs w:val="22"/>
                <w:lang w:val="es-MX" w:eastAsia="es-MX"/>
              </w:rPr>
              <mc:AlternateContent>
                <mc:Choice Requires="wps">
                  <w:drawing>
                    <wp:anchor distT="0" distB="0" distL="114300" distR="114300" simplePos="0" relativeHeight="251666432" behindDoc="0" locked="0" layoutInCell="1" allowOverlap="1" wp14:anchorId="59C29DA5" wp14:editId="1A26A4F3">
                      <wp:simplePos x="0" y="0"/>
                      <wp:positionH relativeFrom="column">
                        <wp:posOffset>154940</wp:posOffset>
                      </wp:positionH>
                      <wp:positionV relativeFrom="paragraph">
                        <wp:posOffset>139065</wp:posOffset>
                      </wp:positionV>
                      <wp:extent cx="1994535" cy="635"/>
                      <wp:effectExtent l="5080" t="8255" r="10160" b="10160"/>
                      <wp:wrapNone/>
                      <wp:docPr id="10"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4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858199" id="AutoShape 8" o:spid="_x0000_s1026" type="#_x0000_t32" style="position:absolute;margin-left:12.2pt;margin-top:10.95pt;width:157.05pt;height:.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"/>
                  </w:pict>
                </mc:Fallback>
              </mc:AlternateContent>
            </w:r>
            <w:r>
              <w:rPr>
                <w:b/>
                <w:noProof/>
                <w:sz w:val="22"/>
                <w:szCs w:val="22"/>
                <w:lang w:val="es-MX" w:eastAsia="es-MX"/>
              </w:rPr>
              <mc:AlternateContent>
                <mc:Choice Requires="wps">
                  <w:drawing>
                    <wp:anchor distT="0" distB="0" distL="114300" distR="114300" simplePos="0" relativeHeight="251665408" behindDoc="0" locked="0" layoutInCell="1" allowOverlap="1" wp14:anchorId="5792C83B" wp14:editId="351863FD">
                      <wp:simplePos x="0" y="0"/>
                      <wp:positionH relativeFrom="column">
                        <wp:posOffset>250190</wp:posOffset>
                      </wp:positionH>
                      <wp:positionV relativeFrom="paragraph">
                        <wp:posOffset>139700</wp:posOffset>
                      </wp:positionV>
                      <wp:extent cx="1807210" cy="0"/>
                      <wp:effectExtent l="5080" t="8890" r="6985" b="10160"/>
                      <wp:wrapNone/>
                      <wp:docPr id="1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7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4DCF5B" id="AutoShape 3" o:spid="_x0000_s1026" type="#_x0000_t32" style="position:absolute;margin-left:19.7pt;margin-top:11pt;width:142.3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DU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"/>
                  </w:pict>
                </mc:Fallback>
              </mc:AlternateContent>
            </w:r>
          </w:p>
          <w:p w:rsidR="008660D5" w:rsidRPr="00EA4C86" w:rsidRDefault="008660D5" w:rsidP="007E0917">
            <w:pPr>
              <w:pStyle w:val="Encabezado"/>
              <w:jc w:val="center"/>
              <w:rPr>
                <w:b/>
                <w:sz w:val="22"/>
              </w:rPr>
            </w:pPr>
            <w:r w:rsidRPr="00EA4C86">
              <w:rPr>
                <w:b/>
                <w:sz w:val="22"/>
              </w:rPr>
              <w:t xml:space="preserve">ARQUITECTO </w:t>
            </w:r>
            <w:r w:rsidRPr="003971E9">
              <w:rPr>
                <w:b/>
                <w:sz w:val="22"/>
                <w:szCs w:val="22"/>
              </w:rPr>
              <w:t xml:space="preserve">ANDRÉS </w:t>
            </w:r>
          </w:p>
          <w:p w:rsidR="008660D5" w:rsidRDefault="008660D5" w:rsidP="007E0917">
            <w:pPr>
              <w:pStyle w:val="Encabezado"/>
              <w:jc w:val="center"/>
              <w:rPr>
                <w:b/>
                <w:sz w:val="22"/>
                <w:szCs w:val="22"/>
              </w:rPr>
            </w:pPr>
            <w:r w:rsidRPr="003971E9">
              <w:rPr>
                <w:b/>
                <w:sz w:val="22"/>
                <w:szCs w:val="22"/>
              </w:rPr>
              <w:t xml:space="preserve">GARCÍA GARCÍA, </w:t>
            </w:r>
          </w:p>
          <w:p w:rsidR="008660D5" w:rsidRPr="00EA4C86" w:rsidRDefault="008660D5" w:rsidP="007E0917">
            <w:pPr>
              <w:pStyle w:val="Encabezado"/>
              <w:jc w:val="center"/>
              <w:rPr>
                <w:b/>
                <w:sz w:val="22"/>
              </w:rPr>
            </w:pPr>
            <w:r w:rsidRPr="00EA4C86">
              <w:rPr>
                <w:b/>
                <w:sz w:val="22"/>
              </w:rPr>
              <w:t xml:space="preserve">DIRECTOR </w:t>
            </w:r>
            <w:r w:rsidRPr="003971E9">
              <w:rPr>
                <w:b/>
                <w:sz w:val="22"/>
                <w:szCs w:val="22"/>
              </w:rPr>
              <w:t xml:space="preserve">DE PROYECTOS ADSCRITO A LA DIRECCIÓN </w:t>
            </w:r>
            <w:r w:rsidRPr="00EA4C86">
              <w:rPr>
                <w:b/>
                <w:sz w:val="22"/>
              </w:rPr>
              <w:t>GENERAL DE INFRAESTRUCTURA FÍSICA</w:t>
            </w:r>
          </w:p>
          <w:p w:rsidR="008660D5" w:rsidRPr="00EA4C86" w:rsidRDefault="008660D5" w:rsidP="007E0917">
            <w:pPr>
              <w:jc w:val="center"/>
              <w:rPr>
                <w:b/>
                <w:sz w:val="22"/>
                <w:lang w:val="es-ES_tradnl"/>
              </w:rPr>
            </w:pPr>
          </w:p>
        </w:tc>
      </w:tr>
      <w:tr w:rsidR="008660D5" w:rsidTr="007E0917">
        <w:trPr>
          <w:gridAfter w:val="1"/>
          <w:wAfter w:w="3781" w:type="dxa"/>
          <w:jc w:val="center"/>
        </w:trPr>
        <w:tc>
          <w:tcPr>
            <w:tcW w:w="3781" w:type="dxa"/>
          </w:tcPr>
          <w:p w:rsidR="008660D5" w:rsidRDefault="008660D5" w:rsidP="007E0917">
            <w:pPr>
              <w:jc w:val="center"/>
              <w:rPr>
                <w:sz w:val="22"/>
                <w:szCs w:val="22"/>
              </w:rPr>
            </w:pPr>
            <w:r>
              <w:rPr>
                <w:b/>
                <w:sz w:val="22"/>
                <w:szCs w:val="22"/>
                <w:lang w:val="es-MX"/>
              </w:rPr>
              <w:t xml:space="preserve"> </w:t>
            </w:r>
          </w:p>
        </w:tc>
      </w:tr>
    </w:tbl>
    <w:p w:rsidR="00A054F8" w:rsidRDefault="00A054F8" w:rsidP="008660D5">
      <w:pPr>
        <w:ind w:left="142" w:firstLine="180"/>
        <w:rPr>
          <w:b/>
          <w:sz w:val="22"/>
        </w:rPr>
      </w:pPr>
    </w:p>
    <w:p w:rsidR="00912961" w:rsidRPr="006D6ECC" w:rsidRDefault="00912961" w:rsidP="00912961">
      <w:pPr>
        <w:pStyle w:val="Textoindependiente2"/>
        <w:rPr>
          <w:rFonts w:ascii="Times New Roman" w:hAnsi="Times New Roman"/>
          <w:sz w:val="22"/>
          <w:szCs w:val="22"/>
        </w:rPr>
      </w:pPr>
      <w:r w:rsidRPr="006D6ECC">
        <w:rPr>
          <w:rFonts w:ascii="Times New Roman" w:hAnsi="Times New Roman"/>
          <w:sz w:val="22"/>
          <w:szCs w:val="22"/>
        </w:rPr>
        <w:t xml:space="preserve">CONTRATO NÚMERO </w:t>
      </w:r>
      <w:r>
        <w:rPr>
          <w:rFonts w:ascii="Times New Roman" w:hAnsi="Times New Roman"/>
          <w:sz w:val="22"/>
          <w:szCs w:val="22"/>
        </w:rPr>
        <w:t>DGIF-CO-XX-XXXX/17</w:t>
      </w:r>
    </w:p>
    <w:p w:rsidR="008660D5" w:rsidRPr="00A24F7F" w:rsidRDefault="008660D5" w:rsidP="00912961">
      <w:pPr>
        <w:rPr>
          <w:b/>
          <w:sz w:val="22"/>
        </w:rPr>
      </w:pPr>
      <w:r w:rsidRPr="00A24F7F">
        <w:rPr>
          <w:b/>
          <w:sz w:val="22"/>
          <w:szCs w:val="22"/>
        </w:rPr>
        <w:t>LRPG</w:t>
      </w:r>
      <w:r w:rsidRPr="00A24F7F">
        <w:rPr>
          <w:b/>
          <w:sz w:val="22"/>
        </w:rPr>
        <w:t>/LPPD</w:t>
      </w:r>
    </w:p>
    <w:p w:rsidR="00A9090E" w:rsidRDefault="00A9090E"/>
    <w:sectPr w:rsidR="00A9090E" w:rsidSect="007E0917">
      <w:headerReference w:type="even" r:id="rId9"/>
      <w:headerReference w:type="default" r:id="rId10"/>
      <w:footerReference w:type="even" r:id="rId11"/>
      <w:footerReference w:type="default" r:id="rId12"/>
      <w:pgSz w:w="12242" w:h="20163" w:code="5"/>
      <w:pgMar w:top="1134" w:right="1134" w:bottom="851" w:left="3572" w:header="289" w:footer="1418"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8F2" w:rsidRDefault="001018F2">
      <w:r>
        <w:separator/>
      </w:r>
    </w:p>
  </w:endnote>
  <w:endnote w:type="continuationSeparator" w:id="0">
    <w:p w:rsidR="001018F2" w:rsidRDefault="0010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D86" w:rsidRDefault="00006D86">
    <w:pPr>
      <w:pStyle w:val="Piedepgina"/>
      <w:jc w:val="right"/>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17</w:t>
    </w:r>
    <w:r>
      <w:rPr>
        <w:rStyle w:val="Nmerodepgin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9444989"/>
      <w:docPartObj>
        <w:docPartGallery w:val="Page Numbers (Bottom of Page)"/>
        <w:docPartUnique/>
      </w:docPartObj>
    </w:sdtPr>
    <w:sdtEndPr/>
    <w:sdtContent>
      <w:p w:rsidR="00006D86" w:rsidRDefault="00006D86">
        <w:pPr>
          <w:pStyle w:val="Piedepgina"/>
          <w:jc w:val="center"/>
        </w:pPr>
        <w:r>
          <w:fldChar w:fldCharType="begin"/>
        </w:r>
        <w:r>
          <w:instrText>PAGE   \* MERGEFORMAT</w:instrText>
        </w:r>
        <w:r>
          <w:fldChar w:fldCharType="separate"/>
        </w:r>
        <w:r w:rsidR="00E72D6B" w:rsidRPr="00E72D6B">
          <w:rPr>
            <w:noProof/>
            <w:lang w:val="es-ES"/>
          </w:rPr>
          <w:t>1</w:t>
        </w:r>
        <w:r>
          <w:fldChar w:fldCharType="end"/>
        </w:r>
      </w:p>
    </w:sdtContent>
  </w:sdt>
  <w:p w:rsidR="00006D86" w:rsidRPr="00FE0C81" w:rsidRDefault="00006D86" w:rsidP="007E0917">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8F2" w:rsidRDefault="001018F2">
      <w:r>
        <w:separator/>
      </w:r>
    </w:p>
  </w:footnote>
  <w:footnote w:type="continuationSeparator" w:id="0">
    <w:p w:rsidR="001018F2" w:rsidRDefault="001018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D86" w:rsidRDefault="00006D86">
    <w:pPr>
      <w:pStyle w:val="Encabezado"/>
      <w:jc w:val="right"/>
      <w:rPr>
        <w:rFonts w:ascii="Arial" w:hAnsi="Arial"/>
      </w:rPr>
    </w:pPr>
    <w:r>
      <w:rPr>
        <w:rFonts w:ascii="Arial" w:hAnsi="Arial"/>
      </w:rPr>
      <w:t>CONTRATO NO. SC- ___/_______/___</w:t>
    </w:r>
  </w:p>
  <w:p w:rsidR="00006D86" w:rsidRDefault="00006D8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D86" w:rsidRDefault="00006D86" w:rsidP="007E0917">
    <w:pPr>
      <w:pStyle w:val="Textoindependiente2"/>
      <w:ind w:left="180"/>
      <w:jc w:val="right"/>
      <w:rPr>
        <w:rFonts w:ascii="Times New Roman" w:hAnsi="Times New Roman"/>
        <w:sz w:val="22"/>
        <w:szCs w:val="22"/>
      </w:rPr>
    </w:pPr>
  </w:p>
  <w:p w:rsidR="00006D86" w:rsidRDefault="00006D86" w:rsidP="007E0917">
    <w:pPr>
      <w:pStyle w:val="Textoindependiente2"/>
      <w:ind w:left="180"/>
      <w:jc w:val="right"/>
      <w:rPr>
        <w:rFonts w:ascii="Times New Roman" w:hAnsi="Times New Roman"/>
        <w:sz w:val="22"/>
        <w:szCs w:val="22"/>
      </w:rPr>
    </w:pPr>
  </w:p>
  <w:p w:rsidR="00006D86" w:rsidRPr="006D6ECC" w:rsidRDefault="00006D86" w:rsidP="007E0917">
    <w:pPr>
      <w:pStyle w:val="Textoindependiente2"/>
      <w:ind w:left="180"/>
      <w:jc w:val="right"/>
      <w:rPr>
        <w:rFonts w:ascii="Times New Roman" w:hAnsi="Times New Roman"/>
        <w:sz w:val="22"/>
        <w:szCs w:val="22"/>
      </w:rPr>
    </w:pPr>
    <w:r w:rsidRPr="006D6ECC">
      <w:rPr>
        <w:rFonts w:ascii="Times New Roman" w:hAnsi="Times New Roman"/>
        <w:sz w:val="22"/>
        <w:szCs w:val="22"/>
      </w:rPr>
      <w:t xml:space="preserve">CONTRATO NÚMERO </w:t>
    </w:r>
    <w:r>
      <w:rPr>
        <w:rFonts w:ascii="Times New Roman" w:hAnsi="Times New Roman"/>
        <w:sz w:val="22"/>
        <w:szCs w:val="22"/>
      </w:rPr>
      <w:t>DGIF-CO-XX-XXXX/17</w:t>
    </w:r>
  </w:p>
  <w:p w:rsidR="00006D86" w:rsidRDefault="00006D8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17745"/>
    <w:multiLevelType w:val="hybridMultilevel"/>
    <w:tmpl w:val="FF064390"/>
    <w:lvl w:ilvl="0" w:tplc="AD88C2C2">
      <w:start w:val="1"/>
      <w:numFmt w:val="upperRoman"/>
      <w:suff w:val="space"/>
      <w:lvlText w:val="%1."/>
      <w:lvlJc w:val="left"/>
      <w:pPr>
        <w:ind w:left="4690" w:hanging="720"/>
      </w:pPr>
      <w:rPr>
        <w:rFonts w:hint="default"/>
      </w:rPr>
    </w:lvl>
    <w:lvl w:ilvl="1" w:tplc="080A0019" w:tentative="1">
      <w:start w:val="1"/>
      <w:numFmt w:val="lowerLetter"/>
      <w:lvlText w:val="%2."/>
      <w:lvlJc w:val="left"/>
      <w:pPr>
        <w:ind w:left="4522" w:hanging="360"/>
      </w:pPr>
    </w:lvl>
    <w:lvl w:ilvl="2" w:tplc="080A001B" w:tentative="1">
      <w:start w:val="1"/>
      <w:numFmt w:val="lowerRoman"/>
      <w:lvlText w:val="%3."/>
      <w:lvlJc w:val="right"/>
      <w:pPr>
        <w:ind w:left="5242" w:hanging="180"/>
      </w:pPr>
    </w:lvl>
    <w:lvl w:ilvl="3" w:tplc="080A000F" w:tentative="1">
      <w:start w:val="1"/>
      <w:numFmt w:val="decimal"/>
      <w:lvlText w:val="%4."/>
      <w:lvlJc w:val="left"/>
      <w:pPr>
        <w:ind w:left="5962" w:hanging="360"/>
      </w:pPr>
    </w:lvl>
    <w:lvl w:ilvl="4" w:tplc="080A0019" w:tentative="1">
      <w:start w:val="1"/>
      <w:numFmt w:val="lowerLetter"/>
      <w:lvlText w:val="%5."/>
      <w:lvlJc w:val="left"/>
      <w:pPr>
        <w:ind w:left="6682" w:hanging="360"/>
      </w:pPr>
    </w:lvl>
    <w:lvl w:ilvl="5" w:tplc="080A001B" w:tentative="1">
      <w:start w:val="1"/>
      <w:numFmt w:val="lowerRoman"/>
      <w:lvlText w:val="%6."/>
      <w:lvlJc w:val="right"/>
      <w:pPr>
        <w:ind w:left="7402" w:hanging="180"/>
      </w:pPr>
    </w:lvl>
    <w:lvl w:ilvl="6" w:tplc="080A000F" w:tentative="1">
      <w:start w:val="1"/>
      <w:numFmt w:val="decimal"/>
      <w:lvlText w:val="%7."/>
      <w:lvlJc w:val="left"/>
      <w:pPr>
        <w:ind w:left="8122" w:hanging="360"/>
      </w:pPr>
    </w:lvl>
    <w:lvl w:ilvl="7" w:tplc="080A0019" w:tentative="1">
      <w:start w:val="1"/>
      <w:numFmt w:val="lowerLetter"/>
      <w:lvlText w:val="%8."/>
      <w:lvlJc w:val="left"/>
      <w:pPr>
        <w:ind w:left="8842" w:hanging="360"/>
      </w:pPr>
    </w:lvl>
    <w:lvl w:ilvl="8" w:tplc="080A001B" w:tentative="1">
      <w:start w:val="1"/>
      <w:numFmt w:val="lowerRoman"/>
      <w:lvlText w:val="%9."/>
      <w:lvlJc w:val="right"/>
      <w:pPr>
        <w:ind w:left="9562" w:hanging="180"/>
      </w:pPr>
    </w:lvl>
  </w:abstractNum>
  <w:abstractNum w:abstractNumId="1" w15:restartNumberingAfterBreak="0">
    <w:nsid w:val="06621FCA"/>
    <w:multiLevelType w:val="hybridMultilevel"/>
    <w:tmpl w:val="EC8C7B70"/>
    <w:lvl w:ilvl="0" w:tplc="36E2DDDC">
      <w:start w:val="1"/>
      <w:numFmt w:val="decimal"/>
      <w:lvlText w:val="%1."/>
      <w:lvlJc w:val="left"/>
      <w:pPr>
        <w:ind w:left="540" w:hanging="360"/>
      </w:pPr>
      <w:rPr>
        <w:rFonts w:hint="default"/>
      </w:rPr>
    </w:lvl>
    <w:lvl w:ilvl="1" w:tplc="080A0019" w:tentative="1">
      <w:start w:val="1"/>
      <w:numFmt w:val="lowerLetter"/>
      <w:lvlText w:val="%2."/>
      <w:lvlJc w:val="left"/>
      <w:pPr>
        <w:ind w:left="1260" w:hanging="360"/>
      </w:pPr>
    </w:lvl>
    <w:lvl w:ilvl="2" w:tplc="080A001B" w:tentative="1">
      <w:start w:val="1"/>
      <w:numFmt w:val="lowerRoman"/>
      <w:lvlText w:val="%3."/>
      <w:lvlJc w:val="right"/>
      <w:pPr>
        <w:ind w:left="1980" w:hanging="180"/>
      </w:pPr>
    </w:lvl>
    <w:lvl w:ilvl="3" w:tplc="080A000F" w:tentative="1">
      <w:start w:val="1"/>
      <w:numFmt w:val="decimal"/>
      <w:lvlText w:val="%4."/>
      <w:lvlJc w:val="left"/>
      <w:pPr>
        <w:ind w:left="2700" w:hanging="360"/>
      </w:pPr>
    </w:lvl>
    <w:lvl w:ilvl="4" w:tplc="080A0019" w:tentative="1">
      <w:start w:val="1"/>
      <w:numFmt w:val="lowerLetter"/>
      <w:lvlText w:val="%5."/>
      <w:lvlJc w:val="left"/>
      <w:pPr>
        <w:ind w:left="3420" w:hanging="360"/>
      </w:pPr>
    </w:lvl>
    <w:lvl w:ilvl="5" w:tplc="080A001B" w:tentative="1">
      <w:start w:val="1"/>
      <w:numFmt w:val="lowerRoman"/>
      <w:lvlText w:val="%6."/>
      <w:lvlJc w:val="right"/>
      <w:pPr>
        <w:ind w:left="4140" w:hanging="180"/>
      </w:pPr>
    </w:lvl>
    <w:lvl w:ilvl="6" w:tplc="080A000F" w:tentative="1">
      <w:start w:val="1"/>
      <w:numFmt w:val="decimal"/>
      <w:lvlText w:val="%7."/>
      <w:lvlJc w:val="left"/>
      <w:pPr>
        <w:ind w:left="4860" w:hanging="360"/>
      </w:pPr>
    </w:lvl>
    <w:lvl w:ilvl="7" w:tplc="080A0019" w:tentative="1">
      <w:start w:val="1"/>
      <w:numFmt w:val="lowerLetter"/>
      <w:lvlText w:val="%8."/>
      <w:lvlJc w:val="left"/>
      <w:pPr>
        <w:ind w:left="5580" w:hanging="360"/>
      </w:pPr>
    </w:lvl>
    <w:lvl w:ilvl="8" w:tplc="080A001B" w:tentative="1">
      <w:start w:val="1"/>
      <w:numFmt w:val="lowerRoman"/>
      <w:lvlText w:val="%9."/>
      <w:lvlJc w:val="right"/>
      <w:pPr>
        <w:ind w:left="6300" w:hanging="180"/>
      </w:pPr>
    </w:lvl>
  </w:abstractNum>
  <w:abstractNum w:abstractNumId="2" w15:restartNumberingAfterBreak="0">
    <w:nsid w:val="07A62450"/>
    <w:multiLevelType w:val="hybridMultilevel"/>
    <w:tmpl w:val="99E67A76"/>
    <w:lvl w:ilvl="0" w:tplc="080A000F">
      <w:start w:val="1"/>
      <w:numFmt w:val="decimal"/>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3" w15:restartNumberingAfterBreak="0">
    <w:nsid w:val="08FA063E"/>
    <w:multiLevelType w:val="hybridMultilevel"/>
    <w:tmpl w:val="A174480E"/>
    <w:lvl w:ilvl="0" w:tplc="C5281D2C">
      <w:start w:val="1"/>
      <w:numFmt w:val="bullet"/>
      <w:lvlText w:val="-"/>
      <w:lvlJc w:val="left"/>
      <w:pPr>
        <w:ind w:left="502" w:hanging="360"/>
      </w:pPr>
      <w:rPr>
        <w:rFonts w:ascii="Times New Roman" w:eastAsia="Times New Roman" w:hAnsi="Times New Roman" w:cs="Times New Roman"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4" w15:restartNumberingAfterBreak="0">
    <w:nsid w:val="1463544B"/>
    <w:multiLevelType w:val="hybridMultilevel"/>
    <w:tmpl w:val="1F985D30"/>
    <w:lvl w:ilvl="0" w:tplc="080A0013">
      <w:start w:val="1"/>
      <w:numFmt w:val="upperRoman"/>
      <w:lvlText w:val="%1."/>
      <w:lvlJc w:val="right"/>
      <w:pPr>
        <w:ind w:left="862" w:hanging="360"/>
      </w:pPr>
      <w:rPr>
        <w:rFont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5" w15:restartNumberingAfterBreak="0">
    <w:nsid w:val="1AB66AC7"/>
    <w:multiLevelType w:val="hybridMultilevel"/>
    <w:tmpl w:val="427CFB02"/>
    <w:lvl w:ilvl="0" w:tplc="080A0001">
      <w:start w:val="1"/>
      <w:numFmt w:val="bullet"/>
      <w:lvlText w:val=""/>
      <w:lvlJc w:val="left"/>
      <w:pPr>
        <w:ind w:left="900" w:hanging="360"/>
      </w:pPr>
      <w:rPr>
        <w:rFonts w:ascii="Symbol" w:hAnsi="Symbol" w:hint="default"/>
      </w:rPr>
    </w:lvl>
    <w:lvl w:ilvl="1" w:tplc="080A0003" w:tentative="1">
      <w:start w:val="1"/>
      <w:numFmt w:val="bullet"/>
      <w:lvlText w:val="o"/>
      <w:lvlJc w:val="left"/>
      <w:pPr>
        <w:ind w:left="1620" w:hanging="360"/>
      </w:pPr>
      <w:rPr>
        <w:rFonts w:ascii="Courier New" w:hAnsi="Courier New" w:cs="Courier New" w:hint="default"/>
      </w:rPr>
    </w:lvl>
    <w:lvl w:ilvl="2" w:tplc="080A0005" w:tentative="1">
      <w:start w:val="1"/>
      <w:numFmt w:val="bullet"/>
      <w:lvlText w:val=""/>
      <w:lvlJc w:val="left"/>
      <w:pPr>
        <w:ind w:left="2340" w:hanging="360"/>
      </w:pPr>
      <w:rPr>
        <w:rFonts w:ascii="Wingdings" w:hAnsi="Wingdings" w:hint="default"/>
      </w:rPr>
    </w:lvl>
    <w:lvl w:ilvl="3" w:tplc="080A0001" w:tentative="1">
      <w:start w:val="1"/>
      <w:numFmt w:val="bullet"/>
      <w:lvlText w:val=""/>
      <w:lvlJc w:val="left"/>
      <w:pPr>
        <w:ind w:left="3060" w:hanging="360"/>
      </w:pPr>
      <w:rPr>
        <w:rFonts w:ascii="Symbol" w:hAnsi="Symbol" w:hint="default"/>
      </w:rPr>
    </w:lvl>
    <w:lvl w:ilvl="4" w:tplc="080A0003" w:tentative="1">
      <w:start w:val="1"/>
      <w:numFmt w:val="bullet"/>
      <w:lvlText w:val="o"/>
      <w:lvlJc w:val="left"/>
      <w:pPr>
        <w:ind w:left="3780" w:hanging="360"/>
      </w:pPr>
      <w:rPr>
        <w:rFonts w:ascii="Courier New" w:hAnsi="Courier New" w:cs="Courier New" w:hint="default"/>
      </w:rPr>
    </w:lvl>
    <w:lvl w:ilvl="5" w:tplc="080A0005" w:tentative="1">
      <w:start w:val="1"/>
      <w:numFmt w:val="bullet"/>
      <w:lvlText w:val=""/>
      <w:lvlJc w:val="left"/>
      <w:pPr>
        <w:ind w:left="4500" w:hanging="360"/>
      </w:pPr>
      <w:rPr>
        <w:rFonts w:ascii="Wingdings" w:hAnsi="Wingdings" w:hint="default"/>
      </w:rPr>
    </w:lvl>
    <w:lvl w:ilvl="6" w:tplc="080A0001" w:tentative="1">
      <w:start w:val="1"/>
      <w:numFmt w:val="bullet"/>
      <w:lvlText w:val=""/>
      <w:lvlJc w:val="left"/>
      <w:pPr>
        <w:ind w:left="5220" w:hanging="360"/>
      </w:pPr>
      <w:rPr>
        <w:rFonts w:ascii="Symbol" w:hAnsi="Symbol" w:hint="default"/>
      </w:rPr>
    </w:lvl>
    <w:lvl w:ilvl="7" w:tplc="080A0003" w:tentative="1">
      <w:start w:val="1"/>
      <w:numFmt w:val="bullet"/>
      <w:lvlText w:val="o"/>
      <w:lvlJc w:val="left"/>
      <w:pPr>
        <w:ind w:left="5940" w:hanging="360"/>
      </w:pPr>
      <w:rPr>
        <w:rFonts w:ascii="Courier New" w:hAnsi="Courier New" w:cs="Courier New" w:hint="default"/>
      </w:rPr>
    </w:lvl>
    <w:lvl w:ilvl="8" w:tplc="080A0005" w:tentative="1">
      <w:start w:val="1"/>
      <w:numFmt w:val="bullet"/>
      <w:lvlText w:val=""/>
      <w:lvlJc w:val="left"/>
      <w:pPr>
        <w:ind w:left="6660" w:hanging="360"/>
      </w:pPr>
      <w:rPr>
        <w:rFonts w:ascii="Wingdings" w:hAnsi="Wingdings" w:hint="default"/>
      </w:rPr>
    </w:lvl>
  </w:abstractNum>
  <w:abstractNum w:abstractNumId="6" w15:restartNumberingAfterBreak="0">
    <w:nsid w:val="20A80CF7"/>
    <w:multiLevelType w:val="hybridMultilevel"/>
    <w:tmpl w:val="0AB88120"/>
    <w:lvl w:ilvl="0" w:tplc="81446B42">
      <w:start w:val="1"/>
      <w:numFmt w:val="upperRoman"/>
      <w:lvlText w:val="%1."/>
      <w:lvlJc w:val="right"/>
      <w:pPr>
        <w:tabs>
          <w:tab w:val="num" w:pos="1068"/>
        </w:tabs>
        <w:ind w:left="1068" w:hanging="360"/>
      </w:pPr>
      <w:rPr>
        <w:rFont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2C6C6F4B"/>
    <w:multiLevelType w:val="hybridMultilevel"/>
    <w:tmpl w:val="DB780D68"/>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8" w15:restartNumberingAfterBreak="0">
    <w:nsid w:val="2E425464"/>
    <w:multiLevelType w:val="hybridMultilevel"/>
    <w:tmpl w:val="E25C804C"/>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9" w15:restartNumberingAfterBreak="0">
    <w:nsid w:val="3292571C"/>
    <w:multiLevelType w:val="hybridMultilevel"/>
    <w:tmpl w:val="DD4EAD9A"/>
    <w:lvl w:ilvl="0" w:tplc="9852F208">
      <w:start w:val="1"/>
      <w:numFmt w:val="lowerLetter"/>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0" w15:restartNumberingAfterBreak="0">
    <w:nsid w:val="351364F1"/>
    <w:multiLevelType w:val="hybridMultilevel"/>
    <w:tmpl w:val="7DD00D92"/>
    <w:lvl w:ilvl="0" w:tplc="080A000F">
      <w:start w:val="1"/>
      <w:numFmt w:val="decimal"/>
      <w:lvlText w:val="%1."/>
      <w:lvlJc w:val="left"/>
      <w:pPr>
        <w:tabs>
          <w:tab w:val="num" w:pos="1068"/>
        </w:tabs>
        <w:ind w:left="1068" w:hanging="360"/>
      </w:pPr>
      <w:rPr>
        <w:rFont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37283F58"/>
    <w:multiLevelType w:val="hybridMultilevel"/>
    <w:tmpl w:val="1784A690"/>
    <w:lvl w:ilvl="0" w:tplc="957AF4A6">
      <w:start w:val="1"/>
      <w:numFmt w:val="upperRoman"/>
      <w:lvlText w:val="%1."/>
      <w:lvlJc w:val="left"/>
      <w:pPr>
        <w:ind w:left="862" w:hanging="72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2" w15:restartNumberingAfterBreak="0">
    <w:nsid w:val="37DA715D"/>
    <w:multiLevelType w:val="hybridMultilevel"/>
    <w:tmpl w:val="9FDAE00C"/>
    <w:lvl w:ilvl="0" w:tplc="080A000B">
      <w:start w:val="1"/>
      <w:numFmt w:val="bullet"/>
      <w:lvlText w:val=""/>
      <w:lvlJc w:val="left"/>
      <w:pPr>
        <w:tabs>
          <w:tab w:val="num" w:pos="900"/>
        </w:tabs>
        <w:ind w:left="900" w:hanging="360"/>
      </w:pPr>
      <w:rPr>
        <w:rFonts w:ascii="Wingdings" w:hAnsi="Wingdings" w:hint="default"/>
      </w:rPr>
    </w:lvl>
    <w:lvl w:ilvl="1" w:tplc="0C0A0003" w:tentative="1">
      <w:start w:val="1"/>
      <w:numFmt w:val="bullet"/>
      <w:lvlText w:val="o"/>
      <w:lvlJc w:val="left"/>
      <w:pPr>
        <w:tabs>
          <w:tab w:val="num" w:pos="1620"/>
        </w:tabs>
        <w:ind w:left="1620" w:hanging="360"/>
      </w:pPr>
      <w:rPr>
        <w:rFonts w:ascii="Courier New" w:hAnsi="Courier New" w:cs="Courier New" w:hint="default"/>
      </w:rPr>
    </w:lvl>
    <w:lvl w:ilvl="2" w:tplc="0C0A0005" w:tentative="1">
      <w:start w:val="1"/>
      <w:numFmt w:val="bullet"/>
      <w:lvlText w:val=""/>
      <w:lvlJc w:val="left"/>
      <w:pPr>
        <w:tabs>
          <w:tab w:val="num" w:pos="2340"/>
        </w:tabs>
        <w:ind w:left="2340" w:hanging="360"/>
      </w:pPr>
      <w:rPr>
        <w:rFonts w:ascii="Wingdings" w:hAnsi="Wingdings" w:hint="default"/>
      </w:rPr>
    </w:lvl>
    <w:lvl w:ilvl="3" w:tplc="0C0A0001" w:tentative="1">
      <w:start w:val="1"/>
      <w:numFmt w:val="bullet"/>
      <w:lvlText w:val=""/>
      <w:lvlJc w:val="left"/>
      <w:pPr>
        <w:tabs>
          <w:tab w:val="num" w:pos="3060"/>
        </w:tabs>
        <w:ind w:left="3060" w:hanging="360"/>
      </w:pPr>
      <w:rPr>
        <w:rFonts w:ascii="Symbol" w:hAnsi="Symbol" w:hint="default"/>
      </w:rPr>
    </w:lvl>
    <w:lvl w:ilvl="4" w:tplc="0C0A0003" w:tentative="1">
      <w:start w:val="1"/>
      <w:numFmt w:val="bullet"/>
      <w:lvlText w:val="o"/>
      <w:lvlJc w:val="left"/>
      <w:pPr>
        <w:tabs>
          <w:tab w:val="num" w:pos="3780"/>
        </w:tabs>
        <w:ind w:left="3780" w:hanging="360"/>
      </w:pPr>
      <w:rPr>
        <w:rFonts w:ascii="Courier New" w:hAnsi="Courier New" w:cs="Courier New" w:hint="default"/>
      </w:rPr>
    </w:lvl>
    <w:lvl w:ilvl="5" w:tplc="0C0A0005" w:tentative="1">
      <w:start w:val="1"/>
      <w:numFmt w:val="bullet"/>
      <w:lvlText w:val=""/>
      <w:lvlJc w:val="left"/>
      <w:pPr>
        <w:tabs>
          <w:tab w:val="num" w:pos="4500"/>
        </w:tabs>
        <w:ind w:left="4500" w:hanging="360"/>
      </w:pPr>
      <w:rPr>
        <w:rFonts w:ascii="Wingdings" w:hAnsi="Wingdings" w:hint="default"/>
      </w:rPr>
    </w:lvl>
    <w:lvl w:ilvl="6" w:tplc="0C0A0001" w:tentative="1">
      <w:start w:val="1"/>
      <w:numFmt w:val="bullet"/>
      <w:lvlText w:val=""/>
      <w:lvlJc w:val="left"/>
      <w:pPr>
        <w:tabs>
          <w:tab w:val="num" w:pos="5220"/>
        </w:tabs>
        <w:ind w:left="5220" w:hanging="360"/>
      </w:pPr>
      <w:rPr>
        <w:rFonts w:ascii="Symbol" w:hAnsi="Symbol" w:hint="default"/>
      </w:rPr>
    </w:lvl>
    <w:lvl w:ilvl="7" w:tplc="0C0A0003" w:tentative="1">
      <w:start w:val="1"/>
      <w:numFmt w:val="bullet"/>
      <w:lvlText w:val="o"/>
      <w:lvlJc w:val="left"/>
      <w:pPr>
        <w:tabs>
          <w:tab w:val="num" w:pos="5940"/>
        </w:tabs>
        <w:ind w:left="5940" w:hanging="360"/>
      </w:pPr>
      <w:rPr>
        <w:rFonts w:ascii="Courier New" w:hAnsi="Courier New" w:cs="Courier New" w:hint="default"/>
      </w:rPr>
    </w:lvl>
    <w:lvl w:ilvl="8" w:tplc="0C0A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3A545EA1"/>
    <w:multiLevelType w:val="hybridMultilevel"/>
    <w:tmpl w:val="34B2E27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4B640B10"/>
    <w:multiLevelType w:val="hybridMultilevel"/>
    <w:tmpl w:val="3170F1D0"/>
    <w:lvl w:ilvl="0" w:tplc="080A000B">
      <w:start w:val="1"/>
      <w:numFmt w:val="bullet"/>
      <w:lvlText w:val=""/>
      <w:lvlJc w:val="left"/>
      <w:pPr>
        <w:tabs>
          <w:tab w:val="num" w:pos="900"/>
        </w:tabs>
        <w:ind w:left="900" w:hanging="360"/>
      </w:pPr>
      <w:rPr>
        <w:rFonts w:ascii="Wingdings" w:hAnsi="Wingdings" w:hint="default"/>
      </w:rPr>
    </w:lvl>
    <w:lvl w:ilvl="1" w:tplc="080A0003" w:tentative="1">
      <w:start w:val="1"/>
      <w:numFmt w:val="bullet"/>
      <w:lvlText w:val="o"/>
      <w:lvlJc w:val="left"/>
      <w:pPr>
        <w:tabs>
          <w:tab w:val="num" w:pos="1620"/>
        </w:tabs>
        <w:ind w:left="1620" w:hanging="360"/>
      </w:pPr>
      <w:rPr>
        <w:rFonts w:ascii="Courier New" w:hAnsi="Courier New" w:cs="Courier New" w:hint="default"/>
      </w:rPr>
    </w:lvl>
    <w:lvl w:ilvl="2" w:tplc="080A0005" w:tentative="1">
      <w:start w:val="1"/>
      <w:numFmt w:val="bullet"/>
      <w:lvlText w:val=""/>
      <w:lvlJc w:val="left"/>
      <w:pPr>
        <w:tabs>
          <w:tab w:val="num" w:pos="2340"/>
        </w:tabs>
        <w:ind w:left="2340" w:hanging="360"/>
      </w:pPr>
      <w:rPr>
        <w:rFonts w:ascii="Wingdings" w:hAnsi="Wingdings" w:hint="default"/>
      </w:rPr>
    </w:lvl>
    <w:lvl w:ilvl="3" w:tplc="080A0001" w:tentative="1">
      <w:start w:val="1"/>
      <w:numFmt w:val="bullet"/>
      <w:lvlText w:val=""/>
      <w:lvlJc w:val="left"/>
      <w:pPr>
        <w:tabs>
          <w:tab w:val="num" w:pos="3060"/>
        </w:tabs>
        <w:ind w:left="3060" w:hanging="360"/>
      </w:pPr>
      <w:rPr>
        <w:rFonts w:ascii="Symbol" w:hAnsi="Symbol" w:hint="default"/>
      </w:rPr>
    </w:lvl>
    <w:lvl w:ilvl="4" w:tplc="080A0003" w:tentative="1">
      <w:start w:val="1"/>
      <w:numFmt w:val="bullet"/>
      <w:lvlText w:val="o"/>
      <w:lvlJc w:val="left"/>
      <w:pPr>
        <w:tabs>
          <w:tab w:val="num" w:pos="3780"/>
        </w:tabs>
        <w:ind w:left="3780" w:hanging="360"/>
      </w:pPr>
      <w:rPr>
        <w:rFonts w:ascii="Courier New" w:hAnsi="Courier New" w:cs="Courier New" w:hint="default"/>
      </w:rPr>
    </w:lvl>
    <w:lvl w:ilvl="5" w:tplc="080A0005" w:tentative="1">
      <w:start w:val="1"/>
      <w:numFmt w:val="bullet"/>
      <w:lvlText w:val=""/>
      <w:lvlJc w:val="left"/>
      <w:pPr>
        <w:tabs>
          <w:tab w:val="num" w:pos="4500"/>
        </w:tabs>
        <w:ind w:left="4500" w:hanging="360"/>
      </w:pPr>
      <w:rPr>
        <w:rFonts w:ascii="Wingdings" w:hAnsi="Wingdings" w:hint="default"/>
      </w:rPr>
    </w:lvl>
    <w:lvl w:ilvl="6" w:tplc="080A0001" w:tentative="1">
      <w:start w:val="1"/>
      <w:numFmt w:val="bullet"/>
      <w:lvlText w:val=""/>
      <w:lvlJc w:val="left"/>
      <w:pPr>
        <w:tabs>
          <w:tab w:val="num" w:pos="5220"/>
        </w:tabs>
        <w:ind w:left="5220" w:hanging="360"/>
      </w:pPr>
      <w:rPr>
        <w:rFonts w:ascii="Symbol" w:hAnsi="Symbol" w:hint="default"/>
      </w:rPr>
    </w:lvl>
    <w:lvl w:ilvl="7" w:tplc="080A0003" w:tentative="1">
      <w:start w:val="1"/>
      <w:numFmt w:val="bullet"/>
      <w:lvlText w:val="o"/>
      <w:lvlJc w:val="left"/>
      <w:pPr>
        <w:tabs>
          <w:tab w:val="num" w:pos="5940"/>
        </w:tabs>
        <w:ind w:left="5940" w:hanging="360"/>
      </w:pPr>
      <w:rPr>
        <w:rFonts w:ascii="Courier New" w:hAnsi="Courier New" w:cs="Courier New" w:hint="default"/>
      </w:rPr>
    </w:lvl>
    <w:lvl w:ilvl="8" w:tplc="080A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57C160D0"/>
    <w:multiLevelType w:val="hybridMultilevel"/>
    <w:tmpl w:val="AA9A58B8"/>
    <w:lvl w:ilvl="0" w:tplc="080A000F">
      <w:start w:val="1"/>
      <w:numFmt w:val="decimal"/>
      <w:lvlText w:val="%1."/>
      <w:lvlJc w:val="left"/>
      <w:pPr>
        <w:ind w:left="862" w:hanging="360"/>
      </w:pPr>
      <w:rPr>
        <w:rFont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6" w15:restartNumberingAfterBreak="0">
    <w:nsid w:val="5A5D77C0"/>
    <w:multiLevelType w:val="hybridMultilevel"/>
    <w:tmpl w:val="8A16DBDE"/>
    <w:lvl w:ilvl="0" w:tplc="080A0013">
      <w:start w:val="1"/>
      <w:numFmt w:val="upperRoman"/>
      <w:lvlText w:val="%1."/>
      <w:lvlJc w:val="right"/>
      <w:pPr>
        <w:tabs>
          <w:tab w:val="num" w:pos="1068"/>
        </w:tabs>
        <w:ind w:left="1068" w:hanging="360"/>
      </w:pPr>
      <w:rPr>
        <w:rFont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69687E82"/>
    <w:multiLevelType w:val="hybridMultilevel"/>
    <w:tmpl w:val="3684D4D2"/>
    <w:lvl w:ilvl="0" w:tplc="0C0A000B">
      <w:start w:val="1"/>
      <w:numFmt w:val="bullet"/>
      <w:lvlText w:val=""/>
      <w:lvlJc w:val="left"/>
      <w:pPr>
        <w:tabs>
          <w:tab w:val="num" w:pos="900"/>
        </w:tabs>
        <w:ind w:left="900" w:hanging="360"/>
      </w:pPr>
      <w:rPr>
        <w:rFonts w:ascii="Wingdings" w:hAnsi="Wingdings" w:hint="default"/>
      </w:rPr>
    </w:lvl>
    <w:lvl w:ilvl="1" w:tplc="0C0A0003" w:tentative="1">
      <w:start w:val="1"/>
      <w:numFmt w:val="bullet"/>
      <w:lvlText w:val="o"/>
      <w:lvlJc w:val="left"/>
      <w:pPr>
        <w:tabs>
          <w:tab w:val="num" w:pos="1620"/>
        </w:tabs>
        <w:ind w:left="1620" w:hanging="360"/>
      </w:pPr>
      <w:rPr>
        <w:rFonts w:ascii="Courier New" w:hAnsi="Courier New" w:cs="Courier New" w:hint="default"/>
      </w:rPr>
    </w:lvl>
    <w:lvl w:ilvl="2" w:tplc="0C0A0005" w:tentative="1">
      <w:start w:val="1"/>
      <w:numFmt w:val="bullet"/>
      <w:lvlText w:val=""/>
      <w:lvlJc w:val="left"/>
      <w:pPr>
        <w:tabs>
          <w:tab w:val="num" w:pos="2340"/>
        </w:tabs>
        <w:ind w:left="2340" w:hanging="360"/>
      </w:pPr>
      <w:rPr>
        <w:rFonts w:ascii="Wingdings" w:hAnsi="Wingdings" w:hint="default"/>
      </w:rPr>
    </w:lvl>
    <w:lvl w:ilvl="3" w:tplc="0C0A0001" w:tentative="1">
      <w:start w:val="1"/>
      <w:numFmt w:val="bullet"/>
      <w:lvlText w:val=""/>
      <w:lvlJc w:val="left"/>
      <w:pPr>
        <w:tabs>
          <w:tab w:val="num" w:pos="3060"/>
        </w:tabs>
        <w:ind w:left="3060" w:hanging="360"/>
      </w:pPr>
      <w:rPr>
        <w:rFonts w:ascii="Symbol" w:hAnsi="Symbol" w:hint="default"/>
      </w:rPr>
    </w:lvl>
    <w:lvl w:ilvl="4" w:tplc="0C0A0003" w:tentative="1">
      <w:start w:val="1"/>
      <w:numFmt w:val="bullet"/>
      <w:lvlText w:val="o"/>
      <w:lvlJc w:val="left"/>
      <w:pPr>
        <w:tabs>
          <w:tab w:val="num" w:pos="3780"/>
        </w:tabs>
        <w:ind w:left="3780" w:hanging="360"/>
      </w:pPr>
      <w:rPr>
        <w:rFonts w:ascii="Courier New" w:hAnsi="Courier New" w:cs="Courier New" w:hint="default"/>
      </w:rPr>
    </w:lvl>
    <w:lvl w:ilvl="5" w:tplc="0C0A0005" w:tentative="1">
      <w:start w:val="1"/>
      <w:numFmt w:val="bullet"/>
      <w:lvlText w:val=""/>
      <w:lvlJc w:val="left"/>
      <w:pPr>
        <w:tabs>
          <w:tab w:val="num" w:pos="4500"/>
        </w:tabs>
        <w:ind w:left="4500" w:hanging="360"/>
      </w:pPr>
      <w:rPr>
        <w:rFonts w:ascii="Wingdings" w:hAnsi="Wingdings" w:hint="default"/>
      </w:rPr>
    </w:lvl>
    <w:lvl w:ilvl="6" w:tplc="0C0A0001" w:tentative="1">
      <w:start w:val="1"/>
      <w:numFmt w:val="bullet"/>
      <w:lvlText w:val=""/>
      <w:lvlJc w:val="left"/>
      <w:pPr>
        <w:tabs>
          <w:tab w:val="num" w:pos="5220"/>
        </w:tabs>
        <w:ind w:left="5220" w:hanging="360"/>
      </w:pPr>
      <w:rPr>
        <w:rFonts w:ascii="Symbol" w:hAnsi="Symbol" w:hint="default"/>
      </w:rPr>
    </w:lvl>
    <w:lvl w:ilvl="7" w:tplc="0C0A0003" w:tentative="1">
      <w:start w:val="1"/>
      <w:numFmt w:val="bullet"/>
      <w:lvlText w:val="o"/>
      <w:lvlJc w:val="left"/>
      <w:pPr>
        <w:tabs>
          <w:tab w:val="num" w:pos="5940"/>
        </w:tabs>
        <w:ind w:left="5940" w:hanging="360"/>
      </w:pPr>
      <w:rPr>
        <w:rFonts w:ascii="Courier New" w:hAnsi="Courier New" w:cs="Courier New" w:hint="default"/>
      </w:rPr>
    </w:lvl>
    <w:lvl w:ilvl="8" w:tplc="0C0A0005" w:tentative="1">
      <w:start w:val="1"/>
      <w:numFmt w:val="bullet"/>
      <w:lvlText w:val=""/>
      <w:lvlJc w:val="left"/>
      <w:pPr>
        <w:tabs>
          <w:tab w:val="num" w:pos="6660"/>
        </w:tabs>
        <w:ind w:left="6660" w:hanging="360"/>
      </w:pPr>
      <w:rPr>
        <w:rFonts w:ascii="Wingdings" w:hAnsi="Wingdings" w:hint="default"/>
      </w:rPr>
    </w:lvl>
  </w:abstractNum>
  <w:abstractNum w:abstractNumId="18" w15:restartNumberingAfterBreak="0">
    <w:nsid w:val="76DA65F4"/>
    <w:multiLevelType w:val="hybridMultilevel"/>
    <w:tmpl w:val="276CC3C6"/>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num w:numId="1">
    <w:abstractNumId w:val="13"/>
  </w:num>
  <w:num w:numId="2">
    <w:abstractNumId w:val="17"/>
  </w:num>
  <w:num w:numId="3">
    <w:abstractNumId w:val="14"/>
  </w:num>
  <w:num w:numId="4">
    <w:abstractNumId w:val="12"/>
  </w:num>
  <w:num w:numId="5">
    <w:abstractNumId w:val="9"/>
  </w:num>
  <w:num w:numId="6">
    <w:abstractNumId w:val="3"/>
  </w:num>
  <w:num w:numId="7">
    <w:abstractNumId w:val="8"/>
  </w:num>
  <w:num w:numId="8">
    <w:abstractNumId w:val="2"/>
  </w:num>
  <w:num w:numId="9">
    <w:abstractNumId w:val="18"/>
  </w:num>
  <w:num w:numId="10">
    <w:abstractNumId w:val="7"/>
  </w:num>
  <w:num w:numId="11">
    <w:abstractNumId w:val="10"/>
  </w:num>
  <w:num w:numId="12">
    <w:abstractNumId w:val="16"/>
  </w:num>
  <w:num w:numId="13">
    <w:abstractNumId w:val="15"/>
  </w:num>
  <w:num w:numId="14">
    <w:abstractNumId w:val="4"/>
  </w:num>
  <w:num w:numId="15">
    <w:abstractNumId w:val="6"/>
  </w:num>
  <w:num w:numId="16">
    <w:abstractNumId w:val="1"/>
  </w:num>
  <w:num w:numId="17">
    <w:abstractNumId w:val="0"/>
  </w:num>
  <w:num w:numId="18">
    <w:abstractNumId w:val="1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0D5"/>
    <w:rsid w:val="00006D86"/>
    <w:rsid w:val="00024657"/>
    <w:rsid w:val="00077B14"/>
    <w:rsid w:val="000958E7"/>
    <w:rsid w:val="000E2263"/>
    <w:rsid w:val="000F1E0A"/>
    <w:rsid w:val="001018F2"/>
    <w:rsid w:val="00121636"/>
    <w:rsid w:val="00132193"/>
    <w:rsid w:val="0016192C"/>
    <w:rsid w:val="001779C7"/>
    <w:rsid w:val="00194181"/>
    <w:rsid w:val="001A3009"/>
    <w:rsid w:val="001E151A"/>
    <w:rsid w:val="001F1B0F"/>
    <w:rsid w:val="00202306"/>
    <w:rsid w:val="0020325A"/>
    <w:rsid w:val="002077F4"/>
    <w:rsid w:val="00245268"/>
    <w:rsid w:val="00270602"/>
    <w:rsid w:val="002C3AC1"/>
    <w:rsid w:val="002D2E59"/>
    <w:rsid w:val="00330E7F"/>
    <w:rsid w:val="00364EA9"/>
    <w:rsid w:val="00376788"/>
    <w:rsid w:val="0038437E"/>
    <w:rsid w:val="003854F4"/>
    <w:rsid w:val="003C2ADF"/>
    <w:rsid w:val="003F635C"/>
    <w:rsid w:val="00422C81"/>
    <w:rsid w:val="00423BD1"/>
    <w:rsid w:val="00424C0E"/>
    <w:rsid w:val="004D5D33"/>
    <w:rsid w:val="004E4064"/>
    <w:rsid w:val="004F5B5C"/>
    <w:rsid w:val="0050544D"/>
    <w:rsid w:val="00560B77"/>
    <w:rsid w:val="00572381"/>
    <w:rsid w:val="00572DBB"/>
    <w:rsid w:val="00577D71"/>
    <w:rsid w:val="005C0B75"/>
    <w:rsid w:val="005F2585"/>
    <w:rsid w:val="006773AA"/>
    <w:rsid w:val="006A5D2B"/>
    <w:rsid w:val="006F5A5F"/>
    <w:rsid w:val="007640B2"/>
    <w:rsid w:val="00771A94"/>
    <w:rsid w:val="0077212A"/>
    <w:rsid w:val="0079252E"/>
    <w:rsid w:val="007B167D"/>
    <w:rsid w:val="007E0917"/>
    <w:rsid w:val="007F3D03"/>
    <w:rsid w:val="008166B9"/>
    <w:rsid w:val="00834298"/>
    <w:rsid w:val="00865AB3"/>
    <w:rsid w:val="008660D5"/>
    <w:rsid w:val="00876F92"/>
    <w:rsid w:val="009021F5"/>
    <w:rsid w:val="009070DF"/>
    <w:rsid w:val="00912961"/>
    <w:rsid w:val="009855DE"/>
    <w:rsid w:val="00993399"/>
    <w:rsid w:val="00996E91"/>
    <w:rsid w:val="009A138A"/>
    <w:rsid w:val="009A573F"/>
    <w:rsid w:val="009D4027"/>
    <w:rsid w:val="009E6EA4"/>
    <w:rsid w:val="009F2005"/>
    <w:rsid w:val="00A054F8"/>
    <w:rsid w:val="00A24F7F"/>
    <w:rsid w:val="00A27407"/>
    <w:rsid w:val="00A845AA"/>
    <w:rsid w:val="00A9090E"/>
    <w:rsid w:val="00A92994"/>
    <w:rsid w:val="00AF33F1"/>
    <w:rsid w:val="00B26F78"/>
    <w:rsid w:val="00B33C16"/>
    <w:rsid w:val="00B6652D"/>
    <w:rsid w:val="00B7377F"/>
    <w:rsid w:val="00B90536"/>
    <w:rsid w:val="00B91675"/>
    <w:rsid w:val="00BA0A20"/>
    <w:rsid w:val="00BB3155"/>
    <w:rsid w:val="00C0691A"/>
    <w:rsid w:val="00C21D63"/>
    <w:rsid w:val="00C518F0"/>
    <w:rsid w:val="00C76C8C"/>
    <w:rsid w:val="00C87B0C"/>
    <w:rsid w:val="00CD223B"/>
    <w:rsid w:val="00CD6223"/>
    <w:rsid w:val="00CF44F5"/>
    <w:rsid w:val="00D03FD8"/>
    <w:rsid w:val="00D22B4F"/>
    <w:rsid w:val="00D454A1"/>
    <w:rsid w:val="00D64B5F"/>
    <w:rsid w:val="00D73E6B"/>
    <w:rsid w:val="00D81432"/>
    <w:rsid w:val="00DD0601"/>
    <w:rsid w:val="00E14E41"/>
    <w:rsid w:val="00E308F3"/>
    <w:rsid w:val="00E3478D"/>
    <w:rsid w:val="00E64713"/>
    <w:rsid w:val="00E71FB7"/>
    <w:rsid w:val="00E72D6B"/>
    <w:rsid w:val="00E93C9C"/>
    <w:rsid w:val="00EA3AD5"/>
    <w:rsid w:val="00EA76E2"/>
    <w:rsid w:val="00ED4688"/>
    <w:rsid w:val="00F35F4E"/>
    <w:rsid w:val="00F56656"/>
    <w:rsid w:val="00F574C9"/>
    <w:rsid w:val="00FA1F90"/>
    <w:rsid w:val="00FF17B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4524CFE0-14B0-4125-9455-7583F7830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F4E"/>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8660D5"/>
    <w:pPr>
      <w:keepNext/>
      <w:jc w:val="center"/>
      <w:outlineLvl w:val="0"/>
    </w:pPr>
    <w:rPr>
      <w:rFonts w:ascii="Arial" w:hAnsi="Arial"/>
      <w:b/>
      <w:sz w:val="24"/>
      <w:lang w:val="es-ES_tradnl"/>
    </w:rPr>
  </w:style>
  <w:style w:type="paragraph" w:styleId="Ttulo4">
    <w:name w:val="heading 4"/>
    <w:basedOn w:val="Normal"/>
    <w:next w:val="Normal"/>
    <w:link w:val="Ttulo4Car"/>
    <w:qFormat/>
    <w:rsid w:val="008660D5"/>
    <w:pPr>
      <w:keepNext/>
      <w:jc w:val="center"/>
      <w:outlineLvl w:val="3"/>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660D5"/>
    <w:rPr>
      <w:rFonts w:ascii="Arial" w:eastAsia="Times New Roman" w:hAnsi="Arial" w:cs="Times New Roman"/>
      <w:b/>
      <w:sz w:val="24"/>
      <w:szCs w:val="20"/>
      <w:lang w:val="es-ES_tradnl" w:eastAsia="es-ES"/>
    </w:rPr>
  </w:style>
  <w:style w:type="character" w:customStyle="1" w:styleId="Ttulo4Car">
    <w:name w:val="Título 4 Car"/>
    <w:basedOn w:val="Fuentedeprrafopredeter"/>
    <w:link w:val="Ttulo4"/>
    <w:rsid w:val="008660D5"/>
    <w:rPr>
      <w:rFonts w:ascii="Arial" w:eastAsia="Times New Roman" w:hAnsi="Arial" w:cs="Times New Roman"/>
      <w:b/>
      <w:sz w:val="20"/>
      <w:szCs w:val="20"/>
      <w:lang w:val="es-ES" w:eastAsia="es-ES"/>
    </w:rPr>
  </w:style>
  <w:style w:type="paragraph" w:styleId="Textoindependiente2">
    <w:name w:val="Body Text 2"/>
    <w:basedOn w:val="Normal"/>
    <w:link w:val="Textoindependiente2Car"/>
    <w:rsid w:val="008660D5"/>
    <w:pPr>
      <w:jc w:val="both"/>
    </w:pPr>
    <w:rPr>
      <w:rFonts w:ascii="Arial" w:hAnsi="Arial"/>
      <w:b/>
      <w:sz w:val="24"/>
      <w:lang w:val="es-ES_tradnl"/>
    </w:rPr>
  </w:style>
  <w:style w:type="character" w:customStyle="1" w:styleId="Textoindependiente2Car">
    <w:name w:val="Texto independiente 2 Car"/>
    <w:basedOn w:val="Fuentedeprrafopredeter"/>
    <w:link w:val="Textoindependiente2"/>
    <w:rsid w:val="008660D5"/>
    <w:rPr>
      <w:rFonts w:ascii="Arial" w:eastAsia="Times New Roman" w:hAnsi="Arial" w:cs="Times New Roman"/>
      <w:b/>
      <w:sz w:val="24"/>
      <w:szCs w:val="20"/>
      <w:lang w:val="es-ES_tradnl" w:eastAsia="es-ES"/>
    </w:rPr>
  </w:style>
  <w:style w:type="paragraph" w:styleId="Sangra2detindependiente">
    <w:name w:val="Body Text Indent 2"/>
    <w:basedOn w:val="Normal"/>
    <w:link w:val="Sangra2detindependienteCar"/>
    <w:rsid w:val="008660D5"/>
    <w:pPr>
      <w:ind w:left="180"/>
      <w:jc w:val="both"/>
    </w:pPr>
    <w:rPr>
      <w:rFonts w:ascii="Arial" w:hAnsi="Arial"/>
    </w:rPr>
  </w:style>
  <w:style w:type="character" w:customStyle="1" w:styleId="Sangra2detindependienteCar">
    <w:name w:val="Sangría 2 de t. independiente Car"/>
    <w:basedOn w:val="Fuentedeprrafopredeter"/>
    <w:link w:val="Sangra2detindependiente"/>
    <w:rsid w:val="008660D5"/>
    <w:rPr>
      <w:rFonts w:ascii="Arial" w:eastAsia="Times New Roman" w:hAnsi="Arial" w:cs="Times New Roman"/>
      <w:sz w:val="20"/>
      <w:szCs w:val="20"/>
      <w:lang w:val="es-ES" w:eastAsia="es-ES"/>
    </w:rPr>
  </w:style>
  <w:style w:type="paragraph" w:styleId="Textoindependiente">
    <w:name w:val="Body Text"/>
    <w:basedOn w:val="Normal"/>
    <w:link w:val="TextoindependienteCar"/>
    <w:rsid w:val="008660D5"/>
    <w:pPr>
      <w:jc w:val="both"/>
    </w:pPr>
    <w:rPr>
      <w:rFonts w:ascii="Arial" w:hAnsi="Arial"/>
      <w:sz w:val="24"/>
      <w:lang w:val="es-ES_tradnl"/>
    </w:rPr>
  </w:style>
  <w:style w:type="character" w:customStyle="1" w:styleId="TextoindependienteCar">
    <w:name w:val="Texto independiente Car"/>
    <w:basedOn w:val="Fuentedeprrafopredeter"/>
    <w:link w:val="Textoindependiente"/>
    <w:rsid w:val="008660D5"/>
    <w:rPr>
      <w:rFonts w:ascii="Arial" w:eastAsia="Times New Roman" w:hAnsi="Arial" w:cs="Times New Roman"/>
      <w:sz w:val="24"/>
      <w:szCs w:val="20"/>
      <w:lang w:val="es-ES_tradnl" w:eastAsia="es-ES"/>
    </w:rPr>
  </w:style>
  <w:style w:type="paragraph" w:styleId="Textosinformato">
    <w:name w:val="Plain Text"/>
    <w:basedOn w:val="Normal"/>
    <w:link w:val="TextosinformatoCar"/>
    <w:rsid w:val="008660D5"/>
    <w:rPr>
      <w:rFonts w:ascii="Courier New" w:hAnsi="Courier New"/>
    </w:rPr>
  </w:style>
  <w:style w:type="character" w:customStyle="1" w:styleId="TextosinformatoCar">
    <w:name w:val="Texto sin formato Car"/>
    <w:basedOn w:val="Fuentedeprrafopredeter"/>
    <w:link w:val="Textosinformato"/>
    <w:rsid w:val="008660D5"/>
    <w:rPr>
      <w:rFonts w:ascii="Courier New" w:eastAsia="Times New Roman" w:hAnsi="Courier New" w:cs="Times New Roman"/>
      <w:sz w:val="20"/>
      <w:szCs w:val="20"/>
      <w:lang w:val="es-ES" w:eastAsia="es-ES"/>
    </w:rPr>
  </w:style>
  <w:style w:type="paragraph" w:styleId="Sangra3detindependiente">
    <w:name w:val="Body Text Indent 3"/>
    <w:basedOn w:val="Normal"/>
    <w:link w:val="Sangra3detindependienteCar"/>
    <w:rsid w:val="008660D5"/>
    <w:pPr>
      <w:ind w:left="142"/>
      <w:jc w:val="both"/>
    </w:pPr>
    <w:rPr>
      <w:sz w:val="19"/>
    </w:rPr>
  </w:style>
  <w:style w:type="character" w:customStyle="1" w:styleId="Sangra3detindependienteCar">
    <w:name w:val="Sangría 3 de t. independiente Car"/>
    <w:basedOn w:val="Fuentedeprrafopredeter"/>
    <w:link w:val="Sangra3detindependiente"/>
    <w:rsid w:val="008660D5"/>
    <w:rPr>
      <w:rFonts w:ascii="Times New Roman" w:eastAsia="Times New Roman" w:hAnsi="Times New Roman" w:cs="Times New Roman"/>
      <w:sz w:val="19"/>
      <w:szCs w:val="20"/>
      <w:lang w:val="es-ES" w:eastAsia="es-ES"/>
    </w:rPr>
  </w:style>
  <w:style w:type="paragraph" w:styleId="Encabezado">
    <w:name w:val="header"/>
    <w:basedOn w:val="Normal"/>
    <w:link w:val="EncabezadoCar"/>
    <w:rsid w:val="008660D5"/>
    <w:pPr>
      <w:tabs>
        <w:tab w:val="center" w:pos="4419"/>
        <w:tab w:val="right" w:pos="8838"/>
      </w:tabs>
    </w:pPr>
    <w:rPr>
      <w:lang w:val="es-ES_tradnl"/>
    </w:rPr>
  </w:style>
  <w:style w:type="character" w:customStyle="1" w:styleId="EncabezadoCar">
    <w:name w:val="Encabezado Car"/>
    <w:basedOn w:val="Fuentedeprrafopredeter"/>
    <w:link w:val="Encabezado"/>
    <w:rsid w:val="008660D5"/>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8660D5"/>
  </w:style>
  <w:style w:type="paragraph" w:styleId="Piedepgina">
    <w:name w:val="footer"/>
    <w:basedOn w:val="Normal"/>
    <w:link w:val="PiedepginaCar"/>
    <w:uiPriority w:val="99"/>
    <w:rsid w:val="008660D5"/>
    <w:pPr>
      <w:tabs>
        <w:tab w:val="center" w:pos="4419"/>
        <w:tab w:val="right" w:pos="8838"/>
      </w:tabs>
    </w:pPr>
    <w:rPr>
      <w:lang w:val="es-ES_tradnl"/>
    </w:rPr>
  </w:style>
  <w:style w:type="character" w:customStyle="1" w:styleId="PiedepginaCar">
    <w:name w:val="Pie de página Car"/>
    <w:basedOn w:val="Fuentedeprrafopredeter"/>
    <w:link w:val="Piedepgina"/>
    <w:uiPriority w:val="99"/>
    <w:rsid w:val="008660D5"/>
    <w:rPr>
      <w:rFonts w:ascii="Times New Roman" w:eastAsia="Times New Roman" w:hAnsi="Times New Roman" w:cs="Times New Roman"/>
      <w:sz w:val="20"/>
      <w:szCs w:val="20"/>
      <w:lang w:val="es-ES_tradnl" w:eastAsia="es-ES"/>
    </w:rPr>
  </w:style>
  <w:style w:type="paragraph" w:styleId="Textoindependiente3">
    <w:name w:val="Body Text 3"/>
    <w:basedOn w:val="Normal"/>
    <w:link w:val="Textoindependiente3Car"/>
    <w:rsid w:val="008660D5"/>
    <w:pPr>
      <w:spacing w:after="120"/>
    </w:pPr>
    <w:rPr>
      <w:sz w:val="16"/>
      <w:szCs w:val="16"/>
    </w:rPr>
  </w:style>
  <w:style w:type="character" w:customStyle="1" w:styleId="Textoindependiente3Car">
    <w:name w:val="Texto independiente 3 Car"/>
    <w:basedOn w:val="Fuentedeprrafopredeter"/>
    <w:link w:val="Textoindependiente3"/>
    <w:rsid w:val="008660D5"/>
    <w:rPr>
      <w:rFonts w:ascii="Times New Roman" w:eastAsia="Times New Roman" w:hAnsi="Times New Roman" w:cs="Times New Roman"/>
      <w:sz w:val="16"/>
      <w:szCs w:val="16"/>
      <w:lang w:val="es-ES" w:eastAsia="es-ES"/>
    </w:rPr>
  </w:style>
  <w:style w:type="paragraph" w:styleId="Textodeglobo">
    <w:name w:val="Balloon Text"/>
    <w:basedOn w:val="Normal"/>
    <w:link w:val="TextodegloboCar"/>
    <w:uiPriority w:val="99"/>
    <w:semiHidden/>
    <w:unhideWhenUsed/>
    <w:rsid w:val="008660D5"/>
    <w:rPr>
      <w:rFonts w:ascii="Tahoma" w:hAnsi="Tahoma" w:cs="Tahoma"/>
      <w:sz w:val="16"/>
      <w:szCs w:val="16"/>
    </w:rPr>
  </w:style>
  <w:style w:type="character" w:customStyle="1" w:styleId="TextodegloboCar">
    <w:name w:val="Texto de globo Car"/>
    <w:basedOn w:val="Fuentedeprrafopredeter"/>
    <w:link w:val="Textodeglobo"/>
    <w:uiPriority w:val="99"/>
    <w:semiHidden/>
    <w:rsid w:val="008660D5"/>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8660D5"/>
    <w:rPr>
      <w:sz w:val="16"/>
      <w:szCs w:val="16"/>
    </w:rPr>
  </w:style>
  <w:style w:type="paragraph" w:styleId="Textocomentario">
    <w:name w:val="annotation text"/>
    <w:basedOn w:val="Normal"/>
    <w:link w:val="TextocomentarioCar"/>
    <w:uiPriority w:val="99"/>
    <w:semiHidden/>
    <w:unhideWhenUsed/>
    <w:rsid w:val="008660D5"/>
  </w:style>
  <w:style w:type="character" w:customStyle="1" w:styleId="TextocomentarioCar">
    <w:name w:val="Texto comentario Car"/>
    <w:basedOn w:val="Fuentedeprrafopredeter"/>
    <w:link w:val="Textocomentario"/>
    <w:uiPriority w:val="99"/>
    <w:semiHidden/>
    <w:rsid w:val="008660D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8660D5"/>
    <w:rPr>
      <w:b/>
      <w:bCs/>
    </w:rPr>
  </w:style>
  <w:style w:type="character" w:customStyle="1" w:styleId="AsuntodelcomentarioCar">
    <w:name w:val="Asunto del comentario Car"/>
    <w:basedOn w:val="TextocomentarioCar"/>
    <w:link w:val="Asuntodelcomentario"/>
    <w:uiPriority w:val="99"/>
    <w:semiHidden/>
    <w:rsid w:val="008660D5"/>
    <w:rPr>
      <w:rFonts w:ascii="Times New Roman" w:eastAsia="Times New Roman" w:hAnsi="Times New Roman" w:cs="Times New Roman"/>
      <w:b/>
      <w:bCs/>
      <w:sz w:val="20"/>
      <w:szCs w:val="20"/>
      <w:lang w:val="es-ES" w:eastAsia="es-ES"/>
    </w:rPr>
  </w:style>
  <w:style w:type="paragraph" w:styleId="Prrafodelista">
    <w:name w:val="List Paragraph"/>
    <w:basedOn w:val="Normal"/>
    <w:uiPriority w:val="34"/>
    <w:qFormat/>
    <w:rsid w:val="008660D5"/>
    <w:pPr>
      <w:ind w:left="720"/>
      <w:contextualSpacing/>
    </w:pPr>
  </w:style>
  <w:style w:type="character" w:styleId="Hipervnculo">
    <w:name w:val="Hyperlink"/>
    <w:basedOn w:val="Fuentedeprrafopredeter"/>
    <w:uiPriority w:val="99"/>
    <w:unhideWhenUsed/>
    <w:rsid w:val="008660D5"/>
    <w:rPr>
      <w:color w:val="0000FF" w:themeColor="hyperlink"/>
      <w:u w:val="single"/>
    </w:rPr>
  </w:style>
  <w:style w:type="table" w:styleId="Tablaconcuadrcula">
    <w:name w:val="Table Grid"/>
    <w:basedOn w:val="Tablanormal"/>
    <w:uiPriority w:val="59"/>
    <w:rsid w:val="008660D5"/>
    <w:pPr>
      <w:spacing w:after="0" w:line="240" w:lineRule="auto"/>
    </w:pPr>
    <w:rPr>
      <w:rFonts w:ascii="Calibri" w:eastAsia="Calibri" w:hAnsi="Calibri" w:cs="Times New Roman"/>
      <w:sz w:val="20"/>
      <w:szCs w:val="20"/>
      <w:lang w:eastAsia="es-MX"/>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n">
    <w:name w:val="Revision"/>
    <w:hidden/>
    <w:uiPriority w:val="99"/>
    <w:semiHidden/>
    <w:rsid w:val="008660D5"/>
    <w:pPr>
      <w:spacing w:after="0" w:line="240" w:lineRule="auto"/>
    </w:pPr>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960009">
      <w:bodyDiv w:val="1"/>
      <w:marLeft w:val="0"/>
      <w:marRight w:val="0"/>
      <w:marTop w:val="0"/>
      <w:marBottom w:val="0"/>
      <w:divBdr>
        <w:top w:val="none" w:sz="0" w:space="0" w:color="auto"/>
        <w:left w:val="none" w:sz="0" w:space="0" w:color="auto"/>
        <w:bottom w:val="none" w:sz="0" w:space="0" w:color="auto"/>
        <w:right w:val="none" w:sz="0" w:space="0" w:color="auto"/>
      </w:divBdr>
    </w:div>
    <w:div w:id="99302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uillen@mail.scjn.gob.m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guillen@mail.scjn.gob.mx"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55</Pages>
  <Words>13436</Words>
  <Characters>73903</Characters>
  <Application>Microsoft Office Word</Application>
  <DocSecurity>4</DocSecurity>
  <Lines>615</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 NADYELY BADILLO PINEDA</dc:creator>
  <cp:lastModifiedBy>ALEJANDRA MONDRAGON HERNANDEZ</cp:lastModifiedBy>
  <cp:revision>2</cp:revision>
  <cp:lastPrinted>2017-05-10T16:37:00Z</cp:lastPrinted>
  <dcterms:created xsi:type="dcterms:W3CDTF">2017-08-31T18:01:00Z</dcterms:created>
  <dcterms:modified xsi:type="dcterms:W3CDTF">2017-08-31T18:01:00Z</dcterms:modified>
</cp:coreProperties>
</file>