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BB7378" w14:textId="77777777" w:rsidR="00B67C50" w:rsidRPr="0073541A" w:rsidRDefault="00B67C50">
      <w:bookmarkStart w:id="0" w:name="_Toc453071763"/>
    </w:p>
    <w:p w14:paraId="77496CDA" w14:textId="77777777" w:rsidR="00B67C50" w:rsidRPr="0073541A" w:rsidRDefault="00B67C50"/>
    <w:p w14:paraId="56E1D21E" w14:textId="77777777" w:rsidR="00B67C50" w:rsidRPr="0073541A" w:rsidRDefault="00B67C50"/>
    <w:p w14:paraId="3046AA88" w14:textId="77777777" w:rsidR="00B67C50" w:rsidRPr="0073541A" w:rsidRDefault="00B67C50"/>
    <w:p w14:paraId="2208F0E2" w14:textId="77777777" w:rsidR="00B67C50" w:rsidRPr="0073541A" w:rsidRDefault="00B67C50"/>
    <w:p w14:paraId="4C0DE0E6" w14:textId="77777777" w:rsidR="00B67C50" w:rsidRPr="0073541A" w:rsidRDefault="00B67C50"/>
    <w:p w14:paraId="4B79A661" w14:textId="0709FACD" w:rsidR="00B67C50" w:rsidRPr="00EF2545" w:rsidRDefault="00B67C50" w:rsidP="00B67C50">
      <w:pPr>
        <w:pStyle w:val="CompanyName"/>
        <w:spacing w:line="480" w:lineRule="auto"/>
        <w:ind w:left="-426"/>
        <w:jc w:val="center"/>
        <w:rPr>
          <w:rFonts w:ascii="Arial" w:hAnsi="Arial" w:cs="Arial"/>
          <w:b/>
          <w:color w:val="548DD4" w:themeColor="text2" w:themeTint="99"/>
          <w:sz w:val="40"/>
          <w:szCs w:val="40"/>
          <w:lang w:val="es-MX"/>
        </w:rPr>
      </w:pPr>
      <w:r w:rsidRPr="00EF2545">
        <w:rPr>
          <w:rFonts w:ascii="Arial" w:hAnsi="Arial" w:cs="Arial"/>
          <w:b/>
          <w:color w:val="548DD4" w:themeColor="text2" w:themeTint="99"/>
          <w:sz w:val="40"/>
          <w:szCs w:val="40"/>
          <w:lang w:val="es-MX"/>
        </w:rPr>
        <w:t xml:space="preserve">ANEXO </w:t>
      </w:r>
      <w:r w:rsidR="006950C9">
        <w:rPr>
          <w:rFonts w:ascii="Arial" w:hAnsi="Arial" w:cs="Arial"/>
          <w:b/>
          <w:color w:val="548DD4" w:themeColor="text2" w:themeTint="99"/>
          <w:sz w:val="40"/>
          <w:szCs w:val="40"/>
          <w:lang w:val="es-MX"/>
        </w:rPr>
        <w:t xml:space="preserve">2A REQUERIMIENTO </w:t>
      </w:r>
      <w:bookmarkStart w:id="1" w:name="_GoBack"/>
      <w:bookmarkEnd w:id="1"/>
      <w:r w:rsidRPr="00EF2545">
        <w:rPr>
          <w:rFonts w:ascii="Arial" w:hAnsi="Arial" w:cs="Arial"/>
          <w:b/>
          <w:color w:val="548DD4" w:themeColor="text2" w:themeTint="99"/>
          <w:sz w:val="40"/>
          <w:szCs w:val="40"/>
          <w:lang w:val="es-MX"/>
        </w:rPr>
        <w:t>TÉCNICO</w:t>
      </w:r>
    </w:p>
    <w:p w14:paraId="14F0B461" w14:textId="516B8698" w:rsidR="00B67C50" w:rsidRPr="00EF2545" w:rsidRDefault="00B67C50" w:rsidP="00B67C50">
      <w:pPr>
        <w:pStyle w:val="CompanyName"/>
        <w:spacing w:line="480" w:lineRule="auto"/>
        <w:ind w:left="-426"/>
        <w:jc w:val="center"/>
        <w:rPr>
          <w:rFonts w:ascii="Arial" w:hAnsi="Arial" w:cs="Arial"/>
          <w:b/>
          <w:color w:val="548DD4" w:themeColor="text2" w:themeTint="99"/>
          <w:sz w:val="40"/>
          <w:szCs w:val="40"/>
          <w:lang w:val="es-MX"/>
        </w:rPr>
      </w:pPr>
      <w:r w:rsidRPr="00EF2545">
        <w:rPr>
          <w:rFonts w:ascii="Arial" w:hAnsi="Arial" w:cs="Arial"/>
          <w:b/>
          <w:color w:val="548DD4" w:themeColor="text2" w:themeTint="99"/>
          <w:sz w:val="40"/>
          <w:szCs w:val="40"/>
          <w:lang w:val="es-MX"/>
        </w:rPr>
        <w:t xml:space="preserve">SERVICIOS DE RED privada </w:t>
      </w:r>
      <w:r w:rsidR="009F0A0B">
        <w:rPr>
          <w:rFonts w:ascii="Arial" w:hAnsi="Arial" w:cs="Arial"/>
          <w:b/>
          <w:color w:val="548DD4" w:themeColor="text2" w:themeTint="99"/>
          <w:sz w:val="40"/>
          <w:szCs w:val="40"/>
          <w:lang w:val="es-MX"/>
        </w:rPr>
        <w:t xml:space="preserve">VIRTUAL </w:t>
      </w:r>
      <w:r w:rsidRPr="00EF2545">
        <w:rPr>
          <w:rFonts w:ascii="Arial" w:hAnsi="Arial" w:cs="Arial"/>
          <w:b/>
          <w:color w:val="548DD4" w:themeColor="text2" w:themeTint="99"/>
          <w:sz w:val="40"/>
          <w:szCs w:val="40"/>
          <w:lang w:val="es-MX"/>
        </w:rPr>
        <w:t xml:space="preserve">de la </w:t>
      </w:r>
    </w:p>
    <w:p w14:paraId="7144983F" w14:textId="77777777" w:rsidR="00B67C50" w:rsidRPr="00EF2545" w:rsidRDefault="00B67C50" w:rsidP="00B67C50">
      <w:pPr>
        <w:pStyle w:val="CompanyName"/>
        <w:spacing w:line="480" w:lineRule="auto"/>
        <w:ind w:left="-426"/>
        <w:jc w:val="center"/>
        <w:rPr>
          <w:rFonts w:ascii="Arial" w:hAnsi="Arial" w:cs="Arial"/>
          <w:b/>
          <w:color w:val="548DD4" w:themeColor="text2" w:themeTint="99"/>
          <w:sz w:val="40"/>
          <w:szCs w:val="40"/>
          <w:lang w:val="es-MX"/>
        </w:rPr>
      </w:pPr>
      <w:r w:rsidRPr="00EF2545">
        <w:rPr>
          <w:rFonts w:ascii="Arial" w:hAnsi="Arial" w:cs="Arial"/>
          <w:b/>
          <w:color w:val="548DD4" w:themeColor="text2" w:themeTint="99"/>
          <w:sz w:val="40"/>
          <w:szCs w:val="40"/>
          <w:lang w:val="es-MX"/>
        </w:rPr>
        <w:t>suprema corte DE JUSTICIA DE LA NACIÓN</w:t>
      </w:r>
    </w:p>
    <w:p w14:paraId="6F918CC3" w14:textId="77777777" w:rsidR="00B67C50" w:rsidRPr="0073541A" w:rsidRDefault="00B67C50"/>
    <w:p w14:paraId="3DD219FD" w14:textId="77777777" w:rsidR="00B67C50" w:rsidRPr="0073541A" w:rsidRDefault="00B67C50"/>
    <w:p w14:paraId="403BD035" w14:textId="77777777" w:rsidR="00B67C50" w:rsidRPr="0073541A" w:rsidRDefault="00B67C50"/>
    <w:p w14:paraId="51AF5E2A" w14:textId="77777777" w:rsidR="00B67C50" w:rsidRPr="0073541A" w:rsidRDefault="00B67C50"/>
    <w:p w14:paraId="4FBC5416" w14:textId="77777777" w:rsidR="00A62807" w:rsidRPr="0073541A" w:rsidRDefault="00A62807">
      <w:r w:rsidRPr="0073541A">
        <w:br w:type="page"/>
      </w:r>
    </w:p>
    <w:p w14:paraId="06F2C03D" w14:textId="77777777" w:rsidR="00D4540D" w:rsidRPr="0073541A" w:rsidRDefault="00D4540D" w:rsidP="00D4540D"/>
    <w:sdt>
      <w:sdtPr>
        <w:rPr>
          <w:rFonts w:asciiTheme="minorHAnsi" w:eastAsiaTheme="minorHAnsi" w:hAnsiTheme="minorHAnsi" w:cstheme="minorBidi"/>
          <w:b w:val="0"/>
          <w:bCs w:val="0"/>
          <w:color w:val="auto"/>
          <w:sz w:val="22"/>
          <w:szCs w:val="22"/>
          <w:lang w:val="es-MX"/>
        </w:rPr>
        <w:id w:val="-1677570873"/>
        <w:docPartObj>
          <w:docPartGallery w:val="Table of Contents"/>
          <w:docPartUnique/>
        </w:docPartObj>
      </w:sdtPr>
      <w:sdtEndPr/>
      <w:sdtContent>
        <w:p w14:paraId="29C59B62" w14:textId="77777777" w:rsidR="00024769" w:rsidRDefault="00024769">
          <w:pPr>
            <w:pStyle w:val="TtulodeTDC"/>
          </w:pPr>
          <w:r>
            <w:t>Contenido</w:t>
          </w:r>
        </w:p>
        <w:p w14:paraId="1CE6D36C" w14:textId="77777777" w:rsidR="00024769" w:rsidRPr="00024769" w:rsidRDefault="00024769" w:rsidP="00024769">
          <w:pPr>
            <w:rPr>
              <w:lang w:val="es-ES"/>
            </w:rPr>
          </w:pPr>
        </w:p>
        <w:p w14:paraId="5E49A163" w14:textId="77777777" w:rsidR="00C70698" w:rsidRDefault="00024769" w:rsidP="001B73F6">
          <w:pPr>
            <w:pStyle w:val="TDC1"/>
            <w:rPr>
              <w:rFonts w:eastAsiaTheme="minorEastAsia"/>
              <w:noProof/>
              <w:lang w:eastAsia="es-MX"/>
            </w:rPr>
          </w:pPr>
          <w:r>
            <w:fldChar w:fldCharType="begin"/>
          </w:r>
          <w:r>
            <w:instrText xml:space="preserve"> TOC \o "1-3" \h \z \u </w:instrText>
          </w:r>
          <w:r>
            <w:fldChar w:fldCharType="separate"/>
          </w:r>
          <w:hyperlink w:anchor="_Toc486247497" w:history="1">
            <w:r w:rsidR="00C70698" w:rsidRPr="007B5285">
              <w:rPr>
                <w:rStyle w:val="Hipervnculo"/>
                <w:noProof/>
              </w:rPr>
              <w:t>INTRODUCCIÓN</w:t>
            </w:r>
            <w:r w:rsidR="00C70698">
              <w:rPr>
                <w:noProof/>
                <w:webHidden/>
              </w:rPr>
              <w:tab/>
            </w:r>
            <w:r w:rsidR="00C70698">
              <w:rPr>
                <w:noProof/>
                <w:webHidden/>
              </w:rPr>
              <w:fldChar w:fldCharType="begin"/>
            </w:r>
            <w:r w:rsidR="00C70698">
              <w:rPr>
                <w:noProof/>
                <w:webHidden/>
              </w:rPr>
              <w:instrText xml:space="preserve"> PAGEREF _Toc486247497 \h </w:instrText>
            </w:r>
            <w:r w:rsidR="00C70698">
              <w:rPr>
                <w:noProof/>
                <w:webHidden/>
              </w:rPr>
            </w:r>
            <w:r w:rsidR="00C70698">
              <w:rPr>
                <w:noProof/>
                <w:webHidden/>
              </w:rPr>
              <w:fldChar w:fldCharType="separate"/>
            </w:r>
            <w:r w:rsidR="002343CC">
              <w:rPr>
                <w:noProof/>
                <w:webHidden/>
              </w:rPr>
              <w:t>3</w:t>
            </w:r>
            <w:r w:rsidR="00C70698">
              <w:rPr>
                <w:noProof/>
                <w:webHidden/>
              </w:rPr>
              <w:fldChar w:fldCharType="end"/>
            </w:r>
          </w:hyperlink>
        </w:p>
        <w:p w14:paraId="49C133EC" w14:textId="77777777" w:rsidR="00C70698" w:rsidRDefault="007D691A" w:rsidP="001B73F6">
          <w:pPr>
            <w:pStyle w:val="TDC1"/>
            <w:rPr>
              <w:rFonts w:eastAsiaTheme="minorEastAsia"/>
              <w:noProof/>
              <w:lang w:eastAsia="es-MX"/>
            </w:rPr>
          </w:pPr>
          <w:hyperlink w:anchor="_Toc486247498" w:history="1">
            <w:r w:rsidR="00C70698" w:rsidRPr="007B5285">
              <w:rPr>
                <w:rStyle w:val="Hipervnculo"/>
                <w:noProof/>
              </w:rPr>
              <w:t>1.</w:t>
            </w:r>
            <w:r w:rsidR="00C70698">
              <w:rPr>
                <w:rFonts w:eastAsiaTheme="minorEastAsia"/>
                <w:noProof/>
                <w:lang w:eastAsia="es-MX"/>
              </w:rPr>
              <w:tab/>
            </w:r>
            <w:r w:rsidR="00C70698" w:rsidRPr="007B5285">
              <w:rPr>
                <w:rStyle w:val="Hipervnculo"/>
                <w:noProof/>
              </w:rPr>
              <w:t>DEFINICIÓN DEL PROYECTO</w:t>
            </w:r>
            <w:r w:rsidR="00C70698">
              <w:rPr>
                <w:noProof/>
                <w:webHidden/>
              </w:rPr>
              <w:tab/>
            </w:r>
            <w:r w:rsidR="00C70698">
              <w:rPr>
                <w:noProof/>
                <w:webHidden/>
              </w:rPr>
              <w:fldChar w:fldCharType="begin"/>
            </w:r>
            <w:r w:rsidR="00C70698">
              <w:rPr>
                <w:noProof/>
                <w:webHidden/>
              </w:rPr>
              <w:instrText xml:space="preserve"> PAGEREF _Toc486247498 \h </w:instrText>
            </w:r>
            <w:r w:rsidR="00C70698">
              <w:rPr>
                <w:noProof/>
                <w:webHidden/>
              </w:rPr>
            </w:r>
            <w:r w:rsidR="00C70698">
              <w:rPr>
                <w:noProof/>
                <w:webHidden/>
              </w:rPr>
              <w:fldChar w:fldCharType="separate"/>
            </w:r>
            <w:r w:rsidR="002343CC">
              <w:rPr>
                <w:noProof/>
                <w:webHidden/>
              </w:rPr>
              <w:t>3</w:t>
            </w:r>
            <w:r w:rsidR="00C70698">
              <w:rPr>
                <w:noProof/>
                <w:webHidden/>
              </w:rPr>
              <w:fldChar w:fldCharType="end"/>
            </w:r>
          </w:hyperlink>
        </w:p>
        <w:p w14:paraId="13F1C03A" w14:textId="77777777" w:rsidR="00C70698" w:rsidRDefault="007D691A" w:rsidP="001B73F6">
          <w:pPr>
            <w:pStyle w:val="TDC1"/>
            <w:rPr>
              <w:rFonts w:eastAsiaTheme="minorEastAsia"/>
              <w:noProof/>
              <w:lang w:eastAsia="es-MX"/>
            </w:rPr>
          </w:pPr>
          <w:hyperlink w:anchor="_Toc486247499" w:history="1">
            <w:r w:rsidR="00C70698" w:rsidRPr="007B5285">
              <w:rPr>
                <w:rStyle w:val="Hipervnculo"/>
                <w:noProof/>
              </w:rPr>
              <w:t>2.</w:t>
            </w:r>
            <w:r w:rsidR="00C70698">
              <w:rPr>
                <w:rFonts w:eastAsiaTheme="minorEastAsia"/>
                <w:noProof/>
                <w:lang w:eastAsia="es-MX"/>
              </w:rPr>
              <w:tab/>
            </w:r>
            <w:r w:rsidR="00C70698" w:rsidRPr="007B5285">
              <w:rPr>
                <w:rStyle w:val="Hipervnculo"/>
                <w:noProof/>
              </w:rPr>
              <w:t>OBJETIVOS</w:t>
            </w:r>
            <w:r w:rsidR="00C70698">
              <w:rPr>
                <w:noProof/>
                <w:webHidden/>
              </w:rPr>
              <w:tab/>
            </w:r>
            <w:r w:rsidR="00C70698">
              <w:rPr>
                <w:noProof/>
                <w:webHidden/>
              </w:rPr>
              <w:fldChar w:fldCharType="begin"/>
            </w:r>
            <w:r w:rsidR="00C70698">
              <w:rPr>
                <w:noProof/>
                <w:webHidden/>
              </w:rPr>
              <w:instrText xml:space="preserve"> PAGEREF _Toc486247499 \h </w:instrText>
            </w:r>
            <w:r w:rsidR="00C70698">
              <w:rPr>
                <w:noProof/>
                <w:webHidden/>
              </w:rPr>
            </w:r>
            <w:r w:rsidR="00C70698">
              <w:rPr>
                <w:noProof/>
                <w:webHidden/>
              </w:rPr>
              <w:fldChar w:fldCharType="separate"/>
            </w:r>
            <w:r w:rsidR="002343CC">
              <w:rPr>
                <w:noProof/>
                <w:webHidden/>
              </w:rPr>
              <w:t>4</w:t>
            </w:r>
            <w:r w:rsidR="00C70698">
              <w:rPr>
                <w:noProof/>
                <w:webHidden/>
              </w:rPr>
              <w:fldChar w:fldCharType="end"/>
            </w:r>
          </w:hyperlink>
        </w:p>
        <w:p w14:paraId="3C681C3B" w14:textId="77777777" w:rsidR="00C70698" w:rsidRDefault="007D691A" w:rsidP="001B73F6">
          <w:pPr>
            <w:pStyle w:val="TDC1"/>
            <w:rPr>
              <w:rFonts w:eastAsiaTheme="minorEastAsia"/>
              <w:noProof/>
              <w:lang w:eastAsia="es-MX"/>
            </w:rPr>
          </w:pPr>
          <w:hyperlink w:anchor="_Toc486247500" w:history="1">
            <w:r w:rsidR="00C70698" w:rsidRPr="007B5285">
              <w:rPr>
                <w:rStyle w:val="Hipervnculo"/>
                <w:noProof/>
              </w:rPr>
              <w:t>3.</w:t>
            </w:r>
            <w:r w:rsidR="00C70698">
              <w:rPr>
                <w:rFonts w:eastAsiaTheme="minorEastAsia"/>
                <w:noProof/>
                <w:lang w:eastAsia="es-MX"/>
              </w:rPr>
              <w:tab/>
            </w:r>
            <w:r w:rsidR="00C70698" w:rsidRPr="007B5285">
              <w:rPr>
                <w:rStyle w:val="Hipervnculo"/>
                <w:noProof/>
              </w:rPr>
              <w:t>REQUERIMIENTOS GENERALES</w:t>
            </w:r>
            <w:r w:rsidR="00C70698">
              <w:rPr>
                <w:noProof/>
                <w:webHidden/>
              </w:rPr>
              <w:tab/>
            </w:r>
            <w:r w:rsidR="00C70698">
              <w:rPr>
                <w:noProof/>
                <w:webHidden/>
              </w:rPr>
              <w:fldChar w:fldCharType="begin"/>
            </w:r>
            <w:r w:rsidR="00C70698">
              <w:rPr>
                <w:noProof/>
                <w:webHidden/>
              </w:rPr>
              <w:instrText xml:space="preserve"> PAGEREF _Toc486247500 \h </w:instrText>
            </w:r>
            <w:r w:rsidR="00C70698">
              <w:rPr>
                <w:noProof/>
                <w:webHidden/>
              </w:rPr>
            </w:r>
            <w:r w:rsidR="00C70698">
              <w:rPr>
                <w:noProof/>
                <w:webHidden/>
              </w:rPr>
              <w:fldChar w:fldCharType="separate"/>
            </w:r>
            <w:r w:rsidR="002343CC">
              <w:rPr>
                <w:noProof/>
                <w:webHidden/>
              </w:rPr>
              <w:t>4</w:t>
            </w:r>
            <w:r w:rsidR="00C70698">
              <w:rPr>
                <w:noProof/>
                <w:webHidden/>
              </w:rPr>
              <w:fldChar w:fldCharType="end"/>
            </w:r>
          </w:hyperlink>
        </w:p>
        <w:p w14:paraId="010FCEE4" w14:textId="77777777" w:rsidR="00C70698" w:rsidRDefault="007D691A" w:rsidP="001B73F6">
          <w:pPr>
            <w:pStyle w:val="TDC1"/>
            <w:rPr>
              <w:rFonts w:eastAsiaTheme="minorEastAsia"/>
              <w:noProof/>
              <w:lang w:eastAsia="es-MX"/>
            </w:rPr>
          </w:pPr>
          <w:hyperlink w:anchor="_Toc486247501" w:history="1">
            <w:r w:rsidR="00C70698" w:rsidRPr="007B5285">
              <w:rPr>
                <w:rStyle w:val="Hipervnculo"/>
                <w:noProof/>
              </w:rPr>
              <w:t>4.</w:t>
            </w:r>
            <w:r w:rsidR="00C70698">
              <w:rPr>
                <w:rFonts w:eastAsiaTheme="minorEastAsia"/>
                <w:noProof/>
                <w:lang w:eastAsia="es-MX"/>
              </w:rPr>
              <w:tab/>
            </w:r>
            <w:r w:rsidR="00C70698" w:rsidRPr="007B5285">
              <w:rPr>
                <w:rStyle w:val="Hipervnculo"/>
                <w:noProof/>
              </w:rPr>
              <w:t>REQUISITOS PARA LA PROPUESTA TÉCNICA.</w:t>
            </w:r>
            <w:r w:rsidR="00C70698">
              <w:rPr>
                <w:noProof/>
                <w:webHidden/>
              </w:rPr>
              <w:tab/>
            </w:r>
            <w:r w:rsidR="00C70698">
              <w:rPr>
                <w:noProof/>
                <w:webHidden/>
              </w:rPr>
              <w:fldChar w:fldCharType="begin"/>
            </w:r>
            <w:r w:rsidR="00C70698">
              <w:rPr>
                <w:noProof/>
                <w:webHidden/>
              </w:rPr>
              <w:instrText xml:space="preserve"> PAGEREF _Toc486247501 \h </w:instrText>
            </w:r>
            <w:r w:rsidR="00C70698">
              <w:rPr>
                <w:noProof/>
                <w:webHidden/>
              </w:rPr>
            </w:r>
            <w:r w:rsidR="00C70698">
              <w:rPr>
                <w:noProof/>
                <w:webHidden/>
              </w:rPr>
              <w:fldChar w:fldCharType="separate"/>
            </w:r>
            <w:r w:rsidR="002343CC">
              <w:rPr>
                <w:noProof/>
                <w:webHidden/>
              </w:rPr>
              <w:t>6</w:t>
            </w:r>
            <w:r w:rsidR="00C70698">
              <w:rPr>
                <w:noProof/>
                <w:webHidden/>
              </w:rPr>
              <w:fldChar w:fldCharType="end"/>
            </w:r>
          </w:hyperlink>
        </w:p>
        <w:p w14:paraId="5680B0EE" w14:textId="77777777" w:rsidR="00C70698" w:rsidRDefault="007D691A" w:rsidP="001B73F6">
          <w:pPr>
            <w:pStyle w:val="TDC1"/>
            <w:rPr>
              <w:rFonts w:eastAsiaTheme="minorEastAsia"/>
              <w:noProof/>
              <w:lang w:eastAsia="es-MX"/>
            </w:rPr>
          </w:pPr>
          <w:hyperlink w:anchor="_Toc486247502" w:history="1">
            <w:r w:rsidR="00C70698" w:rsidRPr="007B5285">
              <w:rPr>
                <w:rStyle w:val="Hipervnculo"/>
                <w:noProof/>
              </w:rPr>
              <w:t>5.</w:t>
            </w:r>
            <w:r w:rsidR="00C70698">
              <w:rPr>
                <w:rFonts w:eastAsiaTheme="minorEastAsia"/>
                <w:noProof/>
                <w:lang w:eastAsia="es-MX"/>
              </w:rPr>
              <w:tab/>
            </w:r>
            <w:r w:rsidR="00C70698" w:rsidRPr="007B5285">
              <w:rPr>
                <w:rStyle w:val="Hipervnculo"/>
                <w:noProof/>
              </w:rPr>
              <w:t>REQUERIMIENTO TÉCNICOS DE LOS SERVICIOS</w:t>
            </w:r>
            <w:r w:rsidR="00C70698">
              <w:rPr>
                <w:noProof/>
                <w:webHidden/>
              </w:rPr>
              <w:tab/>
            </w:r>
            <w:r w:rsidR="00C70698">
              <w:rPr>
                <w:noProof/>
                <w:webHidden/>
              </w:rPr>
              <w:fldChar w:fldCharType="begin"/>
            </w:r>
            <w:r w:rsidR="00C70698">
              <w:rPr>
                <w:noProof/>
                <w:webHidden/>
              </w:rPr>
              <w:instrText xml:space="preserve"> PAGEREF _Toc486247502 \h </w:instrText>
            </w:r>
            <w:r w:rsidR="00C70698">
              <w:rPr>
                <w:noProof/>
                <w:webHidden/>
              </w:rPr>
            </w:r>
            <w:r w:rsidR="00C70698">
              <w:rPr>
                <w:noProof/>
                <w:webHidden/>
              </w:rPr>
              <w:fldChar w:fldCharType="separate"/>
            </w:r>
            <w:r w:rsidR="002343CC">
              <w:rPr>
                <w:noProof/>
                <w:webHidden/>
              </w:rPr>
              <w:t>7</w:t>
            </w:r>
            <w:r w:rsidR="00C70698">
              <w:rPr>
                <w:noProof/>
                <w:webHidden/>
              </w:rPr>
              <w:fldChar w:fldCharType="end"/>
            </w:r>
          </w:hyperlink>
        </w:p>
        <w:p w14:paraId="22108BD5" w14:textId="77777777" w:rsidR="00C70698" w:rsidRDefault="007D691A" w:rsidP="001B73F6">
          <w:pPr>
            <w:pStyle w:val="TDC1"/>
            <w:rPr>
              <w:rFonts w:eastAsiaTheme="minorEastAsia"/>
              <w:noProof/>
              <w:lang w:eastAsia="es-MX"/>
            </w:rPr>
          </w:pPr>
          <w:hyperlink w:anchor="_Toc486247508" w:history="1">
            <w:r w:rsidR="00C70698" w:rsidRPr="007B5285">
              <w:rPr>
                <w:rStyle w:val="Hipervnculo"/>
                <w:noProof/>
              </w:rPr>
              <w:t>6.</w:t>
            </w:r>
            <w:r w:rsidR="00C70698">
              <w:rPr>
                <w:rFonts w:eastAsiaTheme="minorEastAsia"/>
                <w:noProof/>
                <w:lang w:eastAsia="es-MX"/>
              </w:rPr>
              <w:tab/>
            </w:r>
            <w:r w:rsidR="00C70698" w:rsidRPr="007B5285">
              <w:rPr>
                <w:rStyle w:val="Hipervnculo"/>
                <w:noProof/>
              </w:rPr>
              <w:t>REQUERIMIENTOS GENERALES DEL SERVICIO DE INTERNET</w:t>
            </w:r>
            <w:r w:rsidR="00C70698">
              <w:rPr>
                <w:noProof/>
                <w:webHidden/>
              </w:rPr>
              <w:tab/>
            </w:r>
            <w:r w:rsidR="00C70698">
              <w:rPr>
                <w:noProof/>
                <w:webHidden/>
              </w:rPr>
              <w:fldChar w:fldCharType="begin"/>
            </w:r>
            <w:r w:rsidR="00C70698">
              <w:rPr>
                <w:noProof/>
                <w:webHidden/>
              </w:rPr>
              <w:instrText xml:space="preserve"> PAGEREF _Toc486247508 \h </w:instrText>
            </w:r>
            <w:r w:rsidR="00C70698">
              <w:rPr>
                <w:noProof/>
                <w:webHidden/>
              </w:rPr>
            </w:r>
            <w:r w:rsidR="00C70698">
              <w:rPr>
                <w:noProof/>
                <w:webHidden/>
              </w:rPr>
              <w:fldChar w:fldCharType="separate"/>
            </w:r>
            <w:r w:rsidR="002343CC">
              <w:rPr>
                <w:noProof/>
                <w:webHidden/>
              </w:rPr>
              <w:t>12</w:t>
            </w:r>
            <w:r w:rsidR="00C70698">
              <w:rPr>
                <w:noProof/>
                <w:webHidden/>
              </w:rPr>
              <w:fldChar w:fldCharType="end"/>
            </w:r>
          </w:hyperlink>
        </w:p>
        <w:p w14:paraId="6FD1227F" w14:textId="77777777" w:rsidR="00C70698" w:rsidRDefault="007D691A" w:rsidP="001B73F6">
          <w:pPr>
            <w:pStyle w:val="TDC1"/>
            <w:rPr>
              <w:rFonts w:eastAsiaTheme="minorEastAsia"/>
              <w:noProof/>
              <w:lang w:eastAsia="es-MX"/>
            </w:rPr>
          </w:pPr>
          <w:hyperlink w:anchor="_Toc486247513" w:history="1">
            <w:r w:rsidR="00C70698" w:rsidRPr="007B5285">
              <w:rPr>
                <w:rStyle w:val="Hipervnculo"/>
                <w:noProof/>
              </w:rPr>
              <w:t>7.</w:t>
            </w:r>
            <w:r w:rsidR="00C70698">
              <w:rPr>
                <w:rFonts w:eastAsiaTheme="minorEastAsia"/>
                <w:noProof/>
                <w:lang w:eastAsia="es-MX"/>
              </w:rPr>
              <w:tab/>
            </w:r>
            <w:r w:rsidR="00C70698" w:rsidRPr="007B5285">
              <w:rPr>
                <w:rStyle w:val="Hipervnculo"/>
                <w:noProof/>
              </w:rPr>
              <w:t>SERVICIOS DE SEGURIDAD INFORMÁTICA</w:t>
            </w:r>
            <w:r w:rsidR="00C70698">
              <w:rPr>
                <w:noProof/>
                <w:webHidden/>
              </w:rPr>
              <w:tab/>
            </w:r>
            <w:r w:rsidR="00C70698">
              <w:rPr>
                <w:noProof/>
                <w:webHidden/>
              </w:rPr>
              <w:fldChar w:fldCharType="begin"/>
            </w:r>
            <w:r w:rsidR="00C70698">
              <w:rPr>
                <w:noProof/>
                <w:webHidden/>
              </w:rPr>
              <w:instrText xml:space="preserve"> PAGEREF _Toc486247513 \h </w:instrText>
            </w:r>
            <w:r w:rsidR="00C70698">
              <w:rPr>
                <w:noProof/>
                <w:webHidden/>
              </w:rPr>
            </w:r>
            <w:r w:rsidR="00C70698">
              <w:rPr>
                <w:noProof/>
                <w:webHidden/>
              </w:rPr>
              <w:fldChar w:fldCharType="separate"/>
            </w:r>
            <w:r w:rsidR="002343CC">
              <w:rPr>
                <w:noProof/>
                <w:webHidden/>
              </w:rPr>
              <w:t>14</w:t>
            </w:r>
            <w:r w:rsidR="00C70698">
              <w:rPr>
                <w:noProof/>
                <w:webHidden/>
              </w:rPr>
              <w:fldChar w:fldCharType="end"/>
            </w:r>
          </w:hyperlink>
        </w:p>
        <w:p w14:paraId="45256436" w14:textId="77777777" w:rsidR="00C70698" w:rsidRDefault="007D691A" w:rsidP="001B73F6">
          <w:pPr>
            <w:pStyle w:val="TDC1"/>
            <w:rPr>
              <w:rFonts w:eastAsiaTheme="minorEastAsia"/>
              <w:noProof/>
              <w:lang w:eastAsia="es-MX"/>
            </w:rPr>
          </w:pPr>
          <w:hyperlink w:anchor="_Toc486247515" w:history="1">
            <w:r w:rsidR="00C70698" w:rsidRPr="007B5285">
              <w:rPr>
                <w:rStyle w:val="Hipervnculo"/>
                <w:noProof/>
              </w:rPr>
              <w:t>8.</w:t>
            </w:r>
            <w:r w:rsidR="00C70698">
              <w:rPr>
                <w:rFonts w:eastAsiaTheme="minorEastAsia"/>
                <w:noProof/>
                <w:lang w:eastAsia="es-MX"/>
              </w:rPr>
              <w:tab/>
            </w:r>
            <w:r w:rsidR="00C70698" w:rsidRPr="007B5285">
              <w:rPr>
                <w:rStyle w:val="Hipervnculo"/>
                <w:noProof/>
              </w:rPr>
              <w:t>SERVICIOS DE VIDEOCONFERENCIA</w:t>
            </w:r>
            <w:r w:rsidR="00C70698">
              <w:rPr>
                <w:noProof/>
                <w:webHidden/>
              </w:rPr>
              <w:tab/>
            </w:r>
            <w:r w:rsidR="00C70698">
              <w:rPr>
                <w:noProof/>
                <w:webHidden/>
              </w:rPr>
              <w:fldChar w:fldCharType="begin"/>
            </w:r>
            <w:r w:rsidR="00C70698">
              <w:rPr>
                <w:noProof/>
                <w:webHidden/>
              </w:rPr>
              <w:instrText xml:space="preserve"> PAGEREF _Toc486247515 \h </w:instrText>
            </w:r>
            <w:r w:rsidR="00C70698">
              <w:rPr>
                <w:noProof/>
                <w:webHidden/>
              </w:rPr>
            </w:r>
            <w:r w:rsidR="00C70698">
              <w:rPr>
                <w:noProof/>
                <w:webHidden/>
              </w:rPr>
              <w:fldChar w:fldCharType="separate"/>
            </w:r>
            <w:r w:rsidR="002343CC">
              <w:rPr>
                <w:noProof/>
                <w:webHidden/>
              </w:rPr>
              <w:t>16</w:t>
            </w:r>
            <w:r w:rsidR="00C70698">
              <w:rPr>
                <w:noProof/>
                <w:webHidden/>
              </w:rPr>
              <w:fldChar w:fldCharType="end"/>
            </w:r>
          </w:hyperlink>
        </w:p>
        <w:p w14:paraId="4682520B" w14:textId="77777777" w:rsidR="00C70698" w:rsidRDefault="007D691A" w:rsidP="001B73F6">
          <w:pPr>
            <w:pStyle w:val="TDC1"/>
            <w:rPr>
              <w:rFonts w:eastAsiaTheme="minorEastAsia"/>
              <w:noProof/>
              <w:lang w:eastAsia="es-MX"/>
            </w:rPr>
          </w:pPr>
          <w:hyperlink w:anchor="_Toc486247526" w:history="1">
            <w:r w:rsidR="00C70698" w:rsidRPr="007B5285">
              <w:rPr>
                <w:rStyle w:val="Hipervnculo"/>
                <w:noProof/>
              </w:rPr>
              <w:t>9.</w:t>
            </w:r>
            <w:r w:rsidR="00C70698">
              <w:rPr>
                <w:rFonts w:eastAsiaTheme="minorEastAsia"/>
                <w:noProof/>
                <w:lang w:eastAsia="es-MX"/>
              </w:rPr>
              <w:tab/>
            </w:r>
            <w:r w:rsidR="00C70698" w:rsidRPr="007B5285">
              <w:rPr>
                <w:rStyle w:val="Hipervnculo"/>
                <w:noProof/>
              </w:rPr>
              <w:t>SERVICIOS DE TELEFONÍA IP / TARIFICACIÓN</w:t>
            </w:r>
            <w:r w:rsidR="00C70698">
              <w:rPr>
                <w:noProof/>
                <w:webHidden/>
              </w:rPr>
              <w:tab/>
            </w:r>
            <w:r w:rsidR="00C70698">
              <w:rPr>
                <w:noProof/>
                <w:webHidden/>
              </w:rPr>
              <w:fldChar w:fldCharType="begin"/>
            </w:r>
            <w:r w:rsidR="00C70698">
              <w:rPr>
                <w:noProof/>
                <w:webHidden/>
              </w:rPr>
              <w:instrText xml:space="preserve"> PAGEREF _Toc486247526 \h </w:instrText>
            </w:r>
            <w:r w:rsidR="00C70698">
              <w:rPr>
                <w:noProof/>
                <w:webHidden/>
              </w:rPr>
            </w:r>
            <w:r w:rsidR="00C70698">
              <w:rPr>
                <w:noProof/>
                <w:webHidden/>
              </w:rPr>
              <w:fldChar w:fldCharType="separate"/>
            </w:r>
            <w:r w:rsidR="002343CC">
              <w:rPr>
                <w:noProof/>
                <w:webHidden/>
              </w:rPr>
              <w:t>21</w:t>
            </w:r>
            <w:r w:rsidR="00C70698">
              <w:rPr>
                <w:noProof/>
                <w:webHidden/>
              </w:rPr>
              <w:fldChar w:fldCharType="end"/>
            </w:r>
          </w:hyperlink>
        </w:p>
        <w:p w14:paraId="10925574" w14:textId="77777777" w:rsidR="00C70698" w:rsidRDefault="007D691A" w:rsidP="001B73F6">
          <w:pPr>
            <w:pStyle w:val="TDC1"/>
            <w:rPr>
              <w:rFonts w:eastAsiaTheme="minorEastAsia"/>
              <w:noProof/>
              <w:lang w:eastAsia="es-MX"/>
            </w:rPr>
          </w:pPr>
          <w:hyperlink w:anchor="_Toc486247542" w:history="1">
            <w:r w:rsidR="00C70698" w:rsidRPr="007B5285">
              <w:rPr>
                <w:rStyle w:val="Hipervnculo"/>
                <w:noProof/>
              </w:rPr>
              <w:t>10.</w:t>
            </w:r>
            <w:r w:rsidR="00C70698">
              <w:rPr>
                <w:rFonts w:eastAsiaTheme="minorEastAsia"/>
                <w:noProof/>
                <w:lang w:eastAsia="es-MX"/>
              </w:rPr>
              <w:tab/>
            </w:r>
            <w:r w:rsidR="00C70698" w:rsidRPr="007B5285">
              <w:rPr>
                <w:rStyle w:val="Hipervnculo"/>
                <w:noProof/>
              </w:rPr>
              <w:t>SERVICIOS DE RED LAN EXTENDIDA</w:t>
            </w:r>
            <w:r w:rsidR="00C70698">
              <w:rPr>
                <w:noProof/>
                <w:webHidden/>
              </w:rPr>
              <w:tab/>
            </w:r>
            <w:r w:rsidR="00C70698">
              <w:rPr>
                <w:noProof/>
                <w:webHidden/>
              </w:rPr>
              <w:fldChar w:fldCharType="begin"/>
            </w:r>
            <w:r w:rsidR="00C70698">
              <w:rPr>
                <w:noProof/>
                <w:webHidden/>
              </w:rPr>
              <w:instrText xml:space="preserve"> PAGEREF _Toc486247542 \h </w:instrText>
            </w:r>
            <w:r w:rsidR="00C70698">
              <w:rPr>
                <w:noProof/>
                <w:webHidden/>
              </w:rPr>
            </w:r>
            <w:r w:rsidR="00C70698">
              <w:rPr>
                <w:noProof/>
                <w:webHidden/>
              </w:rPr>
              <w:fldChar w:fldCharType="separate"/>
            </w:r>
            <w:r w:rsidR="002343CC">
              <w:rPr>
                <w:noProof/>
                <w:webHidden/>
              </w:rPr>
              <w:t>29</w:t>
            </w:r>
            <w:r w:rsidR="00C70698">
              <w:rPr>
                <w:noProof/>
                <w:webHidden/>
              </w:rPr>
              <w:fldChar w:fldCharType="end"/>
            </w:r>
          </w:hyperlink>
        </w:p>
        <w:p w14:paraId="58E4F45E" w14:textId="34EA4979" w:rsidR="00C70698" w:rsidRDefault="007D691A" w:rsidP="001B73F6">
          <w:pPr>
            <w:pStyle w:val="TDC1"/>
            <w:rPr>
              <w:rFonts w:eastAsiaTheme="minorEastAsia"/>
              <w:noProof/>
              <w:lang w:eastAsia="es-MX"/>
            </w:rPr>
          </w:pPr>
          <w:hyperlink w:anchor="_Toc486247544" w:history="1">
            <w:r w:rsidR="00C70698" w:rsidRPr="007B5285">
              <w:rPr>
                <w:rStyle w:val="Hipervnculo"/>
                <w:noProof/>
              </w:rPr>
              <w:t>11.</w:t>
            </w:r>
            <w:r w:rsidR="00C70698">
              <w:rPr>
                <w:rFonts w:eastAsiaTheme="minorEastAsia"/>
                <w:noProof/>
                <w:lang w:eastAsia="es-MX"/>
              </w:rPr>
              <w:tab/>
            </w:r>
            <w:r w:rsidR="00C70698" w:rsidRPr="007B5285">
              <w:rPr>
                <w:rStyle w:val="Hipervnculo"/>
                <w:noProof/>
              </w:rPr>
              <w:t xml:space="preserve">SERVICIOS DE </w:t>
            </w:r>
            <w:r w:rsidR="00C608CE">
              <w:rPr>
                <w:rStyle w:val="Hipervnculo"/>
                <w:noProof/>
              </w:rPr>
              <w:t>RED INALÁMBRICA</w:t>
            </w:r>
            <w:r w:rsidR="00C70698" w:rsidRPr="007B5285">
              <w:rPr>
                <w:rStyle w:val="Hipervnculo"/>
                <w:noProof/>
              </w:rPr>
              <w:t xml:space="preserve"> PARA CASAS DE LA CULTURA</w:t>
            </w:r>
            <w:r w:rsidR="00C70698">
              <w:rPr>
                <w:noProof/>
                <w:webHidden/>
              </w:rPr>
              <w:tab/>
            </w:r>
            <w:r w:rsidR="00C70698">
              <w:rPr>
                <w:noProof/>
                <w:webHidden/>
              </w:rPr>
              <w:fldChar w:fldCharType="begin"/>
            </w:r>
            <w:r w:rsidR="00C70698">
              <w:rPr>
                <w:noProof/>
                <w:webHidden/>
              </w:rPr>
              <w:instrText xml:space="preserve"> PAGEREF _Toc486247544 \h </w:instrText>
            </w:r>
            <w:r w:rsidR="00C70698">
              <w:rPr>
                <w:noProof/>
                <w:webHidden/>
              </w:rPr>
            </w:r>
            <w:r w:rsidR="00C70698">
              <w:rPr>
                <w:noProof/>
                <w:webHidden/>
              </w:rPr>
              <w:fldChar w:fldCharType="separate"/>
            </w:r>
            <w:r w:rsidR="002343CC">
              <w:rPr>
                <w:noProof/>
                <w:webHidden/>
              </w:rPr>
              <w:t>32</w:t>
            </w:r>
            <w:r w:rsidR="00C70698">
              <w:rPr>
                <w:noProof/>
                <w:webHidden/>
              </w:rPr>
              <w:fldChar w:fldCharType="end"/>
            </w:r>
          </w:hyperlink>
        </w:p>
        <w:p w14:paraId="627FA0F3" w14:textId="080C6EF1" w:rsidR="00C70698" w:rsidRDefault="007D691A" w:rsidP="001B73F6">
          <w:pPr>
            <w:pStyle w:val="TDC1"/>
            <w:rPr>
              <w:rFonts w:eastAsiaTheme="minorEastAsia"/>
              <w:noProof/>
              <w:lang w:eastAsia="es-MX"/>
            </w:rPr>
          </w:pPr>
          <w:hyperlink w:anchor="_Toc486247547" w:history="1">
            <w:r w:rsidR="00C70698" w:rsidRPr="007B5285">
              <w:rPr>
                <w:rStyle w:val="Hipervnculo"/>
                <w:noProof/>
              </w:rPr>
              <w:t>12.</w:t>
            </w:r>
            <w:r w:rsidR="00C70698">
              <w:rPr>
                <w:rFonts w:eastAsiaTheme="minorEastAsia"/>
                <w:noProof/>
                <w:lang w:eastAsia="es-MX"/>
              </w:rPr>
              <w:tab/>
            </w:r>
            <w:r w:rsidR="00C70698" w:rsidRPr="007B5285">
              <w:rPr>
                <w:rStyle w:val="Hipervnculo"/>
                <w:noProof/>
              </w:rPr>
              <w:t>PUNTO</w:t>
            </w:r>
            <w:r w:rsidR="00E623B6">
              <w:rPr>
                <w:rStyle w:val="Hipervnculo"/>
                <w:noProof/>
              </w:rPr>
              <w:t>S</w:t>
            </w:r>
            <w:r w:rsidR="00C70698" w:rsidRPr="007B5285">
              <w:rPr>
                <w:rStyle w:val="Hipervnculo"/>
                <w:noProof/>
              </w:rPr>
              <w:t xml:space="preserve"> DE CONSOLIDACIÓN</w:t>
            </w:r>
            <w:r w:rsidR="00C70698">
              <w:rPr>
                <w:rStyle w:val="Hipervnculo"/>
                <w:noProof/>
              </w:rPr>
              <w:t xml:space="preserve"> DE INFRAESTRUCTURA Y SERVICIOS</w:t>
            </w:r>
            <w:r w:rsidR="00C70698">
              <w:rPr>
                <w:noProof/>
                <w:webHidden/>
              </w:rPr>
              <w:tab/>
            </w:r>
            <w:r w:rsidR="00C70698">
              <w:rPr>
                <w:noProof/>
                <w:webHidden/>
              </w:rPr>
              <w:fldChar w:fldCharType="begin"/>
            </w:r>
            <w:r w:rsidR="00C70698">
              <w:rPr>
                <w:noProof/>
                <w:webHidden/>
              </w:rPr>
              <w:instrText xml:space="preserve"> PAGEREF _Toc486247547 \h </w:instrText>
            </w:r>
            <w:r w:rsidR="00C70698">
              <w:rPr>
                <w:noProof/>
                <w:webHidden/>
              </w:rPr>
            </w:r>
            <w:r w:rsidR="00C70698">
              <w:rPr>
                <w:noProof/>
                <w:webHidden/>
              </w:rPr>
              <w:fldChar w:fldCharType="separate"/>
            </w:r>
            <w:r w:rsidR="002343CC">
              <w:rPr>
                <w:noProof/>
                <w:webHidden/>
              </w:rPr>
              <w:t>35</w:t>
            </w:r>
            <w:r w:rsidR="00C70698">
              <w:rPr>
                <w:noProof/>
                <w:webHidden/>
              </w:rPr>
              <w:fldChar w:fldCharType="end"/>
            </w:r>
          </w:hyperlink>
        </w:p>
        <w:p w14:paraId="554E6C35" w14:textId="23A032F0" w:rsidR="00C70698" w:rsidRDefault="007D691A" w:rsidP="001B73F6">
          <w:pPr>
            <w:pStyle w:val="TDC1"/>
            <w:rPr>
              <w:rFonts w:eastAsiaTheme="minorEastAsia"/>
              <w:noProof/>
              <w:lang w:eastAsia="es-MX"/>
            </w:rPr>
          </w:pPr>
          <w:hyperlink w:anchor="_Toc486247549" w:history="1">
            <w:r w:rsidR="00C70698" w:rsidRPr="007B5285">
              <w:rPr>
                <w:rStyle w:val="Hipervnculo"/>
                <w:noProof/>
              </w:rPr>
              <w:t>13.</w:t>
            </w:r>
            <w:r w:rsidR="00C70698">
              <w:rPr>
                <w:rFonts w:eastAsiaTheme="minorEastAsia"/>
                <w:noProof/>
                <w:lang w:eastAsia="es-MX"/>
              </w:rPr>
              <w:tab/>
            </w:r>
            <w:r w:rsidR="00C70698" w:rsidRPr="007B5285">
              <w:rPr>
                <w:rStyle w:val="Hipervnculo"/>
                <w:noProof/>
              </w:rPr>
              <w:t>INFRAESTRUCTURA AUXILIAR PARA LOS SERVICIOS</w:t>
            </w:r>
            <w:r w:rsidR="00C70698">
              <w:rPr>
                <w:noProof/>
                <w:webHidden/>
              </w:rPr>
              <w:tab/>
            </w:r>
            <w:r w:rsidR="00C70698">
              <w:rPr>
                <w:noProof/>
                <w:webHidden/>
              </w:rPr>
              <w:fldChar w:fldCharType="begin"/>
            </w:r>
            <w:r w:rsidR="00C70698">
              <w:rPr>
                <w:noProof/>
                <w:webHidden/>
              </w:rPr>
              <w:instrText xml:space="preserve"> PAGEREF _Toc486247549 \h </w:instrText>
            </w:r>
            <w:r w:rsidR="00C70698">
              <w:rPr>
                <w:noProof/>
                <w:webHidden/>
              </w:rPr>
            </w:r>
            <w:r w:rsidR="00C70698">
              <w:rPr>
                <w:noProof/>
                <w:webHidden/>
              </w:rPr>
              <w:fldChar w:fldCharType="separate"/>
            </w:r>
            <w:r w:rsidR="002343CC">
              <w:rPr>
                <w:noProof/>
                <w:webHidden/>
              </w:rPr>
              <w:t>36</w:t>
            </w:r>
            <w:r w:rsidR="00C70698">
              <w:rPr>
                <w:noProof/>
                <w:webHidden/>
              </w:rPr>
              <w:fldChar w:fldCharType="end"/>
            </w:r>
          </w:hyperlink>
        </w:p>
        <w:p w14:paraId="3C9A169B" w14:textId="53CEE393" w:rsidR="00C70698" w:rsidRDefault="007D691A" w:rsidP="001B73F6">
          <w:pPr>
            <w:pStyle w:val="TDC1"/>
            <w:rPr>
              <w:rFonts w:eastAsiaTheme="minorEastAsia"/>
              <w:noProof/>
              <w:lang w:eastAsia="es-MX"/>
            </w:rPr>
          </w:pPr>
          <w:hyperlink w:anchor="_Toc486247550" w:history="1">
            <w:r w:rsidR="00C70698" w:rsidRPr="007B5285">
              <w:rPr>
                <w:rStyle w:val="Hipervnculo"/>
                <w:noProof/>
              </w:rPr>
              <w:t>14.</w:t>
            </w:r>
            <w:r w:rsidR="00C70698">
              <w:rPr>
                <w:rFonts w:eastAsiaTheme="minorEastAsia"/>
                <w:noProof/>
                <w:lang w:eastAsia="es-MX"/>
              </w:rPr>
              <w:tab/>
            </w:r>
            <w:r w:rsidR="00C70698" w:rsidRPr="007B5285">
              <w:rPr>
                <w:rStyle w:val="Hipervnculo"/>
                <w:noProof/>
              </w:rPr>
              <w:t>SERVICIOS ADMINISTRADOS DE RED Y SEGURIDAD</w:t>
            </w:r>
            <w:r w:rsidR="00C70698">
              <w:rPr>
                <w:noProof/>
                <w:webHidden/>
              </w:rPr>
              <w:tab/>
            </w:r>
            <w:r w:rsidR="00C70698">
              <w:rPr>
                <w:noProof/>
                <w:webHidden/>
              </w:rPr>
              <w:fldChar w:fldCharType="begin"/>
            </w:r>
            <w:r w:rsidR="00C70698">
              <w:rPr>
                <w:noProof/>
                <w:webHidden/>
              </w:rPr>
              <w:instrText xml:space="preserve"> PAGEREF _Toc486247550 \h </w:instrText>
            </w:r>
            <w:r w:rsidR="00C70698">
              <w:rPr>
                <w:noProof/>
                <w:webHidden/>
              </w:rPr>
            </w:r>
            <w:r w:rsidR="00C70698">
              <w:rPr>
                <w:noProof/>
                <w:webHidden/>
              </w:rPr>
              <w:fldChar w:fldCharType="separate"/>
            </w:r>
            <w:r w:rsidR="002343CC">
              <w:rPr>
                <w:noProof/>
                <w:webHidden/>
              </w:rPr>
              <w:t>39</w:t>
            </w:r>
            <w:r w:rsidR="00C70698">
              <w:rPr>
                <w:noProof/>
                <w:webHidden/>
              </w:rPr>
              <w:fldChar w:fldCharType="end"/>
            </w:r>
          </w:hyperlink>
        </w:p>
        <w:p w14:paraId="7E61FA9E" w14:textId="42FD55B2" w:rsidR="00C70698" w:rsidRDefault="007D691A" w:rsidP="001B73F6">
          <w:pPr>
            <w:pStyle w:val="TDC1"/>
            <w:rPr>
              <w:rFonts w:eastAsiaTheme="minorEastAsia"/>
              <w:noProof/>
              <w:lang w:eastAsia="es-MX"/>
            </w:rPr>
          </w:pPr>
          <w:hyperlink w:anchor="_Toc486247559" w:history="1">
            <w:r w:rsidR="00C70698" w:rsidRPr="007B5285">
              <w:rPr>
                <w:rStyle w:val="Hipervnculo"/>
                <w:noProof/>
              </w:rPr>
              <w:t>15.</w:t>
            </w:r>
            <w:r w:rsidR="00C70698">
              <w:rPr>
                <w:rFonts w:eastAsiaTheme="minorEastAsia"/>
                <w:noProof/>
                <w:lang w:eastAsia="es-MX"/>
              </w:rPr>
              <w:tab/>
            </w:r>
            <w:r w:rsidR="00C70698" w:rsidRPr="007B5285">
              <w:rPr>
                <w:rStyle w:val="Hipervnculo"/>
                <w:noProof/>
              </w:rPr>
              <w:t>NIVELES DE SERVICIO PARA LOS SERVICIOS SOLICITADOS</w:t>
            </w:r>
            <w:r w:rsidR="00C70698">
              <w:rPr>
                <w:noProof/>
                <w:webHidden/>
              </w:rPr>
              <w:tab/>
            </w:r>
            <w:r w:rsidR="00C70698">
              <w:rPr>
                <w:noProof/>
                <w:webHidden/>
              </w:rPr>
              <w:fldChar w:fldCharType="begin"/>
            </w:r>
            <w:r w:rsidR="00C70698">
              <w:rPr>
                <w:noProof/>
                <w:webHidden/>
              </w:rPr>
              <w:instrText xml:space="preserve"> PAGEREF _Toc486247559 \h </w:instrText>
            </w:r>
            <w:r w:rsidR="00C70698">
              <w:rPr>
                <w:noProof/>
                <w:webHidden/>
              </w:rPr>
            </w:r>
            <w:r w:rsidR="00C70698">
              <w:rPr>
                <w:noProof/>
                <w:webHidden/>
              </w:rPr>
              <w:fldChar w:fldCharType="separate"/>
            </w:r>
            <w:r w:rsidR="002343CC">
              <w:rPr>
                <w:noProof/>
                <w:webHidden/>
              </w:rPr>
              <w:t>47</w:t>
            </w:r>
            <w:r w:rsidR="00C70698">
              <w:rPr>
                <w:noProof/>
                <w:webHidden/>
              </w:rPr>
              <w:fldChar w:fldCharType="end"/>
            </w:r>
          </w:hyperlink>
        </w:p>
        <w:p w14:paraId="0FD87617" w14:textId="0BCD5899" w:rsidR="00C70698" w:rsidRDefault="007D691A" w:rsidP="001B73F6">
          <w:pPr>
            <w:pStyle w:val="TDC1"/>
            <w:rPr>
              <w:rFonts w:eastAsiaTheme="minorEastAsia"/>
              <w:noProof/>
              <w:lang w:eastAsia="es-MX"/>
            </w:rPr>
          </w:pPr>
          <w:hyperlink w:anchor="_Toc486247560" w:history="1">
            <w:r w:rsidR="00C70698" w:rsidRPr="007B5285">
              <w:rPr>
                <w:rStyle w:val="Hipervnculo"/>
                <w:noProof/>
              </w:rPr>
              <w:t>16.</w:t>
            </w:r>
            <w:r w:rsidR="00C70698">
              <w:rPr>
                <w:rFonts w:eastAsiaTheme="minorEastAsia"/>
                <w:noProof/>
                <w:lang w:eastAsia="es-MX"/>
              </w:rPr>
              <w:tab/>
            </w:r>
            <w:r w:rsidR="00C70698" w:rsidRPr="007B5285">
              <w:rPr>
                <w:rStyle w:val="Hipervnculo"/>
                <w:noProof/>
              </w:rPr>
              <w:t>INSTALACIÓN DEL SERVICIO</w:t>
            </w:r>
            <w:r w:rsidR="00C70698">
              <w:rPr>
                <w:noProof/>
                <w:webHidden/>
              </w:rPr>
              <w:tab/>
            </w:r>
            <w:r w:rsidR="00C70698">
              <w:rPr>
                <w:noProof/>
                <w:webHidden/>
              </w:rPr>
              <w:fldChar w:fldCharType="begin"/>
            </w:r>
            <w:r w:rsidR="00C70698">
              <w:rPr>
                <w:noProof/>
                <w:webHidden/>
              </w:rPr>
              <w:instrText xml:space="preserve"> PAGEREF _Toc486247560 \h </w:instrText>
            </w:r>
            <w:r w:rsidR="00C70698">
              <w:rPr>
                <w:noProof/>
                <w:webHidden/>
              </w:rPr>
            </w:r>
            <w:r w:rsidR="00C70698">
              <w:rPr>
                <w:noProof/>
                <w:webHidden/>
              </w:rPr>
              <w:fldChar w:fldCharType="separate"/>
            </w:r>
            <w:r w:rsidR="002343CC">
              <w:rPr>
                <w:noProof/>
                <w:webHidden/>
              </w:rPr>
              <w:t>48</w:t>
            </w:r>
            <w:r w:rsidR="00C70698">
              <w:rPr>
                <w:noProof/>
                <w:webHidden/>
              </w:rPr>
              <w:fldChar w:fldCharType="end"/>
            </w:r>
          </w:hyperlink>
        </w:p>
        <w:p w14:paraId="7E36F90A" w14:textId="5FCC8B45" w:rsidR="00C70698" w:rsidRDefault="007D691A" w:rsidP="001B73F6">
          <w:pPr>
            <w:pStyle w:val="TDC1"/>
            <w:rPr>
              <w:rFonts w:eastAsiaTheme="minorEastAsia"/>
              <w:noProof/>
              <w:lang w:eastAsia="es-MX"/>
            </w:rPr>
          </w:pPr>
          <w:hyperlink w:anchor="_Toc486247561" w:history="1">
            <w:r w:rsidR="00C70698" w:rsidRPr="007B5285">
              <w:rPr>
                <w:rStyle w:val="Hipervnculo"/>
                <w:noProof/>
              </w:rPr>
              <w:t>17.</w:t>
            </w:r>
            <w:r w:rsidR="00C70698">
              <w:rPr>
                <w:rFonts w:eastAsiaTheme="minorEastAsia"/>
                <w:noProof/>
                <w:lang w:eastAsia="es-MX"/>
              </w:rPr>
              <w:tab/>
            </w:r>
            <w:r w:rsidR="00C70698" w:rsidRPr="007B5285">
              <w:rPr>
                <w:rStyle w:val="Hipervnculo"/>
                <w:noProof/>
              </w:rPr>
              <w:t>MANTENIMIENTO CORRECTIVO Y PREVENTIVO</w:t>
            </w:r>
            <w:r w:rsidR="00C70698">
              <w:rPr>
                <w:noProof/>
                <w:webHidden/>
              </w:rPr>
              <w:tab/>
            </w:r>
            <w:r w:rsidR="00C70698">
              <w:rPr>
                <w:noProof/>
                <w:webHidden/>
              </w:rPr>
              <w:fldChar w:fldCharType="begin"/>
            </w:r>
            <w:r w:rsidR="00C70698">
              <w:rPr>
                <w:noProof/>
                <w:webHidden/>
              </w:rPr>
              <w:instrText xml:space="preserve"> PAGEREF _Toc486247561 \h </w:instrText>
            </w:r>
            <w:r w:rsidR="00C70698">
              <w:rPr>
                <w:noProof/>
                <w:webHidden/>
              </w:rPr>
            </w:r>
            <w:r w:rsidR="00C70698">
              <w:rPr>
                <w:noProof/>
                <w:webHidden/>
              </w:rPr>
              <w:fldChar w:fldCharType="separate"/>
            </w:r>
            <w:r w:rsidR="002343CC">
              <w:rPr>
                <w:noProof/>
                <w:webHidden/>
              </w:rPr>
              <w:t>49</w:t>
            </w:r>
            <w:r w:rsidR="00C70698">
              <w:rPr>
                <w:noProof/>
                <w:webHidden/>
              </w:rPr>
              <w:fldChar w:fldCharType="end"/>
            </w:r>
          </w:hyperlink>
        </w:p>
        <w:p w14:paraId="1DFCE6AD" w14:textId="3F1DFE6B" w:rsidR="00024769" w:rsidRDefault="00024769">
          <w:r>
            <w:rPr>
              <w:b/>
              <w:bCs/>
              <w:lang w:val="es-ES"/>
            </w:rPr>
            <w:fldChar w:fldCharType="end"/>
          </w:r>
        </w:p>
      </w:sdtContent>
    </w:sdt>
    <w:p w14:paraId="0A2A4003" w14:textId="77777777" w:rsidR="00903B9F" w:rsidRPr="0073541A" w:rsidRDefault="00903B9F" w:rsidP="00903B9F">
      <w:pPr>
        <w:rPr>
          <w:lang w:eastAsia="es-ES"/>
        </w:rPr>
      </w:pPr>
    </w:p>
    <w:p w14:paraId="11E6594E" w14:textId="77777777" w:rsidR="00903B9F" w:rsidRPr="0073541A" w:rsidRDefault="00903B9F" w:rsidP="00903B9F">
      <w:pPr>
        <w:rPr>
          <w:lang w:eastAsia="es-ES"/>
        </w:rPr>
      </w:pPr>
    </w:p>
    <w:p w14:paraId="4CFCD13D" w14:textId="77777777" w:rsidR="00903B9F" w:rsidRPr="0073541A" w:rsidRDefault="00903B9F" w:rsidP="00903B9F">
      <w:pPr>
        <w:rPr>
          <w:lang w:eastAsia="es-ES"/>
        </w:rPr>
      </w:pPr>
    </w:p>
    <w:p w14:paraId="19F3EB14" w14:textId="77777777" w:rsidR="00C97B6A" w:rsidRPr="0073541A" w:rsidRDefault="00C97B6A" w:rsidP="0091487D">
      <w:pPr>
        <w:pStyle w:val="Ttulo1"/>
        <w:spacing w:beforeLines="40" w:before="96" w:afterLines="40" w:after="96"/>
        <w:jc w:val="center"/>
        <w:rPr>
          <w:rFonts w:cs="Arial"/>
        </w:rPr>
      </w:pPr>
    </w:p>
    <w:p w14:paraId="3D8E108B" w14:textId="77777777" w:rsidR="00F55A35" w:rsidRPr="0073541A" w:rsidRDefault="00F55A35">
      <w:pPr>
        <w:rPr>
          <w:rFonts w:ascii="Arial" w:eastAsia="Times New Roman" w:hAnsi="Arial" w:cs="Arial"/>
          <w:b/>
          <w:caps/>
          <w:color w:val="000000"/>
          <w:kern w:val="28"/>
          <w:sz w:val="24"/>
          <w:szCs w:val="20"/>
          <w:lang w:eastAsia="es-ES"/>
        </w:rPr>
      </w:pPr>
      <w:r w:rsidRPr="0073541A">
        <w:rPr>
          <w:rFonts w:cs="Arial"/>
          <w:sz w:val="24"/>
        </w:rPr>
        <w:br w:type="page"/>
      </w:r>
    </w:p>
    <w:p w14:paraId="0E1D79C5" w14:textId="77777777" w:rsidR="008505C3" w:rsidRPr="0073541A" w:rsidRDefault="00C2232E" w:rsidP="008505C3">
      <w:pPr>
        <w:pStyle w:val="Ttulo1"/>
        <w:rPr>
          <w:color w:val="548DD4" w:themeColor="text2" w:themeTint="99"/>
          <w:sz w:val="22"/>
          <w:szCs w:val="22"/>
        </w:rPr>
      </w:pPr>
      <w:bookmarkStart w:id="2" w:name="_Toc486247497"/>
      <w:r w:rsidRPr="0073541A">
        <w:rPr>
          <w:color w:val="548DD4" w:themeColor="text2" w:themeTint="99"/>
          <w:sz w:val="22"/>
          <w:szCs w:val="22"/>
        </w:rPr>
        <w:lastRenderedPageBreak/>
        <w:t>INTRODUCCIÓN</w:t>
      </w:r>
      <w:bookmarkEnd w:id="2"/>
    </w:p>
    <w:p w14:paraId="1BD522CE" w14:textId="77777777" w:rsidR="00C2232E" w:rsidRPr="0073541A" w:rsidRDefault="00C2232E" w:rsidP="00C2232E">
      <w:pPr>
        <w:rPr>
          <w:lang w:eastAsia="es-ES"/>
        </w:rPr>
      </w:pPr>
    </w:p>
    <w:p w14:paraId="5AA50111" w14:textId="77777777" w:rsidR="00C2232E" w:rsidRPr="0073541A" w:rsidRDefault="00C2232E" w:rsidP="00C2232E">
      <w:pPr>
        <w:jc w:val="both"/>
        <w:rPr>
          <w:rFonts w:ascii="Arial" w:hAnsi="Arial" w:cs="Arial"/>
          <w:sz w:val="20"/>
        </w:rPr>
      </w:pPr>
      <w:r w:rsidRPr="0073541A">
        <w:rPr>
          <w:rFonts w:ascii="Arial" w:hAnsi="Arial" w:cs="Arial"/>
          <w:sz w:val="20"/>
        </w:rPr>
        <w:t xml:space="preserve">La Suprema Corte de Justicia de la Nación cuenta a nivel nacional con edificios jurídicos y administrativos, centros de datos, centros de información (Casas de la Cultura Jurídica) y librerías, mediante los cuales se da acceso a servidores públicos y público en general a la información jurídica y administrativa generada por este Alto Tribunal. </w:t>
      </w:r>
    </w:p>
    <w:p w14:paraId="0726C6EA" w14:textId="77777777" w:rsidR="00C2232E" w:rsidRPr="0073541A" w:rsidRDefault="00C2232E" w:rsidP="00C2232E">
      <w:pPr>
        <w:jc w:val="both"/>
        <w:rPr>
          <w:rFonts w:ascii="Arial" w:hAnsi="Arial" w:cs="Arial"/>
          <w:sz w:val="20"/>
        </w:rPr>
      </w:pPr>
      <w:r w:rsidRPr="0073541A">
        <w:rPr>
          <w:rFonts w:ascii="Arial" w:hAnsi="Arial" w:cs="Arial"/>
          <w:sz w:val="20"/>
        </w:rPr>
        <w:t>Con la finalidad de proveer los servicios de comunicación, seguridad, telefonía, videoconferencia, red inalámbrica, servicios de internet y de intercambio de información para cada una de estas localidades, la SCJN requiere de contar con un servicio integral de una Red Privada Virtual mediante la tecnología MPLS-VPN (Multiprotocol Label Switching)</w:t>
      </w:r>
    </w:p>
    <w:p w14:paraId="75A9BB66" w14:textId="77777777" w:rsidR="00C2232E" w:rsidRPr="0073541A" w:rsidRDefault="00C2232E" w:rsidP="00C2232E">
      <w:pPr>
        <w:jc w:val="both"/>
        <w:rPr>
          <w:rFonts w:ascii="Arial" w:hAnsi="Arial" w:cs="Arial"/>
          <w:sz w:val="20"/>
        </w:rPr>
      </w:pPr>
      <w:r w:rsidRPr="0073541A">
        <w:rPr>
          <w:rFonts w:ascii="Arial" w:hAnsi="Arial" w:cs="Arial"/>
          <w:sz w:val="20"/>
        </w:rPr>
        <w:t xml:space="preserve">Para la presente </w:t>
      </w:r>
      <w:r w:rsidR="001E7714" w:rsidRPr="0073541A">
        <w:rPr>
          <w:rFonts w:ascii="Arial" w:hAnsi="Arial" w:cs="Arial"/>
          <w:sz w:val="20"/>
        </w:rPr>
        <w:t>solución</w:t>
      </w:r>
      <w:r w:rsidRPr="0073541A">
        <w:rPr>
          <w:rFonts w:ascii="Arial" w:hAnsi="Arial" w:cs="Arial"/>
          <w:sz w:val="20"/>
        </w:rPr>
        <w:t xml:space="preserve"> se han definido 6 tipificaciones de los sitios que integran la red de la SCJN, los cuales son:</w:t>
      </w:r>
    </w:p>
    <w:p w14:paraId="0B872155" w14:textId="77777777" w:rsidR="00C2232E" w:rsidRPr="0073541A" w:rsidRDefault="00C2232E" w:rsidP="00981D92">
      <w:pPr>
        <w:pStyle w:val="Prrafodelista"/>
        <w:numPr>
          <w:ilvl w:val="0"/>
          <w:numId w:val="41"/>
        </w:numPr>
        <w:jc w:val="both"/>
        <w:rPr>
          <w:rFonts w:ascii="Arial" w:hAnsi="Arial" w:cs="Arial"/>
          <w:sz w:val="20"/>
          <w:lang w:val="es-MX"/>
        </w:rPr>
      </w:pPr>
      <w:r w:rsidRPr="0073541A">
        <w:rPr>
          <w:rFonts w:ascii="Arial" w:hAnsi="Arial" w:cs="Arial"/>
          <w:sz w:val="20"/>
          <w:lang w:val="es-MX"/>
        </w:rPr>
        <w:t xml:space="preserve">Sitios Tipo 1: Son los </w:t>
      </w:r>
      <w:r w:rsidR="0073541A" w:rsidRPr="0073541A">
        <w:rPr>
          <w:rFonts w:ascii="Arial" w:hAnsi="Arial" w:cs="Arial"/>
          <w:sz w:val="20"/>
          <w:lang w:val="es-MX"/>
        </w:rPr>
        <w:t>inmuebles</w:t>
      </w:r>
      <w:r w:rsidRPr="0073541A">
        <w:rPr>
          <w:rFonts w:ascii="Arial" w:hAnsi="Arial" w:cs="Arial"/>
          <w:sz w:val="20"/>
          <w:lang w:val="es-MX"/>
        </w:rPr>
        <w:t xml:space="preserve"> </w:t>
      </w:r>
      <w:r w:rsidR="0073541A" w:rsidRPr="0073541A">
        <w:rPr>
          <w:rFonts w:ascii="Arial" w:hAnsi="Arial" w:cs="Arial"/>
          <w:sz w:val="20"/>
          <w:lang w:val="es-MX"/>
        </w:rPr>
        <w:t>principales</w:t>
      </w:r>
      <w:r w:rsidRPr="0073541A">
        <w:rPr>
          <w:rFonts w:ascii="Arial" w:hAnsi="Arial" w:cs="Arial"/>
          <w:sz w:val="20"/>
          <w:lang w:val="es-MX"/>
        </w:rPr>
        <w:t xml:space="preserve"> de la SCJN, donde se requiere una infraestructura de comunicaciones de alta disponibilidad y con un esquema redundante.</w:t>
      </w:r>
    </w:p>
    <w:p w14:paraId="5A16754C" w14:textId="77777777" w:rsidR="00C2232E" w:rsidRPr="0073541A" w:rsidRDefault="00C2232E" w:rsidP="00981D92">
      <w:pPr>
        <w:pStyle w:val="Prrafodelista"/>
        <w:numPr>
          <w:ilvl w:val="0"/>
          <w:numId w:val="41"/>
        </w:numPr>
        <w:jc w:val="both"/>
        <w:rPr>
          <w:rFonts w:ascii="Arial" w:hAnsi="Arial" w:cs="Arial"/>
          <w:sz w:val="20"/>
          <w:lang w:val="es-MX"/>
        </w:rPr>
      </w:pPr>
      <w:r w:rsidRPr="0073541A">
        <w:rPr>
          <w:rFonts w:ascii="Arial" w:hAnsi="Arial" w:cs="Arial"/>
          <w:sz w:val="20"/>
          <w:lang w:val="es-MX"/>
        </w:rPr>
        <w:t>Sitios Tipo 2: Son aquellos donde se requiere una infraestructura de comunicaciones de alta disponibi</w:t>
      </w:r>
      <w:r w:rsidR="00151B6C" w:rsidRPr="0073541A">
        <w:rPr>
          <w:rFonts w:ascii="Arial" w:hAnsi="Arial" w:cs="Arial"/>
          <w:sz w:val="20"/>
          <w:lang w:val="es-MX"/>
        </w:rPr>
        <w:t>lidad con un esquema redundante, porque</w:t>
      </w:r>
      <w:r w:rsidRPr="0073541A">
        <w:rPr>
          <w:rFonts w:ascii="Arial" w:hAnsi="Arial" w:cs="Arial"/>
          <w:sz w:val="20"/>
          <w:lang w:val="es-MX"/>
        </w:rPr>
        <w:t xml:space="preserve"> cuentan con un centro de datos de la SCJN.</w:t>
      </w:r>
    </w:p>
    <w:p w14:paraId="2A9EC006" w14:textId="77777777" w:rsidR="00C2232E" w:rsidRPr="0073541A" w:rsidRDefault="00C2232E" w:rsidP="00981D92">
      <w:pPr>
        <w:pStyle w:val="Prrafodelista"/>
        <w:numPr>
          <w:ilvl w:val="0"/>
          <w:numId w:val="41"/>
        </w:numPr>
        <w:jc w:val="both"/>
        <w:rPr>
          <w:rFonts w:ascii="Arial" w:hAnsi="Arial" w:cs="Arial"/>
          <w:sz w:val="20"/>
          <w:lang w:val="es-MX"/>
        </w:rPr>
      </w:pPr>
      <w:r w:rsidRPr="0073541A">
        <w:rPr>
          <w:rFonts w:ascii="Arial" w:hAnsi="Arial" w:cs="Arial"/>
          <w:sz w:val="20"/>
          <w:lang w:val="es-MX"/>
        </w:rPr>
        <w:t>Sitios Tipo 3: Son a</w:t>
      </w:r>
      <w:r w:rsidR="00151B6C" w:rsidRPr="0073541A">
        <w:rPr>
          <w:rFonts w:ascii="Arial" w:hAnsi="Arial" w:cs="Arial"/>
          <w:sz w:val="20"/>
          <w:lang w:val="es-MX"/>
        </w:rPr>
        <w:t xml:space="preserve">quellos donde la conexión hacia </w:t>
      </w:r>
      <w:r w:rsidRPr="0073541A">
        <w:rPr>
          <w:rFonts w:ascii="Arial" w:hAnsi="Arial" w:cs="Arial"/>
          <w:sz w:val="20"/>
          <w:lang w:val="es-MX"/>
        </w:rPr>
        <w:t>este tipo de sitios será a través de un enlace único no redundante, para las Casas de la Cultura Jurídica.</w:t>
      </w:r>
    </w:p>
    <w:p w14:paraId="273970BC" w14:textId="20393C56" w:rsidR="00C2232E" w:rsidRPr="0073541A" w:rsidRDefault="00C2232E" w:rsidP="00981D92">
      <w:pPr>
        <w:pStyle w:val="Prrafodelista"/>
        <w:numPr>
          <w:ilvl w:val="0"/>
          <w:numId w:val="41"/>
        </w:numPr>
        <w:jc w:val="both"/>
        <w:rPr>
          <w:rFonts w:ascii="Arial" w:hAnsi="Arial" w:cs="Arial"/>
          <w:sz w:val="20"/>
          <w:lang w:val="es-MX"/>
        </w:rPr>
      </w:pPr>
      <w:r w:rsidRPr="0073541A">
        <w:rPr>
          <w:rFonts w:ascii="Arial" w:hAnsi="Arial" w:cs="Arial"/>
          <w:sz w:val="20"/>
          <w:lang w:val="es-MX"/>
        </w:rPr>
        <w:t>Sitios Tipo 4: Son a</w:t>
      </w:r>
      <w:r w:rsidR="00151B6C" w:rsidRPr="0073541A">
        <w:rPr>
          <w:rFonts w:ascii="Arial" w:hAnsi="Arial" w:cs="Arial"/>
          <w:sz w:val="20"/>
          <w:lang w:val="es-MX"/>
        </w:rPr>
        <w:t xml:space="preserve">quellos donde la conexión hacia </w:t>
      </w:r>
      <w:r w:rsidRPr="0073541A">
        <w:rPr>
          <w:rFonts w:ascii="Arial" w:hAnsi="Arial" w:cs="Arial"/>
          <w:sz w:val="20"/>
          <w:lang w:val="es-MX"/>
        </w:rPr>
        <w:t>este tipo de sitios será a través de un enlace único n</w:t>
      </w:r>
      <w:r w:rsidR="00162B2F">
        <w:rPr>
          <w:rFonts w:ascii="Arial" w:hAnsi="Arial" w:cs="Arial"/>
          <w:sz w:val="20"/>
          <w:lang w:val="es-MX"/>
        </w:rPr>
        <w:t xml:space="preserve">o redundante, para </w:t>
      </w:r>
      <w:r w:rsidR="00162B2F">
        <w:rPr>
          <w:rFonts w:ascii="Arial" w:hAnsi="Arial" w:cs="Arial"/>
          <w:sz w:val="20"/>
          <w:szCs w:val="20"/>
          <w:lang w:val="es-MX" w:eastAsia="es-MX"/>
        </w:rPr>
        <w:t>l</w:t>
      </w:r>
      <w:r w:rsidR="00162B2F" w:rsidRPr="0073541A">
        <w:rPr>
          <w:rFonts w:ascii="Arial" w:hAnsi="Arial" w:cs="Arial"/>
          <w:sz w:val="20"/>
          <w:szCs w:val="20"/>
          <w:lang w:val="es-MX" w:eastAsia="es-MX"/>
        </w:rPr>
        <w:t>ibrerías</w:t>
      </w:r>
      <w:r w:rsidR="00162B2F">
        <w:rPr>
          <w:rFonts w:ascii="Arial" w:hAnsi="Arial" w:cs="Arial"/>
          <w:sz w:val="20"/>
          <w:szCs w:val="20"/>
          <w:lang w:val="es-MX" w:eastAsia="es-MX"/>
        </w:rPr>
        <w:t>, a</w:t>
      </w:r>
      <w:r w:rsidR="00162B2F" w:rsidRPr="0073541A">
        <w:rPr>
          <w:rFonts w:ascii="Arial" w:hAnsi="Arial" w:cs="Arial"/>
          <w:sz w:val="20"/>
          <w:szCs w:val="20"/>
          <w:lang w:val="es-MX" w:eastAsia="es-MX"/>
        </w:rPr>
        <w:t>lmacén</w:t>
      </w:r>
      <w:r w:rsidR="00162B2F">
        <w:rPr>
          <w:rFonts w:ascii="Arial" w:hAnsi="Arial" w:cs="Arial"/>
          <w:sz w:val="20"/>
          <w:szCs w:val="20"/>
          <w:lang w:val="es-MX" w:eastAsia="es-MX"/>
        </w:rPr>
        <w:t xml:space="preserve"> y SEDE Histórica</w:t>
      </w:r>
      <w:r w:rsidR="00162B2F" w:rsidRPr="0073541A">
        <w:rPr>
          <w:rFonts w:ascii="Arial" w:hAnsi="Arial" w:cs="Arial"/>
          <w:sz w:val="20"/>
          <w:lang w:val="es-MX"/>
        </w:rPr>
        <w:t xml:space="preserve"> </w:t>
      </w:r>
      <w:r w:rsidRPr="0073541A">
        <w:rPr>
          <w:rFonts w:ascii="Arial" w:hAnsi="Arial" w:cs="Arial"/>
          <w:sz w:val="20"/>
          <w:lang w:val="es-MX"/>
        </w:rPr>
        <w:t>de la SCJN.</w:t>
      </w:r>
    </w:p>
    <w:p w14:paraId="61A6ABDE" w14:textId="77777777" w:rsidR="00151B6C" w:rsidRPr="0073541A" w:rsidRDefault="00C2232E" w:rsidP="00981D92">
      <w:pPr>
        <w:pStyle w:val="Prrafodelista"/>
        <w:numPr>
          <w:ilvl w:val="0"/>
          <w:numId w:val="41"/>
        </w:numPr>
        <w:jc w:val="both"/>
        <w:rPr>
          <w:rFonts w:ascii="Arial" w:hAnsi="Arial" w:cs="Arial"/>
          <w:sz w:val="20"/>
          <w:lang w:val="es-MX"/>
        </w:rPr>
      </w:pPr>
      <w:r w:rsidRPr="0073541A">
        <w:rPr>
          <w:rFonts w:ascii="Arial" w:hAnsi="Arial" w:cs="Arial"/>
          <w:sz w:val="20"/>
          <w:lang w:val="es-MX"/>
        </w:rPr>
        <w:t xml:space="preserve">Sitios Tipo 5: </w:t>
      </w:r>
      <w:r w:rsidR="00151B6C" w:rsidRPr="0073541A">
        <w:rPr>
          <w:rFonts w:ascii="Arial" w:hAnsi="Arial" w:cs="Arial"/>
          <w:sz w:val="20"/>
          <w:lang w:val="es-MX"/>
        </w:rPr>
        <w:t>Son aquellos donde la conexión hacia este tipo de sitios, será a través de un enlace único no redundante, con capacidad de ancho de banda media.</w:t>
      </w:r>
    </w:p>
    <w:p w14:paraId="521C601B" w14:textId="77777777" w:rsidR="00151B6C" w:rsidRPr="0073541A" w:rsidRDefault="00151B6C" w:rsidP="00981D92">
      <w:pPr>
        <w:pStyle w:val="Prrafodelista"/>
        <w:numPr>
          <w:ilvl w:val="0"/>
          <w:numId w:val="41"/>
        </w:numPr>
        <w:jc w:val="both"/>
        <w:rPr>
          <w:rFonts w:ascii="Arial" w:hAnsi="Arial" w:cs="Arial"/>
          <w:sz w:val="20"/>
          <w:lang w:val="es-MX"/>
        </w:rPr>
      </w:pPr>
      <w:r w:rsidRPr="0073541A">
        <w:rPr>
          <w:rFonts w:ascii="Arial" w:hAnsi="Arial" w:cs="Arial"/>
          <w:sz w:val="20"/>
          <w:lang w:val="es-MX"/>
        </w:rPr>
        <w:t>Sitios Tipo 6: Son aquellos donde la conexión hacia este tipo de sitios, será a través de un enlace único no redundante, con capacidad de ancho de banda baja.</w:t>
      </w:r>
    </w:p>
    <w:p w14:paraId="259FBA56" w14:textId="77777777" w:rsidR="00151B6C" w:rsidRPr="0073541A" w:rsidRDefault="00151B6C" w:rsidP="00151B6C">
      <w:pPr>
        <w:pStyle w:val="Prrafodelista"/>
        <w:jc w:val="both"/>
        <w:rPr>
          <w:rFonts w:ascii="Arial" w:hAnsi="Arial" w:cs="Arial"/>
          <w:sz w:val="20"/>
          <w:lang w:val="es-MX"/>
        </w:rPr>
      </w:pPr>
    </w:p>
    <w:p w14:paraId="7BBC3680" w14:textId="77777777" w:rsidR="00C2232E" w:rsidRPr="0073541A" w:rsidRDefault="00024769" w:rsidP="007F2040">
      <w:pPr>
        <w:pStyle w:val="Ttulo1"/>
        <w:numPr>
          <w:ilvl w:val="0"/>
          <w:numId w:val="59"/>
        </w:numPr>
        <w:rPr>
          <w:color w:val="548DD4" w:themeColor="text2" w:themeTint="99"/>
          <w:sz w:val="22"/>
          <w:szCs w:val="22"/>
        </w:rPr>
      </w:pPr>
      <w:bookmarkStart w:id="3" w:name="_Toc486247498"/>
      <w:r w:rsidRPr="0073541A">
        <w:rPr>
          <w:caps w:val="0"/>
          <w:color w:val="548DD4" w:themeColor="text2" w:themeTint="99"/>
          <w:sz w:val="22"/>
          <w:szCs w:val="22"/>
        </w:rPr>
        <w:t>DEFINICIÓN DEL PROYECTO</w:t>
      </w:r>
      <w:bookmarkEnd w:id="3"/>
    </w:p>
    <w:p w14:paraId="7E83D4B7" w14:textId="77777777" w:rsidR="00C2232E" w:rsidRPr="0073541A" w:rsidRDefault="00C2232E" w:rsidP="008505C3">
      <w:pPr>
        <w:jc w:val="both"/>
        <w:rPr>
          <w:rFonts w:ascii="Arial" w:hAnsi="Arial" w:cs="Arial"/>
        </w:rPr>
      </w:pPr>
    </w:p>
    <w:p w14:paraId="22847960" w14:textId="0ED7AF92" w:rsidR="00151B6C" w:rsidRPr="0073541A" w:rsidRDefault="00151B6C" w:rsidP="00151B6C">
      <w:pPr>
        <w:jc w:val="both"/>
        <w:rPr>
          <w:rFonts w:ascii="Arial" w:hAnsi="Arial" w:cs="Arial"/>
          <w:sz w:val="20"/>
          <w:szCs w:val="20"/>
        </w:rPr>
      </w:pPr>
      <w:r w:rsidRPr="0073541A">
        <w:rPr>
          <w:rFonts w:ascii="Arial" w:hAnsi="Arial" w:cs="Arial"/>
          <w:sz w:val="20"/>
          <w:szCs w:val="20"/>
        </w:rPr>
        <w:t>La Suprema Corte de Justicia de la Nación, a fin de satisfacer su necesidad de proveer los servicios informáticos requeridos en cada uno de sus inmuebles, así como permitir la interconexión entre los mismos, en un ambiente que garantice la correcta comunicación y seguridad del medio, requiere de la contrat</w:t>
      </w:r>
      <w:r w:rsidR="00EA7E6D">
        <w:rPr>
          <w:rFonts w:ascii="Arial" w:hAnsi="Arial" w:cs="Arial"/>
          <w:sz w:val="20"/>
          <w:szCs w:val="20"/>
        </w:rPr>
        <w:t>ación de una Red Privada</w:t>
      </w:r>
      <w:r w:rsidRPr="0073541A">
        <w:rPr>
          <w:rFonts w:ascii="Arial" w:hAnsi="Arial" w:cs="Arial"/>
          <w:sz w:val="20"/>
          <w:szCs w:val="20"/>
        </w:rPr>
        <w:t xml:space="preserve"> con tecnología MPLS-VPN, la cual será</w:t>
      </w:r>
      <w:r w:rsidR="001E7714" w:rsidRPr="0073541A">
        <w:rPr>
          <w:rFonts w:ascii="Arial" w:hAnsi="Arial" w:cs="Arial"/>
          <w:sz w:val="20"/>
          <w:szCs w:val="20"/>
        </w:rPr>
        <w:t xml:space="preserve"> denominada como </w:t>
      </w:r>
      <w:r w:rsidR="004A5449" w:rsidRPr="004A5449">
        <w:rPr>
          <w:rFonts w:ascii="Arial" w:hAnsi="Arial" w:cs="Arial"/>
          <w:sz w:val="20"/>
          <w:szCs w:val="20"/>
        </w:rPr>
        <w:t>Red Privada Virtual</w:t>
      </w:r>
      <w:r w:rsidR="001E7714" w:rsidRPr="0073541A">
        <w:rPr>
          <w:rFonts w:ascii="Arial" w:hAnsi="Arial" w:cs="Arial"/>
          <w:sz w:val="20"/>
          <w:szCs w:val="20"/>
        </w:rPr>
        <w:t xml:space="preserve"> de la Suprema Corte de Justicia de la Nación</w:t>
      </w:r>
      <w:r w:rsidRPr="0073541A">
        <w:rPr>
          <w:rFonts w:ascii="Arial" w:hAnsi="Arial" w:cs="Arial"/>
          <w:sz w:val="20"/>
          <w:szCs w:val="20"/>
        </w:rPr>
        <w:t xml:space="preserve">. </w:t>
      </w:r>
    </w:p>
    <w:p w14:paraId="4F312C52" w14:textId="31402AD7" w:rsidR="00151B6C" w:rsidRPr="0073541A" w:rsidRDefault="00151B6C" w:rsidP="00151B6C">
      <w:pPr>
        <w:jc w:val="both"/>
        <w:rPr>
          <w:rFonts w:ascii="Arial" w:hAnsi="Arial" w:cs="Arial"/>
          <w:sz w:val="20"/>
          <w:szCs w:val="20"/>
        </w:rPr>
      </w:pPr>
      <w:r w:rsidRPr="0073541A">
        <w:rPr>
          <w:rFonts w:ascii="Arial" w:hAnsi="Arial" w:cs="Arial"/>
          <w:sz w:val="20"/>
          <w:szCs w:val="20"/>
        </w:rPr>
        <w:t xml:space="preserve">El proyecto tendrá un periodo de contratación de </w:t>
      </w:r>
      <w:r w:rsidR="007E3D66">
        <w:rPr>
          <w:rFonts w:ascii="Arial" w:hAnsi="Arial" w:cs="Arial"/>
          <w:sz w:val="20"/>
          <w:szCs w:val="20"/>
        </w:rPr>
        <w:t>36</w:t>
      </w:r>
      <w:r w:rsidRPr="0073541A">
        <w:rPr>
          <w:rFonts w:ascii="Arial" w:hAnsi="Arial" w:cs="Arial"/>
          <w:sz w:val="20"/>
          <w:szCs w:val="20"/>
        </w:rPr>
        <w:t xml:space="preserve"> meses y se requiere que sus servicios </w:t>
      </w:r>
      <w:r w:rsidR="0028233E">
        <w:rPr>
          <w:rFonts w:ascii="Arial" w:hAnsi="Arial" w:cs="Arial"/>
          <w:sz w:val="20"/>
          <w:szCs w:val="20"/>
        </w:rPr>
        <w:t xml:space="preserve">estén </w:t>
      </w:r>
      <w:r w:rsidR="0028233E" w:rsidRPr="0028233E">
        <w:rPr>
          <w:rFonts w:ascii="Arial" w:hAnsi="Arial" w:cs="Arial"/>
          <w:sz w:val="20"/>
          <w:szCs w:val="20"/>
        </w:rPr>
        <w:t>completamente instalados a más tardar el</w:t>
      </w:r>
      <w:r w:rsidR="0028233E">
        <w:rPr>
          <w:rFonts w:ascii="Arial" w:hAnsi="Arial" w:cs="Arial"/>
          <w:sz w:val="20"/>
          <w:szCs w:val="20"/>
        </w:rPr>
        <w:t xml:space="preserve"> </w:t>
      </w:r>
      <w:r w:rsidR="00EF32F4" w:rsidRPr="00EF32F4">
        <w:rPr>
          <w:rFonts w:ascii="Arial" w:hAnsi="Arial" w:cs="Arial"/>
          <w:sz w:val="20"/>
          <w:szCs w:val="20"/>
        </w:rPr>
        <w:t>31 de marzo de 2018</w:t>
      </w:r>
      <w:r w:rsidR="0028233E">
        <w:rPr>
          <w:rFonts w:ascii="Arial" w:hAnsi="Arial" w:cs="Arial"/>
          <w:sz w:val="20"/>
          <w:szCs w:val="20"/>
        </w:rPr>
        <w:t xml:space="preserve"> y comenzará</w:t>
      </w:r>
      <w:r w:rsidR="0028233E" w:rsidRPr="0028233E">
        <w:rPr>
          <w:rFonts w:ascii="Arial" w:hAnsi="Arial" w:cs="Arial"/>
          <w:sz w:val="20"/>
          <w:szCs w:val="20"/>
        </w:rPr>
        <w:t>n a operar a partir de las 0:00 horas del 1 de mayo de 2018</w:t>
      </w:r>
      <w:r w:rsidR="0028233E">
        <w:rPr>
          <w:rFonts w:ascii="Arial" w:hAnsi="Arial" w:cs="Arial"/>
          <w:sz w:val="20"/>
          <w:szCs w:val="20"/>
        </w:rPr>
        <w:t>,</w:t>
      </w:r>
      <w:r w:rsidR="0040610F">
        <w:rPr>
          <w:rFonts w:ascii="Arial" w:hAnsi="Arial" w:cs="Arial"/>
          <w:sz w:val="20"/>
          <w:szCs w:val="20"/>
        </w:rPr>
        <w:t xml:space="preserve"> la migración de los servicios se debe realizar en coordinación con el actual prestador del servicio CFE Telecomm</w:t>
      </w:r>
      <w:r w:rsidRPr="0073541A">
        <w:rPr>
          <w:rFonts w:ascii="Arial" w:hAnsi="Arial" w:cs="Arial"/>
          <w:sz w:val="20"/>
          <w:szCs w:val="20"/>
        </w:rPr>
        <w:t xml:space="preserve">. </w:t>
      </w:r>
    </w:p>
    <w:p w14:paraId="2C7E1477" w14:textId="660745CD" w:rsidR="00C2232E" w:rsidRPr="0073541A" w:rsidRDefault="00151B6C" w:rsidP="00151B6C">
      <w:pPr>
        <w:jc w:val="both"/>
        <w:rPr>
          <w:rFonts w:ascii="Arial" w:hAnsi="Arial" w:cs="Arial"/>
          <w:sz w:val="20"/>
          <w:szCs w:val="20"/>
        </w:rPr>
      </w:pPr>
      <w:r w:rsidRPr="0073541A">
        <w:rPr>
          <w:rFonts w:ascii="Arial" w:hAnsi="Arial" w:cs="Arial"/>
          <w:sz w:val="20"/>
          <w:szCs w:val="20"/>
        </w:rPr>
        <w:t xml:space="preserve">Todo equipo, licenciamiento, accesorios y servicios que sean requeridos para la puesta en operación de la </w:t>
      </w:r>
      <w:r w:rsidR="004A5449" w:rsidRPr="004A5449">
        <w:rPr>
          <w:rFonts w:ascii="Arial" w:hAnsi="Arial" w:cs="Arial"/>
          <w:sz w:val="20"/>
          <w:szCs w:val="20"/>
        </w:rPr>
        <w:t>Red Privada Virtual</w:t>
      </w:r>
      <w:r w:rsidRPr="0073541A">
        <w:rPr>
          <w:rFonts w:ascii="Arial" w:hAnsi="Arial" w:cs="Arial"/>
          <w:sz w:val="20"/>
          <w:szCs w:val="20"/>
        </w:rPr>
        <w:t xml:space="preserve">, serán totalmente responsabilidad del </w:t>
      </w:r>
      <w:r w:rsidR="00016A01">
        <w:rPr>
          <w:rFonts w:ascii="Arial" w:hAnsi="Arial" w:cs="Arial"/>
          <w:sz w:val="20"/>
          <w:szCs w:val="20"/>
        </w:rPr>
        <w:t>prestador</w:t>
      </w:r>
      <w:r w:rsidR="00016A01" w:rsidRPr="0073541A">
        <w:rPr>
          <w:rFonts w:ascii="Arial" w:hAnsi="Arial" w:cs="Arial"/>
          <w:sz w:val="20"/>
          <w:szCs w:val="20"/>
        </w:rPr>
        <w:t xml:space="preserve"> </w:t>
      </w:r>
      <w:r w:rsidRPr="0073541A">
        <w:rPr>
          <w:rFonts w:ascii="Arial" w:hAnsi="Arial" w:cs="Arial"/>
          <w:sz w:val="20"/>
          <w:szCs w:val="20"/>
        </w:rPr>
        <w:t xml:space="preserve">de </w:t>
      </w:r>
      <w:r w:rsidR="0073541A" w:rsidRPr="0073541A">
        <w:rPr>
          <w:rFonts w:ascii="Arial" w:hAnsi="Arial" w:cs="Arial"/>
          <w:sz w:val="20"/>
          <w:szCs w:val="20"/>
        </w:rPr>
        <w:t>servicios,</w:t>
      </w:r>
      <w:r w:rsidRPr="0073541A">
        <w:rPr>
          <w:rFonts w:ascii="Arial" w:hAnsi="Arial" w:cs="Arial"/>
          <w:sz w:val="20"/>
          <w:szCs w:val="20"/>
        </w:rPr>
        <w:t xml:space="preserve"> </w:t>
      </w:r>
      <w:r w:rsidRPr="0073541A">
        <w:rPr>
          <w:rFonts w:ascii="Arial" w:hAnsi="Arial" w:cs="Arial"/>
          <w:sz w:val="20"/>
          <w:szCs w:val="20"/>
        </w:rPr>
        <w:lastRenderedPageBreak/>
        <w:t>debiendo considerar la administración, gestión de configuraciones, mantenimiento y servicios profesionales que sean requeridos por la SCJN durante la prestación del servicio.</w:t>
      </w:r>
    </w:p>
    <w:p w14:paraId="7BE3E86D" w14:textId="77777777" w:rsidR="004C43BB" w:rsidRPr="0073541A" w:rsidRDefault="00024769" w:rsidP="007F2040">
      <w:pPr>
        <w:pStyle w:val="Ttulo1"/>
        <w:numPr>
          <w:ilvl w:val="0"/>
          <w:numId w:val="59"/>
        </w:numPr>
        <w:rPr>
          <w:color w:val="548DD4" w:themeColor="text2" w:themeTint="99"/>
          <w:sz w:val="22"/>
          <w:szCs w:val="22"/>
        </w:rPr>
      </w:pPr>
      <w:bookmarkStart w:id="4" w:name="_Toc486247499"/>
      <w:r w:rsidRPr="0073541A">
        <w:rPr>
          <w:caps w:val="0"/>
          <w:color w:val="548DD4" w:themeColor="text2" w:themeTint="99"/>
          <w:sz w:val="22"/>
          <w:szCs w:val="22"/>
        </w:rPr>
        <w:t>OBJETIVOS</w:t>
      </w:r>
      <w:bookmarkEnd w:id="4"/>
    </w:p>
    <w:p w14:paraId="71589D93" w14:textId="77777777" w:rsidR="004C43BB" w:rsidRPr="0073541A" w:rsidRDefault="004C43BB" w:rsidP="004C43BB">
      <w:pPr>
        <w:spacing w:after="0"/>
        <w:jc w:val="both"/>
        <w:rPr>
          <w:rFonts w:ascii="Arial" w:hAnsi="Arial" w:cs="Arial"/>
          <w:bCs/>
          <w:sz w:val="20"/>
        </w:rPr>
      </w:pPr>
    </w:p>
    <w:p w14:paraId="6FA1F388" w14:textId="4F2FBF8D" w:rsidR="001E7714" w:rsidRPr="0073541A" w:rsidRDefault="001E7714" w:rsidP="004A5449">
      <w:pPr>
        <w:pStyle w:val="Prrafodelista"/>
        <w:numPr>
          <w:ilvl w:val="0"/>
          <w:numId w:val="42"/>
        </w:numPr>
        <w:spacing w:after="0"/>
        <w:jc w:val="both"/>
        <w:rPr>
          <w:rFonts w:ascii="Arial" w:eastAsia="Times New Roman" w:hAnsi="Arial" w:cs="Arial"/>
          <w:bCs/>
          <w:color w:val="000000"/>
          <w:sz w:val="20"/>
          <w:szCs w:val="20"/>
          <w:lang w:val="es-MX" w:eastAsia="es-ES"/>
        </w:rPr>
      </w:pPr>
      <w:r w:rsidRPr="0073541A">
        <w:rPr>
          <w:rFonts w:ascii="Arial" w:eastAsia="Times New Roman" w:hAnsi="Arial" w:cs="Arial"/>
          <w:bCs/>
          <w:color w:val="000000"/>
          <w:sz w:val="20"/>
          <w:szCs w:val="20"/>
          <w:lang w:val="es-MX" w:eastAsia="es-ES"/>
        </w:rPr>
        <w:t xml:space="preserve">Proveer un servicio integral de telecomunicaciones y de seguridad informática, que permita brindar disponibilidad, integridad y confidencialidad a la comunicación y servicios que integran al proyecto de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Suprema Corte de Justicia de la Nación</w:t>
      </w:r>
      <w:r w:rsidRPr="0073541A">
        <w:rPr>
          <w:rFonts w:ascii="Arial" w:eastAsia="Times New Roman" w:hAnsi="Arial" w:cs="Arial"/>
          <w:bCs/>
          <w:color w:val="000000"/>
          <w:sz w:val="20"/>
          <w:szCs w:val="20"/>
          <w:lang w:val="es-MX" w:eastAsia="es-ES"/>
        </w:rPr>
        <w:t xml:space="preserve">. </w:t>
      </w:r>
    </w:p>
    <w:p w14:paraId="33088E3C" w14:textId="77777777" w:rsidR="001E7714" w:rsidRPr="0073541A" w:rsidRDefault="001E7714" w:rsidP="00981D92">
      <w:pPr>
        <w:pStyle w:val="Prrafodelista"/>
        <w:numPr>
          <w:ilvl w:val="0"/>
          <w:numId w:val="42"/>
        </w:numPr>
        <w:spacing w:after="0"/>
        <w:jc w:val="both"/>
        <w:rPr>
          <w:rFonts w:ascii="Arial" w:eastAsia="Times New Roman" w:hAnsi="Arial" w:cs="Arial"/>
          <w:bCs/>
          <w:color w:val="000000"/>
          <w:sz w:val="20"/>
          <w:szCs w:val="20"/>
          <w:lang w:val="es-MX" w:eastAsia="es-ES"/>
        </w:rPr>
      </w:pPr>
      <w:r w:rsidRPr="0073541A">
        <w:rPr>
          <w:rFonts w:ascii="Arial" w:eastAsia="Times New Roman" w:hAnsi="Arial" w:cs="Arial"/>
          <w:bCs/>
          <w:color w:val="000000"/>
          <w:sz w:val="20"/>
          <w:szCs w:val="20"/>
          <w:lang w:val="es-MX" w:eastAsia="es-ES"/>
        </w:rPr>
        <w:t xml:space="preserve">Interconectar los edificios del área metropolitana, librerías y Casas de la Cultura Jurídica a nivel nacional de la Suprema Corte de Justicia de la Nación. </w:t>
      </w:r>
    </w:p>
    <w:p w14:paraId="6A4567F0" w14:textId="77777777" w:rsidR="001E7714" w:rsidRPr="0073541A" w:rsidRDefault="001E7714" w:rsidP="00981D92">
      <w:pPr>
        <w:pStyle w:val="Prrafodelista"/>
        <w:numPr>
          <w:ilvl w:val="0"/>
          <w:numId w:val="42"/>
        </w:numPr>
        <w:spacing w:after="0"/>
        <w:jc w:val="both"/>
        <w:rPr>
          <w:rFonts w:ascii="Arial" w:eastAsia="Times New Roman" w:hAnsi="Arial" w:cs="Arial"/>
          <w:bCs/>
          <w:color w:val="000000"/>
          <w:sz w:val="20"/>
          <w:szCs w:val="20"/>
          <w:lang w:val="es-MX" w:eastAsia="es-ES"/>
        </w:rPr>
      </w:pPr>
      <w:r w:rsidRPr="0073541A">
        <w:rPr>
          <w:rFonts w:ascii="Arial" w:eastAsia="Times New Roman" w:hAnsi="Arial" w:cs="Arial"/>
          <w:bCs/>
          <w:color w:val="000000"/>
          <w:sz w:val="20"/>
          <w:szCs w:val="20"/>
          <w:lang w:val="es-MX" w:eastAsia="es-ES"/>
        </w:rPr>
        <w:t xml:space="preserve">Proveer a cada uno de los inmuebles de la SCJN, con los servicios de comunicación, seguridad, telefonía, videoconferencia, red inalámbrica, servicios de internet y de intercambio de información, de acuerdo sus necesidades. </w:t>
      </w:r>
    </w:p>
    <w:p w14:paraId="03B161B8" w14:textId="77777777" w:rsidR="001E7714" w:rsidRPr="0073541A" w:rsidRDefault="001E7714" w:rsidP="00981D92">
      <w:pPr>
        <w:pStyle w:val="Prrafodelista"/>
        <w:numPr>
          <w:ilvl w:val="0"/>
          <w:numId w:val="42"/>
        </w:numPr>
        <w:spacing w:after="0"/>
        <w:jc w:val="both"/>
        <w:rPr>
          <w:rFonts w:ascii="Arial" w:eastAsia="Times New Roman" w:hAnsi="Arial" w:cs="Arial"/>
          <w:bCs/>
          <w:color w:val="000000"/>
          <w:sz w:val="20"/>
          <w:szCs w:val="20"/>
          <w:lang w:val="es-MX" w:eastAsia="es-ES"/>
        </w:rPr>
      </w:pPr>
      <w:r w:rsidRPr="0073541A">
        <w:rPr>
          <w:rFonts w:ascii="Arial" w:eastAsia="Times New Roman" w:hAnsi="Arial" w:cs="Arial"/>
          <w:bCs/>
          <w:color w:val="000000"/>
          <w:sz w:val="20"/>
          <w:szCs w:val="20"/>
          <w:lang w:val="es-MX" w:eastAsia="es-ES"/>
        </w:rPr>
        <w:t>Mejorar el desempeño de los recursos de comunicaciones en disponibilidad, tiempos de respuesta, uso de ancho de banda y priorización de aplicaciones.</w:t>
      </w:r>
    </w:p>
    <w:p w14:paraId="46FE892A" w14:textId="6634EC14" w:rsidR="004C43BB" w:rsidRPr="0073541A" w:rsidRDefault="001E7714" w:rsidP="004A5449">
      <w:pPr>
        <w:pStyle w:val="Prrafodelista"/>
        <w:numPr>
          <w:ilvl w:val="0"/>
          <w:numId w:val="42"/>
        </w:numPr>
        <w:spacing w:after="0"/>
        <w:jc w:val="both"/>
        <w:rPr>
          <w:caps/>
          <w:sz w:val="20"/>
          <w:szCs w:val="20"/>
          <w:lang w:val="es-MX"/>
        </w:rPr>
      </w:pPr>
      <w:r w:rsidRPr="0073541A">
        <w:rPr>
          <w:rFonts w:ascii="Arial" w:eastAsia="Times New Roman" w:hAnsi="Arial" w:cs="Arial"/>
          <w:bCs/>
          <w:color w:val="000000"/>
          <w:sz w:val="20"/>
          <w:szCs w:val="20"/>
          <w:lang w:val="es-MX" w:eastAsia="es-ES"/>
        </w:rPr>
        <w:t xml:space="preserve">Que el proyecto de la </w:t>
      </w:r>
      <w:r w:rsidR="004A5449" w:rsidRPr="004A5449">
        <w:rPr>
          <w:rFonts w:ascii="Arial" w:hAnsi="Arial" w:cs="Arial"/>
          <w:sz w:val="20"/>
          <w:szCs w:val="20"/>
          <w:lang w:val="es-MX"/>
        </w:rPr>
        <w:t xml:space="preserve">Red Privada Virtual </w:t>
      </w:r>
      <w:r w:rsidRPr="0073541A">
        <w:rPr>
          <w:rFonts w:ascii="Arial" w:hAnsi="Arial" w:cs="Arial"/>
          <w:sz w:val="20"/>
          <w:szCs w:val="20"/>
          <w:lang w:val="es-MX"/>
        </w:rPr>
        <w:t>de la Suprema Corte de Justicia de la Nación</w:t>
      </w:r>
      <w:r w:rsidRPr="0073541A">
        <w:rPr>
          <w:rFonts w:ascii="Arial" w:eastAsia="Times New Roman" w:hAnsi="Arial" w:cs="Arial"/>
          <w:bCs/>
          <w:color w:val="000000"/>
          <w:sz w:val="20"/>
          <w:szCs w:val="20"/>
          <w:lang w:val="es-MX" w:eastAsia="es-ES"/>
        </w:rPr>
        <w:t xml:space="preserve"> permita eficiencia en la operación y en el uso de servicios informáticos en la SCJN, mediante el uso de esquemas de comunicación con calidad de Servicio, aseguramiento de la continuidad del servicio, y manteniendo un servicio operativo las 24 horas del día, los 365 días del año por la vigencia del contrato.</w:t>
      </w:r>
    </w:p>
    <w:p w14:paraId="2DE0E860" w14:textId="77777777" w:rsidR="00260B3B" w:rsidRPr="0073541A" w:rsidRDefault="00260B3B" w:rsidP="004C43BB">
      <w:pPr>
        <w:spacing w:after="0"/>
        <w:rPr>
          <w:caps/>
        </w:rPr>
      </w:pPr>
    </w:p>
    <w:p w14:paraId="283F75BB" w14:textId="77777777" w:rsidR="004C43BB" w:rsidRPr="0073541A" w:rsidRDefault="00024769" w:rsidP="007F2040">
      <w:pPr>
        <w:pStyle w:val="Ttulo1"/>
        <w:numPr>
          <w:ilvl w:val="0"/>
          <w:numId w:val="59"/>
        </w:numPr>
        <w:rPr>
          <w:color w:val="548DD4" w:themeColor="text2" w:themeTint="99"/>
          <w:sz w:val="22"/>
          <w:szCs w:val="22"/>
        </w:rPr>
      </w:pPr>
      <w:bookmarkStart w:id="5" w:name="_Toc486247500"/>
      <w:r w:rsidRPr="0073541A">
        <w:rPr>
          <w:caps w:val="0"/>
          <w:color w:val="548DD4" w:themeColor="text2" w:themeTint="99"/>
          <w:sz w:val="22"/>
          <w:szCs w:val="22"/>
        </w:rPr>
        <w:t>REQUERIMIENTOS GENERALES</w:t>
      </w:r>
      <w:bookmarkEnd w:id="5"/>
    </w:p>
    <w:p w14:paraId="25944C05" w14:textId="77777777" w:rsidR="004C43BB" w:rsidRPr="0073541A" w:rsidRDefault="004C43BB" w:rsidP="0091487D">
      <w:pPr>
        <w:spacing w:beforeLines="40" w:before="96" w:afterLines="40" w:after="96" w:line="240" w:lineRule="auto"/>
        <w:jc w:val="both"/>
        <w:rPr>
          <w:rFonts w:ascii="Arial" w:hAnsi="Arial" w:cs="Arial"/>
          <w:color w:val="000000"/>
          <w:spacing w:val="2"/>
          <w:sz w:val="20"/>
          <w:szCs w:val="20"/>
        </w:rPr>
      </w:pPr>
    </w:p>
    <w:p w14:paraId="4535216D" w14:textId="77777777" w:rsidR="007548DA" w:rsidRPr="0073541A" w:rsidRDefault="004C43BB" w:rsidP="00260B3B">
      <w:pPr>
        <w:spacing w:line="240" w:lineRule="auto"/>
        <w:jc w:val="both"/>
        <w:rPr>
          <w:rFonts w:ascii="Arial" w:hAnsi="Arial" w:cs="Arial"/>
          <w:bCs/>
          <w:sz w:val="20"/>
          <w:szCs w:val="20"/>
        </w:rPr>
      </w:pPr>
      <w:r w:rsidRPr="0073541A">
        <w:rPr>
          <w:rFonts w:ascii="Arial" w:hAnsi="Arial" w:cs="Arial"/>
          <w:bCs/>
          <w:sz w:val="20"/>
          <w:szCs w:val="20"/>
        </w:rPr>
        <w:t xml:space="preserve">La Suprema Corte de </w:t>
      </w:r>
      <w:r w:rsidR="0073541A" w:rsidRPr="0073541A">
        <w:rPr>
          <w:rFonts w:ascii="Arial" w:hAnsi="Arial" w:cs="Arial"/>
          <w:bCs/>
          <w:sz w:val="20"/>
          <w:szCs w:val="20"/>
        </w:rPr>
        <w:t>Justicia</w:t>
      </w:r>
      <w:r w:rsidRPr="0073541A">
        <w:rPr>
          <w:rFonts w:ascii="Arial" w:hAnsi="Arial" w:cs="Arial"/>
          <w:bCs/>
          <w:sz w:val="20"/>
          <w:szCs w:val="20"/>
        </w:rPr>
        <w:t xml:space="preserve"> de la Nación, requiere explíc</w:t>
      </w:r>
      <w:r w:rsidR="00F5547B" w:rsidRPr="0073541A">
        <w:rPr>
          <w:rFonts w:ascii="Arial" w:hAnsi="Arial" w:cs="Arial"/>
          <w:bCs/>
          <w:sz w:val="20"/>
          <w:szCs w:val="20"/>
        </w:rPr>
        <w:t>itamente de los servicios de RED RPV -</w:t>
      </w:r>
      <w:r w:rsidRPr="0073541A">
        <w:rPr>
          <w:rFonts w:ascii="Arial" w:hAnsi="Arial" w:cs="Arial"/>
          <w:bCs/>
          <w:sz w:val="20"/>
          <w:szCs w:val="20"/>
        </w:rPr>
        <w:t xml:space="preserve"> MPLS </w:t>
      </w:r>
      <w:r w:rsidR="00F5547B" w:rsidRPr="0073541A">
        <w:rPr>
          <w:rFonts w:ascii="Arial" w:hAnsi="Arial" w:cs="Arial"/>
          <w:bCs/>
          <w:sz w:val="20"/>
          <w:szCs w:val="20"/>
        </w:rPr>
        <w:t xml:space="preserve">e INTERNET </w:t>
      </w:r>
      <w:r w:rsidRPr="0073541A">
        <w:rPr>
          <w:rFonts w:ascii="Arial" w:hAnsi="Arial" w:cs="Arial"/>
          <w:bCs/>
          <w:sz w:val="20"/>
          <w:szCs w:val="20"/>
        </w:rPr>
        <w:t xml:space="preserve">para interconectar todos </w:t>
      </w:r>
      <w:r w:rsidR="009D35B6" w:rsidRPr="0073541A">
        <w:rPr>
          <w:rFonts w:ascii="Arial" w:hAnsi="Arial" w:cs="Arial"/>
          <w:bCs/>
          <w:sz w:val="20"/>
          <w:szCs w:val="20"/>
        </w:rPr>
        <w:t xml:space="preserve">los </w:t>
      </w:r>
      <w:r w:rsidRPr="0073541A">
        <w:rPr>
          <w:rFonts w:ascii="Arial" w:hAnsi="Arial" w:cs="Arial"/>
          <w:bCs/>
          <w:sz w:val="20"/>
          <w:szCs w:val="20"/>
        </w:rPr>
        <w:t>domicilios de l</w:t>
      </w:r>
      <w:r w:rsidR="006016DE" w:rsidRPr="0073541A">
        <w:rPr>
          <w:rFonts w:ascii="Arial" w:hAnsi="Arial" w:cs="Arial"/>
          <w:bCs/>
          <w:sz w:val="20"/>
          <w:szCs w:val="20"/>
        </w:rPr>
        <w:t xml:space="preserve">a misma dependencia </w:t>
      </w:r>
      <w:r w:rsidR="009D7812" w:rsidRPr="0073541A">
        <w:rPr>
          <w:rFonts w:ascii="Arial" w:hAnsi="Arial" w:cs="Arial"/>
          <w:bCs/>
          <w:sz w:val="20"/>
          <w:szCs w:val="20"/>
        </w:rPr>
        <w:t>integrando</w:t>
      </w:r>
      <w:r w:rsidRPr="0073541A">
        <w:rPr>
          <w:rFonts w:ascii="Arial" w:hAnsi="Arial" w:cs="Arial"/>
          <w:bCs/>
          <w:sz w:val="20"/>
          <w:szCs w:val="20"/>
        </w:rPr>
        <w:t xml:space="preserve"> servicios de red LAN, </w:t>
      </w:r>
      <w:r w:rsidR="00794F28" w:rsidRPr="0073541A">
        <w:rPr>
          <w:rFonts w:ascii="Arial" w:hAnsi="Arial" w:cs="Arial"/>
          <w:bCs/>
          <w:sz w:val="20"/>
          <w:szCs w:val="20"/>
        </w:rPr>
        <w:t>red inalámbrica (</w:t>
      </w:r>
      <w:r w:rsidRPr="0073541A">
        <w:rPr>
          <w:rFonts w:ascii="Arial" w:hAnsi="Arial" w:cs="Arial"/>
          <w:bCs/>
          <w:sz w:val="20"/>
          <w:szCs w:val="20"/>
        </w:rPr>
        <w:t>WLAN</w:t>
      </w:r>
      <w:r w:rsidR="00794F28" w:rsidRPr="0073541A">
        <w:rPr>
          <w:rFonts w:ascii="Arial" w:hAnsi="Arial" w:cs="Arial"/>
          <w:bCs/>
          <w:sz w:val="20"/>
          <w:szCs w:val="20"/>
        </w:rPr>
        <w:t>)</w:t>
      </w:r>
      <w:r w:rsidR="006016DE" w:rsidRPr="0073541A">
        <w:rPr>
          <w:rFonts w:ascii="Arial" w:hAnsi="Arial" w:cs="Arial"/>
          <w:bCs/>
          <w:sz w:val="20"/>
          <w:szCs w:val="20"/>
        </w:rPr>
        <w:t>, telefonía IP, v</w:t>
      </w:r>
      <w:r w:rsidR="007548DA" w:rsidRPr="0073541A">
        <w:rPr>
          <w:rFonts w:ascii="Arial" w:hAnsi="Arial" w:cs="Arial"/>
          <w:bCs/>
          <w:sz w:val="20"/>
          <w:szCs w:val="20"/>
        </w:rPr>
        <w:t>ideoconferencia</w:t>
      </w:r>
      <w:r w:rsidR="006016DE" w:rsidRPr="0073541A">
        <w:rPr>
          <w:rFonts w:ascii="Arial" w:hAnsi="Arial" w:cs="Arial"/>
          <w:bCs/>
          <w:sz w:val="20"/>
          <w:szCs w:val="20"/>
        </w:rPr>
        <w:t xml:space="preserve"> </w:t>
      </w:r>
      <w:r w:rsidR="009D7812" w:rsidRPr="0073541A">
        <w:rPr>
          <w:rFonts w:ascii="Arial" w:hAnsi="Arial" w:cs="Arial"/>
          <w:bCs/>
          <w:sz w:val="20"/>
          <w:szCs w:val="20"/>
        </w:rPr>
        <w:t>y seguridad</w:t>
      </w:r>
      <w:r w:rsidR="007548DA" w:rsidRPr="0073541A">
        <w:rPr>
          <w:rFonts w:ascii="Arial" w:hAnsi="Arial" w:cs="Arial"/>
          <w:bCs/>
          <w:sz w:val="20"/>
          <w:szCs w:val="20"/>
        </w:rPr>
        <w:t>.</w:t>
      </w:r>
    </w:p>
    <w:p w14:paraId="225022A0" w14:textId="7656DA70" w:rsidR="00F718C9" w:rsidRPr="0073541A" w:rsidRDefault="00F718C9" w:rsidP="00F718C9">
      <w:pPr>
        <w:spacing w:line="240" w:lineRule="auto"/>
        <w:jc w:val="both"/>
        <w:rPr>
          <w:rFonts w:ascii="Arial" w:hAnsi="Arial" w:cs="Arial"/>
          <w:bCs/>
          <w:sz w:val="20"/>
          <w:szCs w:val="20"/>
        </w:rPr>
      </w:pPr>
      <w:r w:rsidRPr="0073541A">
        <w:rPr>
          <w:rFonts w:ascii="Arial" w:hAnsi="Arial" w:cs="Arial"/>
          <w:bCs/>
          <w:sz w:val="20"/>
          <w:szCs w:val="20"/>
        </w:rPr>
        <w:t>La SCJN requiere los servicios administrados de interconexión entre sus diversos inmuebles localizados a lo largo de la República Mexicana, usando para ello enlaces con tecnología MPLS-VPN para el manejo y optimización de tráfico.  Aunado a ello, se requieren servicios de acceso a Internet mediante enlaces dedicados, con los niveles de ocupación y disponibilidad que aseguren un eficiente servicio.</w:t>
      </w:r>
    </w:p>
    <w:p w14:paraId="774D074C" w14:textId="73CEE663" w:rsidR="00F718C9" w:rsidRPr="0073541A" w:rsidRDefault="00F718C9" w:rsidP="00F718C9">
      <w:pPr>
        <w:spacing w:line="240" w:lineRule="auto"/>
        <w:jc w:val="both"/>
        <w:rPr>
          <w:rFonts w:ascii="Arial" w:hAnsi="Arial" w:cs="Arial"/>
          <w:bCs/>
          <w:sz w:val="20"/>
          <w:szCs w:val="20"/>
        </w:rPr>
      </w:pPr>
      <w:r w:rsidRPr="0073541A">
        <w:rPr>
          <w:rFonts w:ascii="Arial" w:hAnsi="Arial" w:cs="Arial"/>
          <w:bCs/>
          <w:sz w:val="20"/>
          <w:szCs w:val="20"/>
        </w:rPr>
        <w:t xml:space="preserve">Para lo cual, los servicios solicitados dentro del proyecto de </w:t>
      </w:r>
      <w:r w:rsidR="004A5449" w:rsidRPr="004A5449">
        <w:rPr>
          <w:rFonts w:ascii="Arial" w:hAnsi="Arial" w:cs="Arial"/>
          <w:sz w:val="20"/>
          <w:szCs w:val="20"/>
        </w:rPr>
        <w:t>Red Privada Virtual</w:t>
      </w:r>
      <w:r w:rsidRPr="0073541A">
        <w:rPr>
          <w:rFonts w:ascii="Arial" w:hAnsi="Arial" w:cs="Arial"/>
          <w:sz w:val="20"/>
          <w:szCs w:val="20"/>
        </w:rPr>
        <w:t xml:space="preserve"> de la Suprema Corte de Justicia de la Nación</w:t>
      </w:r>
      <w:r w:rsidRPr="0073541A">
        <w:rPr>
          <w:rFonts w:ascii="Arial" w:hAnsi="Arial" w:cs="Arial"/>
          <w:bCs/>
          <w:sz w:val="20"/>
          <w:szCs w:val="20"/>
        </w:rPr>
        <w:t xml:space="preserve"> son:</w:t>
      </w:r>
    </w:p>
    <w:p w14:paraId="611DF122" w14:textId="77777777" w:rsidR="00F718C9" w:rsidRPr="0073541A" w:rsidRDefault="00F718C9" w:rsidP="00981D92">
      <w:pPr>
        <w:pStyle w:val="Prrafodelista"/>
        <w:numPr>
          <w:ilvl w:val="0"/>
          <w:numId w:val="43"/>
        </w:numPr>
        <w:spacing w:line="240" w:lineRule="auto"/>
        <w:jc w:val="both"/>
        <w:rPr>
          <w:rFonts w:ascii="Arial" w:hAnsi="Arial" w:cs="Arial"/>
          <w:bCs/>
          <w:sz w:val="20"/>
          <w:szCs w:val="20"/>
          <w:lang w:val="es-MX"/>
        </w:rPr>
      </w:pPr>
      <w:r w:rsidRPr="0073541A">
        <w:rPr>
          <w:rFonts w:ascii="Arial" w:hAnsi="Arial" w:cs="Arial"/>
          <w:bCs/>
          <w:sz w:val="20"/>
          <w:szCs w:val="20"/>
          <w:lang w:val="es-MX"/>
        </w:rPr>
        <w:t>Canales de Comunicación.</w:t>
      </w:r>
    </w:p>
    <w:p w14:paraId="54B88F60" w14:textId="77777777" w:rsidR="00F718C9" w:rsidRPr="0073541A" w:rsidRDefault="00F718C9" w:rsidP="00981D92">
      <w:pPr>
        <w:pStyle w:val="Prrafodelista"/>
        <w:numPr>
          <w:ilvl w:val="0"/>
          <w:numId w:val="43"/>
        </w:numPr>
        <w:spacing w:line="240" w:lineRule="auto"/>
        <w:jc w:val="both"/>
        <w:rPr>
          <w:rFonts w:ascii="Arial" w:hAnsi="Arial" w:cs="Arial"/>
          <w:bCs/>
          <w:sz w:val="20"/>
          <w:szCs w:val="20"/>
          <w:lang w:val="es-MX"/>
        </w:rPr>
      </w:pPr>
      <w:r w:rsidRPr="0073541A">
        <w:rPr>
          <w:rFonts w:ascii="Arial" w:hAnsi="Arial" w:cs="Arial"/>
          <w:bCs/>
          <w:sz w:val="20"/>
          <w:szCs w:val="20"/>
          <w:lang w:val="es-MX"/>
        </w:rPr>
        <w:t>Datos.</w:t>
      </w:r>
    </w:p>
    <w:p w14:paraId="4761308A" w14:textId="77777777" w:rsidR="00F718C9" w:rsidRPr="0073541A" w:rsidRDefault="00F718C9" w:rsidP="00981D92">
      <w:pPr>
        <w:pStyle w:val="Prrafodelista"/>
        <w:numPr>
          <w:ilvl w:val="0"/>
          <w:numId w:val="43"/>
        </w:numPr>
        <w:spacing w:line="240" w:lineRule="auto"/>
        <w:jc w:val="both"/>
        <w:rPr>
          <w:rFonts w:ascii="Arial" w:hAnsi="Arial" w:cs="Arial"/>
          <w:bCs/>
          <w:sz w:val="20"/>
          <w:szCs w:val="20"/>
          <w:lang w:val="es-MX"/>
        </w:rPr>
      </w:pPr>
      <w:r w:rsidRPr="0073541A">
        <w:rPr>
          <w:rFonts w:ascii="Arial" w:hAnsi="Arial" w:cs="Arial"/>
          <w:bCs/>
          <w:sz w:val="20"/>
          <w:szCs w:val="20"/>
          <w:lang w:val="es-MX"/>
        </w:rPr>
        <w:t>Telefonía.</w:t>
      </w:r>
    </w:p>
    <w:p w14:paraId="768FEFBA" w14:textId="77777777" w:rsidR="00F718C9" w:rsidRPr="0073541A" w:rsidRDefault="00F718C9" w:rsidP="00981D92">
      <w:pPr>
        <w:pStyle w:val="Prrafodelista"/>
        <w:numPr>
          <w:ilvl w:val="0"/>
          <w:numId w:val="43"/>
        </w:numPr>
        <w:spacing w:line="240" w:lineRule="auto"/>
        <w:jc w:val="both"/>
        <w:rPr>
          <w:rFonts w:ascii="Arial" w:hAnsi="Arial" w:cs="Arial"/>
          <w:bCs/>
          <w:sz w:val="20"/>
          <w:szCs w:val="20"/>
          <w:lang w:val="es-MX"/>
        </w:rPr>
      </w:pPr>
      <w:r w:rsidRPr="0073541A">
        <w:rPr>
          <w:rFonts w:ascii="Arial" w:hAnsi="Arial" w:cs="Arial"/>
          <w:bCs/>
          <w:sz w:val="20"/>
          <w:szCs w:val="20"/>
          <w:lang w:val="es-MX"/>
        </w:rPr>
        <w:t>Red Inalámbrica.</w:t>
      </w:r>
    </w:p>
    <w:p w14:paraId="0AECAB5C" w14:textId="77777777" w:rsidR="00F718C9" w:rsidRPr="008C045A" w:rsidRDefault="00F718C9" w:rsidP="008C045A">
      <w:pPr>
        <w:pStyle w:val="Prrafodelista"/>
        <w:numPr>
          <w:ilvl w:val="0"/>
          <w:numId w:val="43"/>
        </w:numPr>
        <w:spacing w:line="240" w:lineRule="auto"/>
        <w:jc w:val="both"/>
        <w:rPr>
          <w:rFonts w:ascii="Arial" w:hAnsi="Arial" w:cs="Arial"/>
          <w:bCs/>
          <w:sz w:val="20"/>
          <w:szCs w:val="20"/>
          <w:lang w:val="es-MX"/>
        </w:rPr>
      </w:pPr>
      <w:r w:rsidRPr="0073541A">
        <w:rPr>
          <w:rFonts w:ascii="Arial" w:hAnsi="Arial" w:cs="Arial"/>
          <w:bCs/>
          <w:sz w:val="20"/>
          <w:szCs w:val="20"/>
          <w:lang w:val="es-MX"/>
        </w:rPr>
        <w:t>Videoconferencia.</w:t>
      </w:r>
    </w:p>
    <w:p w14:paraId="34769468" w14:textId="77777777" w:rsidR="00F718C9" w:rsidRPr="0073541A" w:rsidRDefault="00F718C9" w:rsidP="00981D92">
      <w:pPr>
        <w:pStyle w:val="Prrafodelista"/>
        <w:numPr>
          <w:ilvl w:val="0"/>
          <w:numId w:val="43"/>
        </w:numPr>
        <w:spacing w:line="240" w:lineRule="auto"/>
        <w:jc w:val="both"/>
        <w:rPr>
          <w:rFonts w:ascii="Arial" w:hAnsi="Arial" w:cs="Arial"/>
          <w:bCs/>
          <w:sz w:val="20"/>
          <w:szCs w:val="20"/>
          <w:lang w:val="es-MX"/>
        </w:rPr>
      </w:pPr>
      <w:r w:rsidRPr="0073541A">
        <w:rPr>
          <w:rFonts w:ascii="Arial" w:hAnsi="Arial" w:cs="Arial"/>
          <w:bCs/>
          <w:sz w:val="20"/>
          <w:szCs w:val="20"/>
          <w:lang w:val="es-MX"/>
        </w:rPr>
        <w:t>Canales de acceso a Internet para las Casas de la Cultura Jurídica.</w:t>
      </w:r>
    </w:p>
    <w:p w14:paraId="44282529" w14:textId="0CBA8589" w:rsidR="00F718C9" w:rsidRPr="0073541A" w:rsidRDefault="00F718C9" w:rsidP="00981D92">
      <w:pPr>
        <w:pStyle w:val="Prrafodelista"/>
        <w:numPr>
          <w:ilvl w:val="0"/>
          <w:numId w:val="43"/>
        </w:numPr>
        <w:spacing w:line="240" w:lineRule="auto"/>
        <w:jc w:val="both"/>
        <w:rPr>
          <w:rFonts w:ascii="Arial" w:hAnsi="Arial" w:cs="Arial"/>
          <w:bCs/>
          <w:sz w:val="20"/>
          <w:szCs w:val="20"/>
          <w:lang w:val="es-MX"/>
        </w:rPr>
      </w:pPr>
      <w:r w:rsidRPr="0073541A">
        <w:rPr>
          <w:rFonts w:ascii="Arial" w:hAnsi="Arial" w:cs="Arial"/>
          <w:bCs/>
          <w:sz w:val="20"/>
          <w:szCs w:val="20"/>
          <w:lang w:val="es-MX"/>
        </w:rPr>
        <w:t>Centro de Operaciones de Red (</w:t>
      </w:r>
      <w:r w:rsidR="008777DB">
        <w:rPr>
          <w:rFonts w:ascii="Arial" w:hAnsi="Arial" w:cs="Arial"/>
          <w:bCs/>
          <w:sz w:val="20"/>
          <w:szCs w:val="20"/>
          <w:lang w:val="es-MX"/>
        </w:rPr>
        <w:t>NOC</w:t>
      </w:r>
      <w:r w:rsidRPr="0073541A">
        <w:rPr>
          <w:rFonts w:ascii="Arial" w:hAnsi="Arial" w:cs="Arial"/>
          <w:bCs/>
          <w:sz w:val="20"/>
          <w:szCs w:val="20"/>
          <w:lang w:val="es-MX"/>
        </w:rPr>
        <w:t xml:space="preserve">). </w:t>
      </w:r>
    </w:p>
    <w:p w14:paraId="53266565" w14:textId="77777777" w:rsidR="00F718C9" w:rsidRPr="0073541A" w:rsidRDefault="00F718C9" w:rsidP="00981D92">
      <w:pPr>
        <w:pStyle w:val="Prrafodelista"/>
        <w:numPr>
          <w:ilvl w:val="0"/>
          <w:numId w:val="43"/>
        </w:numPr>
        <w:spacing w:line="240" w:lineRule="auto"/>
        <w:jc w:val="both"/>
        <w:rPr>
          <w:rFonts w:ascii="Arial" w:hAnsi="Arial" w:cs="Arial"/>
          <w:bCs/>
          <w:sz w:val="20"/>
          <w:szCs w:val="20"/>
          <w:lang w:val="es-MX"/>
        </w:rPr>
      </w:pPr>
      <w:r w:rsidRPr="0073541A">
        <w:rPr>
          <w:rFonts w:ascii="Arial" w:hAnsi="Arial" w:cs="Arial"/>
          <w:bCs/>
          <w:sz w:val="20"/>
          <w:szCs w:val="20"/>
          <w:lang w:val="es-MX"/>
        </w:rPr>
        <w:t>Centro de Operaciones de Seguridad (SOC).</w:t>
      </w:r>
    </w:p>
    <w:p w14:paraId="030CA2D2" w14:textId="77777777" w:rsidR="00410BC4" w:rsidRPr="0073541A" w:rsidRDefault="00410BC4" w:rsidP="00410BC4">
      <w:pPr>
        <w:jc w:val="both"/>
        <w:rPr>
          <w:rFonts w:ascii="Arial" w:hAnsi="Arial" w:cs="Arial"/>
          <w:sz w:val="20"/>
          <w:szCs w:val="20"/>
        </w:rPr>
      </w:pPr>
      <w:r w:rsidRPr="0073541A">
        <w:rPr>
          <w:rFonts w:ascii="Arial" w:hAnsi="Arial" w:cs="Arial"/>
          <w:sz w:val="20"/>
          <w:szCs w:val="20"/>
        </w:rPr>
        <w:t>Cada uno de los servicios requeridos se dividen en tres rubros o conceptos básicos, lo anterior con el fin de especificar los requerimientos puntuales de cada servicio:</w:t>
      </w:r>
    </w:p>
    <w:p w14:paraId="16CEFE93" w14:textId="77777777" w:rsidR="00410BC4" w:rsidRPr="0073541A" w:rsidRDefault="00410BC4" w:rsidP="00981D92">
      <w:pPr>
        <w:numPr>
          <w:ilvl w:val="0"/>
          <w:numId w:val="45"/>
        </w:numPr>
        <w:spacing w:after="0" w:line="240" w:lineRule="auto"/>
        <w:jc w:val="both"/>
        <w:rPr>
          <w:rFonts w:ascii="Arial" w:hAnsi="Arial" w:cs="Arial"/>
          <w:sz w:val="20"/>
          <w:szCs w:val="20"/>
        </w:rPr>
      </w:pPr>
      <w:r w:rsidRPr="0073541A">
        <w:rPr>
          <w:rFonts w:ascii="Arial" w:hAnsi="Arial" w:cs="Arial"/>
          <w:sz w:val="20"/>
          <w:szCs w:val="20"/>
        </w:rPr>
        <w:lastRenderedPageBreak/>
        <w:t>Instalación.</w:t>
      </w:r>
    </w:p>
    <w:p w14:paraId="1E090E4C" w14:textId="77777777" w:rsidR="00410BC4" w:rsidRPr="0073541A" w:rsidRDefault="00410BC4" w:rsidP="00981D92">
      <w:pPr>
        <w:numPr>
          <w:ilvl w:val="0"/>
          <w:numId w:val="45"/>
        </w:numPr>
        <w:spacing w:after="0" w:line="240" w:lineRule="auto"/>
        <w:jc w:val="both"/>
        <w:rPr>
          <w:rFonts w:ascii="Arial" w:hAnsi="Arial" w:cs="Arial"/>
          <w:sz w:val="20"/>
          <w:szCs w:val="20"/>
        </w:rPr>
      </w:pPr>
      <w:r w:rsidRPr="0073541A">
        <w:rPr>
          <w:rFonts w:ascii="Arial" w:hAnsi="Arial" w:cs="Arial"/>
          <w:sz w:val="20"/>
          <w:szCs w:val="20"/>
        </w:rPr>
        <w:t>Operación y Monitoreo.</w:t>
      </w:r>
    </w:p>
    <w:p w14:paraId="5C762943" w14:textId="77777777" w:rsidR="00410BC4" w:rsidRPr="0073541A" w:rsidRDefault="00410BC4" w:rsidP="00981D92">
      <w:pPr>
        <w:numPr>
          <w:ilvl w:val="0"/>
          <w:numId w:val="45"/>
        </w:numPr>
        <w:spacing w:after="0" w:line="240" w:lineRule="auto"/>
        <w:jc w:val="both"/>
        <w:rPr>
          <w:rFonts w:ascii="Arial" w:hAnsi="Arial" w:cs="Arial"/>
          <w:sz w:val="20"/>
          <w:szCs w:val="20"/>
        </w:rPr>
      </w:pPr>
      <w:r w:rsidRPr="0073541A">
        <w:rPr>
          <w:rFonts w:ascii="Arial" w:hAnsi="Arial" w:cs="Arial"/>
          <w:sz w:val="20"/>
          <w:szCs w:val="20"/>
        </w:rPr>
        <w:t>Soporte.</w:t>
      </w:r>
    </w:p>
    <w:p w14:paraId="3C19DD43" w14:textId="77777777" w:rsidR="00410BC4" w:rsidRPr="0073541A" w:rsidRDefault="00410BC4" w:rsidP="00410BC4">
      <w:pPr>
        <w:spacing w:after="0" w:line="240" w:lineRule="auto"/>
        <w:ind w:left="720"/>
        <w:jc w:val="both"/>
        <w:rPr>
          <w:rFonts w:ascii="Arial" w:hAnsi="Arial" w:cs="Arial"/>
          <w:sz w:val="20"/>
          <w:szCs w:val="20"/>
        </w:rPr>
      </w:pPr>
    </w:p>
    <w:p w14:paraId="474A18B9" w14:textId="7C3B9B97" w:rsidR="00F718C9" w:rsidRPr="0073541A" w:rsidRDefault="00F718C9" w:rsidP="00F718C9">
      <w:pPr>
        <w:spacing w:line="240" w:lineRule="auto"/>
        <w:jc w:val="both"/>
        <w:rPr>
          <w:rFonts w:ascii="Arial" w:hAnsi="Arial" w:cs="Arial"/>
          <w:bCs/>
          <w:sz w:val="20"/>
          <w:szCs w:val="20"/>
        </w:rPr>
      </w:pPr>
      <w:r w:rsidRPr="0073541A">
        <w:rPr>
          <w:rFonts w:ascii="Arial" w:hAnsi="Arial" w:cs="Arial"/>
          <w:bCs/>
          <w:sz w:val="20"/>
          <w:szCs w:val="20"/>
        </w:rPr>
        <w:t xml:space="preserve">Se requiere considerar </w:t>
      </w:r>
      <w:r w:rsidR="00410BC4" w:rsidRPr="0073541A">
        <w:rPr>
          <w:rFonts w:ascii="Arial" w:hAnsi="Arial" w:cs="Arial"/>
          <w:bCs/>
          <w:sz w:val="20"/>
          <w:szCs w:val="20"/>
        </w:rPr>
        <w:t xml:space="preserve">los equipos necesarios </w:t>
      </w:r>
      <w:r w:rsidRPr="0073541A">
        <w:rPr>
          <w:rFonts w:ascii="Arial" w:hAnsi="Arial" w:cs="Arial"/>
          <w:bCs/>
          <w:sz w:val="20"/>
          <w:szCs w:val="20"/>
        </w:rPr>
        <w:t xml:space="preserve">para los servicios </w:t>
      </w:r>
      <w:r w:rsidR="00410BC4" w:rsidRPr="0073541A">
        <w:rPr>
          <w:rFonts w:ascii="Arial" w:hAnsi="Arial" w:cs="Arial"/>
          <w:bCs/>
          <w:sz w:val="20"/>
          <w:szCs w:val="20"/>
        </w:rPr>
        <w:t>requeridos</w:t>
      </w:r>
      <w:r w:rsidRPr="0073541A">
        <w:rPr>
          <w:rFonts w:ascii="Arial" w:hAnsi="Arial" w:cs="Arial"/>
          <w:bCs/>
          <w:sz w:val="20"/>
          <w:szCs w:val="20"/>
        </w:rPr>
        <w:t xml:space="preserve">, en al menos dos </w:t>
      </w:r>
      <w:r w:rsidR="00410BC4" w:rsidRPr="0073541A">
        <w:rPr>
          <w:rFonts w:ascii="Arial" w:hAnsi="Arial" w:cs="Arial"/>
          <w:bCs/>
          <w:sz w:val="20"/>
          <w:szCs w:val="20"/>
        </w:rPr>
        <w:t>puntos de consolidación de infraestructura y servicios, para contar con un esquema de alta disponibilidad</w:t>
      </w:r>
      <w:r w:rsidR="008B1443">
        <w:rPr>
          <w:rFonts w:ascii="Arial" w:hAnsi="Arial" w:cs="Arial"/>
          <w:bCs/>
          <w:sz w:val="20"/>
          <w:szCs w:val="20"/>
        </w:rPr>
        <w:t>, los cuales son propiedad y responsabilidad del prestador de servicios</w:t>
      </w:r>
    </w:p>
    <w:p w14:paraId="00A352B1" w14:textId="77777777" w:rsidR="00F718C9" w:rsidRPr="0073541A" w:rsidRDefault="00F718C9" w:rsidP="00F718C9">
      <w:pPr>
        <w:spacing w:line="240" w:lineRule="auto"/>
        <w:jc w:val="both"/>
        <w:rPr>
          <w:rFonts w:ascii="Arial" w:hAnsi="Arial" w:cs="Arial"/>
          <w:bCs/>
          <w:sz w:val="20"/>
        </w:rPr>
      </w:pPr>
      <w:r w:rsidRPr="0073541A">
        <w:rPr>
          <w:rFonts w:ascii="Arial" w:hAnsi="Arial" w:cs="Arial"/>
          <w:bCs/>
          <w:sz w:val="20"/>
        </w:rPr>
        <w:t xml:space="preserve">El </w:t>
      </w:r>
      <w:r w:rsidR="00AD5D88" w:rsidRPr="0073541A">
        <w:rPr>
          <w:rFonts w:ascii="Arial" w:hAnsi="Arial" w:cs="Arial"/>
          <w:bCs/>
          <w:sz w:val="20"/>
        </w:rPr>
        <w:t>prestador de servicios</w:t>
      </w:r>
      <w:r w:rsidRPr="0073541A">
        <w:rPr>
          <w:rFonts w:ascii="Arial" w:hAnsi="Arial" w:cs="Arial"/>
          <w:bCs/>
          <w:sz w:val="20"/>
        </w:rPr>
        <w:t xml:space="preserve"> debe considerar que los sitios donde se implementarán estos servicios, son descritos en el </w:t>
      </w:r>
      <w:r w:rsidRPr="0073541A">
        <w:rPr>
          <w:rFonts w:ascii="Arial" w:hAnsi="Arial" w:cs="Arial"/>
          <w:b/>
          <w:bCs/>
          <w:sz w:val="20"/>
        </w:rPr>
        <w:t>Apartado 1</w:t>
      </w:r>
      <w:r w:rsidRPr="0073541A">
        <w:rPr>
          <w:rFonts w:ascii="Arial" w:hAnsi="Arial" w:cs="Arial"/>
          <w:bCs/>
          <w:sz w:val="20"/>
        </w:rPr>
        <w:t>, debiendo garantizar los niveles de servicio solicitados por la institución.</w:t>
      </w:r>
    </w:p>
    <w:p w14:paraId="14A80FD8" w14:textId="77777777" w:rsidR="00F718C9" w:rsidRPr="0073541A" w:rsidRDefault="00F718C9" w:rsidP="00F718C9">
      <w:pPr>
        <w:spacing w:line="240" w:lineRule="auto"/>
        <w:jc w:val="both"/>
        <w:rPr>
          <w:rFonts w:ascii="Arial" w:hAnsi="Arial" w:cs="Arial"/>
          <w:bCs/>
          <w:sz w:val="20"/>
        </w:rPr>
      </w:pPr>
      <w:r w:rsidRPr="0073541A">
        <w:rPr>
          <w:rFonts w:ascii="Arial" w:hAnsi="Arial" w:cs="Arial"/>
          <w:bCs/>
          <w:sz w:val="20"/>
        </w:rPr>
        <w:t>El Centro de Operaciones de Red deberá de contar con los recursos, herramientas y metodologías de administración y gestión de forma centralizada. Los servicios requeridos en este concepto son:</w:t>
      </w:r>
    </w:p>
    <w:p w14:paraId="0E748626" w14:textId="77777777" w:rsidR="00F718C9" w:rsidRPr="0073541A" w:rsidRDefault="00F718C9" w:rsidP="00981D92">
      <w:pPr>
        <w:pStyle w:val="Prrafodelista"/>
        <w:numPr>
          <w:ilvl w:val="0"/>
          <w:numId w:val="44"/>
        </w:numPr>
        <w:spacing w:line="240" w:lineRule="auto"/>
        <w:jc w:val="both"/>
        <w:rPr>
          <w:rFonts w:ascii="Arial" w:hAnsi="Arial" w:cs="Arial"/>
          <w:bCs/>
          <w:sz w:val="20"/>
          <w:lang w:val="es-MX"/>
        </w:rPr>
      </w:pPr>
      <w:r w:rsidRPr="0073541A">
        <w:rPr>
          <w:rFonts w:ascii="Arial" w:hAnsi="Arial" w:cs="Arial"/>
          <w:bCs/>
          <w:sz w:val="20"/>
          <w:lang w:val="es-MX"/>
        </w:rPr>
        <w:t>Una Mesa de Servicios Operativos, que será la encargada de proporcionar el punto único de contacto para la atención de solicitudes y problemas en la operación de los Servicios.  Además, se encargará operativamente de coordinar y dar seguimiento a los cambios de domicilio, nuevos nodos solicitados y la cancelación de los mismos.</w:t>
      </w:r>
    </w:p>
    <w:p w14:paraId="274B1305" w14:textId="77777777" w:rsidR="00F718C9" w:rsidRPr="0073541A" w:rsidRDefault="00F718C9" w:rsidP="00981D92">
      <w:pPr>
        <w:pStyle w:val="Prrafodelista"/>
        <w:numPr>
          <w:ilvl w:val="0"/>
          <w:numId w:val="44"/>
        </w:numPr>
        <w:spacing w:line="240" w:lineRule="auto"/>
        <w:jc w:val="both"/>
        <w:rPr>
          <w:rFonts w:ascii="Arial" w:hAnsi="Arial" w:cs="Arial"/>
          <w:bCs/>
          <w:sz w:val="20"/>
          <w:lang w:val="es-MX"/>
        </w:rPr>
      </w:pPr>
      <w:r w:rsidRPr="0073541A">
        <w:rPr>
          <w:rFonts w:ascii="Arial" w:hAnsi="Arial" w:cs="Arial"/>
          <w:bCs/>
          <w:sz w:val="20"/>
          <w:lang w:val="es-MX"/>
        </w:rPr>
        <w:t>Un servicio de Monitoreo Proactivo, que recolectará los indicadores de la operación y niveles de servicios de los diferentes componentes de la Red, con la finalidad de verificar el cumplimiento del grado de servicios solicitado en el presente proyecto, detectando y permitiendo corregir en forma anticipada problemas operativos.</w:t>
      </w:r>
    </w:p>
    <w:p w14:paraId="06257349" w14:textId="77777777" w:rsidR="00F718C9" w:rsidRPr="0073541A" w:rsidRDefault="00F718C9" w:rsidP="00981D92">
      <w:pPr>
        <w:pStyle w:val="Prrafodelista"/>
        <w:numPr>
          <w:ilvl w:val="0"/>
          <w:numId w:val="44"/>
        </w:numPr>
        <w:spacing w:line="240" w:lineRule="auto"/>
        <w:jc w:val="both"/>
        <w:rPr>
          <w:rFonts w:ascii="Arial" w:hAnsi="Arial" w:cs="Arial"/>
          <w:bCs/>
          <w:sz w:val="20"/>
          <w:lang w:val="es-MX"/>
        </w:rPr>
      </w:pPr>
      <w:r w:rsidRPr="0073541A">
        <w:rPr>
          <w:rFonts w:ascii="Arial" w:hAnsi="Arial" w:cs="Arial"/>
          <w:bCs/>
          <w:sz w:val="20"/>
          <w:lang w:val="es-MX"/>
        </w:rPr>
        <w:t xml:space="preserve">Un servicio de análisis de redes, que realizará la recolección y posterior análisis del comportamiento del tráfico que circula por cada uno de los sitios de la Red, con la finalidad de realizar mejoras operativas. </w:t>
      </w:r>
    </w:p>
    <w:p w14:paraId="65C465C9" w14:textId="77777777" w:rsidR="00F718C9" w:rsidRPr="0073541A" w:rsidRDefault="00F718C9" w:rsidP="00F718C9">
      <w:pPr>
        <w:spacing w:line="240" w:lineRule="auto"/>
        <w:jc w:val="both"/>
        <w:rPr>
          <w:rFonts w:ascii="Arial" w:hAnsi="Arial" w:cs="Arial"/>
          <w:bCs/>
          <w:sz w:val="20"/>
        </w:rPr>
      </w:pPr>
      <w:r w:rsidRPr="0073541A">
        <w:rPr>
          <w:rFonts w:ascii="Arial" w:hAnsi="Arial" w:cs="Arial"/>
          <w:bCs/>
          <w:sz w:val="20"/>
        </w:rPr>
        <w:t>El Centro de Operaciones de Seguridad (SOC) deberá de contar con los recursos, herramientas y metodologías de administración y gestión de forma centralizada y basados en el estándar de seguridad de la información ISO 27000. Los servicios requeridos en este concepto son:</w:t>
      </w:r>
    </w:p>
    <w:p w14:paraId="1F2E12BA" w14:textId="5CC6C0CD" w:rsidR="00F718C9" w:rsidRPr="0073541A" w:rsidRDefault="00F718C9" w:rsidP="004A5449">
      <w:pPr>
        <w:pStyle w:val="Prrafodelista"/>
        <w:numPr>
          <w:ilvl w:val="0"/>
          <w:numId w:val="44"/>
        </w:numPr>
        <w:spacing w:line="240" w:lineRule="auto"/>
        <w:jc w:val="both"/>
        <w:rPr>
          <w:rFonts w:ascii="Arial" w:hAnsi="Arial" w:cs="Arial"/>
          <w:bCs/>
          <w:sz w:val="20"/>
          <w:lang w:val="es-MX"/>
        </w:rPr>
      </w:pPr>
      <w:r w:rsidRPr="0073541A">
        <w:rPr>
          <w:rFonts w:ascii="Arial" w:hAnsi="Arial" w:cs="Arial"/>
          <w:bCs/>
          <w:sz w:val="20"/>
          <w:lang w:val="es-MX"/>
        </w:rPr>
        <w:t xml:space="preserve">El SOC del </w:t>
      </w:r>
      <w:r w:rsidR="00AD5D88" w:rsidRPr="0073541A">
        <w:rPr>
          <w:rFonts w:ascii="Arial" w:hAnsi="Arial" w:cs="Arial"/>
          <w:bCs/>
          <w:sz w:val="20"/>
          <w:lang w:val="es-MX"/>
        </w:rPr>
        <w:t>prestador de servicios</w:t>
      </w:r>
      <w:r w:rsidRPr="0073541A">
        <w:rPr>
          <w:rFonts w:ascii="Arial" w:hAnsi="Arial" w:cs="Arial"/>
          <w:bCs/>
          <w:sz w:val="20"/>
          <w:lang w:val="es-MX"/>
        </w:rPr>
        <w:t xml:space="preserve"> se encargará del monitoreo, identificación, análisis, registro y resolución de cualquier incidente en materia de seguridad informática que pudieran suscitarse en el servicio de la </w:t>
      </w:r>
      <w:r w:rsidR="004A5449" w:rsidRPr="004A5449">
        <w:rPr>
          <w:rFonts w:ascii="Arial" w:hAnsi="Arial" w:cs="Arial"/>
          <w:bCs/>
          <w:sz w:val="20"/>
          <w:lang w:val="es-MX"/>
        </w:rPr>
        <w:t>Red Privada Virtual</w:t>
      </w:r>
      <w:r w:rsidR="0073541A">
        <w:rPr>
          <w:rFonts w:ascii="Arial" w:hAnsi="Arial" w:cs="Arial"/>
          <w:bCs/>
          <w:sz w:val="20"/>
          <w:lang w:val="es-MX"/>
        </w:rPr>
        <w:t xml:space="preserve"> de la SCJN</w:t>
      </w:r>
      <w:r w:rsidRPr="0073541A">
        <w:rPr>
          <w:rFonts w:ascii="Arial" w:hAnsi="Arial" w:cs="Arial"/>
          <w:bCs/>
          <w:sz w:val="20"/>
          <w:lang w:val="es-MX"/>
        </w:rPr>
        <w:t>.</w:t>
      </w:r>
    </w:p>
    <w:p w14:paraId="4591346C" w14:textId="77777777" w:rsidR="00F718C9" w:rsidRPr="0073541A" w:rsidRDefault="00F718C9" w:rsidP="00981D92">
      <w:pPr>
        <w:pStyle w:val="Prrafodelista"/>
        <w:numPr>
          <w:ilvl w:val="0"/>
          <w:numId w:val="44"/>
        </w:numPr>
        <w:spacing w:line="240" w:lineRule="auto"/>
        <w:jc w:val="both"/>
        <w:rPr>
          <w:rFonts w:ascii="Arial" w:hAnsi="Arial" w:cs="Arial"/>
          <w:bCs/>
          <w:sz w:val="20"/>
          <w:lang w:val="es-MX"/>
        </w:rPr>
      </w:pPr>
      <w:r w:rsidRPr="0073541A">
        <w:rPr>
          <w:rFonts w:ascii="Arial" w:hAnsi="Arial" w:cs="Arial"/>
          <w:bCs/>
          <w:sz w:val="20"/>
          <w:lang w:val="es-MX"/>
        </w:rPr>
        <w:t xml:space="preserve">El SOC del </w:t>
      </w:r>
      <w:r w:rsidR="00AD5D88" w:rsidRPr="0073541A">
        <w:rPr>
          <w:rFonts w:ascii="Arial" w:hAnsi="Arial" w:cs="Arial"/>
          <w:bCs/>
          <w:sz w:val="20"/>
          <w:lang w:val="es-MX"/>
        </w:rPr>
        <w:t>prestador de servicios</w:t>
      </w:r>
      <w:r w:rsidRPr="0073541A">
        <w:rPr>
          <w:rFonts w:ascii="Arial" w:hAnsi="Arial" w:cs="Arial"/>
          <w:bCs/>
          <w:sz w:val="20"/>
          <w:lang w:val="es-MX"/>
        </w:rPr>
        <w:t xml:space="preserve"> deberá estar conformado por personal altamente capacitado en las distintas ramas de seguridad informática, análisis forense, telecomunicaciones, auditoria informática, así como atención y respuesta a incidentes. </w:t>
      </w:r>
    </w:p>
    <w:p w14:paraId="6E94FEAE" w14:textId="6FB69C35" w:rsidR="00F718C9" w:rsidRPr="0073541A" w:rsidRDefault="00F718C9" w:rsidP="004A5449">
      <w:pPr>
        <w:pStyle w:val="Prrafodelista"/>
        <w:numPr>
          <w:ilvl w:val="0"/>
          <w:numId w:val="44"/>
        </w:numPr>
        <w:spacing w:line="240" w:lineRule="auto"/>
        <w:jc w:val="both"/>
        <w:rPr>
          <w:rFonts w:ascii="Arial" w:hAnsi="Arial" w:cs="Arial"/>
          <w:bCs/>
          <w:sz w:val="20"/>
          <w:lang w:val="es-MX"/>
        </w:rPr>
      </w:pPr>
      <w:r w:rsidRPr="0073541A">
        <w:rPr>
          <w:rFonts w:ascii="Arial" w:hAnsi="Arial" w:cs="Arial"/>
          <w:bCs/>
          <w:sz w:val="20"/>
          <w:lang w:val="es-MX"/>
        </w:rPr>
        <w:t xml:space="preserve">El SOC del </w:t>
      </w:r>
      <w:r w:rsidR="00AD5D88" w:rsidRPr="0073541A">
        <w:rPr>
          <w:rFonts w:ascii="Arial" w:hAnsi="Arial" w:cs="Arial"/>
          <w:bCs/>
          <w:sz w:val="20"/>
          <w:lang w:val="es-MX"/>
        </w:rPr>
        <w:t>prestador de servicios</w:t>
      </w:r>
      <w:r w:rsidRPr="0073541A">
        <w:rPr>
          <w:rFonts w:ascii="Arial" w:hAnsi="Arial" w:cs="Arial"/>
          <w:bCs/>
          <w:sz w:val="20"/>
          <w:lang w:val="es-MX"/>
        </w:rPr>
        <w:t xml:space="preserve"> deberá contar con las herramientas especializadas de hardware y software necesarias para atender cualquier incidente de seguridad informática que pudiera suscitarse en el servicio de la </w:t>
      </w:r>
      <w:r w:rsidR="004A5449" w:rsidRPr="004A5449">
        <w:rPr>
          <w:rFonts w:ascii="Arial" w:hAnsi="Arial" w:cs="Arial"/>
          <w:bCs/>
          <w:sz w:val="20"/>
          <w:lang w:val="es-MX"/>
        </w:rPr>
        <w:t>Red Privada Virtual</w:t>
      </w:r>
      <w:r w:rsidR="0073541A">
        <w:rPr>
          <w:rFonts w:ascii="Arial" w:hAnsi="Arial" w:cs="Arial"/>
          <w:bCs/>
          <w:sz w:val="20"/>
          <w:lang w:val="es-MX"/>
        </w:rPr>
        <w:t xml:space="preserve"> de la SCJN</w:t>
      </w:r>
      <w:r w:rsidRPr="0073541A">
        <w:rPr>
          <w:rFonts w:ascii="Arial" w:hAnsi="Arial" w:cs="Arial"/>
          <w:bCs/>
          <w:sz w:val="20"/>
          <w:lang w:val="es-MX"/>
        </w:rPr>
        <w:t xml:space="preserve">, entre las cuales se pueden mencionar las siguientes: correlacionador de eventos, escáner para análisis de flujos de red, herramientas de análisis forense, herramientas para análisis de logs, herramientas para análisis de malware, etc. </w:t>
      </w:r>
    </w:p>
    <w:p w14:paraId="64FB452E" w14:textId="5E80BBFF" w:rsidR="00BB24E2" w:rsidRDefault="00BB24E2" w:rsidP="00BB24E2">
      <w:pPr>
        <w:spacing w:line="240" w:lineRule="auto"/>
        <w:jc w:val="both"/>
        <w:rPr>
          <w:rFonts w:ascii="Arial" w:hAnsi="Arial" w:cs="Arial"/>
          <w:bCs/>
          <w:sz w:val="20"/>
        </w:rPr>
      </w:pPr>
      <w:r w:rsidRPr="0073541A">
        <w:rPr>
          <w:rFonts w:ascii="Arial" w:hAnsi="Arial" w:cs="Arial"/>
          <w:bCs/>
          <w:sz w:val="20"/>
        </w:rPr>
        <w:t xml:space="preserve">Todos los equipos proporcionados para la prestación deberán ser resguardados en un gabinete o rack provisto por el participante en cada locación de la SCJN, mediante el cual solo personal autorizado de la SCJN y del </w:t>
      </w:r>
      <w:r w:rsidR="008B1443">
        <w:rPr>
          <w:rFonts w:ascii="Arial" w:hAnsi="Arial" w:cs="Arial"/>
          <w:bCs/>
          <w:sz w:val="20"/>
        </w:rPr>
        <w:t>prestador</w:t>
      </w:r>
      <w:r w:rsidR="008B1443" w:rsidRPr="0073541A">
        <w:rPr>
          <w:rFonts w:ascii="Arial" w:hAnsi="Arial" w:cs="Arial"/>
          <w:bCs/>
          <w:sz w:val="20"/>
        </w:rPr>
        <w:t xml:space="preserve"> </w:t>
      </w:r>
      <w:r w:rsidRPr="0073541A">
        <w:rPr>
          <w:rFonts w:ascii="Arial" w:hAnsi="Arial" w:cs="Arial"/>
          <w:bCs/>
          <w:sz w:val="20"/>
        </w:rPr>
        <w:t>de servicios tendrán acceso.</w:t>
      </w:r>
    </w:p>
    <w:p w14:paraId="515286F6" w14:textId="5499D019" w:rsidR="00960B39" w:rsidRDefault="00960B39" w:rsidP="00BB24E2">
      <w:pPr>
        <w:spacing w:line="240" w:lineRule="auto"/>
        <w:jc w:val="both"/>
        <w:rPr>
          <w:rFonts w:ascii="Arial" w:hAnsi="Arial" w:cs="Arial"/>
          <w:bCs/>
          <w:sz w:val="20"/>
        </w:rPr>
      </w:pPr>
      <w:r>
        <w:rPr>
          <w:rFonts w:ascii="Arial" w:hAnsi="Arial" w:cs="Arial"/>
          <w:bCs/>
          <w:sz w:val="20"/>
        </w:rPr>
        <w:t>S</w:t>
      </w:r>
      <w:r w:rsidR="00C10EA1">
        <w:rPr>
          <w:rFonts w:ascii="Arial" w:hAnsi="Arial" w:cs="Arial"/>
          <w:bCs/>
          <w:sz w:val="20"/>
        </w:rPr>
        <w:t>e deberán considerar 3</w:t>
      </w:r>
      <w:r>
        <w:rPr>
          <w:rFonts w:ascii="Arial" w:hAnsi="Arial" w:cs="Arial"/>
          <w:bCs/>
          <w:sz w:val="20"/>
        </w:rPr>
        <w:t xml:space="preserve"> cambios de domicilio</w:t>
      </w:r>
      <w:r w:rsidR="00C10EA1">
        <w:rPr>
          <w:rFonts w:ascii="Arial" w:hAnsi="Arial" w:cs="Arial"/>
          <w:bCs/>
          <w:sz w:val="20"/>
        </w:rPr>
        <w:t>, dentro de la misma ciudad,</w:t>
      </w:r>
      <w:r>
        <w:rPr>
          <w:rFonts w:ascii="Arial" w:hAnsi="Arial" w:cs="Arial"/>
          <w:bCs/>
          <w:sz w:val="20"/>
        </w:rPr>
        <w:t xml:space="preserve"> sin costo adicional para la SCJN, que se puedan aplicar en los sitios Tipo 3, 4, 5 y 6</w:t>
      </w:r>
      <w:r w:rsidR="00F3697C">
        <w:rPr>
          <w:rFonts w:ascii="Arial" w:hAnsi="Arial" w:cs="Arial"/>
          <w:bCs/>
          <w:sz w:val="20"/>
        </w:rPr>
        <w:t>, durante la vigencia del contrato</w:t>
      </w:r>
      <w:r>
        <w:rPr>
          <w:rFonts w:ascii="Arial" w:hAnsi="Arial" w:cs="Arial"/>
          <w:bCs/>
          <w:sz w:val="20"/>
        </w:rPr>
        <w:t xml:space="preserve">. </w:t>
      </w:r>
    </w:p>
    <w:p w14:paraId="677977F8" w14:textId="2BD1410D" w:rsidR="00960B39" w:rsidRPr="0073541A" w:rsidRDefault="00C10EA1" w:rsidP="00BB24E2">
      <w:pPr>
        <w:spacing w:line="240" w:lineRule="auto"/>
        <w:jc w:val="both"/>
        <w:rPr>
          <w:rFonts w:ascii="Arial" w:hAnsi="Arial" w:cs="Arial"/>
          <w:bCs/>
          <w:sz w:val="20"/>
        </w:rPr>
      </w:pPr>
      <w:r>
        <w:rPr>
          <w:rFonts w:ascii="Arial" w:hAnsi="Arial" w:cs="Arial"/>
          <w:bCs/>
          <w:sz w:val="20"/>
        </w:rPr>
        <w:t>Se deberán considerar 5</w:t>
      </w:r>
      <w:r w:rsidR="00960B39">
        <w:rPr>
          <w:rFonts w:ascii="Arial" w:hAnsi="Arial" w:cs="Arial"/>
          <w:bCs/>
          <w:sz w:val="20"/>
        </w:rPr>
        <w:t xml:space="preserve"> reubicaciones de servicios</w:t>
      </w:r>
      <w:r>
        <w:rPr>
          <w:rFonts w:ascii="Arial" w:hAnsi="Arial" w:cs="Arial"/>
          <w:bCs/>
          <w:sz w:val="20"/>
        </w:rPr>
        <w:t>,</w:t>
      </w:r>
      <w:r w:rsidR="00960B39">
        <w:rPr>
          <w:rFonts w:ascii="Arial" w:hAnsi="Arial" w:cs="Arial"/>
          <w:bCs/>
          <w:sz w:val="20"/>
        </w:rPr>
        <w:t xml:space="preserve"> incluyendo los enlaces dentro de los domicilios </w:t>
      </w:r>
      <w:r>
        <w:rPr>
          <w:rFonts w:ascii="Arial" w:hAnsi="Arial" w:cs="Arial"/>
          <w:bCs/>
          <w:sz w:val="20"/>
        </w:rPr>
        <w:t>sin</w:t>
      </w:r>
      <w:r w:rsidR="00960B39">
        <w:rPr>
          <w:rFonts w:ascii="Arial" w:hAnsi="Arial" w:cs="Arial"/>
          <w:bCs/>
          <w:sz w:val="20"/>
        </w:rPr>
        <w:t xml:space="preserve"> costo adicional para la SCJN</w:t>
      </w:r>
      <w:r w:rsidR="004A585D">
        <w:rPr>
          <w:rFonts w:ascii="Arial" w:hAnsi="Arial" w:cs="Arial"/>
          <w:bCs/>
          <w:sz w:val="20"/>
        </w:rPr>
        <w:t>, para todos los sitios</w:t>
      </w:r>
      <w:r w:rsidR="00F3697C">
        <w:rPr>
          <w:rFonts w:ascii="Arial" w:hAnsi="Arial" w:cs="Arial"/>
          <w:bCs/>
          <w:sz w:val="20"/>
        </w:rPr>
        <w:t>, durante la vigencia del contrato</w:t>
      </w:r>
      <w:r w:rsidR="00960B39">
        <w:rPr>
          <w:rFonts w:ascii="Arial" w:hAnsi="Arial" w:cs="Arial"/>
          <w:bCs/>
          <w:sz w:val="20"/>
        </w:rPr>
        <w:t>.</w:t>
      </w:r>
    </w:p>
    <w:p w14:paraId="2A06347E" w14:textId="77777777" w:rsidR="00410BC4" w:rsidRPr="0073541A" w:rsidRDefault="00024769" w:rsidP="007F2040">
      <w:pPr>
        <w:pStyle w:val="Ttulo1"/>
        <w:numPr>
          <w:ilvl w:val="0"/>
          <w:numId w:val="59"/>
        </w:numPr>
        <w:rPr>
          <w:color w:val="548DD4" w:themeColor="text2" w:themeTint="99"/>
          <w:sz w:val="22"/>
          <w:szCs w:val="22"/>
        </w:rPr>
      </w:pPr>
      <w:bookmarkStart w:id="6" w:name="_Toc486247501"/>
      <w:r w:rsidRPr="0073541A">
        <w:rPr>
          <w:caps w:val="0"/>
          <w:color w:val="548DD4" w:themeColor="text2" w:themeTint="99"/>
          <w:sz w:val="22"/>
          <w:szCs w:val="22"/>
        </w:rPr>
        <w:lastRenderedPageBreak/>
        <w:t>REQUISITOS PARA LA PROPUESTA TÉCNICA.</w:t>
      </w:r>
      <w:bookmarkEnd w:id="6"/>
    </w:p>
    <w:p w14:paraId="4B189DD0" w14:textId="77777777" w:rsidR="00410BC4" w:rsidRPr="0073541A" w:rsidRDefault="00410BC4" w:rsidP="00EF05D6">
      <w:pPr>
        <w:spacing w:after="0" w:line="240" w:lineRule="auto"/>
        <w:rPr>
          <w:lang w:eastAsia="es-ES"/>
        </w:rPr>
      </w:pPr>
    </w:p>
    <w:p w14:paraId="0A6B1ED0" w14:textId="77777777" w:rsidR="00410BC4" w:rsidRPr="0073541A" w:rsidRDefault="00410BC4" w:rsidP="00981D92">
      <w:pPr>
        <w:numPr>
          <w:ilvl w:val="0"/>
          <w:numId w:val="48"/>
        </w:numPr>
        <w:spacing w:after="0" w:line="240" w:lineRule="auto"/>
        <w:ind w:left="709" w:hanging="283"/>
        <w:jc w:val="both"/>
        <w:rPr>
          <w:rFonts w:ascii="Arial" w:hAnsi="Arial" w:cs="Arial"/>
          <w:sz w:val="20"/>
          <w:szCs w:val="20"/>
        </w:rPr>
      </w:pPr>
      <w:r w:rsidRPr="0073541A">
        <w:rPr>
          <w:rFonts w:ascii="Arial" w:hAnsi="Arial" w:cs="Arial"/>
          <w:sz w:val="20"/>
          <w:szCs w:val="20"/>
        </w:rPr>
        <w:t>Se deberá entregar toda la documentación de la propuesta técnica en español o en el idioma original del documento, con traducción simple al español de las partes que respalden la propuesta, incluyendo: certificaciones técnicas, diplomas, documentación técnica, folletería, etc.</w:t>
      </w:r>
    </w:p>
    <w:p w14:paraId="4A89DAC4" w14:textId="406A3EBE" w:rsidR="00410BC4" w:rsidRPr="0073541A" w:rsidRDefault="00410BC4" w:rsidP="00DF2E07">
      <w:pPr>
        <w:numPr>
          <w:ilvl w:val="0"/>
          <w:numId w:val="48"/>
        </w:numPr>
        <w:spacing w:after="0" w:line="240" w:lineRule="auto"/>
        <w:ind w:left="709" w:hanging="283"/>
        <w:jc w:val="both"/>
        <w:rPr>
          <w:rFonts w:ascii="Arial" w:hAnsi="Arial" w:cs="Arial"/>
          <w:sz w:val="20"/>
          <w:szCs w:val="20"/>
        </w:rPr>
      </w:pPr>
      <w:r w:rsidRPr="0073541A">
        <w:rPr>
          <w:rFonts w:ascii="Arial" w:hAnsi="Arial" w:cs="Arial"/>
          <w:sz w:val="20"/>
          <w:szCs w:val="20"/>
        </w:rPr>
        <w:t xml:space="preserve">Deberá presentar </w:t>
      </w:r>
      <w:r w:rsidR="00DF2E07">
        <w:rPr>
          <w:rFonts w:ascii="Arial" w:hAnsi="Arial" w:cs="Arial"/>
          <w:sz w:val="20"/>
          <w:szCs w:val="20"/>
        </w:rPr>
        <w:t xml:space="preserve">documentación de </w:t>
      </w:r>
      <w:r w:rsidR="00DF2E07" w:rsidRPr="0073541A">
        <w:rPr>
          <w:rFonts w:ascii="Arial" w:hAnsi="Arial" w:cs="Arial"/>
          <w:sz w:val="20"/>
          <w:szCs w:val="20"/>
        </w:rPr>
        <w:t xml:space="preserve">al menos 2 </w:t>
      </w:r>
      <w:r w:rsidR="00DF2E07">
        <w:rPr>
          <w:rFonts w:ascii="Arial" w:hAnsi="Arial" w:cs="Arial"/>
          <w:sz w:val="20"/>
          <w:szCs w:val="20"/>
        </w:rPr>
        <w:t>ingenieros o</w:t>
      </w:r>
      <w:r w:rsidR="00DF2E07" w:rsidRPr="0073541A">
        <w:rPr>
          <w:rFonts w:ascii="Arial" w:hAnsi="Arial" w:cs="Arial"/>
          <w:sz w:val="20"/>
          <w:szCs w:val="20"/>
        </w:rPr>
        <w:t xml:space="preserve"> licenciados </w:t>
      </w:r>
      <w:r w:rsidR="00DF2E07">
        <w:rPr>
          <w:rFonts w:ascii="Arial" w:hAnsi="Arial" w:cs="Arial"/>
          <w:sz w:val="20"/>
          <w:szCs w:val="20"/>
        </w:rPr>
        <w:t xml:space="preserve">en las </w:t>
      </w:r>
      <w:r w:rsidR="00DF2E07" w:rsidRPr="00DF2E07">
        <w:rPr>
          <w:rFonts w:ascii="Arial" w:hAnsi="Arial" w:cs="Arial"/>
          <w:sz w:val="20"/>
          <w:szCs w:val="20"/>
        </w:rPr>
        <w:t xml:space="preserve">áreas de comunicaciones, electrónica, informática </w:t>
      </w:r>
      <w:r w:rsidR="00DF2E07" w:rsidRPr="0073541A">
        <w:rPr>
          <w:rFonts w:ascii="Arial" w:hAnsi="Arial" w:cs="Arial"/>
          <w:sz w:val="20"/>
          <w:szCs w:val="20"/>
        </w:rPr>
        <w:t>o carrera a fin</w:t>
      </w:r>
      <w:r w:rsidR="00DF2E07">
        <w:rPr>
          <w:rFonts w:ascii="Arial" w:hAnsi="Arial" w:cs="Arial"/>
          <w:sz w:val="20"/>
          <w:szCs w:val="20"/>
        </w:rPr>
        <w:t xml:space="preserve">, con certificación vigente para </w:t>
      </w:r>
      <w:r w:rsidRPr="0073541A">
        <w:rPr>
          <w:rFonts w:ascii="Arial" w:hAnsi="Arial" w:cs="Arial"/>
          <w:sz w:val="20"/>
          <w:szCs w:val="20"/>
        </w:rPr>
        <w:t xml:space="preserve"> cada una de las soluciones de conectividad, red LAN, telefonía, videoconferencia, red inalámbrica y acceso a Internet que proponga, así como copia de la documentación que avale su último grado de estudios.</w:t>
      </w:r>
    </w:p>
    <w:p w14:paraId="259A7CCD" w14:textId="3BB1BF5B" w:rsidR="00410BC4" w:rsidRPr="0073541A" w:rsidRDefault="00410BC4" w:rsidP="00981D92">
      <w:pPr>
        <w:numPr>
          <w:ilvl w:val="0"/>
          <w:numId w:val="48"/>
        </w:numPr>
        <w:spacing w:after="0" w:line="240" w:lineRule="auto"/>
        <w:ind w:left="709" w:hanging="283"/>
        <w:jc w:val="both"/>
        <w:rPr>
          <w:rFonts w:ascii="Arial" w:hAnsi="Arial" w:cs="Arial"/>
          <w:sz w:val="20"/>
          <w:szCs w:val="20"/>
        </w:rPr>
      </w:pPr>
      <w:r w:rsidRPr="0073541A">
        <w:rPr>
          <w:rFonts w:ascii="Arial" w:hAnsi="Arial" w:cs="Arial"/>
          <w:sz w:val="20"/>
          <w:szCs w:val="20"/>
        </w:rPr>
        <w:t xml:space="preserve">Para el Servicio de </w:t>
      </w:r>
      <w:r w:rsidRPr="0073541A">
        <w:rPr>
          <w:rFonts w:ascii="Arial" w:hAnsi="Arial" w:cs="Arial"/>
          <w:color w:val="000000"/>
          <w:sz w:val="20"/>
          <w:szCs w:val="20"/>
        </w:rPr>
        <w:t>Centro de Operaciones de Seguridad (SOC), se deberá presentar Certificados o documento de capacitación que avale que el personal</w:t>
      </w:r>
      <w:r w:rsidR="00C10EA1">
        <w:rPr>
          <w:rFonts w:ascii="Arial" w:hAnsi="Arial" w:cs="Arial"/>
          <w:color w:val="000000"/>
          <w:sz w:val="20"/>
          <w:szCs w:val="20"/>
        </w:rPr>
        <w:t xml:space="preserve"> (al menos una persona)</w:t>
      </w:r>
      <w:r w:rsidRPr="0073541A">
        <w:rPr>
          <w:rFonts w:ascii="Arial" w:hAnsi="Arial" w:cs="Arial"/>
          <w:color w:val="000000"/>
          <w:sz w:val="20"/>
          <w:szCs w:val="20"/>
        </w:rPr>
        <w:t xml:space="preserve"> que se encargará de prestar el servicio esté capacitado en alguno de los siguientes perfiles: ISO 27001/ CISSP (Certified Information Systems Security Professional) / ENSA (Network Security Administrator)/ ECSA (Certified Security Analyst) / CHFI (Hacking Forensic Investigator) / ECSS (Certified Security Specialist) o similares. </w:t>
      </w:r>
    </w:p>
    <w:p w14:paraId="32B29805" w14:textId="77777777" w:rsidR="00410BC4" w:rsidRPr="0073541A" w:rsidRDefault="00410BC4" w:rsidP="00981D92">
      <w:pPr>
        <w:numPr>
          <w:ilvl w:val="0"/>
          <w:numId w:val="48"/>
        </w:numPr>
        <w:spacing w:after="0" w:line="240" w:lineRule="auto"/>
        <w:ind w:left="709" w:hanging="283"/>
        <w:jc w:val="both"/>
        <w:rPr>
          <w:rFonts w:ascii="Arial" w:hAnsi="Arial" w:cs="Arial"/>
          <w:sz w:val="20"/>
          <w:szCs w:val="20"/>
        </w:rPr>
      </w:pPr>
      <w:r w:rsidRPr="0073541A">
        <w:rPr>
          <w:rFonts w:ascii="Arial" w:hAnsi="Arial" w:cs="Arial"/>
          <w:sz w:val="20"/>
          <w:szCs w:val="20"/>
        </w:rPr>
        <w:t xml:space="preserve">El Servicio de </w:t>
      </w:r>
      <w:r w:rsidRPr="0073541A">
        <w:rPr>
          <w:rFonts w:ascii="Arial" w:hAnsi="Arial" w:cs="Arial"/>
          <w:color w:val="000000"/>
          <w:sz w:val="20"/>
          <w:szCs w:val="20"/>
        </w:rPr>
        <w:t xml:space="preserve">Centro de Operaciones de Seguridad (SOC) del participante, deberá acreditar que cuenta con la certificación del ISO 27001 en alguno de sus procesos internos. </w:t>
      </w:r>
    </w:p>
    <w:p w14:paraId="087EBF9A" w14:textId="5B4A3B4E" w:rsidR="00410BC4" w:rsidRPr="00FE4C63" w:rsidRDefault="00410BC4" w:rsidP="00981D92">
      <w:pPr>
        <w:numPr>
          <w:ilvl w:val="0"/>
          <w:numId w:val="48"/>
        </w:numPr>
        <w:spacing w:after="0" w:line="240" w:lineRule="auto"/>
        <w:ind w:left="709" w:hanging="283"/>
        <w:jc w:val="both"/>
        <w:rPr>
          <w:rFonts w:ascii="Arial" w:hAnsi="Arial" w:cs="Arial"/>
          <w:sz w:val="20"/>
          <w:szCs w:val="20"/>
        </w:rPr>
      </w:pPr>
      <w:r w:rsidRPr="00FE4C63">
        <w:rPr>
          <w:rFonts w:ascii="Arial" w:hAnsi="Arial" w:cs="Arial"/>
          <w:sz w:val="20"/>
          <w:szCs w:val="20"/>
        </w:rPr>
        <w:t xml:space="preserve">Todo el equipamiento propuesto deberá ser nuevo </w:t>
      </w:r>
      <w:r w:rsidR="00960B39" w:rsidRPr="00FE4C63">
        <w:rPr>
          <w:rFonts w:ascii="Arial" w:hAnsi="Arial" w:cs="Arial"/>
          <w:sz w:val="20"/>
          <w:szCs w:val="20"/>
        </w:rPr>
        <w:t>y original</w:t>
      </w:r>
      <w:r w:rsidR="00FE4C63" w:rsidRPr="00FE4C63">
        <w:rPr>
          <w:rFonts w:ascii="Arial" w:hAnsi="Arial" w:cs="Arial"/>
          <w:sz w:val="20"/>
          <w:szCs w:val="20"/>
        </w:rPr>
        <w:t>,</w:t>
      </w:r>
      <w:r w:rsidR="00960B39" w:rsidRPr="00FE4C63">
        <w:rPr>
          <w:rFonts w:ascii="Arial" w:hAnsi="Arial" w:cs="Arial"/>
          <w:sz w:val="20"/>
          <w:szCs w:val="20"/>
        </w:rPr>
        <w:t xml:space="preserve"> </w:t>
      </w:r>
      <w:r w:rsidRPr="00FE4C63">
        <w:rPr>
          <w:rFonts w:ascii="Arial" w:hAnsi="Arial" w:cs="Arial"/>
          <w:sz w:val="20"/>
          <w:szCs w:val="20"/>
        </w:rPr>
        <w:t xml:space="preserve">en todas y cada una de sus partes. </w:t>
      </w:r>
    </w:p>
    <w:p w14:paraId="01892AE0" w14:textId="2F5B3E22" w:rsidR="00410BC4" w:rsidRPr="0073541A" w:rsidRDefault="00410BC4" w:rsidP="00981D92">
      <w:pPr>
        <w:numPr>
          <w:ilvl w:val="0"/>
          <w:numId w:val="48"/>
        </w:numPr>
        <w:spacing w:after="0" w:line="240" w:lineRule="auto"/>
        <w:ind w:left="709" w:hanging="283"/>
        <w:jc w:val="both"/>
        <w:rPr>
          <w:rFonts w:ascii="Arial" w:hAnsi="Arial" w:cs="Arial"/>
          <w:sz w:val="20"/>
          <w:szCs w:val="20"/>
        </w:rPr>
      </w:pPr>
      <w:r w:rsidRPr="0073541A">
        <w:rPr>
          <w:rFonts w:ascii="Arial" w:hAnsi="Arial" w:cs="Arial"/>
          <w:sz w:val="20"/>
          <w:szCs w:val="20"/>
        </w:rPr>
        <w:t xml:space="preserve">Deberá contar con los permisos necesarios para la prestación de los servicios </w:t>
      </w:r>
      <w:r w:rsidR="00B900E9">
        <w:rPr>
          <w:rFonts w:ascii="Arial" w:hAnsi="Arial" w:cs="Arial"/>
          <w:sz w:val="20"/>
          <w:szCs w:val="20"/>
        </w:rPr>
        <w:t xml:space="preserve">telecomunicaciones </w:t>
      </w:r>
      <w:r w:rsidRPr="0073541A">
        <w:rPr>
          <w:rFonts w:ascii="Arial" w:hAnsi="Arial" w:cs="Arial"/>
          <w:sz w:val="20"/>
          <w:szCs w:val="20"/>
        </w:rPr>
        <w:t>solicitados por la autoridad correspondiente, para lo cual se deberá acreditar este requisito a través de copia simple de la concesión o permiso correspondiente.</w:t>
      </w:r>
    </w:p>
    <w:p w14:paraId="063E8222" w14:textId="0E5FB6C7" w:rsidR="00410BC4" w:rsidRPr="0073541A" w:rsidRDefault="00410BC4" w:rsidP="00981D92">
      <w:pPr>
        <w:pStyle w:val="Prrafodelista"/>
        <w:numPr>
          <w:ilvl w:val="0"/>
          <w:numId w:val="48"/>
        </w:numPr>
        <w:autoSpaceDE w:val="0"/>
        <w:autoSpaceDN w:val="0"/>
        <w:adjustRightInd w:val="0"/>
        <w:spacing w:after="0" w:line="240" w:lineRule="auto"/>
        <w:ind w:left="709" w:hanging="283"/>
        <w:jc w:val="both"/>
        <w:rPr>
          <w:rFonts w:ascii="Arial" w:hAnsi="Arial" w:cs="Arial"/>
          <w:b/>
          <w:color w:val="000000"/>
          <w:sz w:val="20"/>
          <w:szCs w:val="20"/>
          <w:lang w:val="es-MX"/>
        </w:rPr>
      </w:pPr>
      <w:r w:rsidRPr="0073541A">
        <w:rPr>
          <w:rFonts w:ascii="Arial" w:hAnsi="Arial" w:cs="Arial"/>
          <w:sz w:val="20"/>
          <w:szCs w:val="20"/>
          <w:lang w:val="es-MX"/>
        </w:rPr>
        <w:t xml:space="preserve">El </w:t>
      </w:r>
      <w:r w:rsidR="00AD5D88" w:rsidRPr="0073541A">
        <w:rPr>
          <w:rFonts w:ascii="Arial" w:hAnsi="Arial" w:cs="Arial"/>
          <w:sz w:val="20"/>
          <w:szCs w:val="20"/>
          <w:lang w:val="es-MX"/>
        </w:rPr>
        <w:t>prestador de servicios</w:t>
      </w:r>
      <w:r w:rsidRPr="0073541A">
        <w:rPr>
          <w:rFonts w:ascii="Arial" w:hAnsi="Arial" w:cs="Arial"/>
          <w:sz w:val="20"/>
          <w:szCs w:val="20"/>
          <w:lang w:val="es-MX"/>
        </w:rPr>
        <w:t xml:space="preserve"> deberá acreditar su experiencia en la implementación y operación, presentando 2 </w:t>
      </w:r>
      <w:r w:rsidR="00960B39">
        <w:rPr>
          <w:rFonts w:ascii="Arial" w:hAnsi="Arial" w:cs="Arial"/>
          <w:sz w:val="20"/>
          <w:szCs w:val="20"/>
          <w:lang w:val="es-MX"/>
        </w:rPr>
        <w:t xml:space="preserve">contratos </w:t>
      </w:r>
      <w:r w:rsidRPr="0073541A">
        <w:rPr>
          <w:rFonts w:ascii="Arial" w:hAnsi="Arial" w:cs="Arial"/>
          <w:sz w:val="20"/>
          <w:szCs w:val="20"/>
          <w:lang w:val="es-MX"/>
        </w:rPr>
        <w:t>similares en los últimos 3 años, con al menos 30 sitios a nivel nacional, basado en dispersión (número de sitios a nivel nacional donde se prestó el servicio), servicios prestados</w:t>
      </w:r>
      <w:r w:rsidR="00C148AA">
        <w:rPr>
          <w:rFonts w:ascii="Arial" w:hAnsi="Arial" w:cs="Arial"/>
          <w:sz w:val="20"/>
          <w:szCs w:val="20"/>
          <w:lang w:val="es-MX"/>
        </w:rPr>
        <w:t xml:space="preserve"> (mínimo conectividad, telefonía y videoconferencia)</w:t>
      </w:r>
      <w:r w:rsidRPr="0073541A">
        <w:rPr>
          <w:rFonts w:ascii="Arial" w:hAnsi="Arial" w:cs="Arial"/>
          <w:sz w:val="20"/>
          <w:szCs w:val="20"/>
          <w:lang w:val="es-MX"/>
        </w:rPr>
        <w:t xml:space="preserve">, volumen (número de usuarios atendidos) y niveles de servicio, con clientes en la República Mexicana, pudiendo omitir aquella información que sea considerada como confidencial. La información requerida es: </w:t>
      </w:r>
    </w:p>
    <w:p w14:paraId="27131305" w14:textId="77777777" w:rsidR="00410BC4" w:rsidRPr="0073541A" w:rsidRDefault="00410BC4" w:rsidP="00410BC4">
      <w:pPr>
        <w:pStyle w:val="Prrafodelista"/>
        <w:autoSpaceDE w:val="0"/>
        <w:autoSpaceDN w:val="0"/>
        <w:adjustRightInd w:val="0"/>
        <w:ind w:left="709"/>
        <w:jc w:val="both"/>
        <w:rPr>
          <w:rFonts w:ascii="Arial" w:hAnsi="Arial" w:cs="Arial"/>
          <w:b/>
          <w:color w:val="000000"/>
          <w:sz w:val="20"/>
          <w:szCs w:val="20"/>
          <w:lang w:val="es-MX"/>
        </w:rPr>
      </w:pPr>
    </w:p>
    <w:p w14:paraId="21CD5C6D" w14:textId="77777777" w:rsidR="00410BC4" w:rsidRPr="0073541A" w:rsidRDefault="00410BC4" w:rsidP="00981D92">
      <w:pPr>
        <w:pStyle w:val="Prrafodelista"/>
        <w:numPr>
          <w:ilvl w:val="0"/>
          <w:numId w:val="46"/>
        </w:numPr>
        <w:spacing w:after="0" w:line="240" w:lineRule="auto"/>
        <w:jc w:val="both"/>
        <w:rPr>
          <w:rFonts w:ascii="Arial" w:hAnsi="Arial" w:cs="Arial"/>
          <w:sz w:val="20"/>
          <w:szCs w:val="20"/>
          <w:lang w:val="es-MX"/>
        </w:rPr>
      </w:pPr>
      <w:r w:rsidRPr="0073541A">
        <w:rPr>
          <w:rFonts w:ascii="Arial" w:hAnsi="Arial" w:cs="Arial"/>
          <w:sz w:val="20"/>
          <w:szCs w:val="20"/>
          <w:lang w:val="es-MX"/>
        </w:rPr>
        <w:t>Nombre del Cliente.</w:t>
      </w:r>
    </w:p>
    <w:p w14:paraId="5E5F7F3A" w14:textId="77777777" w:rsidR="00410BC4" w:rsidRPr="0073541A" w:rsidRDefault="00410BC4" w:rsidP="00981D92">
      <w:pPr>
        <w:pStyle w:val="Prrafodelista"/>
        <w:numPr>
          <w:ilvl w:val="0"/>
          <w:numId w:val="46"/>
        </w:numPr>
        <w:spacing w:after="0" w:line="240" w:lineRule="auto"/>
        <w:jc w:val="both"/>
        <w:rPr>
          <w:rFonts w:ascii="Arial" w:hAnsi="Arial" w:cs="Arial"/>
          <w:sz w:val="20"/>
          <w:szCs w:val="20"/>
          <w:lang w:val="es-MX"/>
        </w:rPr>
      </w:pPr>
      <w:r w:rsidRPr="0073541A">
        <w:rPr>
          <w:rFonts w:ascii="Arial" w:hAnsi="Arial" w:cs="Arial"/>
          <w:sz w:val="20"/>
          <w:szCs w:val="20"/>
          <w:lang w:val="es-MX"/>
        </w:rPr>
        <w:t>Nombre del proyecto.</w:t>
      </w:r>
    </w:p>
    <w:p w14:paraId="10A0AA0E" w14:textId="77777777" w:rsidR="00410BC4" w:rsidRPr="0073541A" w:rsidRDefault="00410BC4" w:rsidP="00981D92">
      <w:pPr>
        <w:pStyle w:val="Prrafodelista"/>
        <w:numPr>
          <w:ilvl w:val="0"/>
          <w:numId w:val="46"/>
        </w:numPr>
        <w:spacing w:after="0" w:line="240" w:lineRule="auto"/>
        <w:jc w:val="both"/>
        <w:rPr>
          <w:rFonts w:ascii="Arial" w:hAnsi="Arial" w:cs="Arial"/>
          <w:sz w:val="20"/>
          <w:szCs w:val="20"/>
          <w:lang w:val="es-MX"/>
        </w:rPr>
      </w:pPr>
      <w:r w:rsidRPr="0073541A">
        <w:rPr>
          <w:rFonts w:ascii="Arial" w:hAnsi="Arial" w:cs="Arial"/>
          <w:sz w:val="20"/>
          <w:szCs w:val="20"/>
          <w:lang w:val="es-MX"/>
        </w:rPr>
        <w:t>Número de contrato.</w:t>
      </w:r>
    </w:p>
    <w:p w14:paraId="7EA88BF0" w14:textId="77777777" w:rsidR="00410BC4" w:rsidRPr="0073541A" w:rsidRDefault="00410BC4" w:rsidP="00981D92">
      <w:pPr>
        <w:pStyle w:val="Prrafodelista"/>
        <w:numPr>
          <w:ilvl w:val="0"/>
          <w:numId w:val="46"/>
        </w:numPr>
        <w:spacing w:after="0" w:line="240" w:lineRule="auto"/>
        <w:jc w:val="both"/>
        <w:rPr>
          <w:rFonts w:ascii="Arial" w:hAnsi="Arial" w:cs="Arial"/>
          <w:sz w:val="20"/>
          <w:szCs w:val="20"/>
          <w:lang w:val="es-MX"/>
        </w:rPr>
      </w:pPr>
      <w:r w:rsidRPr="0073541A">
        <w:rPr>
          <w:rFonts w:ascii="Arial" w:hAnsi="Arial" w:cs="Arial"/>
          <w:sz w:val="20"/>
          <w:szCs w:val="20"/>
          <w:lang w:val="es-MX"/>
        </w:rPr>
        <w:t>Datos de un contacto.</w:t>
      </w:r>
    </w:p>
    <w:p w14:paraId="230D6083"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Nombre</w:t>
      </w:r>
    </w:p>
    <w:p w14:paraId="533C51D6"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Domicilio</w:t>
      </w:r>
    </w:p>
    <w:p w14:paraId="4C1C6D30"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Teléfono</w:t>
      </w:r>
    </w:p>
    <w:p w14:paraId="79959A3C" w14:textId="77777777" w:rsidR="00410BC4" w:rsidRPr="0073541A" w:rsidRDefault="00410BC4" w:rsidP="00981D92">
      <w:pPr>
        <w:pStyle w:val="Prrafodelista"/>
        <w:numPr>
          <w:ilvl w:val="0"/>
          <w:numId w:val="46"/>
        </w:numPr>
        <w:spacing w:after="0" w:line="240" w:lineRule="auto"/>
        <w:jc w:val="both"/>
        <w:rPr>
          <w:rFonts w:ascii="Arial" w:hAnsi="Arial" w:cs="Arial"/>
          <w:sz w:val="20"/>
          <w:szCs w:val="20"/>
          <w:lang w:val="es-MX"/>
        </w:rPr>
      </w:pPr>
      <w:r w:rsidRPr="0073541A">
        <w:rPr>
          <w:rFonts w:ascii="Arial" w:hAnsi="Arial" w:cs="Arial"/>
          <w:sz w:val="20"/>
          <w:szCs w:val="20"/>
          <w:lang w:val="es-MX"/>
        </w:rPr>
        <w:t>Descripción del proyecto llevado a cabo.</w:t>
      </w:r>
    </w:p>
    <w:p w14:paraId="7B4ADACB"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Periodo de contratación.</w:t>
      </w:r>
    </w:p>
    <w:p w14:paraId="01B88646"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Implantación:</w:t>
      </w:r>
    </w:p>
    <w:p w14:paraId="1F03EDE5" w14:textId="77777777" w:rsidR="00410BC4" w:rsidRPr="0073541A" w:rsidRDefault="00410BC4" w:rsidP="00981D92">
      <w:pPr>
        <w:pStyle w:val="Prrafodelista"/>
        <w:numPr>
          <w:ilvl w:val="0"/>
          <w:numId w:val="47"/>
        </w:numPr>
        <w:spacing w:after="0" w:line="240" w:lineRule="auto"/>
        <w:ind w:left="2977" w:firstLine="0"/>
        <w:jc w:val="both"/>
        <w:rPr>
          <w:rFonts w:ascii="Arial" w:hAnsi="Arial" w:cs="Arial"/>
          <w:sz w:val="20"/>
          <w:szCs w:val="20"/>
          <w:lang w:val="es-MX"/>
        </w:rPr>
      </w:pPr>
      <w:r w:rsidRPr="0073541A">
        <w:rPr>
          <w:rFonts w:ascii="Arial" w:hAnsi="Arial" w:cs="Arial"/>
          <w:sz w:val="20"/>
          <w:szCs w:val="20"/>
          <w:lang w:val="es-MX"/>
        </w:rPr>
        <w:t>Fecha de inicio</w:t>
      </w:r>
    </w:p>
    <w:p w14:paraId="74CA2216" w14:textId="77777777" w:rsidR="00410BC4" w:rsidRPr="0073541A" w:rsidRDefault="00410BC4" w:rsidP="00981D92">
      <w:pPr>
        <w:pStyle w:val="Prrafodelista"/>
        <w:numPr>
          <w:ilvl w:val="0"/>
          <w:numId w:val="47"/>
        </w:numPr>
        <w:spacing w:after="0" w:line="240" w:lineRule="auto"/>
        <w:ind w:left="2977" w:firstLine="0"/>
        <w:jc w:val="both"/>
        <w:rPr>
          <w:rFonts w:ascii="Arial" w:hAnsi="Arial" w:cs="Arial"/>
          <w:sz w:val="20"/>
          <w:szCs w:val="20"/>
          <w:lang w:val="es-MX"/>
        </w:rPr>
      </w:pPr>
      <w:r w:rsidRPr="0073541A">
        <w:rPr>
          <w:rFonts w:ascii="Arial" w:hAnsi="Arial" w:cs="Arial"/>
          <w:sz w:val="20"/>
          <w:szCs w:val="20"/>
          <w:lang w:val="es-MX"/>
        </w:rPr>
        <w:t>Fecha de conclusión</w:t>
      </w:r>
    </w:p>
    <w:p w14:paraId="098AAA2B"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Lista de sitios por proyecto implantados incluyendo: nombre del contacto, domicilio, ancho de banda contratado.</w:t>
      </w:r>
    </w:p>
    <w:p w14:paraId="27AEF6FC"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Cantidad de usuarios atendidos por proyecto, dando el total de usuarios por sitio y por el proyecto.</w:t>
      </w:r>
    </w:p>
    <w:p w14:paraId="7E45E055"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Tecnología de red dorsal utilizada.</w:t>
      </w:r>
    </w:p>
    <w:p w14:paraId="59BC2552"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lastRenderedPageBreak/>
        <w:t>Tecnología de red de acceso local utilizada en forma general para todos los sitios.</w:t>
      </w:r>
    </w:p>
    <w:p w14:paraId="21F0B227"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Estándares y recomendaciones que se cumplen en el diseño.</w:t>
      </w:r>
    </w:p>
    <w:p w14:paraId="29EF4335"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Servicios que se entregan (datos, voz, videoconferencia e internet).</w:t>
      </w:r>
    </w:p>
    <w:p w14:paraId="5AF21534"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Niveles de servicios que se cumplen en la entrega.</w:t>
      </w:r>
    </w:p>
    <w:p w14:paraId="14245AA3"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Criterios de diseño para el cumplimiento de los niveles de servicio en los tramos de la red dorsal y en la red de acceso local</w:t>
      </w:r>
    </w:p>
    <w:p w14:paraId="51B5E486" w14:textId="77777777" w:rsidR="00410BC4" w:rsidRPr="0073541A" w:rsidRDefault="00410BC4" w:rsidP="00981D92">
      <w:pPr>
        <w:numPr>
          <w:ilvl w:val="3"/>
          <w:numId w:val="46"/>
        </w:numPr>
        <w:spacing w:after="0" w:line="240" w:lineRule="auto"/>
        <w:ind w:left="2410" w:firstLine="0"/>
        <w:jc w:val="both"/>
        <w:rPr>
          <w:rFonts w:ascii="Arial" w:hAnsi="Arial" w:cs="Arial"/>
          <w:sz w:val="20"/>
          <w:szCs w:val="20"/>
        </w:rPr>
      </w:pPr>
      <w:r w:rsidRPr="0073541A">
        <w:rPr>
          <w:rFonts w:ascii="Arial" w:hAnsi="Arial" w:cs="Arial"/>
          <w:sz w:val="20"/>
          <w:szCs w:val="20"/>
        </w:rPr>
        <w:t>Descripción de los mecanismos de administración y gestión de los niveles de servicio e indicadores de la operación.</w:t>
      </w:r>
    </w:p>
    <w:p w14:paraId="4A0CC331" w14:textId="77777777" w:rsidR="009D7812" w:rsidRPr="009518BA" w:rsidRDefault="009D7812" w:rsidP="009518BA">
      <w:pPr>
        <w:spacing w:after="0" w:line="240" w:lineRule="auto"/>
        <w:rPr>
          <w:lang w:eastAsia="es-ES"/>
        </w:rPr>
      </w:pPr>
    </w:p>
    <w:p w14:paraId="66A918D3" w14:textId="77777777" w:rsidR="009D7812" w:rsidRDefault="00024769" w:rsidP="007F2040">
      <w:pPr>
        <w:pStyle w:val="Ttulo1"/>
        <w:numPr>
          <w:ilvl w:val="0"/>
          <w:numId w:val="59"/>
        </w:numPr>
        <w:rPr>
          <w:color w:val="548DD4" w:themeColor="text2" w:themeTint="99"/>
          <w:sz w:val="22"/>
          <w:szCs w:val="22"/>
        </w:rPr>
      </w:pPr>
      <w:bookmarkStart w:id="7" w:name="_Toc486247502"/>
      <w:r w:rsidRPr="0073541A">
        <w:rPr>
          <w:caps w:val="0"/>
          <w:color w:val="548DD4" w:themeColor="text2" w:themeTint="99"/>
          <w:sz w:val="22"/>
          <w:szCs w:val="22"/>
        </w:rPr>
        <w:t>REQUERIMIENTO TÉCNICOS DE LOS SERVICIOS</w:t>
      </w:r>
      <w:bookmarkEnd w:id="7"/>
    </w:p>
    <w:p w14:paraId="002A3152" w14:textId="77777777" w:rsidR="007F2040" w:rsidRPr="007F2040" w:rsidRDefault="007F2040" w:rsidP="00EF05D6">
      <w:pPr>
        <w:spacing w:after="0" w:line="240" w:lineRule="auto"/>
        <w:rPr>
          <w:lang w:eastAsia="es-ES"/>
        </w:rPr>
      </w:pPr>
    </w:p>
    <w:p w14:paraId="6DB2C205" w14:textId="77777777" w:rsidR="00E8559D" w:rsidRPr="007F2040" w:rsidRDefault="00024769" w:rsidP="007F2040">
      <w:pPr>
        <w:pStyle w:val="Ttulo1"/>
        <w:numPr>
          <w:ilvl w:val="1"/>
          <w:numId w:val="59"/>
        </w:numPr>
        <w:rPr>
          <w:color w:val="548DD4" w:themeColor="text2" w:themeTint="99"/>
          <w:sz w:val="22"/>
          <w:szCs w:val="22"/>
        </w:rPr>
      </w:pPr>
      <w:bookmarkStart w:id="8" w:name="_Toc486247503"/>
      <w:r w:rsidRPr="007F2040">
        <w:rPr>
          <w:caps w:val="0"/>
          <w:color w:val="548DD4" w:themeColor="text2" w:themeTint="99"/>
          <w:sz w:val="22"/>
          <w:szCs w:val="22"/>
        </w:rPr>
        <w:t xml:space="preserve">SERVICIOS DE ENLACES DEDICADOS MPLS </w:t>
      </w:r>
      <w:bookmarkEnd w:id="0"/>
      <w:r w:rsidRPr="007F2040">
        <w:rPr>
          <w:caps w:val="0"/>
          <w:color w:val="548DD4" w:themeColor="text2" w:themeTint="99"/>
          <w:sz w:val="22"/>
          <w:szCs w:val="22"/>
        </w:rPr>
        <w:t>E INTERNET</w:t>
      </w:r>
      <w:bookmarkEnd w:id="8"/>
    </w:p>
    <w:p w14:paraId="7DCA3299" w14:textId="77777777" w:rsidR="00903B9F" w:rsidRPr="0073541A" w:rsidRDefault="00903B9F" w:rsidP="00903B9F">
      <w:pPr>
        <w:spacing w:after="0"/>
        <w:rPr>
          <w:rFonts w:ascii="Arial" w:hAnsi="Arial" w:cs="Arial"/>
          <w:sz w:val="20"/>
        </w:rPr>
      </w:pPr>
    </w:p>
    <w:p w14:paraId="51041EAD" w14:textId="77777777" w:rsidR="008419B3" w:rsidRPr="0073541A" w:rsidRDefault="00844770" w:rsidP="008419B3">
      <w:pPr>
        <w:ind w:right="-9"/>
        <w:jc w:val="both"/>
        <w:rPr>
          <w:rFonts w:ascii="Arial" w:eastAsia="MS Mincho" w:hAnsi="Arial" w:cs="Arial"/>
          <w:sz w:val="20"/>
          <w:szCs w:val="20"/>
        </w:rPr>
      </w:pPr>
      <w:r w:rsidRPr="0073541A">
        <w:rPr>
          <w:rFonts w:ascii="Arial" w:eastAsia="MS Mincho" w:hAnsi="Arial" w:cs="Arial"/>
          <w:sz w:val="20"/>
          <w:szCs w:val="20"/>
        </w:rPr>
        <w:t xml:space="preserve">La SCJN </w:t>
      </w:r>
      <w:r w:rsidR="000815FA" w:rsidRPr="0073541A">
        <w:rPr>
          <w:rFonts w:ascii="Arial" w:eastAsia="MS Mincho" w:hAnsi="Arial" w:cs="Arial"/>
          <w:sz w:val="20"/>
          <w:szCs w:val="20"/>
        </w:rPr>
        <w:t>r</w:t>
      </w:r>
      <w:r w:rsidR="00547EC2" w:rsidRPr="0073541A">
        <w:rPr>
          <w:rFonts w:ascii="Arial" w:eastAsia="MS Mincho" w:hAnsi="Arial" w:cs="Arial"/>
          <w:sz w:val="20"/>
          <w:szCs w:val="20"/>
        </w:rPr>
        <w:t xml:space="preserve">equiere de la implementación de un servicio de Red Privada Virtual (VPN, Virtual Private Network) compuesta por enlaces de telecomunicaciones dedicados de tipo simétrico, operando tanto en el sitio central de la SCJN como en sus sitios remotos y </w:t>
      </w:r>
      <w:r w:rsidR="008419B3" w:rsidRPr="0073541A">
        <w:rPr>
          <w:rFonts w:ascii="Arial" w:eastAsia="MS Mincho" w:hAnsi="Arial" w:cs="Arial"/>
          <w:sz w:val="20"/>
          <w:szCs w:val="20"/>
        </w:rPr>
        <w:t>centros</w:t>
      </w:r>
      <w:r w:rsidR="00547EC2" w:rsidRPr="0073541A">
        <w:rPr>
          <w:rFonts w:ascii="Arial" w:eastAsia="MS Mincho" w:hAnsi="Arial" w:cs="Arial"/>
          <w:sz w:val="20"/>
          <w:szCs w:val="20"/>
        </w:rPr>
        <w:t xml:space="preserve"> de datos</w:t>
      </w:r>
      <w:r w:rsidR="008419B3" w:rsidRPr="0073541A">
        <w:rPr>
          <w:rFonts w:ascii="Arial" w:eastAsia="MS Mincho" w:hAnsi="Arial" w:cs="Arial"/>
          <w:sz w:val="20"/>
          <w:szCs w:val="20"/>
        </w:rPr>
        <w:t>,</w:t>
      </w:r>
      <w:r w:rsidR="00547EC2" w:rsidRPr="0073541A">
        <w:rPr>
          <w:rFonts w:ascii="Arial" w:eastAsia="MS Mincho" w:hAnsi="Arial" w:cs="Arial"/>
          <w:sz w:val="20"/>
          <w:szCs w:val="20"/>
        </w:rPr>
        <w:t xml:space="preserve"> de acuerdo a lo </w:t>
      </w:r>
      <w:r w:rsidR="008419B3" w:rsidRPr="0073541A">
        <w:rPr>
          <w:rFonts w:ascii="Arial" w:eastAsia="MS Mincho" w:hAnsi="Arial" w:cs="Arial"/>
          <w:sz w:val="20"/>
          <w:szCs w:val="20"/>
        </w:rPr>
        <w:t xml:space="preserve">establecido en el </w:t>
      </w:r>
      <w:r w:rsidR="008419B3" w:rsidRPr="00B70AE1">
        <w:rPr>
          <w:rFonts w:ascii="Arial" w:eastAsia="MS Mincho" w:hAnsi="Arial" w:cs="Arial"/>
          <w:b/>
          <w:sz w:val="20"/>
          <w:szCs w:val="20"/>
        </w:rPr>
        <w:t>Apartado 1</w:t>
      </w:r>
      <w:r w:rsidR="008419B3" w:rsidRPr="0073541A">
        <w:rPr>
          <w:rFonts w:ascii="Arial" w:eastAsia="MS Mincho" w:hAnsi="Arial" w:cs="Arial"/>
          <w:sz w:val="20"/>
          <w:szCs w:val="20"/>
        </w:rPr>
        <w:t>, donde</w:t>
      </w:r>
      <w:r w:rsidR="00547EC2" w:rsidRPr="0073541A">
        <w:rPr>
          <w:rFonts w:ascii="Arial" w:eastAsia="MS Mincho" w:hAnsi="Arial" w:cs="Arial"/>
          <w:sz w:val="20"/>
          <w:szCs w:val="20"/>
        </w:rPr>
        <w:t xml:space="preserve"> </w:t>
      </w:r>
      <w:r w:rsidR="00547EC2" w:rsidRPr="0073541A">
        <w:rPr>
          <w:rFonts w:ascii="Arial" w:eastAsia="MS Mincho" w:hAnsi="Arial" w:cs="Arial"/>
          <w:b/>
          <w:i/>
          <w:sz w:val="20"/>
          <w:szCs w:val="20"/>
        </w:rPr>
        <w:t xml:space="preserve"> </w:t>
      </w:r>
      <w:r w:rsidR="00547EC2" w:rsidRPr="0073541A">
        <w:rPr>
          <w:rFonts w:ascii="Arial" w:eastAsia="MS Mincho" w:hAnsi="Arial" w:cs="Arial"/>
          <w:sz w:val="20"/>
          <w:szCs w:val="20"/>
        </w:rPr>
        <w:t>se indica el ancho de banda requerido para cada servicio, considerando la utilización del medio para cursar el tráfico en forma simultánea tanto de entrada como de salida.  Los sitios de la SCJN deberán ser conectados a través del mecanismo de transporte de datos MPLS (Multiprotocol Label Switching, por sus siglas en inglés), para tráfico de voz, datos y video con calidad de servicio (QoS) predefinida, vía el protocolo IP, obteniendo la misma funcionalidad de seguridad y desempeño que se tiene en una red privada.</w:t>
      </w:r>
    </w:p>
    <w:p w14:paraId="2619BFDF" w14:textId="77777777" w:rsidR="00865B4C" w:rsidRPr="0073541A" w:rsidRDefault="00547EC2" w:rsidP="00865B4C">
      <w:pPr>
        <w:ind w:right="-9"/>
        <w:jc w:val="both"/>
        <w:rPr>
          <w:rFonts w:ascii="Arial" w:eastAsia="MS Mincho" w:hAnsi="Arial" w:cs="Arial"/>
          <w:sz w:val="20"/>
          <w:szCs w:val="20"/>
        </w:rPr>
      </w:pPr>
      <w:r w:rsidRPr="0073541A">
        <w:rPr>
          <w:rFonts w:ascii="Arial" w:eastAsia="MS Mincho" w:hAnsi="Arial" w:cs="Arial"/>
          <w:sz w:val="20"/>
          <w:szCs w:val="20"/>
        </w:rPr>
        <w:t>La red deberá cumplir con los estándares RFC 4364 y RFC 3031 de operación y arquitectura de MPLS y su núcleo deberá operar mediante el protocolo IP, y deberá estar soportada a través de una infraestructura de telecomunicaciones con plataforma de capa 2 y 3 MPLS, con acceso a la nube de MPLS a través d</w:t>
      </w:r>
      <w:r w:rsidR="00865B4C" w:rsidRPr="0073541A">
        <w:rPr>
          <w:rFonts w:ascii="Arial" w:eastAsia="MS Mincho" w:hAnsi="Arial" w:cs="Arial"/>
          <w:sz w:val="20"/>
          <w:szCs w:val="20"/>
        </w:rPr>
        <w:t>e comunicaciones punto a punto.</w:t>
      </w:r>
    </w:p>
    <w:p w14:paraId="44E28C80" w14:textId="77777777" w:rsidR="00865B4C" w:rsidRPr="0073541A" w:rsidRDefault="00547EC2" w:rsidP="00865B4C">
      <w:pPr>
        <w:ind w:right="-9"/>
        <w:jc w:val="both"/>
        <w:rPr>
          <w:rFonts w:ascii="Arial" w:eastAsia="MS Mincho" w:hAnsi="Arial" w:cs="Arial"/>
          <w:sz w:val="20"/>
          <w:szCs w:val="20"/>
        </w:rPr>
      </w:pPr>
      <w:r w:rsidRPr="0073541A">
        <w:rPr>
          <w:rFonts w:ascii="Arial" w:eastAsia="MS Mincho" w:hAnsi="Arial" w:cs="Arial"/>
          <w:sz w:val="20"/>
          <w:szCs w:val="20"/>
        </w:rPr>
        <w:t>La solución deberá soportar la comunicación tipo malla completa (FULL-MESH)</w:t>
      </w:r>
      <w:r w:rsidRPr="0073541A">
        <w:rPr>
          <w:rFonts w:ascii="Arial" w:hAnsi="Arial" w:cs="Arial"/>
          <w:sz w:val="20"/>
          <w:szCs w:val="20"/>
        </w:rPr>
        <w:t xml:space="preserve"> </w:t>
      </w:r>
      <w:r w:rsidRPr="0073541A">
        <w:rPr>
          <w:rFonts w:ascii="Arial" w:eastAsia="MS Mincho" w:hAnsi="Arial" w:cs="Arial"/>
          <w:sz w:val="20"/>
          <w:szCs w:val="20"/>
        </w:rPr>
        <w:t xml:space="preserve">que permita la transmisión de voz, datos y video desde el sitio principal con la red del </w:t>
      </w:r>
      <w:r w:rsidR="00AD5D88" w:rsidRPr="0073541A">
        <w:rPr>
          <w:rFonts w:ascii="Arial" w:eastAsia="MS Mincho" w:hAnsi="Arial" w:cs="Arial"/>
          <w:sz w:val="20"/>
          <w:szCs w:val="20"/>
        </w:rPr>
        <w:t>prestador de servicios</w:t>
      </w:r>
      <w:r w:rsidR="00865B4C" w:rsidRPr="0073541A">
        <w:rPr>
          <w:rFonts w:ascii="Arial" w:eastAsia="MS Mincho" w:hAnsi="Arial" w:cs="Arial"/>
          <w:sz w:val="20"/>
          <w:szCs w:val="20"/>
        </w:rPr>
        <w:t>.</w:t>
      </w:r>
    </w:p>
    <w:p w14:paraId="4234F712" w14:textId="77777777" w:rsidR="00BB24E2" w:rsidRPr="0073541A" w:rsidRDefault="00547EC2" w:rsidP="00BB24E2">
      <w:pPr>
        <w:ind w:right="-9"/>
        <w:jc w:val="both"/>
        <w:rPr>
          <w:rFonts w:ascii="Arial" w:eastAsia="MS Mincho" w:hAnsi="Arial" w:cs="Arial"/>
          <w:sz w:val="20"/>
          <w:szCs w:val="20"/>
        </w:rPr>
      </w:pPr>
      <w:r w:rsidRPr="0073541A">
        <w:rPr>
          <w:rFonts w:ascii="Arial" w:eastAsia="MS Mincho" w:hAnsi="Arial" w:cs="Arial"/>
          <w:sz w:val="20"/>
          <w:szCs w:val="20"/>
        </w:rPr>
        <w:t>Deberá ser escalable, es decir, tener la flexibilidad, eficiencia, y transparencia suficiente para que en el momento que sea necesario se puedan agregar nuevos servicios, nodos de red, o ampliar los anchos de banda, sin afectar la operación de la red misma o l</w:t>
      </w:r>
      <w:r w:rsidR="00BB24E2" w:rsidRPr="0073541A">
        <w:rPr>
          <w:rFonts w:ascii="Arial" w:eastAsia="MS Mincho" w:hAnsi="Arial" w:cs="Arial"/>
          <w:sz w:val="20"/>
          <w:szCs w:val="20"/>
        </w:rPr>
        <w:t>a operación de los demás nodos.</w:t>
      </w:r>
    </w:p>
    <w:p w14:paraId="04F74EF3" w14:textId="77777777" w:rsidR="00547EC2" w:rsidRDefault="00547EC2" w:rsidP="00BB24E2">
      <w:pPr>
        <w:ind w:right="-9"/>
        <w:jc w:val="both"/>
        <w:rPr>
          <w:rFonts w:ascii="Arial" w:eastAsia="MS Mincho" w:hAnsi="Arial" w:cs="Arial"/>
          <w:sz w:val="20"/>
          <w:szCs w:val="20"/>
        </w:rPr>
      </w:pPr>
      <w:r w:rsidRPr="0073541A">
        <w:rPr>
          <w:rFonts w:ascii="Arial" w:eastAsia="MS Mincho" w:hAnsi="Arial" w:cs="Arial"/>
          <w:sz w:val="20"/>
          <w:szCs w:val="20"/>
        </w:rPr>
        <w:t xml:space="preserve">El </w:t>
      </w:r>
      <w:r w:rsidR="00AD5D88" w:rsidRPr="0073541A">
        <w:rPr>
          <w:rFonts w:ascii="Arial" w:eastAsia="MS Mincho" w:hAnsi="Arial" w:cs="Arial"/>
          <w:sz w:val="20"/>
          <w:szCs w:val="20"/>
        </w:rPr>
        <w:t>prestador de servicios</w:t>
      </w:r>
      <w:r w:rsidRPr="0073541A">
        <w:rPr>
          <w:rFonts w:ascii="Arial" w:eastAsia="MS Mincho" w:hAnsi="Arial" w:cs="Arial"/>
          <w:sz w:val="20"/>
          <w:szCs w:val="20"/>
        </w:rPr>
        <w:t xml:space="preserve"> proporcionará, administrará, monitoreará y controlar</w:t>
      </w:r>
      <w:r w:rsidR="006251C1" w:rsidRPr="0073541A">
        <w:rPr>
          <w:rFonts w:ascii="Arial" w:eastAsia="MS Mincho" w:hAnsi="Arial" w:cs="Arial"/>
          <w:sz w:val="20"/>
          <w:szCs w:val="20"/>
        </w:rPr>
        <w:t>á l</w:t>
      </w:r>
      <w:r w:rsidR="00C775BD" w:rsidRPr="0073541A">
        <w:rPr>
          <w:rFonts w:ascii="Arial" w:eastAsia="MS Mincho" w:hAnsi="Arial" w:cs="Arial"/>
          <w:sz w:val="20"/>
          <w:szCs w:val="20"/>
        </w:rPr>
        <w:t>os enlaces de comunicaciones y</w:t>
      </w:r>
      <w:r w:rsidRPr="0073541A">
        <w:rPr>
          <w:rFonts w:ascii="Arial" w:eastAsia="MS Mincho" w:hAnsi="Arial" w:cs="Arial"/>
          <w:sz w:val="20"/>
          <w:szCs w:val="20"/>
        </w:rPr>
        <w:t xml:space="preserve"> los equipos CPE</w:t>
      </w:r>
      <w:r w:rsidR="006251C1" w:rsidRPr="0073541A">
        <w:rPr>
          <w:rFonts w:ascii="Arial" w:eastAsia="MS Mincho" w:hAnsi="Arial" w:cs="Arial"/>
          <w:sz w:val="20"/>
          <w:szCs w:val="20"/>
        </w:rPr>
        <w:t xml:space="preserve"> </w:t>
      </w:r>
      <w:r w:rsidR="00BB24E2" w:rsidRPr="0073541A">
        <w:rPr>
          <w:rFonts w:ascii="Arial" w:eastAsia="MS Mincho" w:hAnsi="Arial" w:cs="Arial"/>
          <w:sz w:val="20"/>
          <w:szCs w:val="20"/>
        </w:rPr>
        <w:t xml:space="preserve">propios del </w:t>
      </w:r>
      <w:r w:rsidR="0073541A" w:rsidRPr="0073541A">
        <w:rPr>
          <w:rFonts w:ascii="Arial" w:eastAsia="MS Mincho" w:hAnsi="Arial" w:cs="Arial"/>
          <w:sz w:val="20"/>
          <w:szCs w:val="20"/>
        </w:rPr>
        <w:t>servicio</w:t>
      </w:r>
      <w:r w:rsidRPr="0073541A">
        <w:rPr>
          <w:rFonts w:ascii="Arial" w:eastAsia="MS Mincho" w:hAnsi="Arial" w:cs="Arial"/>
          <w:sz w:val="20"/>
          <w:szCs w:val="20"/>
        </w:rPr>
        <w:t xml:space="preserve">, de igual manera, el </w:t>
      </w:r>
      <w:r w:rsidR="00AD5D88" w:rsidRPr="0073541A">
        <w:rPr>
          <w:rFonts w:ascii="Arial" w:eastAsia="MS Mincho" w:hAnsi="Arial" w:cs="Arial"/>
          <w:sz w:val="20"/>
          <w:szCs w:val="20"/>
        </w:rPr>
        <w:t>prestador de servicios</w:t>
      </w:r>
      <w:r w:rsidR="00BB24E2" w:rsidRPr="0073541A">
        <w:rPr>
          <w:rFonts w:ascii="Arial" w:eastAsia="MS Mincho" w:hAnsi="Arial" w:cs="Arial"/>
          <w:sz w:val="20"/>
          <w:szCs w:val="20"/>
        </w:rPr>
        <w:t xml:space="preserve"> </w:t>
      </w:r>
      <w:r w:rsidRPr="0073541A">
        <w:rPr>
          <w:rFonts w:ascii="Arial" w:eastAsia="MS Mincho" w:hAnsi="Arial" w:cs="Arial"/>
          <w:sz w:val="20"/>
          <w:szCs w:val="20"/>
        </w:rPr>
        <w:t>mantendrá un monitoreo proactivo para detectar cualquier evento que pudiera ocasionar una interrupción o degradación que impacte en el desempeño de las aplicaciones.</w:t>
      </w:r>
    </w:p>
    <w:p w14:paraId="1E9C78DA" w14:textId="00DBE389" w:rsidR="00547EC2" w:rsidRPr="007F2040" w:rsidRDefault="00024769" w:rsidP="009518BA">
      <w:pPr>
        <w:pStyle w:val="Ttulo1"/>
        <w:numPr>
          <w:ilvl w:val="1"/>
          <w:numId w:val="59"/>
        </w:numPr>
        <w:ind w:right="49"/>
        <w:rPr>
          <w:color w:val="548DD4" w:themeColor="text2" w:themeTint="99"/>
          <w:sz w:val="22"/>
          <w:szCs w:val="22"/>
        </w:rPr>
      </w:pPr>
      <w:bookmarkStart w:id="9" w:name="_Toc486247504"/>
      <w:r w:rsidRPr="007F2040">
        <w:rPr>
          <w:caps w:val="0"/>
          <w:color w:val="548DD4" w:themeColor="text2" w:themeTint="99"/>
          <w:sz w:val="22"/>
          <w:szCs w:val="22"/>
        </w:rPr>
        <w:t xml:space="preserve">REQUERIMIENTOS ESPECÍFICOS PARA LOS SERVICIOS DE </w:t>
      </w:r>
      <w:r w:rsidR="00FE4C63">
        <w:rPr>
          <w:caps w:val="0"/>
          <w:color w:val="548DD4" w:themeColor="text2" w:themeTint="99"/>
          <w:sz w:val="22"/>
          <w:szCs w:val="22"/>
        </w:rPr>
        <w:t xml:space="preserve">LOS </w:t>
      </w:r>
      <w:r w:rsidRPr="007F2040">
        <w:rPr>
          <w:caps w:val="0"/>
          <w:color w:val="548DD4" w:themeColor="text2" w:themeTint="99"/>
          <w:sz w:val="22"/>
          <w:szCs w:val="22"/>
        </w:rPr>
        <w:t>ENLACES RPV-MPLS</w:t>
      </w:r>
      <w:bookmarkEnd w:id="9"/>
    </w:p>
    <w:p w14:paraId="73D4FBFD" w14:textId="77777777" w:rsidR="00547EC2" w:rsidRPr="0073541A" w:rsidRDefault="00547EC2" w:rsidP="00413C6B">
      <w:pPr>
        <w:spacing w:after="0"/>
        <w:ind w:right="528"/>
        <w:jc w:val="both"/>
        <w:rPr>
          <w:rFonts w:ascii="Arial" w:eastAsia="MS Mincho" w:hAnsi="Arial" w:cs="Arial"/>
          <w:sz w:val="20"/>
          <w:szCs w:val="20"/>
        </w:rPr>
      </w:pPr>
    </w:p>
    <w:p w14:paraId="4CD40CF9" w14:textId="77777777" w:rsidR="00547EC2" w:rsidRPr="0073541A" w:rsidRDefault="00547EC2" w:rsidP="00BB24E2">
      <w:pPr>
        <w:ind w:right="49"/>
        <w:jc w:val="both"/>
        <w:rPr>
          <w:rFonts w:ascii="Arial" w:eastAsia="MS Mincho" w:hAnsi="Arial" w:cs="Arial"/>
          <w:sz w:val="20"/>
          <w:szCs w:val="20"/>
        </w:rPr>
      </w:pPr>
      <w:r w:rsidRPr="0073541A">
        <w:rPr>
          <w:rFonts w:ascii="Arial" w:eastAsia="MS Mincho" w:hAnsi="Arial" w:cs="Arial"/>
          <w:sz w:val="20"/>
          <w:szCs w:val="20"/>
        </w:rPr>
        <w:t>El tráfico de voz, datos y video deberá ser etiquetado dentro de la MPLS con las siguientes calidades de servicio:</w:t>
      </w:r>
    </w:p>
    <w:p w14:paraId="7E02943B" w14:textId="77777777" w:rsidR="00547EC2" w:rsidRPr="0073541A" w:rsidRDefault="00547EC2" w:rsidP="00981D92">
      <w:pPr>
        <w:pStyle w:val="Prrafodelista"/>
        <w:numPr>
          <w:ilvl w:val="0"/>
          <w:numId w:val="31"/>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lastRenderedPageBreak/>
        <w:t>Servicios de video: comunicación en tiempo real, utilizando protocolo RTP y los puertos TCP y UDP.</w:t>
      </w:r>
    </w:p>
    <w:p w14:paraId="43FD8B3A" w14:textId="77777777" w:rsidR="00547EC2" w:rsidRPr="0073541A" w:rsidRDefault="00547EC2" w:rsidP="00981D92">
      <w:pPr>
        <w:pStyle w:val="Prrafodelista"/>
        <w:numPr>
          <w:ilvl w:val="0"/>
          <w:numId w:val="31"/>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Servicio de voz: comunicación en tiempo real, utilizando protocolo RTP y los puertos TCP y UDP.</w:t>
      </w:r>
    </w:p>
    <w:p w14:paraId="70D30A35" w14:textId="77777777" w:rsidR="00547EC2" w:rsidRPr="0073541A" w:rsidRDefault="00547EC2" w:rsidP="00981D92">
      <w:pPr>
        <w:pStyle w:val="Prrafodelista"/>
        <w:numPr>
          <w:ilvl w:val="0"/>
          <w:numId w:val="31"/>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Datos normales: comunicación en tiempo no real con baja tasa de errores.</w:t>
      </w:r>
    </w:p>
    <w:p w14:paraId="6B3B80CC" w14:textId="3801453F" w:rsidR="00547EC2" w:rsidRPr="0073541A" w:rsidRDefault="00547EC2" w:rsidP="00981D92">
      <w:pPr>
        <w:pStyle w:val="Prrafodelista"/>
        <w:numPr>
          <w:ilvl w:val="0"/>
          <w:numId w:val="31"/>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Datos críticos: comunicación en tiempo real con baja tasas de errores.</w:t>
      </w:r>
    </w:p>
    <w:p w14:paraId="64C90187" w14:textId="77777777" w:rsidR="00547EC2" w:rsidRPr="0073541A" w:rsidRDefault="000815FA" w:rsidP="00981D92">
      <w:pPr>
        <w:pStyle w:val="Prrafodelista"/>
        <w:numPr>
          <w:ilvl w:val="0"/>
          <w:numId w:val="31"/>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Datos de mejor esfuerzo</w:t>
      </w:r>
      <w:r w:rsidR="00547EC2" w:rsidRPr="0073541A">
        <w:rPr>
          <w:rFonts w:ascii="Arial" w:eastAsia="MS Mincho" w:hAnsi="Arial" w:cs="Arial"/>
          <w:sz w:val="20"/>
          <w:szCs w:val="20"/>
          <w:lang w:val="es-MX"/>
        </w:rPr>
        <w:t>: Comunicación en tiempo no real, con baja tasa de errores y sin especificar limitaciones temporales.</w:t>
      </w:r>
    </w:p>
    <w:p w14:paraId="0E4C75C8" w14:textId="77777777" w:rsidR="00547EC2" w:rsidRPr="0073541A" w:rsidRDefault="00547EC2" w:rsidP="00547EC2">
      <w:pPr>
        <w:ind w:left="426" w:right="528"/>
        <w:jc w:val="both"/>
        <w:rPr>
          <w:rFonts w:ascii="Arial" w:eastAsia="MS Mincho" w:hAnsi="Arial" w:cs="Arial"/>
          <w:sz w:val="20"/>
          <w:szCs w:val="20"/>
        </w:rPr>
      </w:pPr>
    </w:p>
    <w:p w14:paraId="264F360D" w14:textId="77777777" w:rsidR="00547EC2" w:rsidRPr="0073541A" w:rsidRDefault="00547EC2" w:rsidP="00122A5E">
      <w:pPr>
        <w:ind w:right="49"/>
        <w:jc w:val="both"/>
        <w:rPr>
          <w:rFonts w:ascii="Arial" w:eastAsia="MS Mincho" w:hAnsi="Arial" w:cs="Arial"/>
          <w:sz w:val="20"/>
          <w:szCs w:val="20"/>
        </w:rPr>
      </w:pPr>
      <w:r w:rsidRPr="0073541A">
        <w:rPr>
          <w:rFonts w:ascii="Arial" w:eastAsia="MS Mincho" w:hAnsi="Arial" w:cs="Arial"/>
          <w:sz w:val="20"/>
          <w:szCs w:val="20"/>
        </w:rPr>
        <w:t>La calidad de servicio de orden superior deberá tener una prioridad mayor sobre las de orden inferior y la QoS asignada al tráfico se mantendrá de extremo a extremo en toda la trayectoria del paquete CPE-VPN/MPLS-CPE. El ancho de banda del enlace podrá ser empleado dinámicamente por cualquier tipo de aplicación dentro de su prioridad definida.</w:t>
      </w:r>
    </w:p>
    <w:p w14:paraId="47D953A2" w14:textId="1070C4E0" w:rsidR="00547EC2" w:rsidRPr="0073541A" w:rsidRDefault="00547EC2" w:rsidP="00122A5E">
      <w:pPr>
        <w:ind w:right="49"/>
        <w:jc w:val="both"/>
        <w:rPr>
          <w:rFonts w:ascii="Arial" w:eastAsia="MS Mincho" w:hAnsi="Arial" w:cs="Arial"/>
          <w:sz w:val="20"/>
          <w:szCs w:val="20"/>
        </w:rPr>
      </w:pPr>
      <w:r w:rsidRPr="0073541A">
        <w:rPr>
          <w:rFonts w:ascii="Arial" w:eastAsia="MS Mincho" w:hAnsi="Arial" w:cs="Arial"/>
          <w:sz w:val="20"/>
          <w:szCs w:val="20"/>
        </w:rPr>
        <w:t xml:space="preserve">El prestador del servicio deberá proporcionar en el sitio el medio físico de acceso simétrico (enlace) y el equipo de ruteo (CPE) necesario para conectar cada localidad a la Red Privada Virtual (VPN-MPLS). </w:t>
      </w:r>
    </w:p>
    <w:p w14:paraId="776A4F8E" w14:textId="77777777" w:rsidR="00547EC2" w:rsidRPr="0073541A" w:rsidRDefault="00547EC2" w:rsidP="00122A5E">
      <w:pPr>
        <w:ind w:right="49"/>
        <w:jc w:val="both"/>
        <w:rPr>
          <w:rFonts w:ascii="Arial" w:eastAsia="MS Mincho" w:hAnsi="Arial" w:cs="Arial"/>
          <w:sz w:val="20"/>
          <w:szCs w:val="20"/>
        </w:rPr>
      </w:pPr>
      <w:r w:rsidRPr="0073541A">
        <w:rPr>
          <w:rFonts w:ascii="Arial" w:eastAsia="MS Mincho" w:hAnsi="Arial" w:cs="Arial"/>
          <w:sz w:val="20"/>
          <w:szCs w:val="20"/>
        </w:rPr>
        <w:t>Se requiere que la solución garantice la privacidad de datos la red MPLS proporcionando encripción, misma que deberá realizar tanto en el nodo Central como en los nodos remotos. La tecnología requerida para esta funcionalidad deberá ser “tunnel-less (sin túnel)”.</w:t>
      </w:r>
    </w:p>
    <w:p w14:paraId="447AF565" w14:textId="77777777" w:rsidR="00547EC2" w:rsidRPr="00DD292E" w:rsidRDefault="00547EC2" w:rsidP="00DD292E">
      <w:pPr>
        <w:widowControl w:val="0"/>
        <w:autoSpaceDE w:val="0"/>
        <w:autoSpaceDN w:val="0"/>
        <w:adjustRightInd w:val="0"/>
        <w:spacing w:line="275" w:lineRule="auto"/>
        <w:ind w:right="49"/>
        <w:jc w:val="both"/>
        <w:rPr>
          <w:rStyle w:val="Ttulo2Car"/>
          <w:rFonts w:eastAsiaTheme="minorHAnsi" w:cs="Arial"/>
          <w:b w:val="0"/>
          <w:bCs w:val="0"/>
          <w:spacing w:val="-1"/>
          <w:sz w:val="20"/>
          <w:szCs w:val="20"/>
        </w:rPr>
      </w:pPr>
      <w:r w:rsidRPr="0073541A">
        <w:rPr>
          <w:rFonts w:ascii="Arial" w:hAnsi="Arial" w:cs="Arial"/>
          <w:spacing w:val="-1"/>
          <w:sz w:val="20"/>
          <w:szCs w:val="20"/>
        </w:rPr>
        <w:t xml:space="preserve">Para el servicio de Internet, el punto de demarcación será el puerto Ethernet de red de área local (LAN) en el equipo CPE que será proporcionado por el </w:t>
      </w:r>
      <w:r w:rsidR="00AD5D88" w:rsidRPr="0073541A">
        <w:rPr>
          <w:rFonts w:ascii="Arial" w:hAnsi="Arial" w:cs="Arial"/>
          <w:spacing w:val="-1"/>
          <w:sz w:val="20"/>
          <w:szCs w:val="20"/>
        </w:rPr>
        <w:t>prestador de servicios</w:t>
      </w:r>
      <w:r w:rsidR="00DD292E">
        <w:rPr>
          <w:rFonts w:ascii="Arial" w:hAnsi="Arial" w:cs="Arial"/>
          <w:spacing w:val="-1"/>
          <w:sz w:val="20"/>
          <w:szCs w:val="20"/>
        </w:rPr>
        <w:t>.</w:t>
      </w:r>
    </w:p>
    <w:p w14:paraId="3C24F271" w14:textId="6D76C7CD" w:rsidR="00547EC2" w:rsidRPr="007F2040" w:rsidRDefault="00024769" w:rsidP="009518BA">
      <w:pPr>
        <w:pStyle w:val="Ttulo1"/>
        <w:numPr>
          <w:ilvl w:val="1"/>
          <w:numId w:val="59"/>
        </w:numPr>
        <w:ind w:right="49"/>
        <w:rPr>
          <w:color w:val="548DD4" w:themeColor="text2" w:themeTint="99"/>
          <w:sz w:val="22"/>
          <w:szCs w:val="22"/>
        </w:rPr>
      </w:pPr>
      <w:bookmarkStart w:id="10" w:name="_Toc486247505"/>
      <w:r w:rsidRPr="007F2040">
        <w:rPr>
          <w:caps w:val="0"/>
          <w:color w:val="548DD4" w:themeColor="text2" w:themeTint="99"/>
          <w:sz w:val="22"/>
          <w:szCs w:val="22"/>
        </w:rPr>
        <w:t>CARACTERÍSTICAS TÉCNICAS DE LOS SERVICIOS DE</w:t>
      </w:r>
      <w:r w:rsidR="00FE4C63">
        <w:rPr>
          <w:caps w:val="0"/>
          <w:color w:val="548DD4" w:themeColor="text2" w:themeTint="99"/>
          <w:sz w:val="22"/>
          <w:szCs w:val="22"/>
        </w:rPr>
        <w:t xml:space="preserve"> LOS</w:t>
      </w:r>
      <w:r w:rsidRPr="007F2040">
        <w:rPr>
          <w:caps w:val="0"/>
          <w:color w:val="548DD4" w:themeColor="text2" w:themeTint="99"/>
          <w:sz w:val="22"/>
          <w:szCs w:val="22"/>
        </w:rPr>
        <w:t xml:space="preserve"> ENLACES MPLS</w:t>
      </w:r>
      <w:bookmarkEnd w:id="10"/>
    </w:p>
    <w:p w14:paraId="7075AF37" w14:textId="77777777" w:rsidR="000E1153" w:rsidRPr="0073541A" w:rsidRDefault="000E1153" w:rsidP="000E1153">
      <w:pPr>
        <w:spacing w:after="0"/>
        <w:ind w:right="528"/>
        <w:jc w:val="both"/>
        <w:rPr>
          <w:rFonts w:ascii="Arial" w:eastAsia="MS Mincho" w:hAnsi="Arial" w:cs="Arial"/>
          <w:sz w:val="20"/>
          <w:szCs w:val="20"/>
        </w:rPr>
      </w:pPr>
    </w:p>
    <w:p w14:paraId="6DCFCCD6" w14:textId="77777777" w:rsidR="00547EC2" w:rsidRDefault="00547EC2" w:rsidP="00122A5E">
      <w:pPr>
        <w:ind w:right="49"/>
        <w:jc w:val="both"/>
        <w:rPr>
          <w:rFonts w:ascii="Arial" w:eastAsia="MS Mincho" w:hAnsi="Arial" w:cs="Arial"/>
          <w:sz w:val="20"/>
          <w:szCs w:val="20"/>
        </w:rPr>
      </w:pPr>
      <w:r w:rsidRPr="0073541A">
        <w:rPr>
          <w:rFonts w:ascii="Arial" w:eastAsia="MS Mincho" w:hAnsi="Arial" w:cs="Arial"/>
          <w:sz w:val="20"/>
          <w:szCs w:val="20"/>
        </w:rPr>
        <w:t xml:space="preserve">En </w:t>
      </w:r>
      <w:r w:rsidR="004563D6" w:rsidRPr="0073541A">
        <w:rPr>
          <w:rFonts w:ascii="Arial" w:eastAsia="MS Mincho" w:hAnsi="Arial" w:cs="Arial"/>
          <w:sz w:val="20"/>
          <w:szCs w:val="20"/>
        </w:rPr>
        <w:t>la siguiente tabla se especifican los</w:t>
      </w:r>
      <w:r w:rsidRPr="0073541A">
        <w:rPr>
          <w:rFonts w:ascii="Arial" w:eastAsia="MS Mincho" w:hAnsi="Arial" w:cs="Arial"/>
          <w:sz w:val="20"/>
          <w:szCs w:val="20"/>
        </w:rPr>
        <w:t xml:space="preserve"> anchos de banda requeridos para cada sitio.</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3"/>
        <w:gridCol w:w="1701"/>
        <w:gridCol w:w="5623"/>
      </w:tblGrid>
      <w:tr w:rsidR="00EF05D6" w:rsidRPr="0073541A" w14:paraId="136EFAEE" w14:textId="77777777" w:rsidTr="00C10EA1">
        <w:trPr>
          <w:trHeight w:val="273"/>
          <w:jc w:val="center"/>
        </w:trPr>
        <w:tc>
          <w:tcPr>
            <w:tcW w:w="8647" w:type="dxa"/>
            <w:gridSpan w:val="3"/>
            <w:shd w:val="clear" w:color="auto" w:fill="auto"/>
            <w:noWrap/>
            <w:vAlign w:val="bottom"/>
            <w:hideMark/>
          </w:tcPr>
          <w:p w14:paraId="76C8E10F" w14:textId="77777777" w:rsidR="00EF05D6" w:rsidRPr="0073541A" w:rsidRDefault="00EF05D6" w:rsidP="00C10EA1">
            <w:pPr>
              <w:spacing w:after="0" w:line="240" w:lineRule="auto"/>
              <w:jc w:val="center"/>
              <w:rPr>
                <w:rFonts w:ascii="Arial" w:eastAsia="Times New Roman" w:hAnsi="Arial" w:cs="Arial"/>
                <w:sz w:val="20"/>
                <w:szCs w:val="20"/>
                <w:lang w:eastAsia="es-MX"/>
              </w:rPr>
            </w:pPr>
            <w:r w:rsidRPr="0073541A">
              <w:rPr>
                <w:rFonts w:ascii="Arial" w:eastAsia="Times New Roman" w:hAnsi="Arial" w:cs="Arial"/>
                <w:b/>
                <w:bCs/>
                <w:sz w:val="20"/>
                <w:szCs w:val="20"/>
                <w:lang w:eastAsia="es-MX"/>
              </w:rPr>
              <w:t>Tabla de enlaces MPLS</w:t>
            </w:r>
          </w:p>
        </w:tc>
      </w:tr>
      <w:tr w:rsidR="00EF05D6" w:rsidRPr="0073541A" w14:paraId="1D846A8E" w14:textId="77777777" w:rsidTr="00C10EA1">
        <w:trPr>
          <w:trHeight w:val="273"/>
          <w:jc w:val="center"/>
        </w:trPr>
        <w:tc>
          <w:tcPr>
            <w:tcW w:w="1323" w:type="dxa"/>
            <w:shd w:val="clear" w:color="auto" w:fill="auto"/>
            <w:noWrap/>
            <w:vAlign w:val="bottom"/>
            <w:hideMark/>
          </w:tcPr>
          <w:p w14:paraId="239D4751" w14:textId="77777777" w:rsidR="00EF05D6" w:rsidRPr="0073541A" w:rsidRDefault="00EF05D6" w:rsidP="00C10EA1">
            <w:pPr>
              <w:spacing w:after="0" w:line="240" w:lineRule="auto"/>
              <w:jc w:val="both"/>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 xml:space="preserve">Sitio </w:t>
            </w:r>
          </w:p>
        </w:tc>
        <w:tc>
          <w:tcPr>
            <w:tcW w:w="1701" w:type="dxa"/>
            <w:shd w:val="clear" w:color="auto" w:fill="auto"/>
            <w:noWrap/>
            <w:vAlign w:val="bottom"/>
            <w:hideMark/>
          </w:tcPr>
          <w:p w14:paraId="63C5B382" w14:textId="77777777" w:rsidR="00EF05D6" w:rsidRPr="0073541A" w:rsidRDefault="00EF05D6" w:rsidP="00C10EA1">
            <w:pPr>
              <w:spacing w:after="0" w:line="240" w:lineRule="auto"/>
              <w:jc w:val="both"/>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 xml:space="preserve">BW (Mbps) </w:t>
            </w:r>
          </w:p>
        </w:tc>
        <w:tc>
          <w:tcPr>
            <w:tcW w:w="5623" w:type="dxa"/>
            <w:shd w:val="clear" w:color="auto" w:fill="auto"/>
            <w:noWrap/>
            <w:vAlign w:val="bottom"/>
            <w:hideMark/>
          </w:tcPr>
          <w:p w14:paraId="32846E33" w14:textId="77777777" w:rsidR="00EF05D6" w:rsidRPr="0073541A" w:rsidRDefault="00EF05D6" w:rsidP="00C10EA1">
            <w:pPr>
              <w:spacing w:after="0" w:line="240" w:lineRule="auto"/>
              <w:jc w:val="both"/>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Descripción</w:t>
            </w:r>
          </w:p>
        </w:tc>
      </w:tr>
      <w:tr w:rsidR="00EF05D6" w:rsidRPr="0073541A" w14:paraId="2AC0ABD8" w14:textId="77777777" w:rsidTr="00C10EA1">
        <w:trPr>
          <w:trHeight w:val="273"/>
          <w:jc w:val="center"/>
        </w:trPr>
        <w:tc>
          <w:tcPr>
            <w:tcW w:w="1323" w:type="dxa"/>
            <w:shd w:val="clear" w:color="auto" w:fill="auto"/>
            <w:noWrap/>
            <w:vAlign w:val="bottom"/>
            <w:hideMark/>
          </w:tcPr>
          <w:p w14:paraId="7BF87CC2"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Tipo 1</w:t>
            </w:r>
          </w:p>
        </w:tc>
        <w:tc>
          <w:tcPr>
            <w:tcW w:w="1701" w:type="dxa"/>
            <w:shd w:val="clear" w:color="auto" w:fill="auto"/>
            <w:noWrap/>
            <w:vAlign w:val="bottom"/>
            <w:hideMark/>
          </w:tcPr>
          <w:p w14:paraId="06D72101"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1000</w:t>
            </w:r>
          </w:p>
        </w:tc>
        <w:tc>
          <w:tcPr>
            <w:tcW w:w="5623" w:type="dxa"/>
            <w:shd w:val="clear" w:color="auto" w:fill="auto"/>
            <w:noWrap/>
            <w:vAlign w:val="bottom"/>
            <w:hideMark/>
          </w:tcPr>
          <w:p w14:paraId="0619E707" w14:textId="77777777" w:rsidR="00EF05D6" w:rsidRPr="0073541A" w:rsidRDefault="00EF05D6" w:rsidP="00C10EA1">
            <w:pPr>
              <w:spacing w:after="0" w:line="240" w:lineRule="auto"/>
              <w:jc w:val="both"/>
              <w:rPr>
                <w:rFonts w:ascii="Arial" w:eastAsia="Times New Roman" w:hAnsi="Arial" w:cs="Arial"/>
                <w:sz w:val="18"/>
                <w:szCs w:val="20"/>
                <w:lang w:eastAsia="es-MX"/>
              </w:rPr>
            </w:pPr>
            <w:r w:rsidRPr="0073541A">
              <w:rPr>
                <w:rFonts w:ascii="Arial" w:eastAsia="Times New Roman" w:hAnsi="Arial" w:cs="Arial"/>
                <w:sz w:val="18"/>
                <w:szCs w:val="20"/>
                <w:lang w:eastAsia="es-MX"/>
              </w:rPr>
              <w:t>Enlace de 1 Gbps en Fibra Óptica y Enlace de 500 Mbps configurados en alta disponibilidad (Activo – Pasivo).</w:t>
            </w:r>
          </w:p>
        </w:tc>
      </w:tr>
      <w:tr w:rsidR="00EF05D6" w:rsidRPr="0073541A" w14:paraId="307831D7" w14:textId="77777777" w:rsidTr="00C10EA1">
        <w:trPr>
          <w:trHeight w:val="273"/>
          <w:jc w:val="center"/>
        </w:trPr>
        <w:tc>
          <w:tcPr>
            <w:tcW w:w="1323" w:type="dxa"/>
            <w:shd w:val="clear" w:color="auto" w:fill="auto"/>
            <w:noWrap/>
            <w:vAlign w:val="bottom"/>
            <w:hideMark/>
          </w:tcPr>
          <w:p w14:paraId="3C8D4F11"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Tipo 2</w:t>
            </w:r>
          </w:p>
        </w:tc>
        <w:tc>
          <w:tcPr>
            <w:tcW w:w="1701" w:type="dxa"/>
            <w:shd w:val="clear" w:color="auto" w:fill="auto"/>
            <w:noWrap/>
            <w:vAlign w:val="bottom"/>
            <w:hideMark/>
          </w:tcPr>
          <w:p w14:paraId="141F119A"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1000</w:t>
            </w:r>
          </w:p>
        </w:tc>
        <w:tc>
          <w:tcPr>
            <w:tcW w:w="5623" w:type="dxa"/>
            <w:shd w:val="clear" w:color="auto" w:fill="auto"/>
            <w:noWrap/>
            <w:vAlign w:val="bottom"/>
            <w:hideMark/>
          </w:tcPr>
          <w:p w14:paraId="06F2ECEF" w14:textId="77777777" w:rsidR="00EF05D6" w:rsidRPr="0073541A" w:rsidRDefault="00EF05D6" w:rsidP="00C10EA1">
            <w:pPr>
              <w:spacing w:after="0" w:line="240" w:lineRule="auto"/>
              <w:jc w:val="both"/>
              <w:rPr>
                <w:rFonts w:ascii="Arial" w:eastAsia="Times New Roman" w:hAnsi="Arial" w:cs="Arial"/>
                <w:sz w:val="18"/>
                <w:szCs w:val="20"/>
                <w:lang w:eastAsia="es-MX"/>
              </w:rPr>
            </w:pPr>
            <w:r w:rsidRPr="0073541A">
              <w:rPr>
                <w:rFonts w:ascii="Arial" w:eastAsia="Times New Roman" w:hAnsi="Arial" w:cs="Arial"/>
                <w:sz w:val="18"/>
                <w:szCs w:val="20"/>
                <w:lang w:eastAsia="es-MX"/>
              </w:rPr>
              <w:t>Enlace de 1 Gbps en Fibra Óptica y Enlace de 500 Mbps configurados en alta disponibilidad (Activo – Pasivo).</w:t>
            </w:r>
          </w:p>
        </w:tc>
      </w:tr>
      <w:tr w:rsidR="00EF05D6" w:rsidRPr="0073541A" w14:paraId="7D3D6A58" w14:textId="77777777" w:rsidTr="00C10EA1">
        <w:trPr>
          <w:trHeight w:val="273"/>
          <w:jc w:val="center"/>
        </w:trPr>
        <w:tc>
          <w:tcPr>
            <w:tcW w:w="1323" w:type="dxa"/>
            <w:shd w:val="clear" w:color="auto" w:fill="auto"/>
            <w:noWrap/>
            <w:vAlign w:val="bottom"/>
            <w:hideMark/>
          </w:tcPr>
          <w:p w14:paraId="0E1CD49C"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Tipo 3</w:t>
            </w:r>
          </w:p>
        </w:tc>
        <w:tc>
          <w:tcPr>
            <w:tcW w:w="1701" w:type="dxa"/>
            <w:shd w:val="clear" w:color="auto" w:fill="auto"/>
            <w:noWrap/>
            <w:vAlign w:val="bottom"/>
            <w:hideMark/>
          </w:tcPr>
          <w:p w14:paraId="03150D70"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20</w:t>
            </w:r>
          </w:p>
        </w:tc>
        <w:tc>
          <w:tcPr>
            <w:tcW w:w="5623" w:type="dxa"/>
            <w:shd w:val="clear" w:color="auto" w:fill="auto"/>
            <w:noWrap/>
            <w:vAlign w:val="bottom"/>
            <w:hideMark/>
          </w:tcPr>
          <w:p w14:paraId="59B12DF8" w14:textId="262225EE" w:rsidR="00EF05D6" w:rsidRPr="0073541A" w:rsidRDefault="00EF05D6" w:rsidP="00C10EA1">
            <w:pPr>
              <w:spacing w:after="0" w:line="240" w:lineRule="auto"/>
              <w:jc w:val="both"/>
              <w:rPr>
                <w:rFonts w:ascii="Arial" w:eastAsia="Times New Roman" w:hAnsi="Arial" w:cs="Arial"/>
                <w:sz w:val="18"/>
                <w:szCs w:val="20"/>
                <w:lang w:eastAsia="es-MX"/>
              </w:rPr>
            </w:pPr>
            <w:r w:rsidRPr="0073541A">
              <w:rPr>
                <w:rFonts w:ascii="Arial" w:eastAsia="Times New Roman" w:hAnsi="Arial" w:cs="Arial"/>
                <w:sz w:val="18"/>
                <w:szCs w:val="20"/>
                <w:lang w:eastAsia="es-MX"/>
              </w:rPr>
              <w:t>E</w:t>
            </w:r>
            <w:r>
              <w:rPr>
                <w:rFonts w:ascii="Arial" w:eastAsia="Times New Roman" w:hAnsi="Arial" w:cs="Arial"/>
                <w:sz w:val="18"/>
                <w:szCs w:val="20"/>
                <w:lang w:eastAsia="es-MX"/>
              </w:rPr>
              <w:t>nlace de 20 Mbps</w:t>
            </w:r>
            <w:r w:rsidR="00C148AA">
              <w:rPr>
                <w:rFonts w:ascii="Arial" w:eastAsia="Times New Roman" w:hAnsi="Arial" w:cs="Arial"/>
                <w:sz w:val="18"/>
                <w:szCs w:val="20"/>
                <w:lang w:eastAsia="es-MX"/>
              </w:rPr>
              <w:t xml:space="preserve"> </w:t>
            </w:r>
            <w:r w:rsidR="00C148AA" w:rsidRPr="0073541A">
              <w:rPr>
                <w:rFonts w:ascii="Arial" w:eastAsia="Times New Roman" w:hAnsi="Arial" w:cs="Arial"/>
                <w:sz w:val="18"/>
                <w:szCs w:val="20"/>
                <w:lang w:eastAsia="es-MX"/>
              </w:rPr>
              <w:t>en Fibra Óptica.</w:t>
            </w:r>
          </w:p>
        </w:tc>
      </w:tr>
      <w:tr w:rsidR="00EF05D6" w:rsidRPr="0073541A" w14:paraId="242C1C1F" w14:textId="77777777" w:rsidTr="00C10EA1">
        <w:trPr>
          <w:trHeight w:val="273"/>
          <w:jc w:val="center"/>
        </w:trPr>
        <w:tc>
          <w:tcPr>
            <w:tcW w:w="1323" w:type="dxa"/>
            <w:shd w:val="clear" w:color="auto" w:fill="auto"/>
            <w:noWrap/>
            <w:vAlign w:val="bottom"/>
            <w:hideMark/>
          </w:tcPr>
          <w:p w14:paraId="3825AE5A"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Tipo 4</w:t>
            </w:r>
          </w:p>
        </w:tc>
        <w:tc>
          <w:tcPr>
            <w:tcW w:w="1701" w:type="dxa"/>
            <w:shd w:val="clear" w:color="auto" w:fill="auto"/>
            <w:noWrap/>
            <w:vAlign w:val="bottom"/>
            <w:hideMark/>
          </w:tcPr>
          <w:p w14:paraId="189E7A41"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10</w:t>
            </w:r>
          </w:p>
        </w:tc>
        <w:tc>
          <w:tcPr>
            <w:tcW w:w="5623" w:type="dxa"/>
            <w:shd w:val="clear" w:color="auto" w:fill="auto"/>
            <w:noWrap/>
            <w:vAlign w:val="bottom"/>
            <w:hideMark/>
          </w:tcPr>
          <w:p w14:paraId="12C4D500" w14:textId="0715F3E1" w:rsidR="00EF05D6" w:rsidRPr="0073541A" w:rsidRDefault="00EF05D6" w:rsidP="00C10EA1">
            <w:pPr>
              <w:spacing w:after="0" w:line="240" w:lineRule="auto"/>
              <w:jc w:val="both"/>
              <w:rPr>
                <w:rFonts w:ascii="Arial" w:eastAsia="Times New Roman" w:hAnsi="Arial" w:cs="Arial"/>
                <w:sz w:val="18"/>
                <w:szCs w:val="20"/>
                <w:lang w:eastAsia="es-MX"/>
              </w:rPr>
            </w:pPr>
            <w:r w:rsidRPr="0073541A">
              <w:rPr>
                <w:rFonts w:ascii="Arial" w:eastAsia="Times New Roman" w:hAnsi="Arial" w:cs="Arial"/>
                <w:sz w:val="18"/>
                <w:szCs w:val="20"/>
                <w:lang w:eastAsia="es-MX"/>
              </w:rPr>
              <w:t>E</w:t>
            </w:r>
            <w:r>
              <w:rPr>
                <w:rFonts w:ascii="Arial" w:eastAsia="Times New Roman" w:hAnsi="Arial" w:cs="Arial"/>
                <w:sz w:val="18"/>
                <w:szCs w:val="20"/>
                <w:lang w:eastAsia="es-MX"/>
              </w:rPr>
              <w:t>nlace de 10 Mbps</w:t>
            </w:r>
            <w:r w:rsidR="00C148AA">
              <w:rPr>
                <w:rFonts w:ascii="Arial" w:eastAsia="Times New Roman" w:hAnsi="Arial" w:cs="Arial"/>
                <w:sz w:val="18"/>
                <w:szCs w:val="20"/>
                <w:lang w:eastAsia="es-MX"/>
              </w:rPr>
              <w:t xml:space="preserve"> </w:t>
            </w:r>
            <w:r w:rsidR="00C148AA" w:rsidRPr="0073541A">
              <w:rPr>
                <w:rFonts w:ascii="Arial" w:eastAsia="Times New Roman" w:hAnsi="Arial" w:cs="Arial"/>
                <w:sz w:val="18"/>
                <w:szCs w:val="20"/>
                <w:lang w:eastAsia="es-MX"/>
              </w:rPr>
              <w:t>en Fibra Óptica.</w:t>
            </w:r>
          </w:p>
        </w:tc>
      </w:tr>
      <w:tr w:rsidR="00EF05D6" w:rsidRPr="0073541A" w14:paraId="44E3EBF0" w14:textId="77777777" w:rsidTr="00C10EA1">
        <w:trPr>
          <w:trHeight w:val="273"/>
          <w:jc w:val="center"/>
        </w:trPr>
        <w:tc>
          <w:tcPr>
            <w:tcW w:w="1323" w:type="dxa"/>
            <w:shd w:val="clear" w:color="auto" w:fill="auto"/>
            <w:noWrap/>
            <w:vAlign w:val="bottom"/>
          </w:tcPr>
          <w:p w14:paraId="4B3F90CD"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Tipo 5</w:t>
            </w:r>
          </w:p>
        </w:tc>
        <w:tc>
          <w:tcPr>
            <w:tcW w:w="1701" w:type="dxa"/>
            <w:shd w:val="clear" w:color="auto" w:fill="auto"/>
            <w:noWrap/>
            <w:vAlign w:val="bottom"/>
          </w:tcPr>
          <w:p w14:paraId="60A2E382"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400</w:t>
            </w:r>
          </w:p>
        </w:tc>
        <w:tc>
          <w:tcPr>
            <w:tcW w:w="5623" w:type="dxa"/>
            <w:shd w:val="clear" w:color="auto" w:fill="auto"/>
            <w:noWrap/>
            <w:vAlign w:val="bottom"/>
          </w:tcPr>
          <w:p w14:paraId="63FEE6AA" w14:textId="77777777" w:rsidR="00EF05D6" w:rsidRPr="0073541A" w:rsidRDefault="00EF05D6" w:rsidP="00C10EA1">
            <w:pPr>
              <w:spacing w:after="0" w:line="240" w:lineRule="auto"/>
              <w:jc w:val="both"/>
              <w:rPr>
                <w:rFonts w:ascii="Arial" w:eastAsia="Times New Roman" w:hAnsi="Arial" w:cs="Arial"/>
                <w:sz w:val="18"/>
                <w:szCs w:val="20"/>
                <w:lang w:eastAsia="es-MX"/>
              </w:rPr>
            </w:pPr>
            <w:r w:rsidRPr="0073541A">
              <w:rPr>
                <w:rFonts w:ascii="Arial" w:eastAsia="Times New Roman" w:hAnsi="Arial" w:cs="Arial"/>
                <w:sz w:val="18"/>
                <w:szCs w:val="20"/>
                <w:lang w:eastAsia="es-MX"/>
              </w:rPr>
              <w:t>Enlace de 400 Mbps en Fibra Óptica.</w:t>
            </w:r>
          </w:p>
        </w:tc>
      </w:tr>
      <w:tr w:rsidR="00EF05D6" w:rsidRPr="0073541A" w14:paraId="787B0466" w14:textId="77777777" w:rsidTr="00C10EA1">
        <w:trPr>
          <w:trHeight w:val="273"/>
          <w:jc w:val="center"/>
        </w:trPr>
        <w:tc>
          <w:tcPr>
            <w:tcW w:w="1323" w:type="dxa"/>
            <w:shd w:val="clear" w:color="auto" w:fill="auto"/>
            <w:noWrap/>
            <w:vAlign w:val="bottom"/>
          </w:tcPr>
          <w:p w14:paraId="76DF2A67"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Tipo 6</w:t>
            </w:r>
          </w:p>
        </w:tc>
        <w:tc>
          <w:tcPr>
            <w:tcW w:w="1701" w:type="dxa"/>
            <w:shd w:val="clear" w:color="auto" w:fill="auto"/>
            <w:noWrap/>
            <w:vAlign w:val="bottom"/>
          </w:tcPr>
          <w:p w14:paraId="6A6AB7E9"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100</w:t>
            </w:r>
          </w:p>
        </w:tc>
        <w:tc>
          <w:tcPr>
            <w:tcW w:w="5623" w:type="dxa"/>
            <w:shd w:val="clear" w:color="auto" w:fill="auto"/>
            <w:noWrap/>
            <w:vAlign w:val="bottom"/>
          </w:tcPr>
          <w:p w14:paraId="1B1E67A6" w14:textId="77777777" w:rsidR="00EF05D6" w:rsidRPr="0073541A" w:rsidRDefault="00EF05D6" w:rsidP="00C10EA1">
            <w:pPr>
              <w:spacing w:after="0" w:line="240" w:lineRule="auto"/>
              <w:jc w:val="both"/>
              <w:rPr>
                <w:rFonts w:ascii="Arial" w:eastAsia="Times New Roman" w:hAnsi="Arial" w:cs="Arial"/>
                <w:sz w:val="18"/>
                <w:szCs w:val="20"/>
                <w:lang w:eastAsia="es-MX"/>
              </w:rPr>
            </w:pPr>
            <w:r w:rsidRPr="0073541A">
              <w:rPr>
                <w:rFonts w:ascii="Arial" w:eastAsia="Times New Roman" w:hAnsi="Arial" w:cs="Arial"/>
                <w:sz w:val="18"/>
                <w:szCs w:val="20"/>
                <w:lang w:eastAsia="es-MX"/>
              </w:rPr>
              <w:t>Enlace de 100 Mbps en Fibra Óptica.</w:t>
            </w:r>
          </w:p>
        </w:tc>
      </w:tr>
      <w:tr w:rsidR="00EF05D6" w:rsidRPr="0073541A" w14:paraId="55A64A8B" w14:textId="77777777" w:rsidTr="00C10EA1">
        <w:trPr>
          <w:trHeight w:val="273"/>
          <w:jc w:val="center"/>
        </w:trPr>
        <w:tc>
          <w:tcPr>
            <w:tcW w:w="1323" w:type="dxa"/>
            <w:shd w:val="clear" w:color="auto" w:fill="auto"/>
            <w:noWrap/>
            <w:vAlign w:val="bottom"/>
          </w:tcPr>
          <w:p w14:paraId="2264A6A1"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Consolidación</w:t>
            </w:r>
          </w:p>
        </w:tc>
        <w:tc>
          <w:tcPr>
            <w:tcW w:w="1701" w:type="dxa"/>
            <w:shd w:val="clear" w:color="auto" w:fill="auto"/>
            <w:noWrap/>
            <w:vAlign w:val="bottom"/>
          </w:tcPr>
          <w:p w14:paraId="0A5945C9"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1000</w:t>
            </w:r>
          </w:p>
        </w:tc>
        <w:tc>
          <w:tcPr>
            <w:tcW w:w="5623" w:type="dxa"/>
            <w:shd w:val="clear" w:color="auto" w:fill="auto"/>
            <w:noWrap/>
            <w:vAlign w:val="bottom"/>
          </w:tcPr>
          <w:p w14:paraId="1DD6D496" w14:textId="77777777" w:rsidR="00EF05D6" w:rsidRPr="0073541A" w:rsidRDefault="00EF05D6" w:rsidP="00C10EA1">
            <w:pPr>
              <w:spacing w:after="0" w:line="240" w:lineRule="auto"/>
              <w:jc w:val="both"/>
              <w:rPr>
                <w:rFonts w:ascii="Arial" w:eastAsia="Times New Roman" w:hAnsi="Arial" w:cs="Arial"/>
                <w:sz w:val="18"/>
                <w:szCs w:val="20"/>
                <w:lang w:eastAsia="es-MX"/>
              </w:rPr>
            </w:pPr>
            <w:r w:rsidRPr="0073541A">
              <w:rPr>
                <w:rFonts w:ascii="Arial" w:eastAsia="Times New Roman" w:hAnsi="Arial" w:cs="Arial"/>
                <w:sz w:val="18"/>
                <w:szCs w:val="20"/>
                <w:lang w:eastAsia="es-MX"/>
              </w:rPr>
              <w:t>Enlace de 1 Gbps en Fibra Óptica.</w:t>
            </w:r>
          </w:p>
        </w:tc>
      </w:tr>
      <w:tr w:rsidR="00EF05D6" w:rsidRPr="0073541A" w14:paraId="6431D332" w14:textId="77777777" w:rsidTr="00C10EA1">
        <w:trPr>
          <w:trHeight w:val="273"/>
          <w:jc w:val="center"/>
        </w:trPr>
        <w:tc>
          <w:tcPr>
            <w:tcW w:w="1323" w:type="dxa"/>
            <w:shd w:val="clear" w:color="auto" w:fill="auto"/>
            <w:noWrap/>
            <w:vAlign w:val="bottom"/>
          </w:tcPr>
          <w:p w14:paraId="67869E58"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Consolidación</w:t>
            </w:r>
          </w:p>
        </w:tc>
        <w:tc>
          <w:tcPr>
            <w:tcW w:w="1701" w:type="dxa"/>
            <w:shd w:val="clear" w:color="auto" w:fill="auto"/>
            <w:noWrap/>
            <w:vAlign w:val="bottom"/>
          </w:tcPr>
          <w:p w14:paraId="32758CBB" w14:textId="77777777" w:rsidR="00EF05D6" w:rsidRPr="0073541A" w:rsidRDefault="00EF05D6" w:rsidP="00C10EA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1000</w:t>
            </w:r>
          </w:p>
        </w:tc>
        <w:tc>
          <w:tcPr>
            <w:tcW w:w="5623" w:type="dxa"/>
            <w:shd w:val="clear" w:color="auto" w:fill="auto"/>
            <w:noWrap/>
            <w:vAlign w:val="bottom"/>
          </w:tcPr>
          <w:p w14:paraId="62A4B7F3" w14:textId="77777777" w:rsidR="00EF05D6" w:rsidRPr="0073541A" w:rsidRDefault="00EF05D6" w:rsidP="00C10EA1">
            <w:pPr>
              <w:spacing w:after="0" w:line="240" w:lineRule="auto"/>
              <w:jc w:val="both"/>
              <w:rPr>
                <w:rFonts w:ascii="Arial" w:eastAsia="Times New Roman" w:hAnsi="Arial" w:cs="Arial"/>
                <w:sz w:val="18"/>
                <w:szCs w:val="20"/>
                <w:lang w:eastAsia="es-MX"/>
              </w:rPr>
            </w:pPr>
            <w:r w:rsidRPr="0073541A">
              <w:rPr>
                <w:rFonts w:ascii="Arial" w:eastAsia="Times New Roman" w:hAnsi="Arial" w:cs="Arial"/>
                <w:sz w:val="18"/>
                <w:szCs w:val="20"/>
                <w:lang w:eastAsia="es-MX"/>
              </w:rPr>
              <w:t>Enlace de 1 Gbps en Fibra Óptica.</w:t>
            </w:r>
          </w:p>
        </w:tc>
      </w:tr>
    </w:tbl>
    <w:p w14:paraId="668010E9" w14:textId="6259D837" w:rsidR="00160FB8" w:rsidRDefault="00160FB8" w:rsidP="00122A5E">
      <w:pPr>
        <w:ind w:right="49"/>
        <w:jc w:val="both"/>
        <w:rPr>
          <w:rFonts w:ascii="Arial" w:eastAsia="MS Mincho" w:hAnsi="Arial" w:cs="Arial"/>
          <w:sz w:val="20"/>
          <w:szCs w:val="20"/>
        </w:rPr>
      </w:pPr>
    </w:p>
    <w:p w14:paraId="2BC895F7" w14:textId="77777777" w:rsidR="00160FB8" w:rsidRDefault="00160FB8">
      <w:pPr>
        <w:rPr>
          <w:rFonts w:ascii="Arial" w:eastAsia="MS Mincho" w:hAnsi="Arial" w:cs="Arial"/>
          <w:sz w:val="20"/>
          <w:szCs w:val="20"/>
        </w:rPr>
      </w:pPr>
      <w:r>
        <w:rPr>
          <w:rFonts w:ascii="Arial" w:eastAsia="MS Mincho" w:hAnsi="Arial" w:cs="Arial"/>
          <w:sz w:val="20"/>
          <w:szCs w:val="20"/>
        </w:rPr>
        <w:br w:type="page"/>
      </w:r>
    </w:p>
    <w:p w14:paraId="7FC9233D" w14:textId="77777777" w:rsidR="00EF05D6" w:rsidRPr="0073541A" w:rsidRDefault="00EF05D6" w:rsidP="00122A5E">
      <w:pPr>
        <w:ind w:right="49"/>
        <w:jc w:val="both"/>
        <w:rPr>
          <w:rFonts w:ascii="Arial" w:eastAsia="MS Mincho" w:hAnsi="Arial" w:cs="Arial"/>
          <w:sz w:val="20"/>
          <w:szCs w:val="20"/>
        </w:rPr>
      </w:pPr>
    </w:p>
    <w:p w14:paraId="397C49D0" w14:textId="77777777" w:rsidR="00547EC2" w:rsidRPr="007F2040" w:rsidRDefault="00024769" w:rsidP="009518BA">
      <w:pPr>
        <w:pStyle w:val="Ttulo1"/>
        <w:numPr>
          <w:ilvl w:val="1"/>
          <w:numId w:val="59"/>
        </w:numPr>
        <w:ind w:right="49"/>
        <w:rPr>
          <w:color w:val="548DD4" w:themeColor="text2" w:themeTint="99"/>
          <w:sz w:val="22"/>
          <w:szCs w:val="22"/>
        </w:rPr>
      </w:pPr>
      <w:bookmarkStart w:id="11" w:name="_Toc486247506"/>
      <w:r w:rsidRPr="007F2040">
        <w:rPr>
          <w:caps w:val="0"/>
          <w:color w:val="548DD4" w:themeColor="text2" w:themeTint="99"/>
          <w:sz w:val="22"/>
          <w:szCs w:val="22"/>
        </w:rPr>
        <w:t>DESCRIPCIÓN DEL SERVICIO DE RPV MPLS DE ACUERDO AL SITIO</w:t>
      </w:r>
      <w:bookmarkEnd w:id="11"/>
      <w:r w:rsidRPr="007F2040">
        <w:rPr>
          <w:caps w:val="0"/>
          <w:color w:val="548DD4" w:themeColor="text2" w:themeTint="99"/>
          <w:sz w:val="22"/>
          <w:szCs w:val="22"/>
        </w:rPr>
        <w:t xml:space="preserve"> </w:t>
      </w:r>
    </w:p>
    <w:p w14:paraId="70288C32" w14:textId="77777777" w:rsidR="00903B9F" w:rsidRPr="0073541A" w:rsidRDefault="00903B9F" w:rsidP="00903B9F">
      <w:pPr>
        <w:spacing w:after="0"/>
        <w:rPr>
          <w:rFonts w:ascii="Arial" w:hAnsi="Arial" w:cs="Arial"/>
          <w:sz w:val="20"/>
        </w:rPr>
      </w:pPr>
    </w:p>
    <w:p w14:paraId="5E975FFC" w14:textId="77777777" w:rsidR="00547EC2" w:rsidRPr="0073541A" w:rsidRDefault="00547EC2" w:rsidP="00122A5E">
      <w:pPr>
        <w:ind w:right="49"/>
        <w:jc w:val="both"/>
        <w:rPr>
          <w:rFonts w:ascii="Arial" w:eastAsia="MS Mincho" w:hAnsi="Arial" w:cs="Arial"/>
          <w:sz w:val="20"/>
          <w:szCs w:val="20"/>
        </w:rPr>
      </w:pPr>
      <w:r w:rsidRPr="0073541A">
        <w:rPr>
          <w:rFonts w:ascii="Arial" w:eastAsia="MS Mincho" w:hAnsi="Arial" w:cs="Arial"/>
          <w:sz w:val="20"/>
          <w:szCs w:val="20"/>
        </w:rPr>
        <w:t>El servicio de MPLS está asociado al tipo de sitio indicado anteriormente.</w:t>
      </w:r>
    </w:p>
    <w:p w14:paraId="704A3045" w14:textId="77777777" w:rsidR="00547EC2" w:rsidRPr="0073541A" w:rsidRDefault="00A43125" w:rsidP="00122A5E">
      <w:pPr>
        <w:ind w:right="49"/>
        <w:jc w:val="both"/>
        <w:rPr>
          <w:rFonts w:ascii="Arial" w:eastAsia="MS Mincho" w:hAnsi="Arial" w:cs="Arial"/>
          <w:b/>
          <w:sz w:val="20"/>
          <w:szCs w:val="20"/>
        </w:rPr>
      </w:pPr>
      <w:r w:rsidRPr="0073541A">
        <w:rPr>
          <w:rFonts w:ascii="Arial" w:eastAsia="MS Mincho" w:hAnsi="Arial" w:cs="Arial"/>
          <w:b/>
          <w:sz w:val="20"/>
          <w:szCs w:val="20"/>
        </w:rPr>
        <w:t>Para los sitios Tipo 1 y Tipo 2.</w:t>
      </w:r>
    </w:p>
    <w:p w14:paraId="692AAC38" w14:textId="3259F67D" w:rsidR="00547EC2" w:rsidRPr="0073541A" w:rsidRDefault="00A43125" w:rsidP="00981D92">
      <w:pPr>
        <w:pStyle w:val="Prrafodelista"/>
        <w:numPr>
          <w:ilvl w:val="0"/>
          <w:numId w:val="32"/>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Sitios</w:t>
      </w:r>
      <w:r w:rsidR="003C474D" w:rsidRPr="0073541A">
        <w:rPr>
          <w:rFonts w:ascii="Arial" w:hAnsi="Arial" w:cs="Arial"/>
          <w:sz w:val="20"/>
          <w:szCs w:val="20"/>
          <w:lang w:val="es-MX" w:eastAsia="es-MX"/>
        </w:rPr>
        <w:t xml:space="preserve">: </w:t>
      </w:r>
      <w:r w:rsidRPr="0073541A">
        <w:rPr>
          <w:rFonts w:ascii="Arial" w:hAnsi="Arial" w:cs="Arial"/>
          <w:sz w:val="20"/>
          <w:szCs w:val="20"/>
          <w:lang w:val="es-MX" w:eastAsia="es-MX"/>
        </w:rPr>
        <w:t>SEDE</w:t>
      </w:r>
      <w:r w:rsidR="004141E7">
        <w:rPr>
          <w:rFonts w:ascii="Arial" w:hAnsi="Arial" w:cs="Arial"/>
          <w:sz w:val="20"/>
          <w:szCs w:val="20"/>
          <w:lang w:val="es-MX" w:eastAsia="es-MX"/>
        </w:rPr>
        <w:t xml:space="preserve"> SCJN</w:t>
      </w:r>
      <w:r w:rsidRPr="0073541A">
        <w:rPr>
          <w:rFonts w:ascii="Arial" w:hAnsi="Arial" w:cs="Arial"/>
          <w:sz w:val="20"/>
          <w:szCs w:val="20"/>
          <w:lang w:val="es-MX" w:eastAsia="es-MX"/>
        </w:rPr>
        <w:t>,16 de Septiembre</w:t>
      </w:r>
      <w:r w:rsidR="006A46C0">
        <w:rPr>
          <w:rFonts w:ascii="Arial" w:hAnsi="Arial" w:cs="Arial"/>
          <w:sz w:val="20"/>
          <w:szCs w:val="20"/>
          <w:lang w:val="es-MX" w:eastAsia="es-MX"/>
        </w:rPr>
        <w:t xml:space="preserve"> y</w:t>
      </w:r>
      <w:r w:rsidRPr="0073541A">
        <w:rPr>
          <w:rFonts w:ascii="Arial" w:hAnsi="Arial" w:cs="Arial"/>
          <w:sz w:val="20"/>
          <w:szCs w:val="20"/>
          <w:lang w:val="es-MX" w:eastAsia="es-MX"/>
        </w:rPr>
        <w:t xml:space="preserve"> </w:t>
      </w:r>
      <w:r w:rsidR="00D4669B" w:rsidRPr="0073541A">
        <w:rPr>
          <w:rFonts w:ascii="Arial" w:hAnsi="Arial" w:cs="Arial"/>
          <w:sz w:val="20"/>
          <w:szCs w:val="20"/>
          <w:lang w:val="es-MX" w:eastAsia="es-MX"/>
        </w:rPr>
        <w:t xml:space="preserve">Casa de la Cultura Jurídica </w:t>
      </w:r>
      <w:r w:rsidRPr="0073541A">
        <w:rPr>
          <w:rFonts w:ascii="Arial" w:hAnsi="Arial" w:cs="Arial"/>
          <w:sz w:val="20"/>
          <w:szCs w:val="20"/>
          <w:lang w:val="es-MX" w:eastAsia="es-MX"/>
        </w:rPr>
        <w:t>G</w:t>
      </w:r>
      <w:r w:rsidR="0073541A">
        <w:rPr>
          <w:rFonts w:ascii="Arial" w:hAnsi="Arial" w:cs="Arial"/>
          <w:sz w:val="20"/>
          <w:szCs w:val="20"/>
          <w:lang w:val="es-MX" w:eastAsia="es-MX"/>
        </w:rPr>
        <w:t>uadalajara</w:t>
      </w:r>
      <w:r w:rsidRPr="0073541A">
        <w:rPr>
          <w:rFonts w:ascii="Arial" w:hAnsi="Arial" w:cs="Arial"/>
          <w:sz w:val="20"/>
          <w:szCs w:val="20"/>
          <w:lang w:val="es-MX" w:eastAsia="es-MX"/>
        </w:rPr>
        <w:t>.</w:t>
      </w:r>
    </w:p>
    <w:p w14:paraId="251DC294" w14:textId="77777777" w:rsidR="00547EC2" w:rsidRPr="0073541A" w:rsidRDefault="00547EC2" w:rsidP="00981D92">
      <w:pPr>
        <w:pStyle w:val="Prrafodelista"/>
        <w:numPr>
          <w:ilvl w:val="0"/>
          <w:numId w:val="32"/>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Sitios con un</w:t>
      </w:r>
      <w:r w:rsidR="00C775BD" w:rsidRPr="0073541A">
        <w:rPr>
          <w:rFonts w:ascii="Arial" w:eastAsia="MS Mincho" w:hAnsi="Arial" w:cs="Arial"/>
          <w:sz w:val="20"/>
          <w:szCs w:val="20"/>
          <w:lang w:val="es-MX"/>
        </w:rPr>
        <w:t xml:space="preserve"> ancho de banda de 1Gbps.</w:t>
      </w:r>
    </w:p>
    <w:p w14:paraId="01BE6044" w14:textId="77777777" w:rsidR="00547EC2" w:rsidRPr="0073541A" w:rsidRDefault="00547EC2" w:rsidP="00981D92">
      <w:pPr>
        <w:pStyle w:val="Prrafodelista"/>
        <w:numPr>
          <w:ilvl w:val="0"/>
          <w:numId w:val="32"/>
        </w:numPr>
        <w:spacing w:after="0" w:line="240" w:lineRule="auto"/>
        <w:ind w:right="49"/>
        <w:contextualSpacing w:val="0"/>
        <w:jc w:val="both"/>
        <w:rPr>
          <w:rFonts w:ascii="Arial" w:eastAsia="Arial" w:hAnsi="Arial" w:cs="Arial"/>
          <w:sz w:val="20"/>
          <w:szCs w:val="20"/>
          <w:lang w:val="es-MX"/>
        </w:rPr>
      </w:pPr>
      <w:r w:rsidRPr="0073541A">
        <w:rPr>
          <w:rFonts w:ascii="Arial" w:hAnsi="Arial" w:cs="Arial"/>
          <w:sz w:val="20"/>
          <w:szCs w:val="20"/>
          <w:lang w:val="es-MX" w:eastAsia="es-MX"/>
        </w:rPr>
        <w:t xml:space="preserve">El </w:t>
      </w:r>
      <w:r w:rsidR="00AD5D88" w:rsidRPr="0073541A">
        <w:rPr>
          <w:rFonts w:ascii="Arial" w:hAnsi="Arial" w:cs="Arial"/>
          <w:sz w:val="20"/>
          <w:szCs w:val="20"/>
          <w:lang w:val="es-MX" w:eastAsia="es-MX"/>
        </w:rPr>
        <w:t>prestador de servicios</w:t>
      </w:r>
      <w:r w:rsidRPr="0073541A">
        <w:rPr>
          <w:rFonts w:ascii="Arial" w:hAnsi="Arial" w:cs="Arial"/>
          <w:sz w:val="20"/>
          <w:szCs w:val="20"/>
          <w:lang w:val="es-MX" w:eastAsia="es-MX"/>
        </w:rPr>
        <w:t xml:space="preserve"> deberá</w:t>
      </w:r>
      <w:r w:rsidRPr="0073541A">
        <w:rPr>
          <w:rFonts w:ascii="Arial" w:eastAsia="Arial" w:hAnsi="Arial" w:cs="Arial"/>
          <w:spacing w:val="35"/>
          <w:sz w:val="20"/>
          <w:szCs w:val="20"/>
          <w:lang w:val="es-MX"/>
        </w:rPr>
        <w:t xml:space="preserve"> </w:t>
      </w:r>
      <w:r w:rsidR="00937BAF" w:rsidRPr="0073541A">
        <w:rPr>
          <w:rFonts w:ascii="Arial" w:eastAsia="Arial" w:hAnsi="Arial" w:cs="Arial"/>
          <w:spacing w:val="2"/>
          <w:sz w:val="20"/>
          <w:szCs w:val="20"/>
          <w:lang w:val="es-MX"/>
        </w:rPr>
        <w:t>considerar en su diseño proporcionar el</w:t>
      </w:r>
      <w:r w:rsidRPr="0073541A">
        <w:rPr>
          <w:rFonts w:ascii="Arial" w:eastAsia="Arial" w:hAnsi="Arial" w:cs="Arial"/>
          <w:spacing w:val="36"/>
          <w:sz w:val="20"/>
          <w:szCs w:val="20"/>
          <w:lang w:val="es-MX"/>
        </w:rPr>
        <w:t xml:space="preserve"> </w:t>
      </w:r>
      <w:r w:rsidRPr="0073541A">
        <w:rPr>
          <w:rFonts w:ascii="Arial" w:eastAsia="Arial" w:hAnsi="Arial" w:cs="Arial"/>
          <w:sz w:val="20"/>
          <w:szCs w:val="20"/>
          <w:lang w:val="es-MX"/>
        </w:rPr>
        <w:t>se</w:t>
      </w:r>
      <w:r w:rsidRPr="0073541A">
        <w:rPr>
          <w:rFonts w:ascii="Arial" w:eastAsia="Arial" w:hAnsi="Arial" w:cs="Arial"/>
          <w:spacing w:val="1"/>
          <w:sz w:val="20"/>
          <w:szCs w:val="20"/>
          <w:lang w:val="es-MX"/>
        </w:rPr>
        <w:t>r</w:t>
      </w:r>
      <w:r w:rsidRPr="0073541A">
        <w:rPr>
          <w:rFonts w:ascii="Arial" w:eastAsia="Arial" w:hAnsi="Arial" w:cs="Arial"/>
          <w:spacing w:val="-2"/>
          <w:sz w:val="20"/>
          <w:szCs w:val="20"/>
          <w:lang w:val="es-MX"/>
        </w:rPr>
        <w:t>v</w:t>
      </w:r>
      <w:r w:rsidRPr="0073541A">
        <w:rPr>
          <w:rFonts w:ascii="Arial" w:eastAsia="Arial" w:hAnsi="Arial" w:cs="Arial"/>
          <w:spacing w:val="-1"/>
          <w:sz w:val="20"/>
          <w:szCs w:val="20"/>
          <w:lang w:val="es-MX"/>
        </w:rPr>
        <w:t>i</w:t>
      </w:r>
      <w:r w:rsidRPr="0073541A">
        <w:rPr>
          <w:rFonts w:ascii="Arial" w:eastAsia="Arial" w:hAnsi="Arial" w:cs="Arial"/>
          <w:sz w:val="20"/>
          <w:szCs w:val="20"/>
          <w:lang w:val="es-MX"/>
        </w:rPr>
        <w:t>c</w:t>
      </w:r>
      <w:r w:rsidRPr="0073541A">
        <w:rPr>
          <w:rFonts w:ascii="Arial" w:eastAsia="Arial" w:hAnsi="Arial" w:cs="Arial"/>
          <w:spacing w:val="-1"/>
          <w:sz w:val="20"/>
          <w:szCs w:val="20"/>
          <w:lang w:val="es-MX"/>
        </w:rPr>
        <w:t>i</w:t>
      </w:r>
      <w:r w:rsidRPr="0073541A">
        <w:rPr>
          <w:rFonts w:ascii="Arial" w:eastAsia="Arial" w:hAnsi="Arial" w:cs="Arial"/>
          <w:sz w:val="20"/>
          <w:szCs w:val="20"/>
          <w:lang w:val="es-MX"/>
        </w:rPr>
        <w:t>o</w:t>
      </w:r>
      <w:r w:rsidRPr="0073541A">
        <w:rPr>
          <w:rFonts w:ascii="Arial" w:eastAsia="Arial" w:hAnsi="Arial" w:cs="Arial"/>
          <w:spacing w:val="37"/>
          <w:sz w:val="20"/>
          <w:szCs w:val="20"/>
          <w:lang w:val="es-MX"/>
        </w:rPr>
        <w:t xml:space="preserve"> </w:t>
      </w:r>
      <w:r w:rsidRPr="0073541A">
        <w:rPr>
          <w:rFonts w:ascii="Arial" w:eastAsia="Arial" w:hAnsi="Arial" w:cs="Arial"/>
          <w:sz w:val="20"/>
          <w:szCs w:val="20"/>
          <w:lang w:val="es-MX"/>
        </w:rPr>
        <w:t>mediante dos enlaces</w:t>
      </w:r>
      <w:r w:rsidR="006929A6" w:rsidRPr="0073541A">
        <w:rPr>
          <w:rFonts w:ascii="Arial" w:eastAsia="Arial" w:hAnsi="Arial" w:cs="Arial"/>
          <w:sz w:val="20"/>
          <w:szCs w:val="20"/>
          <w:lang w:val="es-MX"/>
        </w:rPr>
        <w:t>,</w:t>
      </w:r>
      <w:r w:rsidRPr="0073541A">
        <w:rPr>
          <w:rFonts w:ascii="Arial" w:eastAsia="Arial" w:hAnsi="Arial" w:cs="Arial"/>
          <w:sz w:val="20"/>
          <w:szCs w:val="20"/>
          <w:lang w:val="es-MX"/>
        </w:rPr>
        <w:t xml:space="preserve"> </w:t>
      </w:r>
      <w:r w:rsidR="003C474D" w:rsidRPr="0073541A">
        <w:rPr>
          <w:rFonts w:ascii="Arial" w:eastAsia="Arial" w:hAnsi="Arial" w:cs="Arial"/>
          <w:sz w:val="20"/>
          <w:szCs w:val="20"/>
          <w:lang w:val="es-MX"/>
        </w:rPr>
        <w:t xml:space="preserve">un </w:t>
      </w:r>
      <w:r w:rsidR="006929A6" w:rsidRPr="0073541A">
        <w:rPr>
          <w:rFonts w:ascii="Arial" w:eastAsia="Arial" w:hAnsi="Arial" w:cs="Arial"/>
          <w:sz w:val="20"/>
          <w:szCs w:val="20"/>
          <w:lang w:val="es-MX"/>
        </w:rPr>
        <w:t xml:space="preserve">principal </w:t>
      </w:r>
      <w:r w:rsidR="003C474D" w:rsidRPr="0073541A">
        <w:rPr>
          <w:rFonts w:ascii="Arial" w:eastAsia="Arial" w:hAnsi="Arial" w:cs="Arial"/>
          <w:sz w:val="20"/>
          <w:szCs w:val="20"/>
          <w:lang w:val="es-MX"/>
        </w:rPr>
        <w:t>con cap</w:t>
      </w:r>
      <w:r w:rsidR="006929A6" w:rsidRPr="0073541A">
        <w:rPr>
          <w:rFonts w:ascii="Arial" w:eastAsia="Arial" w:hAnsi="Arial" w:cs="Arial"/>
          <w:sz w:val="20"/>
          <w:szCs w:val="20"/>
          <w:lang w:val="es-MX"/>
        </w:rPr>
        <w:t>acidad de 1 Gbps y uno de respaldo con cap</w:t>
      </w:r>
      <w:r w:rsidRPr="0073541A">
        <w:rPr>
          <w:rFonts w:ascii="Arial" w:eastAsia="Arial" w:hAnsi="Arial" w:cs="Arial"/>
          <w:sz w:val="20"/>
          <w:szCs w:val="20"/>
          <w:lang w:val="es-MX"/>
        </w:rPr>
        <w:t xml:space="preserve">acidad de </w:t>
      </w:r>
      <w:r w:rsidR="006929A6" w:rsidRPr="0073541A">
        <w:rPr>
          <w:rFonts w:ascii="Arial" w:eastAsia="Arial" w:hAnsi="Arial" w:cs="Arial"/>
          <w:sz w:val="20"/>
          <w:szCs w:val="20"/>
          <w:lang w:val="es-MX"/>
        </w:rPr>
        <w:t>500 M</w:t>
      </w:r>
      <w:r w:rsidRPr="0073541A">
        <w:rPr>
          <w:rFonts w:ascii="Arial" w:eastAsia="Arial" w:hAnsi="Arial" w:cs="Arial"/>
          <w:sz w:val="20"/>
          <w:szCs w:val="20"/>
          <w:lang w:val="es-MX"/>
        </w:rPr>
        <w:t xml:space="preserve">bps, en </w:t>
      </w:r>
      <w:r w:rsidR="006929A6" w:rsidRPr="0073541A">
        <w:rPr>
          <w:rFonts w:ascii="Arial" w:eastAsia="Arial" w:hAnsi="Arial" w:cs="Arial"/>
          <w:sz w:val="20"/>
          <w:szCs w:val="20"/>
          <w:lang w:val="es-MX"/>
        </w:rPr>
        <w:t>modalidad activo-pasivo.</w:t>
      </w:r>
    </w:p>
    <w:p w14:paraId="7F7FC287" w14:textId="77777777" w:rsidR="00547EC2" w:rsidRPr="0073541A" w:rsidRDefault="00547EC2" w:rsidP="00981D92">
      <w:pPr>
        <w:pStyle w:val="Prrafodelista"/>
        <w:numPr>
          <w:ilvl w:val="0"/>
          <w:numId w:val="32"/>
        </w:numPr>
        <w:spacing w:after="0" w:line="240" w:lineRule="auto"/>
        <w:ind w:right="49"/>
        <w:contextualSpacing w:val="0"/>
        <w:jc w:val="both"/>
        <w:rPr>
          <w:rFonts w:ascii="Arial" w:eastAsia="MS Mincho" w:hAnsi="Arial" w:cs="Arial"/>
          <w:sz w:val="20"/>
          <w:szCs w:val="20"/>
          <w:lang w:val="es-MX"/>
        </w:rPr>
      </w:pPr>
      <w:r w:rsidRPr="0073541A">
        <w:rPr>
          <w:rFonts w:ascii="Arial" w:eastAsia="Arial" w:hAnsi="Arial" w:cs="Arial"/>
          <w:sz w:val="20"/>
          <w:szCs w:val="20"/>
          <w:lang w:val="es-MX"/>
        </w:rPr>
        <w:t>El</w:t>
      </w:r>
      <w:r w:rsidRPr="0073541A">
        <w:rPr>
          <w:rFonts w:ascii="Arial" w:eastAsia="Arial" w:hAnsi="Arial" w:cs="Arial"/>
          <w:spacing w:val="53"/>
          <w:sz w:val="20"/>
          <w:szCs w:val="20"/>
          <w:lang w:val="es-MX"/>
        </w:rPr>
        <w:t xml:space="preserve"> </w:t>
      </w:r>
      <w:r w:rsidRPr="0073541A">
        <w:rPr>
          <w:rFonts w:ascii="Arial" w:eastAsia="Arial" w:hAnsi="Arial" w:cs="Arial"/>
          <w:sz w:val="20"/>
          <w:szCs w:val="20"/>
          <w:lang w:val="es-MX"/>
        </w:rPr>
        <w:t>en</w:t>
      </w:r>
      <w:r w:rsidRPr="0073541A">
        <w:rPr>
          <w:rFonts w:ascii="Arial" w:eastAsia="Arial" w:hAnsi="Arial" w:cs="Arial"/>
          <w:spacing w:val="-1"/>
          <w:sz w:val="20"/>
          <w:szCs w:val="20"/>
          <w:lang w:val="es-MX"/>
        </w:rPr>
        <w:t>l</w:t>
      </w:r>
      <w:r w:rsidRPr="0073541A">
        <w:rPr>
          <w:rFonts w:ascii="Arial" w:eastAsia="Arial" w:hAnsi="Arial" w:cs="Arial"/>
          <w:sz w:val="20"/>
          <w:szCs w:val="20"/>
          <w:lang w:val="es-MX"/>
        </w:rPr>
        <w:t>ace</w:t>
      </w:r>
      <w:r w:rsidRPr="0073541A">
        <w:rPr>
          <w:rFonts w:ascii="Arial" w:eastAsia="Arial" w:hAnsi="Arial" w:cs="Arial"/>
          <w:spacing w:val="54"/>
          <w:sz w:val="20"/>
          <w:szCs w:val="20"/>
          <w:lang w:val="es-MX"/>
        </w:rPr>
        <w:t xml:space="preserve"> </w:t>
      </w:r>
      <w:r w:rsidRPr="0073541A">
        <w:rPr>
          <w:rFonts w:ascii="Arial" w:eastAsia="Arial" w:hAnsi="Arial" w:cs="Arial"/>
          <w:sz w:val="20"/>
          <w:szCs w:val="20"/>
          <w:lang w:val="es-MX"/>
        </w:rPr>
        <w:t>p</w:t>
      </w:r>
      <w:r w:rsidRPr="0073541A">
        <w:rPr>
          <w:rFonts w:ascii="Arial" w:eastAsia="Arial" w:hAnsi="Arial" w:cs="Arial"/>
          <w:spacing w:val="1"/>
          <w:sz w:val="20"/>
          <w:szCs w:val="20"/>
          <w:lang w:val="es-MX"/>
        </w:rPr>
        <w:t>r</w:t>
      </w:r>
      <w:r w:rsidRPr="0073541A">
        <w:rPr>
          <w:rFonts w:ascii="Arial" w:eastAsia="Arial" w:hAnsi="Arial" w:cs="Arial"/>
          <w:spacing w:val="-1"/>
          <w:sz w:val="20"/>
          <w:szCs w:val="20"/>
          <w:lang w:val="es-MX"/>
        </w:rPr>
        <w:t>i</w:t>
      </w:r>
      <w:r w:rsidRPr="0073541A">
        <w:rPr>
          <w:rFonts w:ascii="Arial" w:eastAsia="Arial" w:hAnsi="Arial" w:cs="Arial"/>
          <w:sz w:val="20"/>
          <w:szCs w:val="20"/>
          <w:lang w:val="es-MX"/>
        </w:rPr>
        <w:t>nc</w:t>
      </w:r>
      <w:r w:rsidRPr="0073541A">
        <w:rPr>
          <w:rFonts w:ascii="Arial" w:eastAsia="Arial" w:hAnsi="Arial" w:cs="Arial"/>
          <w:spacing w:val="-1"/>
          <w:sz w:val="20"/>
          <w:szCs w:val="20"/>
          <w:lang w:val="es-MX"/>
        </w:rPr>
        <w:t>i</w:t>
      </w:r>
      <w:r w:rsidRPr="0073541A">
        <w:rPr>
          <w:rFonts w:ascii="Arial" w:eastAsia="Arial" w:hAnsi="Arial" w:cs="Arial"/>
          <w:sz w:val="20"/>
          <w:szCs w:val="20"/>
          <w:lang w:val="es-MX"/>
        </w:rPr>
        <w:t>pal</w:t>
      </w:r>
      <w:r w:rsidRPr="0073541A">
        <w:rPr>
          <w:rFonts w:ascii="Arial" w:eastAsia="Arial" w:hAnsi="Arial" w:cs="Arial"/>
          <w:spacing w:val="53"/>
          <w:sz w:val="20"/>
          <w:szCs w:val="20"/>
          <w:lang w:val="es-MX"/>
        </w:rPr>
        <w:t xml:space="preserve"> </w:t>
      </w:r>
      <w:r w:rsidRPr="0073541A">
        <w:rPr>
          <w:rFonts w:ascii="Arial" w:eastAsia="Arial" w:hAnsi="Arial" w:cs="Arial"/>
          <w:sz w:val="20"/>
          <w:szCs w:val="20"/>
          <w:lang w:val="es-MX"/>
        </w:rPr>
        <w:t>y</w:t>
      </w:r>
      <w:r w:rsidRPr="0073541A">
        <w:rPr>
          <w:rFonts w:ascii="Arial" w:eastAsia="Arial" w:hAnsi="Arial" w:cs="Arial"/>
          <w:spacing w:val="52"/>
          <w:sz w:val="20"/>
          <w:szCs w:val="20"/>
          <w:lang w:val="es-MX"/>
        </w:rPr>
        <w:t xml:space="preserve"> </w:t>
      </w:r>
      <w:r w:rsidRPr="0073541A">
        <w:rPr>
          <w:rFonts w:ascii="Arial" w:eastAsia="Arial" w:hAnsi="Arial" w:cs="Arial"/>
          <w:sz w:val="20"/>
          <w:szCs w:val="20"/>
          <w:lang w:val="es-MX"/>
        </w:rPr>
        <w:t>el</w:t>
      </w:r>
      <w:r w:rsidRPr="0073541A">
        <w:rPr>
          <w:rFonts w:ascii="Arial" w:eastAsia="Arial" w:hAnsi="Arial" w:cs="Arial"/>
          <w:spacing w:val="53"/>
          <w:sz w:val="20"/>
          <w:szCs w:val="20"/>
          <w:lang w:val="es-MX"/>
        </w:rPr>
        <w:t xml:space="preserve"> </w:t>
      </w:r>
      <w:r w:rsidRPr="0073541A">
        <w:rPr>
          <w:rFonts w:ascii="Arial" w:eastAsia="Arial" w:hAnsi="Arial" w:cs="Arial"/>
          <w:sz w:val="20"/>
          <w:szCs w:val="20"/>
          <w:lang w:val="es-MX"/>
        </w:rPr>
        <w:t>en</w:t>
      </w:r>
      <w:r w:rsidRPr="0073541A">
        <w:rPr>
          <w:rFonts w:ascii="Arial" w:eastAsia="Arial" w:hAnsi="Arial" w:cs="Arial"/>
          <w:spacing w:val="-1"/>
          <w:sz w:val="20"/>
          <w:szCs w:val="20"/>
          <w:lang w:val="es-MX"/>
        </w:rPr>
        <w:t>l</w:t>
      </w:r>
      <w:r w:rsidRPr="0073541A">
        <w:rPr>
          <w:rFonts w:ascii="Arial" w:eastAsia="Arial" w:hAnsi="Arial" w:cs="Arial"/>
          <w:sz w:val="20"/>
          <w:szCs w:val="20"/>
          <w:lang w:val="es-MX"/>
        </w:rPr>
        <w:t>ace</w:t>
      </w:r>
      <w:r w:rsidRPr="0073541A">
        <w:rPr>
          <w:rFonts w:ascii="Arial" w:eastAsia="Arial" w:hAnsi="Arial" w:cs="Arial"/>
          <w:spacing w:val="54"/>
          <w:sz w:val="20"/>
          <w:szCs w:val="20"/>
          <w:lang w:val="es-MX"/>
        </w:rPr>
        <w:t xml:space="preserve"> </w:t>
      </w:r>
      <w:r w:rsidRPr="0073541A">
        <w:rPr>
          <w:rFonts w:ascii="Arial" w:eastAsia="Arial" w:hAnsi="Arial" w:cs="Arial"/>
          <w:sz w:val="20"/>
          <w:szCs w:val="20"/>
          <w:lang w:val="es-MX"/>
        </w:rPr>
        <w:t>de</w:t>
      </w:r>
      <w:r w:rsidRPr="0073541A">
        <w:rPr>
          <w:rFonts w:ascii="Arial" w:eastAsia="Arial" w:hAnsi="Arial" w:cs="Arial"/>
          <w:spacing w:val="52"/>
          <w:sz w:val="20"/>
          <w:szCs w:val="20"/>
          <w:lang w:val="es-MX"/>
        </w:rPr>
        <w:t xml:space="preserve"> </w:t>
      </w:r>
      <w:r w:rsidRPr="0073541A">
        <w:rPr>
          <w:rFonts w:ascii="Arial" w:eastAsia="Arial" w:hAnsi="Arial" w:cs="Arial"/>
          <w:spacing w:val="1"/>
          <w:sz w:val="20"/>
          <w:szCs w:val="20"/>
          <w:lang w:val="es-MX"/>
        </w:rPr>
        <w:t>r</w:t>
      </w:r>
      <w:r w:rsidRPr="0073541A">
        <w:rPr>
          <w:rFonts w:ascii="Arial" w:eastAsia="Arial" w:hAnsi="Arial" w:cs="Arial"/>
          <w:sz w:val="20"/>
          <w:szCs w:val="20"/>
          <w:lang w:val="es-MX"/>
        </w:rPr>
        <w:t>espa</w:t>
      </w:r>
      <w:r w:rsidRPr="0073541A">
        <w:rPr>
          <w:rFonts w:ascii="Arial" w:eastAsia="Arial" w:hAnsi="Arial" w:cs="Arial"/>
          <w:spacing w:val="-1"/>
          <w:sz w:val="20"/>
          <w:szCs w:val="20"/>
          <w:lang w:val="es-MX"/>
        </w:rPr>
        <w:t>l</w:t>
      </w:r>
      <w:r w:rsidRPr="0073541A">
        <w:rPr>
          <w:rFonts w:ascii="Arial" w:eastAsia="Arial" w:hAnsi="Arial" w:cs="Arial"/>
          <w:sz w:val="20"/>
          <w:szCs w:val="20"/>
          <w:lang w:val="es-MX"/>
        </w:rPr>
        <w:t>do</w:t>
      </w:r>
      <w:r w:rsidRPr="0073541A">
        <w:rPr>
          <w:rFonts w:ascii="Arial" w:eastAsia="Arial" w:hAnsi="Arial" w:cs="Arial"/>
          <w:spacing w:val="54"/>
          <w:sz w:val="20"/>
          <w:szCs w:val="20"/>
          <w:lang w:val="es-MX"/>
        </w:rPr>
        <w:t xml:space="preserve"> </w:t>
      </w:r>
      <w:r w:rsidRPr="0073541A">
        <w:rPr>
          <w:rFonts w:ascii="Arial" w:eastAsia="Arial" w:hAnsi="Arial" w:cs="Arial"/>
          <w:sz w:val="20"/>
          <w:szCs w:val="20"/>
          <w:lang w:val="es-MX"/>
        </w:rPr>
        <w:t>d</w:t>
      </w:r>
      <w:r w:rsidRPr="0073541A">
        <w:rPr>
          <w:rFonts w:ascii="Arial" w:eastAsia="Arial" w:hAnsi="Arial" w:cs="Arial"/>
          <w:spacing w:val="-2"/>
          <w:sz w:val="20"/>
          <w:szCs w:val="20"/>
          <w:lang w:val="es-MX"/>
        </w:rPr>
        <w:t>e</w:t>
      </w:r>
      <w:r w:rsidRPr="0073541A">
        <w:rPr>
          <w:rFonts w:ascii="Arial" w:eastAsia="Arial" w:hAnsi="Arial" w:cs="Arial"/>
          <w:sz w:val="20"/>
          <w:szCs w:val="20"/>
          <w:lang w:val="es-MX"/>
        </w:rPr>
        <w:t>be</w:t>
      </w:r>
      <w:r w:rsidRPr="0073541A">
        <w:rPr>
          <w:rFonts w:ascii="Arial" w:eastAsia="Arial" w:hAnsi="Arial" w:cs="Arial"/>
          <w:spacing w:val="1"/>
          <w:sz w:val="20"/>
          <w:szCs w:val="20"/>
          <w:lang w:val="es-MX"/>
        </w:rPr>
        <w:t>r</w:t>
      </w:r>
      <w:r w:rsidRPr="0073541A">
        <w:rPr>
          <w:rFonts w:ascii="Arial" w:eastAsia="Arial" w:hAnsi="Arial" w:cs="Arial"/>
          <w:sz w:val="20"/>
          <w:szCs w:val="20"/>
          <w:lang w:val="es-MX"/>
        </w:rPr>
        <w:t>án</w:t>
      </w:r>
      <w:r w:rsidRPr="0073541A">
        <w:rPr>
          <w:rFonts w:ascii="Arial" w:eastAsia="Arial" w:hAnsi="Arial" w:cs="Arial"/>
          <w:spacing w:val="54"/>
          <w:sz w:val="20"/>
          <w:szCs w:val="20"/>
          <w:lang w:val="es-MX"/>
        </w:rPr>
        <w:t xml:space="preserve"> </w:t>
      </w:r>
      <w:r w:rsidRPr="0073541A">
        <w:rPr>
          <w:rFonts w:ascii="Arial" w:eastAsia="Arial" w:hAnsi="Arial" w:cs="Arial"/>
          <w:sz w:val="20"/>
          <w:szCs w:val="20"/>
          <w:lang w:val="es-MX"/>
        </w:rPr>
        <w:t>s</w:t>
      </w:r>
      <w:r w:rsidRPr="0073541A">
        <w:rPr>
          <w:rFonts w:ascii="Arial" w:eastAsia="Arial" w:hAnsi="Arial" w:cs="Arial"/>
          <w:spacing w:val="-2"/>
          <w:sz w:val="20"/>
          <w:szCs w:val="20"/>
          <w:lang w:val="es-MX"/>
        </w:rPr>
        <w:t>e</w:t>
      </w:r>
      <w:r w:rsidRPr="0073541A">
        <w:rPr>
          <w:rFonts w:ascii="Arial" w:eastAsia="Arial" w:hAnsi="Arial" w:cs="Arial"/>
          <w:sz w:val="20"/>
          <w:szCs w:val="20"/>
          <w:lang w:val="es-MX"/>
        </w:rPr>
        <w:t>r</w:t>
      </w:r>
      <w:r w:rsidRPr="0073541A">
        <w:rPr>
          <w:rFonts w:ascii="Arial" w:eastAsia="Arial" w:hAnsi="Arial" w:cs="Arial"/>
          <w:spacing w:val="55"/>
          <w:sz w:val="20"/>
          <w:szCs w:val="20"/>
          <w:lang w:val="es-MX"/>
        </w:rPr>
        <w:t xml:space="preserve"> </w:t>
      </w:r>
      <w:r w:rsidRPr="0073541A">
        <w:rPr>
          <w:rFonts w:ascii="Arial" w:eastAsia="Arial" w:hAnsi="Arial" w:cs="Arial"/>
          <w:spacing w:val="-2"/>
          <w:sz w:val="20"/>
          <w:szCs w:val="20"/>
          <w:lang w:val="es-MX"/>
        </w:rPr>
        <w:t>p</w:t>
      </w:r>
      <w:r w:rsidRPr="0073541A">
        <w:rPr>
          <w:rFonts w:ascii="Arial" w:eastAsia="Arial" w:hAnsi="Arial" w:cs="Arial"/>
          <w:spacing w:val="1"/>
          <w:sz w:val="20"/>
          <w:szCs w:val="20"/>
          <w:lang w:val="es-MX"/>
        </w:rPr>
        <w:t>r</w:t>
      </w:r>
      <w:r w:rsidRPr="0073541A">
        <w:rPr>
          <w:rFonts w:ascii="Arial" w:eastAsia="Arial" w:hAnsi="Arial" w:cs="Arial"/>
          <w:sz w:val="20"/>
          <w:szCs w:val="20"/>
          <w:lang w:val="es-MX"/>
        </w:rPr>
        <w:t>opo</w:t>
      </w:r>
      <w:r w:rsidRPr="0073541A">
        <w:rPr>
          <w:rFonts w:ascii="Arial" w:eastAsia="Arial" w:hAnsi="Arial" w:cs="Arial"/>
          <w:spacing w:val="1"/>
          <w:sz w:val="20"/>
          <w:szCs w:val="20"/>
          <w:lang w:val="es-MX"/>
        </w:rPr>
        <w:t>r</w:t>
      </w:r>
      <w:r w:rsidRPr="0073541A">
        <w:rPr>
          <w:rFonts w:ascii="Arial" w:eastAsia="Arial" w:hAnsi="Arial" w:cs="Arial"/>
          <w:sz w:val="20"/>
          <w:szCs w:val="20"/>
          <w:lang w:val="es-MX"/>
        </w:rPr>
        <w:t>c</w:t>
      </w:r>
      <w:r w:rsidRPr="0073541A">
        <w:rPr>
          <w:rFonts w:ascii="Arial" w:eastAsia="Arial" w:hAnsi="Arial" w:cs="Arial"/>
          <w:spacing w:val="-1"/>
          <w:sz w:val="20"/>
          <w:szCs w:val="20"/>
          <w:lang w:val="es-MX"/>
        </w:rPr>
        <w:t>i</w:t>
      </w:r>
      <w:r w:rsidRPr="0073541A">
        <w:rPr>
          <w:rFonts w:ascii="Arial" w:eastAsia="Arial" w:hAnsi="Arial" w:cs="Arial"/>
          <w:sz w:val="20"/>
          <w:szCs w:val="20"/>
          <w:lang w:val="es-MX"/>
        </w:rPr>
        <w:t>ona</w:t>
      </w:r>
      <w:r w:rsidRPr="0073541A">
        <w:rPr>
          <w:rFonts w:ascii="Arial" w:eastAsia="Arial" w:hAnsi="Arial" w:cs="Arial"/>
          <w:spacing w:val="-2"/>
          <w:sz w:val="20"/>
          <w:szCs w:val="20"/>
          <w:lang w:val="es-MX"/>
        </w:rPr>
        <w:t>d</w:t>
      </w:r>
      <w:r w:rsidRPr="0073541A">
        <w:rPr>
          <w:rFonts w:ascii="Arial" w:eastAsia="Arial" w:hAnsi="Arial" w:cs="Arial"/>
          <w:sz w:val="20"/>
          <w:szCs w:val="20"/>
          <w:lang w:val="es-MX"/>
        </w:rPr>
        <w:t>os</w:t>
      </w:r>
      <w:r w:rsidRPr="0073541A">
        <w:rPr>
          <w:rFonts w:ascii="Arial" w:eastAsia="Arial" w:hAnsi="Arial" w:cs="Arial"/>
          <w:spacing w:val="54"/>
          <w:sz w:val="20"/>
          <w:szCs w:val="20"/>
          <w:lang w:val="es-MX"/>
        </w:rPr>
        <w:t xml:space="preserve"> </w:t>
      </w:r>
      <w:r w:rsidR="00937BAF" w:rsidRPr="0073541A">
        <w:rPr>
          <w:rFonts w:ascii="Arial" w:eastAsia="Arial" w:hAnsi="Arial" w:cs="Arial"/>
          <w:sz w:val="20"/>
          <w:szCs w:val="20"/>
          <w:lang w:val="es-MX"/>
        </w:rPr>
        <w:t>por</w:t>
      </w:r>
      <w:r w:rsidRPr="0073541A">
        <w:rPr>
          <w:rFonts w:ascii="Arial" w:eastAsia="Arial" w:hAnsi="Arial" w:cs="Arial"/>
          <w:spacing w:val="52"/>
          <w:sz w:val="20"/>
          <w:szCs w:val="20"/>
          <w:lang w:val="es-MX"/>
        </w:rPr>
        <w:t xml:space="preserve"> </w:t>
      </w:r>
      <w:r w:rsidRPr="0073541A">
        <w:rPr>
          <w:rFonts w:ascii="Arial" w:eastAsia="Arial" w:hAnsi="Arial" w:cs="Arial"/>
          <w:spacing w:val="1"/>
          <w:sz w:val="20"/>
          <w:szCs w:val="20"/>
          <w:lang w:val="es-MX"/>
        </w:rPr>
        <w:t>r</w:t>
      </w:r>
      <w:r w:rsidRPr="0073541A">
        <w:rPr>
          <w:rFonts w:ascii="Arial" w:eastAsia="Arial" w:hAnsi="Arial" w:cs="Arial"/>
          <w:sz w:val="20"/>
          <w:szCs w:val="20"/>
          <w:lang w:val="es-MX"/>
        </w:rPr>
        <w:t>u</w:t>
      </w:r>
      <w:r w:rsidRPr="0073541A">
        <w:rPr>
          <w:rFonts w:ascii="Arial" w:eastAsia="Arial" w:hAnsi="Arial" w:cs="Arial"/>
          <w:spacing w:val="1"/>
          <w:sz w:val="20"/>
          <w:szCs w:val="20"/>
          <w:lang w:val="es-MX"/>
        </w:rPr>
        <w:t>t</w:t>
      </w:r>
      <w:r w:rsidRPr="0073541A">
        <w:rPr>
          <w:rFonts w:ascii="Arial" w:eastAsia="Arial" w:hAnsi="Arial" w:cs="Arial"/>
          <w:spacing w:val="-2"/>
          <w:sz w:val="20"/>
          <w:szCs w:val="20"/>
          <w:lang w:val="es-MX"/>
        </w:rPr>
        <w:t>a</w:t>
      </w:r>
      <w:r w:rsidRPr="0073541A">
        <w:rPr>
          <w:rFonts w:ascii="Arial" w:eastAsia="Arial" w:hAnsi="Arial" w:cs="Arial"/>
          <w:sz w:val="20"/>
          <w:szCs w:val="20"/>
          <w:lang w:val="es-MX"/>
        </w:rPr>
        <w:t>s</w:t>
      </w:r>
      <w:r w:rsidR="00C775BD" w:rsidRPr="0073541A">
        <w:rPr>
          <w:rFonts w:ascii="Arial" w:eastAsia="Arial" w:hAnsi="Arial" w:cs="Arial"/>
          <w:sz w:val="20"/>
          <w:szCs w:val="20"/>
          <w:lang w:val="es-MX"/>
        </w:rPr>
        <w:t xml:space="preserve">, </w:t>
      </w:r>
      <w:r w:rsidRPr="0073541A">
        <w:rPr>
          <w:rFonts w:ascii="Arial" w:eastAsia="Arial" w:hAnsi="Arial" w:cs="Arial"/>
          <w:sz w:val="20"/>
          <w:szCs w:val="20"/>
          <w:lang w:val="es-MX"/>
        </w:rPr>
        <w:t xml:space="preserve"> cen</w:t>
      </w:r>
      <w:r w:rsidRPr="0073541A">
        <w:rPr>
          <w:rFonts w:ascii="Arial" w:eastAsia="Arial" w:hAnsi="Arial" w:cs="Arial"/>
          <w:spacing w:val="1"/>
          <w:sz w:val="20"/>
          <w:szCs w:val="20"/>
          <w:lang w:val="es-MX"/>
        </w:rPr>
        <w:t>tr</w:t>
      </w:r>
      <w:r w:rsidRPr="0073541A">
        <w:rPr>
          <w:rFonts w:ascii="Arial" w:eastAsia="Arial" w:hAnsi="Arial" w:cs="Arial"/>
          <w:sz w:val="20"/>
          <w:szCs w:val="20"/>
          <w:lang w:val="es-MX"/>
        </w:rPr>
        <w:t>a</w:t>
      </w:r>
      <w:r w:rsidRPr="0073541A">
        <w:rPr>
          <w:rFonts w:ascii="Arial" w:eastAsia="Arial" w:hAnsi="Arial" w:cs="Arial"/>
          <w:spacing w:val="-1"/>
          <w:sz w:val="20"/>
          <w:szCs w:val="20"/>
          <w:lang w:val="es-MX"/>
        </w:rPr>
        <w:t>l</w:t>
      </w:r>
      <w:r w:rsidRPr="0073541A">
        <w:rPr>
          <w:rFonts w:ascii="Arial" w:eastAsia="Arial" w:hAnsi="Arial" w:cs="Arial"/>
          <w:sz w:val="20"/>
          <w:szCs w:val="20"/>
          <w:lang w:val="es-MX"/>
        </w:rPr>
        <w:t>es</w:t>
      </w:r>
      <w:r w:rsidRPr="0073541A">
        <w:rPr>
          <w:rFonts w:ascii="Arial" w:eastAsia="Arial" w:hAnsi="Arial" w:cs="Arial"/>
          <w:spacing w:val="-1"/>
          <w:sz w:val="20"/>
          <w:szCs w:val="20"/>
          <w:lang w:val="es-MX"/>
        </w:rPr>
        <w:t xml:space="preserve"> </w:t>
      </w:r>
      <w:r w:rsidRPr="0073541A">
        <w:rPr>
          <w:rFonts w:ascii="Arial" w:eastAsia="Arial" w:hAnsi="Arial" w:cs="Arial"/>
          <w:sz w:val="20"/>
          <w:szCs w:val="20"/>
          <w:lang w:val="es-MX"/>
        </w:rPr>
        <w:t>d</w:t>
      </w:r>
      <w:r w:rsidRPr="0073541A">
        <w:rPr>
          <w:rFonts w:ascii="Arial" w:eastAsia="Arial" w:hAnsi="Arial" w:cs="Arial"/>
          <w:spacing w:val="-3"/>
          <w:sz w:val="20"/>
          <w:szCs w:val="20"/>
          <w:lang w:val="es-MX"/>
        </w:rPr>
        <w:t>i</w:t>
      </w:r>
      <w:r w:rsidRPr="0073541A">
        <w:rPr>
          <w:rFonts w:ascii="Arial" w:eastAsia="Arial" w:hAnsi="Arial" w:cs="Arial"/>
          <w:spacing w:val="4"/>
          <w:sz w:val="20"/>
          <w:szCs w:val="20"/>
          <w:lang w:val="es-MX"/>
        </w:rPr>
        <w:t>f</w:t>
      </w:r>
      <w:r w:rsidRPr="0073541A">
        <w:rPr>
          <w:rFonts w:ascii="Arial" w:eastAsia="Arial" w:hAnsi="Arial" w:cs="Arial"/>
          <w:sz w:val="20"/>
          <w:szCs w:val="20"/>
          <w:lang w:val="es-MX"/>
        </w:rPr>
        <w:t>e</w:t>
      </w:r>
      <w:r w:rsidRPr="0073541A">
        <w:rPr>
          <w:rFonts w:ascii="Arial" w:eastAsia="Arial" w:hAnsi="Arial" w:cs="Arial"/>
          <w:spacing w:val="1"/>
          <w:sz w:val="20"/>
          <w:szCs w:val="20"/>
          <w:lang w:val="es-MX"/>
        </w:rPr>
        <w:t>r</w:t>
      </w:r>
      <w:r w:rsidRPr="0073541A">
        <w:rPr>
          <w:rFonts w:ascii="Arial" w:eastAsia="Arial" w:hAnsi="Arial" w:cs="Arial"/>
          <w:sz w:val="20"/>
          <w:szCs w:val="20"/>
          <w:lang w:val="es-MX"/>
        </w:rPr>
        <w:t>e</w:t>
      </w:r>
      <w:r w:rsidRPr="0073541A">
        <w:rPr>
          <w:rFonts w:ascii="Arial" w:eastAsia="Arial" w:hAnsi="Arial" w:cs="Arial"/>
          <w:spacing w:val="-2"/>
          <w:sz w:val="20"/>
          <w:szCs w:val="20"/>
          <w:lang w:val="es-MX"/>
        </w:rPr>
        <w:t>n</w:t>
      </w:r>
      <w:r w:rsidRPr="0073541A">
        <w:rPr>
          <w:rFonts w:ascii="Arial" w:eastAsia="Arial" w:hAnsi="Arial" w:cs="Arial"/>
          <w:spacing w:val="1"/>
          <w:sz w:val="20"/>
          <w:szCs w:val="20"/>
          <w:lang w:val="es-MX"/>
        </w:rPr>
        <w:t>t</w:t>
      </w:r>
      <w:r w:rsidRPr="0073541A">
        <w:rPr>
          <w:rFonts w:ascii="Arial" w:eastAsia="Arial" w:hAnsi="Arial" w:cs="Arial"/>
          <w:sz w:val="20"/>
          <w:szCs w:val="20"/>
          <w:lang w:val="es-MX"/>
        </w:rPr>
        <w:t>es</w:t>
      </w:r>
      <w:r w:rsidR="00C775BD" w:rsidRPr="0073541A">
        <w:rPr>
          <w:rFonts w:ascii="Arial" w:eastAsia="Arial" w:hAnsi="Arial" w:cs="Arial"/>
          <w:sz w:val="20"/>
          <w:szCs w:val="20"/>
          <w:lang w:val="es-MX"/>
        </w:rPr>
        <w:t xml:space="preserve"> y equipo router (CPE) diferente.</w:t>
      </w:r>
    </w:p>
    <w:p w14:paraId="6356AD3A" w14:textId="77777777" w:rsidR="00547EC2" w:rsidRPr="0073541A" w:rsidRDefault="00547EC2" w:rsidP="00981D92">
      <w:pPr>
        <w:pStyle w:val="Prrafodelista"/>
        <w:numPr>
          <w:ilvl w:val="0"/>
          <w:numId w:val="32"/>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El medio de acceso deberá ser en FO</w:t>
      </w:r>
      <w:r w:rsidR="006929A6" w:rsidRPr="0073541A">
        <w:rPr>
          <w:rFonts w:ascii="Arial" w:eastAsia="MS Mincho" w:hAnsi="Arial" w:cs="Arial"/>
          <w:sz w:val="20"/>
          <w:szCs w:val="20"/>
          <w:lang w:val="es-MX"/>
        </w:rPr>
        <w:t xml:space="preserve"> para el enlace principal</w:t>
      </w:r>
      <w:r w:rsidRPr="0073541A">
        <w:rPr>
          <w:rFonts w:ascii="Arial" w:eastAsia="MS Mincho" w:hAnsi="Arial" w:cs="Arial"/>
          <w:sz w:val="20"/>
          <w:szCs w:val="20"/>
          <w:lang w:val="es-MX"/>
        </w:rPr>
        <w:t>.</w:t>
      </w:r>
    </w:p>
    <w:p w14:paraId="0F40887A" w14:textId="77777777" w:rsidR="00937BAF" w:rsidRPr="0073541A" w:rsidRDefault="00937BAF"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Para este tipo de sitio se requiere una disponibilidad mínima de 99.99%</w:t>
      </w:r>
    </w:p>
    <w:p w14:paraId="39C07435" w14:textId="77777777" w:rsidR="00547EC2" w:rsidRPr="0073541A" w:rsidRDefault="00547EC2" w:rsidP="00981D92">
      <w:pPr>
        <w:pStyle w:val="Prrafodelista"/>
        <w:numPr>
          <w:ilvl w:val="0"/>
          <w:numId w:val="32"/>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El perfil requerido </w:t>
      </w:r>
      <w:r w:rsidR="00D042D7">
        <w:rPr>
          <w:rFonts w:ascii="Arial" w:eastAsia="MS Mincho" w:hAnsi="Arial" w:cs="Arial"/>
          <w:sz w:val="20"/>
          <w:szCs w:val="20"/>
          <w:lang w:val="es-MX"/>
        </w:rPr>
        <w:t xml:space="preserve">de calidad de servicio </w:t>
      </w:r>
      <w:r w:rsidRPr="0073541A">
        <w:rPr>
          <w:rFonts w:ascii="Arial" w:eastAsia="MS Mincho" w:hAnsi="Arial" w:cs="Arial"/>
          <w:sz w:val="20"/>
          <w:szCs w:val="20"/>
          <w:lang w:val="es-MX"/>
        </w:rPr>
        <w:t xml:space="preserve">para este tipo de sitios es el siguiente: </w:t>
      </w:r>
    </w:p>
    <w:p w14:paraId="2736DE76" w14:textId="77777777" w:rsidR="00547EC2" w:rsidRPr="0073541A" w:rsidRDefault="00547EC2" w:rsidP="000E1153">
      <w:pPr>
        <w:spacing w:after="0"/>
        <w:ind w:right="528"/>
        <w:jc w:val="both"/>
        <w:rPr>
          <w:rFonts w:ascii="Arial" w:eastAsia="MS Mincho" w:hAnsi="Arial" w:cs="Arial"/>
          <w:sz w:val="20"/>
          <w:szCs w:val="20"/>
        </w:rPr>
      </w:pPr>
    </w:p>
    <w:tbl>
      <w:tblPr>
        <w:tblW w:w="6100" w:type="dxa"/>
        <w:jc w:val="center"/>
        <w:tblCellMar>
          <w:left w:w="70" w:type="dxa"/>
          <w:right w:w="70" w:type="dxa"/>
        </w:tblCellMar>
        <w:tblLook w:val="04A0" w:firstRow="1" w:lastRow="0" w:firstColumn="1" w:lastColumn="0" w:noHBand="0" w:noVBand="1"/>
      </w:tblPr>
      <w:tblGrid>
        <w:gridCol w:w="1200"/>
        <w:gridCol w:w="1281"/>
        <w:gridCol w:w="1300"/>
        <w:gridCol w:w="1200"/>
        <w:gridCol w:w="1200"/>
      </w:tblGrid>
      <w:tr w:rsidR="00DB177B" w:rsidRPr="0073541A" w14:paraId="68532AFD" w14:textId="77777777" w:rsidTr="00DB177B">
        <w:trPr>
          <w:trHeight w:val="315"/>
          <w:jc w:val="center"/>
        </w:trPr>
        <w:tc>
          <w:tcPr>
            <w:tcW w:w="6100" w:type="dxa"/>
            <w:gridSpan w:val="5"/>
            <w:tcBorders>
              <w:top w:val="single" w:sz="8" w:space="0" w:color="969696"/>
              <w:left w:val="single" w:sz="8" w:space="0" w:color="969696"/>
              <w:bottom w:val="single" w:sz="8" w:space="0" w:color="969696"/>
              <w:right w:val="single" w:sz="8" w:space="0" w:color="969696"/>
            </w:tcBorders>
            <w:shd w:val="clear" w:color="000000" w:fill="538ED5"/>
            <w:vAlign w:val="bottom"/>
            <w:hideMark/>
          </w:tcPr>
          <w:p w14:paraId="7F011A19" w14:textId="77777777" w:rsidR="00DB177B" w:rsidRPr="0073541A" w:rsidRDefault="00DB177B" w:rsidP="00DB177B">
            <w:pPr>
              <w:spacing w:after="0" w:line="240" w:lineRule="auto"/>
              <w:jc w:val="center"/>
              <w:rPr>
                <w:rFonts w:ascii="Arial" w:eastAsia="Times New Roman" w:hAnsi="Arial" w:cs="Arial"/>
                <w:b/>
                <w:bCs/>
                <w:color w:val="000000"/>
                <w:sz w:val="20"/>
                <w:szCs w:val="20"/>
                <w:lang w:eastAsia="es-MX"/>
              </w:rPr>
            </w:pPr>
            <w:r w:rsidRPr="0073541A">
              <w:rPr>
                <w:rFonts w:ascii="Arial" w:eastAsia="Times New Roman" w:hAnsi="Arial" w:cs="Arial"/>
                <w:b/>
                <w:bCs/>
                <w:color w:val="000000"/>
                <w:sz w:val="20"/>
                <w:szCs w:val="20"/>
                <w:lang w:eastAsia="es-MX"/>
              </w:rPr>
              <w:t>PORCENTAJES POR QoS</w:t>
            </w:r>
          </w:p>
        </w:tc>
      </w:tr>
      <w:tr w:rsidR="00DB177B" w:rsidRPr="0073541A" w14:paraId="20825E4F" w14:textId="77777777" w:rsidTr="000E1153">
        <w:trPr>
          <w:trHeight w:val="540"/>
          <w:jc w:val="center"/>
        </w:trPr>
        <w:tc>
          <w:tcPr>
            <w:tcW w:w="1200" w:type="dxa"/>
            <w:tcBorders>
              <w:top w:val="nil"/>
              <w:left w:val="single" w:sz="8" w:space="0" w:color="969696"/>
              <w:bottom w:val="single" w:sz="8" w:space="0" w:color="969696"/>
              <w:right w:val="single" w:sz="8" w:space="0" w:color="969696"/>
            </w:tcBorders>
            <w:shd w:val="clear" w:color="000000" w:fill="D8D8D8"/>
            <w:vAlign w:val="center"/>
            <w:hideMark/>
          </w:tcPr>
          <w:p w14:paraId="59A51A21" w14:textId="77777777" w:rsidR="00DB177B" w:rsidRPr="0073541A" w:rsidRDefault="00723DAC" w:rsidP="000E1153">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Libre</w:t>
            </w:r>
          </w:p>
        </w:tc>
        <w:tc>
          <w:tcPr>
            <w:tcW w:w="1200" w:type="dxa"/>
            <w:tcBorders>
              <w:top w:val="nil"/>
              <w:left w:val="nil"/>
              <w:bottom w:val="single" w:sz="8" w:space="0" w:color="969696"/>
              <w:right w:val="single" w:sz="8" w:space="0" w:color="969696"/>
            </w:tcBorders>
            <w:shd w:val="clear" w:color="000000" w:fill="D8D8D8"/>
            <w:vAlign w:val="center"/>
            <w:hideMark/>
          </w:tcPr>
          <w:p w14:paraId="2DE8453F" w14:textId="77777777" w:rsidR="00DB177B" w:rsidRPr="0073541A" w:rsidRDefault="00723DAC" w:rsidP="000E1153">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Institucionales</w:t>
            </w:r>
          </w:p>
        </w:tc>
        <w:tc>
          <w:tcPr>
            <w:tcW w:w="1300" w:type="dxa"/>
            <w:tcBorders>
              <w:top w:val="nil"/>
              <w:left w:val="nil"/>
              <w:bottom w:val="single" w:sz="8" w:space="0" w:color="969696"/>
              <w:right w:val="single" w:sz="8" w:space="0" w:color="969696"/>
            </w:tcBorders>
            <w:shd w:val="clear" w:color="000000" w:fill="D8D8D8"/>
            <w:vAlign w:val="center"/>
            <w:hideMark/>
          </w:tcPr>
          <w:p w14:paraId="42B552E2"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Datos Críticos</w:t>
            </w:r>
          </w:p>
        </w:tc>
        <w:tc>
          <w:tcPr>
            <w:tcW w:w="1200" w:type="dxa"/>
            <w:tcBorders>
              <w:top w:val="nil"/>
              <w:left w:val="nil"/>
              <w:bottom w:val="single" w:sz="8" w:space="0" w:color="969696"/>
              <w:right w:val="single" w:sz="8" w:space="0" w:color="969696"/>
            </w:tcBorders>
            <w:shd w:val="clear" w:color="000000" w:fill="D8D8D8"/>
            <w:vAlign w:val="center"/>
            <w:hideMark/>
          </w:tcPr>
          <w:p w14:paraId="41398F81"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Video</w:t>
            </w:r>
          </w:p>
        </w:tc>
        <w:tc>
          <w:tcPr>
            <w:tcW w:w="1200" w:type="dxa"/>
            <w:tcBorders>
              <w:top w:val="nil"/>
              <w:left w:val="nil"/>
              <w:bottom w:val="single" w:sz="8" w:space="0" w:color="969696"/>
              <w:right w:val="single" w:sz="8" w:space="0" w:color="969696"/>
            </w:tcBorders>
            <w:shd w:val="clear" w:color="000000" w:fill="D8D8D8"/>
            <w:vAlign w:val="center"/>
            <w:hideMark/>
          </w:tcPr>
          <w:p w14:paraId="584314D0"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Voz</w:t>
            </w:r>
          </w:p>
        </w:tc>
      </w:tr>
      <w:tr w:rsidR="00DB177B" w:rsidRPr="0073541A" w14:paraId="11C2C6B3" w14:textId="77777777" w:rsidTr="000E1153">
        <w:trPr>
          <w:trHeight w:val="315"/>
          <w:jc w:val="center"/>
        </w:trPr>
        <w:tc>
          <w:tcPr>
            <w:tcW w:w="1200" w:type="dxa"/>
            <w:tcBorders>
              <w:top w:val="nil"/>
              <w:left w:val="single" w:sz="8" w:space="0" w:color="C0C0C0"/>
              <w:bottom w:val="single" w:sz="8" w:space="0" w:color="C0C0C0"/>
              <w:right w:val="single" w:sz="8" w:space="0" w:color="C0C0C0"/>
            </w:tcBorders>
            <w:shd w:val="clear" w:color="auto" w:fill="auto"/>
            <w:noWrap/>
            <w:vAlign w:val="center"/>
            <w:hideMark/>
          </w:tcPr>
          <w:p w14:paraId="4468C202"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12.50%</w:t>
            </w:r>
          </w:p>
        </w:tc>
        <w:tc>
          <w:tcPr>
            <w:tcW w:w="1200" w:type="dxa"/>
            <w:tcBorders>
              <w:top w:val="nil"/>
              <w:left w:val="nil"/>
              <w:bottom w:val="single" w:sz="8" w:space="0" w:color="C0C0C0"/>
              <w:right w:val="single" w:sz="8" w:space="0" w:color="C0C0C0"/>
            </w:tcBorders>
            <w:shd w:val="clear" w:color="auto" w:fill="auto"/>
            <w:noWrap/>
            <w:vAlign w:val="center"/>
            <w:hideMark/>
          </w:tcPr>
          <w:p w14:paraId="01E7A13E"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12.50%</w:t>
            </w:r>
          </w:p>
        </w:tc>
        <w:tc>
          <w:tcPr>
            <w:tcW w:w="1300" w:type="dxa"/>
            <w:tcBorders>
              <w:top w:val="nil"/>
              <w:left w:val="nil"/>
              <w:bottom w:val="single" w:sz="8" w:space="0" w:color="C0C0C0"/>
              <w:right w:val="single" w:sz="8" w:space="0" w:color="C0C0C0"/>
            </w:tcBorders>
            <w:shd w:val="clear" w:color="auto" w:fill="auto"/>
            <w:noWrap/>
            <w:vAlign w:val="center"/>
            <w:hideMark/>
          </w:tcPr>
          <w:p w14:paraId="2E218B2F"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c>
          <w:tcPr>
            <w:tcW w:w="1200" w:type="dxa"/>
            <w:tcBorders>
              <w:top w:val="nil"/>
              <w:left w:val="nil"/>
              <w:bottom w:val="single" w:sz="8" w:space="0" w:color="C0C0C0"/>
              <w:right w:val="single" w:sz="8" w:space="0" w:color="C0C0C0"/>
            </w:tcBorders>
            <w:shd w:val="clear" w:color="auto" w:fill="auto"/>
            <w:noWrap/>
            <w:vAlign w:val="center"/>
            <w:hideMark/>
          </w:tcPr>
          <w:p w14:paraId="57E564BD"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c>
          <w:tcPr>
            <w:tcW w:w="1200" w:type="dxa"/>
            <w:tcBorders>
              <w:top w:val="nil"/>
              <w:left w:val="nil"/>
              <w:bottom w:val="single" w:sz="8" w:space="0" w:color="C0C0C0"/>
              <w:right w:val="single" w:sz="8" w:space="0" w:color="C0C0C0"/>
            </w:tcBorders>
            <w:shd w:val="clear" w:color="auto" w:fill="auto"/>
            <w:noWrap/>
            <w:vAlign w:val="center"/>
            <w:hideMark/>
          </w:tcPr>
          <w:p w14:paraId="16568F43"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r>
    </w:tbl>
    <w:p w14:paraId="784D6DD5" w14:textId="77777777" w:rsidR="00547EC2" w:rsidRPr="0090178C" w:rsidRDefault="00547EC2" w:rsidP="0090178C">
      <w:pPr>
        <w:spacing w:after="0"/>
        <w:rPr>
          <w:rFonts w:ascii="Arial" w:hAnsi="Arial" w:cs="Arial"/>
          <w:sz w:val="20"/>
        </w:rPr>
      </w:pPr>
    </w:p>
    <w:p w14:paraId="4D7B760B" w14:textId="6F0BAB5B" w:rsidR="00901F26" w:rsidRPr="00723DAC" w:rsidRDefault="00937BAF" w:rsidP="00901F26">
      <w:pPr>
        <w:pStyle w:val="Prrafodelista"/>
        <w:numPr>
          <w:ilvl w:val="0"/>
          <w:numId w:val="32"/>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El </w:t>
      </w:r>
      <w:r w:rsidR="00AD5D88" w:rsidRPr="0073541A">
        <w:rPr>
          <w:rFonts w:ascii="Arial" w:hAnsi="Arial" w:cs="Arial"/>
          <w:sz w:val="20"/>
          <w:szCs w:val="20"/>
          <w:lang w:val="es-MX" w:eastAsia="es-MX"/>
        </w:rPr>
        <w:t>prestador de servicios</w:t>
      </w:r>
      <w:r w:rsidRPr="0073541A">
        <w:rPr>
          <w:rFonts w:ascii="Arial" w:eastAsia="MS Mincho" w:hAnsi="Arial" w:cs="Arial"/>
          <w:sz w:val="20"/>
          <w:szCs w:val="20"/>
          <w:lang w:val="es-MX"/>
        </w:rPr>
        <w:t xml:space="preserve"> deberá proporcionar </w:t>
      </w:r>
      <w:r w:rsidR="0076090B" w:rsidRPr="0073541A">
        <w:rPr>
          <w:rFonts w:ascii="Arial" w:eastAsia="MS Mincho" w:hAnsi="Arial" w:cs="Arial"/>
          <w:sz w:val="20"/>
          <w:szCs w:val="20"/>
          <w:lang w:val="es-MX"/>
        </w:rPr>
        <w:t>un</w:t>
      </w:r>
      <w:r w:rsidRPr="0073541A">
        <w:rPr>
          <w:rFonts w:ascii="Arial" w:eastAsia="MS Mincho" w:hAnsi="Arial" w:cs="Arial"/>
          <w:sz w:val="20"/>
          <w:szCs w:val="20"/>
          <w:lang w:val="es-MX"/>
        </w:rPr>
        <w:t xml:space="preserve"> diagrama de conectividad donde se </w:t>
      </w:r>
      <w:r w:rsidR="006F2B40" w:rsidRPr="0073541A">
        <w:rPr>
          <w:rFonts w:ascii="Arial" w:eastAsia="MS Mincho" w:hAnsi="Arial" w:cs="Arial"/>
          <w:sz w:val="20"/>
          <w:szCs w:val="20"/>
          <w:lang w:val="es-MX"/>
        </w:rPr>
        <w:t xml:space="preserve">presente </w:t>
      </w:r>
      <w:r w:rsidRPr="0073541A">
        <w:rPr>
          <w:rFonts w:ascii="Arial" w:eastAsia="MS Mincho" w:hAnsi="Arial" w:cs="Arial"/>
          <w:sz w:val="20"/>
          <w:szCs w:val="20"/>
          <w:lang w:val="es-MX"/>
        </w:rPr>
        <w:t>lo solicitado</w:t>
      </w:r>
      <w:r w:rsidR="002E5506">
        <w:rPr>
          <w:rFonts w:ascii="Arial" w:eastAsia="MS Mincho" w:hAnsi="Arial" w:cs="Arial"/>
          <w:sz w:val="20"/>
          <w:szCs w:val="20"/>
          <w:lang w:val="es-MX"/>
        </w:rPr>
        <w:t xml:space="preserve"> por cada sitio</w:t>
      </w:r>
      <w:r w:rsidRPr="0073541A">
        <w:rPr>
          <w:rFonts w:ascii="Arial" w:eastAsia="MS Mincho" w:hAnsi="Arial" w:cs="Arial"/>
          <w:sz w:val="20"/>
          <w:szCs w:val="20"/>
          <w:lang w:val="es-MX"/>
        </w:rPr>
        <w:t>.</w:t>
      </w:r>
    </w:p>
    <w:p w14:paraId="1F8347F2" w14:textId="77777777" w:rsidR="00937BAF" w:rsidRPr="0073541A" w:rsidRDefault="00937BAF" w:rsidP="00DB177B">
      <w:pPr>
        <w:spacing w:after="0"/>
        <w:ind w:right="528"/>
        <w:jc w:val="both"/>
        <w:rPr>
          <w:rFonts w:ascii="Arial" w:eastAsia="MS Mincho" w:hAnsi="Arial" w:cs="Arial"/>
          <w:b/>
          <w:sz w:val="20"/>
          <w:szCs w:val="20"/>
        </w:rPr>
      </w:pPr>
    </w:p>
    <w:p w14:paraId="0A6BDD11" w14:textId="77777777" w:rsidR="00547EC2" w:rsidRPr="0073541A" w:rsidRDefault="00547EC2" w:rsidP="00547EC2">
      <w:pPr>
        <w:ind w:right="528"/>
        <w:jc w:val="both"/>
        <w:rPr>
          <w:rFonts w:ascii="Arial" w:eastAsia="MS Mincho" w:hAnsi="Arial" w:cs="Arial"/>
          <w:b/>
          <w:sz w:val="20"/>
          <w:szCs w:val="20"/>
        </w:rPr>
      </w:pPr>
      <w:r w:rsidRPr="0073541A">
        <w:rPr>
          <w:rFonts w:ascii="Arial" w:eastAsia="MS Mincho" w:hAnsi="Arial" w:cs="Arial"/>
          <w:b/>
          <w:sz w:val="20"/>
          <w:szCs w:val="20"/>
        </w:rPr>
        <w:t>Para los sitios tipo 3</w:t>
      </w:r>
    </w:p>
    <w:p w14:paraId="670C99F5" w14:textId="71953687" w:rsidR="00547EC2" w:rsidRPr="0073541A" w:rsidRDefault="00547EC2"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Sitios </w:t>
      </w:r>
      <w:r w:rsidR="00A54406">
        <w:rPr>
          <w:rFonts w:ascii="Arial" w:hAnsi="Arial" w:cs="Arial"/>
          <w:sz w:val="20"/>
          <w:szCs w:val="20"/>
          <w:lang w:val="es-MX" w:eastAsia="es-MX"/>
        </w:rPr>
        <w:t>:  44</w:t>
      </w:r>
      <w:r w:rsidR="00626E81" w:rsidRPr="0073541A">
        <w:rPr>
          <w:rFonts w:ascii="Arial" w:hAnsi="Arial" w:cs="Arial"/>
          <w:sz w:val="20"/>
          <w:szCs w:val="20"/>
          <w:lang w:val="es-MX" w:eastAsia="es-MX"/>
        </w:rPr>
        <w:t xml:space="preserve"> Casa de la Cultura Jurídica</w:t>
      </w:r>
    </w:p>
    <w:p w14:paraId="697B4277" w14:textId="77777777" w:rsidR="00547EC2" w:rsidRPr="0073541A" w:rsidRDefault="00547EC2"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w:t>
      </w:r>
      <w:r w:rsidR="00295D05" w:rsidRPr="0073541A">
        <w:rPr>
          <w:rFonts w:ascii="Arial" w:eastAsia="MS Mincho" w:hAnsi="Arial" w:cs="Arial"/>
          <w:sz w:val="20"/>
          <w:szCs w:val="20"/>
          <w:lang w:val="es-MX"/>
        </w:rPr>
        <w:t>itios con un ancho de banda de 2</w:t>
      </w:r>
      <w:r w:rsidRPr="0073541A">
        <w:rPr>
          <w:rFonts w:ascii="Arial" w:eastAsia="MS Mincho" w:hAnsi="Arial" w:cs="Arial"/>
          <w:sz w:val="20"/>
          <w:szCs w:val="20"/>
          <w:lang w:val="es-MX"/>
        </w:rPr>
        <w:t>0 Mbps.</w:t>
      </w:r>
    </w:p>
    <w:p w14:paraId="38B1AFBD" w14:textId="2D0C3A67" w:rsidR="00547EC2" w:rsidRPr="0073541A" w:rsidRDefault="00547EC2"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El m</w:t>
      </w:r>
      <w:r w:rsidR="00C148AA">
        <w:rPr>
          <w:rFonts w:ascii="Arial" w:eastAsia="MS Mincho" w:hAnsi="Arial" w:cs="Arial"/>
          <w:sz w:val="20"/>
          <w:szCs w:val="20"/>
          <w:lang w:val="es-MX"/>
        </w:rPr>
        <w:t>edio de acceso deberá ser en FO.</w:t>
      </w:r>
    </w:p>
    <w:p w14:paraId="13AFBDB4" w14:textId="5F29D165" w:rsidR="00547EC2" w:rsidRPr="0073541A" w:rsidRDefault="00547EC2"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Para este tipo de sitio se requiere una disponibilidad mínima de 99.</w:t>
      </w:r>
      <w:r w:rsidR="00AB2DDC">
        <w:rPr>
          <w:rFonts w:ascii="Arial" w:eastAsia="MS Mincho" w:hAnsi="Arial" w:cs="Arial"/>
          <w:sz w:val="20"/>
          <w:szCs w:val="20"/>
          <w:lang w:val="es-MX"/>
        </w:rPr>
        <w:t>92</w:t>
      </w:r>
      <w:r w:rsidRPr="0073541A">
        <w:rPr>
          <w:rFonts w:ascii="Arial" w:eastAsia="MS Mincho" w:hAnsi="Arial" w:cs="Arial"/>
          <w:sz w:val="20"/>
          <w:szCs w:val="20"/>
          <w:lang w:val="es-MX"/>
        </w:rPr>
        <w:t>%</w:t>
      </w:r>
    </w:p>
    <w:p w14:paraId="580D6646" w14:textId="77777777" w:rsidR="00547EC2" w:rsidRPr="0073541A" w:rsidRDefault="00547EC2" w:rsidP="00D042D7">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El perfil requerido </w:t>
      </w:r>
      <w:r w:rsidR="00D042D7" w:rsidRPr="00D042D7">
        <w:rPr>
          <w:rFonts w:ascii="Arial" w:eastAsia="MS Mincho" w:hAnsi="Arial" w:cs="Arial"/>
          <w:sz w:val="20"/>
          <w:szCs w:val="20"/>
          <w:lang w:val="es-MX"/>
        </w:rPr>
        <w:t xml:space="preserve">de calidad de servicio </w:t>
      </w:r>
      <w:r w:rsidRPr="0073541A">
        <w:rPr>
          <w:rFonts w:ascii="Arial" w:eastAsia="MS Mincho" w:hAnsi="Arial" w:cs="Arial"/>
          <w:sz w:val="20"/>
          <w:szCs w:val="20"/>
          <w:lang w:val="es-MX"/>
        </w:rPr>
        <w:t xml:space="preserve">para este tipo de sitios es el siguiente: </w:t>
      </w:r>
    </w:p>
    <w:p w14:paraId="15197B00" w14:textId="77777777" w:rsidR="00DB177B" w:rsidRPr="0073541A" w:rsidRDefault="00DB177B" w:rsidP="00547EC2">
      <w:pPr>
        <w:ind w:right="528"/>
        <w:jc w:val="both"/>
        <w:rPr>
          <w:rFonts w:ascii="Arial" w:eastAsia="MS Mincho" w:hAnsi="Arial" w:cs="Arial"/>
          <w:b/>
          <w:sz w:val="12"/>
          <w:szCs w:val="20"/>
        </w:rPr>
      </w:pPr>
    </w:p>
    <w:tbl>
      <w:tblPr>
        <w:tblW w:w="6100" w:type="dxa"/>
        <w:jc w:val="center"/>
        <w:tblCellMar>
          <w:left w:w="70" w:type="dxa"/>
          <w:right w:w="70" w:type="dxa"/>
        </w:tblCellMar>
        <w:tblLook w:val="04A0" w:firstRow="1" w:lastRow="0" w:firstColumn="1" w:lastColumn="0" w:noHBand="0" w:noVBand="1"/>
      </w:tblPr>
      <w:tblGrid>
        <w:gridCol w:w="1200"/>
        <w:gridCol w:w="1281"/>
        <w:gridCol w:w="1300"/>
        <w:gridCol w:w="1200"/>
        <w:gridCol w:w="1200"/>
      </w:tblGrid>
      <w:tr w:rsidR="00DB177B" w:rsidRPr="0073541A" w14:paraId="79C7F557" w14:textId="77777777" w:rsidTr="00DB177B">
        <w:trPr>
          <w:trHeight w:val="315"/>
          <w:jc w:val="center"/>
        </w:trPr>
        <w:tc>
          <w:tcPr>
            <w:tcW w:w="6100" w:type="dxa"/>
            <w:gridSpan w:val="5"/>
            <w:tcBorders>
              <w:top w:val="single" w:sz="8" w:space="0" w:color="969696"/>
              <w:left w:val="single" w:sz="8" w:space="0" w:color="969696"/>
              <w:bottom w:val="single" w:sz="8" w:space="0" w:color="969696"/>
              <w:right w:val="single" w:sz="8" w:space="0" w:color="969696"/>
            </w:tcBorders>
            <w:shd w:val="clear" w:color="000000" w:fill="538ED5"/>
            <w:vAlign w:val="bottom"/>
            <w:hideMark/>
          </w:tcPr>
          <w:p w14:paraId="0D90743D" w14:textId="77777777" w:rsidR="00DB177B" w:rsidRPr="0073541A" w:rsidRDefault="00DB177B" w:rsidP="00DB177B">
            <w:pPr>
              <w:spacing w:after="0" w:line="240" w:lineRule="auto"/>
              <w:jc w:val="center"/>
              <w:rPr>
                <w:rFonts w:ascii="Arial" w:eastAsia="Times New Roman" w:hAnsi="Arial" w:cs="Arial"/>
                <w:b/>
                <w:bCs/>
                <w:color w:val="000000"/>
                <w:sz w:val="20"/>
                <w:szCs w:val="20"/>
                <w:lang w:eastAsia="es-MX"/>
              </w:rPr>
            </w:pPr>
            <w:r w:rsidRPr="0073541A">
              <w:rPr>
                <w:rFonts w:ascii="Arial" w:eastAsia="Times New Roman" w:hAnsi="Arial" w:cs="Arial"/>
                <w:b/>
                <w:bCs/>
                <w:color w:val="000000"/>
                <w:sz w:val="20"/>
                <w:szCs w:val="20"/>
                <w:lang w:eastAsia="es-MX"/>
              </w:rPr>
              <w:t>PORCENTAJES POR QoS</w:t>
            </w:r>
          </w:p>
        </w:tc>
      </w:tr>
      <w:tr w:rsidR="00723DAC" w:rsidRPr="0073541A" w14:paraId="56F0ACED" w14:textId="77777777" w:rsidTr="000E1153">
        <w:trPr>
          <w:trHeight w:val="540"/>
          <w:jc w:val="center"/>
        </w:trPr>
        <w:tc>
          <w:tcPr>
            <w:tcW w:w="1200" w:type="dxa"/>
            <w:tcBorders>
              <w:top w:val="nil"/>
              <w:left w:val="single" w:sz="8" w:space="0" w:color="969696"/>
              <w:bottom w:val="single" w:sz="8" w:space="0" w:color="969696"/>
              <w:right w:val="single" w:sz="8" w:space="0" w:color="969696"/>
            </w:tcBorders>
            <w:shd w:val="clear" w:color="000000" w:fill="D8D8D8"/>
            <w:vAlign w:val="center"/>
            <w:hideMark/>
          </w:tcPr>
          <w:p w14:paraId="071BF8C1"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Libre</w:t>
            </w:r>
          </w:p>
        </w:tc>
        <w:tc>
          <w:tcPr>
            <w:tcW w:w="1200" w:type="dxa"/>
            <w:tcBorders>
              <w:top w:val="nil"/>
              <w:left w:val="nil"/>
              <w:bottom w:val="single" w:sz="8" w:space="0" w:color="969696"/>
              <w:right w:val="single" w:sz="8" w:space="0" w:color="969696"/>
            </w:tcBorders>
            <w:shd w:val="clear" w:color="000000" w:fill="D8D8D8"/>
            <w:vAlign w:val="center"/>
            <w:hideMark/>
          </w:tcPr>
          <w:p w14:paraId="5722B830"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Institucionales</w:t>
            </w:r>
          </w:p>
        </w:tc>
        <w:tc>
          <w:tcPr>
            <w:tcW w:w="1300" w:type="dxa"/>
            <w:tcBorders>
              <w:top w:val="nil"/>
              <w:left w:val="nil"/>
              <w:bottom w:val="single" w:sz="8" w:space="0" w:color="969696"/>
              <w:right w:val="single" w:sz="8" w:space="0" w:color="969696"/>
            </w:tcBorders>
            <w:shd w:val="clear" w:color="000000" w:fill="D8D8D8"/>
            <w:vAlign w:val="center"/>
            <w:hideMark/>
          </w:tcPr>
          <w:p w14:paraId="6A00EC7E"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Datos Críticos</w:t>
            </w:r>
          </w:p>
        </w:tc>
        <w:tc>
          <w:tcPr>
            <w:tcW w:w="1200" w:type="dxa"/>
            <w:tcBorders>
              <w:top w:val="nil"/>
              <w:left w:val="nil"/>
              <w:bottom w:val="single" w:sz="8" w:space="0" w:color="969696"/>
              <w:right w:val="single" w:sz="8" w:space="0" w:color="969696"/>
            </w:tcBorders>
            <w:shd w:val="clear" w:color="000000" w:fill="D8D8D8"/>
            <w:vAlign w:val="center"/>
            <w:hideMark/>
          </w:tcPr>
          <w:p w14:paraId="407D7C8F"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Video</w:t>
            </w:r>
          </w:p>
        </w:tc>
        <w:tc>
          <w:tcPr>
            <w:tcW w:w="1200" w:type="dxa"/>
            <w:tcBorders>
              <w:top w:val="nil"/>
              <w:left w:val="nil"/>
              <w:bottom w:val="single" w:sz="8" w:space="0" w:color="969696"/>
              <w:right w:val="single" w:sz="8" w:space="0" w:color="969696"/>
            </w:tcBorders>
            <w:shd w:val="clear" w:color="000000" w:fill="D8D8D8"/>
            <w:vAlign w:val="center"/>
            <w:hideMark/>
          </w:tcPr>
          <w:p w14:paraId="29204B2C"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Voz</w:t>
            </w:r>
          </w:p>
        </w:tc>
      </w:tr>
      <w:tr w:rsidR="00DB177B" w:rsidRPr="0073541A" w14:paraId="3A67B4D2" w14:textId="77777777" w:rsidTr="000E1153">
        <w:trPr>
          <w:trHeight w:val="315"/>
          <w:jc w:val="center"/>
        </w:trPr>
        <w:tc>
          <w:tcPr>
            <w:tcW w:w="1200" w:type="dxa"/>
            <w:tcBorders>
              <w:top w:val="nil"/>
              <w:left w:val="single" w:sz="8" w:space="0" w:color="C0C0C0"/>
              <w:bottom w:val="single" w:sz="8" w:space="0" w:color="C0C0C0"/>
              <w:right w:val="single" w:sz="8" w:space="0" w:color="C0C0C0"/>
            </w:tcBorders>
            <w:shd w:val="clear" w:color="auto" w:fill="auto"/>
            <w:noWrap/>
            <w:vAlign w:val="center"/>
            <w:hideMark/>
          </w:tcPr>
          <w:p w14:paraId="6A26E70C"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12.50%</w:t>
            </w:r>
          </w:p>
        </w:tc>
        <w:tc>
          <w:tcPr>
            <w:tcW w:w="1200" w:type="dxa"/>
            <w:tcBorders>
              <w:top w:val="nil"/>
              <w:left w:val="nil"/>
              <w:bottom w:val="single" w:sz="8" w:space="0" w:color="C0C0C0"/>
              <w:right w:val="single" w:sz="8" w:space="0" w:color="C0C0C0"/>
            </w:tcBorders>
            <w:shd w:val="clear" w:color="auto" w:fill="auto"/>
            <w:noWrap/>
            <w:vAlign w:val="center"/>
            <w:hideMark/>
          </w:tcPr>
          <w:p w14:paraId="717AA73A"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12.50%</w:t>
            </w:r>
          </w:p>
        </w:tc>
        <w:tc>
          <w:tcPr>
            <w:tcW w:w="1300" w:type="dxa"/>
            <w:tcBorders>
              <w:top w:val="nil"/>
              <w:left w:val="nil"/>
              <w:bottom w:val="single" w:sz="8" w:space="0" w:color="C0C0C0"/>
              <w:right w:val="single" w:sz="8" w:space="0" w:color="C0C0C0"/>
            </w:tcBorders>
            <w:shd w:val="clear" w:color="auto" w:fill="auto"/>
            <w:noWrap/>
            <w:vAlign w:val="center"/>
            <w:hideMark/>
          </w:tcPr>
          <w:p w14:paraId="096E3D2E"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c>
          <w:tcPr>
            <w:tcW w:w="1200" w:type="dxa"/>
            <w:tcBorders>
              <w:top w:val="nil"/>
              <w:left w:val="nil"/>
              <w:bottom w:val="single" w:sz="8" w:space="0" w:color="C0C0C0"/>
              <w:right w:val="single" w:sz="8" w:space="0" w:color="C0C0C0"/>
            </w:tcBorders>
            <w:shd w:val="clear" w:color="auto" w:fill="auto"/>
            <w:noWrap/>
            <w:vAlign w:val="center"/>
            <w:hideMark/>
          </w:tcPr>
          <w:p w14:paraId="652DD0C5"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c>
          <w:tcPr>
            <w:tcW w:w="1200" w:type="dxa"/>
            <w:tcBorders>
              <w:top w:val="nil"/>
              <w:left w:val="nil"/>
              <w:bottom w:val="single" w:sz="8" w:space="0" w:color="C0C0C0"/>
              <w:right w:val="single" w:sz="8" w:space="0" w:color="C0C0C0"/>
            </w:tcBorders>
            <w:shd w:val="clear" w:color="auto" w:fill="auto"/>
            <w:noWrap/>
            <w:vAlign w:val="center"/>
            <w:hideMark/>
          </w:tcPr>
          <w:p w14:paraId="29AF0536"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r>
    </w:tbl>
    <w:p w14:paraId="3790ABB7" w14:textId="77777777" w:rsidR="00DB177B" w:rsidRPr="009518BA" w:rsidRDefault="00DB177B" w:rsidP="009518BA">
      <w:pPr>
        <w:spacing w:after="0"/>
        <w:rPr>
          <w:rFonts w:ascii="Arial" w:hAnsi="Arial" w:cs="Arial"/>
          <w:sz w:val="20"/>
        </w:rPr>
      </w:pPr>
    </w:p>
    <w:p w14:paraId="441853A3" w14:textId="77777777" w:rsidR="00547EC2" w:rsidRPr="0073541A" w:rsidRDefault="00547EC2" w:rsidP="00547EC2">
      <w:pPr>
        <w:ind w:right="528"/>
        <w:jc w:val="both"/>
        <w:rPr>
          <w:rFonts w:ascii="Arial" w:eastAsia="MS Mincho" w:hAnsi="Arial" w:cs="Arial"/>
          <w:b/>
          <w:sz w:val="20"/>
          <w:szCs w:val="20"/>
        </w:rPr>
      </w:pPr>
      <w:r w:rsidRPr="0073541A">
        <w:rPr>
          <w:rFonts w:ascii="Arial" w:eastAsia="MS Mincho" w:hAnsi="Arial" w:cs="Arial"/>
          <w:b/>
          <w:sz w:val="20"/>
          <w:szCs w:val="20"/>
        </w:rPr>
        <w:t>Para los sitios tipo 4</w:t>
      </w:r>
    </w:p>
    <w:p w14:paraId="744D6AFB" w14:textId="77777777" w:rsidR="00547EC2" w:rsidRPr="0073541A" w:rsidRDefault="000815FA"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Sitios</w:t>
      </w:r>
      <w:r w:rsidR="00D042D7">
        <w:rPr>
          <w:rFonts w:ascii="Arial" w:hAnsi="Arial" w:cs="Arial"/>
          <w:sz w:val="20"/>
          <w:szCs w:val="20"/>
          <w:lang w:val="es-MX" w:eastAsia="es-MX"/>
        </w:rPr>
        <w:t xml:space="preserve">: </w:t>
      </w:r>
      <w:r w:rsidR="00295D05" w:rsidRPr="0073541A">
        <w:rPr>
          <w:rFonts w:ascii="Arial" w:hAnsi="Arial" w:cs="Arial"/>
          <w:sz w:val="20"/>
          <w:szCs w:val="20"/>
          <w:lang w:val="es-MX" w:eastAsia="es-MX"/>
        </w:rPr>
        <w:t>3</w:t>
      </w:r>
      <w:r w:rsidR="00547EC2" w:rsidRPr="0073541A">
        <w:rPr>
          <w:rFonts w:ascii="Arial" w:hAnsi="Arial" w:cs="Arial"/>
          <w:sz w:val="20"/>
          <w:szCs w:val="20"/>
          <w:lang w:val="es-MX" w:eastAsia="es-MX"/>
        </w:rPr>
        <w:t xml:space="preserve"> Librerías</w:t>
      </w:r>
      <w:r w:rsidR="00D042D7">
        <w:rPr>
          <w:rFonts w:ascii="Arial" w:hAnsi="Arial" w:cs="Arial"/>
          <w:sz w:val="20"/>
          <w:szCs w:val="20"/>
          <w:lang w:val="es-MX" w:eastAsia="es-MX"/>
        </w:rPr>
        <w:t xml:space="preserve">, 1 </w:t>
      </w:r>
      <w:r w:rsidR="00626E81" w:rsidRPr="0073541A">
        <w:rPr>
          <w:rFonts w:ascii="Arial" w:hAnsi="Arial" w:cs="Arial"/>
          <w:sz w:val="20"/>
          <w:szCs w:val="20"/>
          <w:lang w:val="es-MX" w:eastAsia="es-MX"/>
        </w:rPr>
        <w:t>Almacén</w:t>
      </w:r>
      <w:r w:rsidR="00D042D7">
        <w:rPr>
          <w:rFonts w:ascii="Arial" w:hAnsi="Arial" w:cs="Arial"/>
          <w:sz w:val="20"/>
          <w:szCs w:val="20"/>
          <w:lang w:val="es-MX" w:eastAsia="es-MX"/>
        </w:rPr>
        <w:t xml:space="preserve"> y SEDE Histórica</w:t>
      </w:r>
      <w:r w:rsidR="00626E81" w:rsidRPr="0073541A">
        <w:rPr>
          <w:rFonts w:ascii="Arial" w:hAnsi="Arial" w:cs="Arial"/>
          <w:sz w:val="20"/>
          <w:szCs w:val="20"/>
          <w:lang w:val="es-MX" w:eastAsia="es-MX"/>
        </w:rPr>
        <w:t>.</w:t>
      </w:r>
    </w:p>
    <w:p w14:paraId="590E060F" w14:textId="77777777" w:rsidR="00547EC2" w:rsidRPr="0073541A" w:rsidRDefault="00547EC2"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Sitios con un ancho de banda de 10 Mbps.</w:t>
      </w:r>
    </w:p>
    <w:p w14:paraId="0A0B566D" w14:textId="512355B8" w:rsidR="00547EC2" w:rsidRPr="0073541A" w:rsidRDefault="00547EC2"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El medio de ac</w:t>
      </w:r>
      <w:r w:rsidR="00C148AA">
        <w:rPr>
          <w:rFonts w:ascii="Arial" w:eastAsia="MS Mincho" w:hAnsi="Arial" w:cs="Arial"/>
          <w:sz w:val="20"/>
          <w:szCs w:val="20"/>
          <w:lang w:val="es-MX"/>
        </w:rPr>
        <w:t>ceso deberá ser en FO.</w:t>
      </w:r>
    </w:p>
    <w:p w14:paraId="6FFF596E" w14:textId="226E313A" w:rsidR="00547EC2" w:rsidRPr="0073541A" w:rsidRDefault="00547EC2"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Para este tipo de sitio se requiere una disponibilidad mínima de 99.</w:t>
      </w:r>
      <w:r w:rsidR="00AB2DDC">
        <w:rPr>
          <w:rFonts w:ascii="Arial" w:eastAsia="MS Mincho" w:hAnsi="Arial" w:cs="Arial"/>
          <w:sz w:val="20"/>
          <w:szCs w:val="20"/>
          <w:lang w:val="es-MX"/>
        </w:rPr>
        <w:t>92</w:t>
      </w:r>
      <w:r w:rsidRPr="0073541A">
        <w:rPr>
          <w:rFonts w:ascii="Arial" w:eastAsia="MS Mincho" w:hAnsi="Arial" w:cs="Arial"/>
          <w:sz w:val="20"/>
          <w:szCs w:val="20"/>
          <w:lang w:val="es-MX"/>
        </w:rPr>
        <w:t>%</w:t>
      </w:r>
    </w:p>
    <w:p w14:paraId="3216B5E4" w14:textId="77777777" w:rsidR="00547EC2" w:rsidRPr="0073541A" w:rsidRDefault="00547EC2" w:rsidP="00D042D7">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El perfil requerido </w:t>
      </w:r>
      <w:r w:rsidR="00D042D7" w:rsidRPr="00D042D7">
        <w:rPr>
          <w:rFonts w:ascii="Arial" w:eastAsia="MS Mincho" w:hAnsi="Arial" w:cs="Arial"/>
          <w:sz w:val="20"/>
          <w:szCs w:val="20"/>
          <w:lang w:val="es-MX"/>
        </w:rPr>
        <w:t xml:space="preserve">de calidad de servicio </w:t>
      </w:r>
      <w:r w:rsidRPr="0073541A">
        <w:rPr>
          <w:rFonts w:ascii="Arial" w:eastAsia="MS Mincho" w:hAnsi="Arial" w:cs="Arial"/>
          <w:sz w:val="20"/>
          <w:szCs w:val="20"/>
          <w:lang w:val="es-MX"/>
        </w:rPr>
        <w:t xml:space="preserve">para este tipo de sitios es el siguiente: </w:t>
      </w:r>
    </w:p>
    <w:p w14:paraId="2C4CB915" w14:textId="77777777" w:rsidR="00547EC2" w:rsidRPr="0073541A" w:rsidRDefault="00547EC2" w:rsidP="000E1153">
      <w:pPr>
        <w:spacing w:after="0"/>
        <w:ind w:right="528"/>
        <w:jc w:val="both"/>
        <w:rPr>
          <w:rFonts w:ascii="Arial" w:eastAsia="MS Mincho" w:hAnsi="Arial" w:cs="Arial"/>
          <w:b/>
          <w:sz w:val="20"/>
          <w:szCs w:val="20"/>
        </w:rPr>
      </w:pPr>
    </w:p>
    <w:tbl>
      <w:tblPr>
        <w:tblW w:w="6100" w:type="dxa"/>
        <w:jc w:val="center"/>
        <w:tblCellMar>
          <w:left w:w="70" w:type="dxa"/>
          <w:right w:w="70" w:type="dxa"/>
        </w:tblCellMar>
        <w:tblLook w:val="04A0" w:firstRow="1" w:lastRow="0" w:firstColumn="1" w:lastColumn="0" w:noHBand="0" w:noVBand="1"/>
      </w:tblPr>
      <w:tblGrid>
        <w:gridCol w:w="1200"/>
        <w:gridCol w:w="1281"/>
        <w:gridCol w:w="1300"/>
        <w:gridCol w:w="1200"/>
        <w:gridCol w:w="1200"/>
      </w:tblGrid>
      <w:tr w:rsidR="00DB177B" w:rsidRPr="0073541A" w14:paraId="3F6A8181" w14:textId="77777777" w:rsidTr="00DB177B">
        <w:trPr>
          <w:trHeight w:val="315"/>
          <w:jc w:val="center"/>
        </w:trPr>
        <w:tc>
          <w:tcPr>
            <w:tcW w:w="6100" w:type="dxa"/>
            <w:gridSpan w:val="5"/>
            <w:tcBorders>
              <w:top w:val="single" w:sz="8" w:space="0" w:color="969696"/>
              <w:left w:val="single" w:sz="8" w:space="0" w:color="969696"/>
              <w:bottom w:val="single" w:sz="8" w:space="0" w:color="969696"/>
              <w:right w:val="single" w:sz="8" w:space="0" w:color="969696"/>
            </w:tcBorders>
            <w:shd w:val="clear" w:color="000000" w:fill="538ED5"/>
            <w:vAlign w:val="bottom"/>
            <w:hideMark/>
          </w:tcPr>
          <w:p w14:paraId="16651886" w14:textId="77777777" w:rsidR="00DB177B" w:rsidRPr="0073541A" w:rsidRDefault="00DB177B" w:rsidP="00DB177B">
            <w:pPr>
              <w:spacing w:after="0" w:line="240" w:lineRule="auto"/>
              <w:jc w:val="center"/>
              <w:rPr>
                <w:rFonts w:ascii="Arial" w:eastAsia="Times New Roman" w:hAnsi="Arial" w:cs="Arial"/>
                <w:b/>
                <w:bCs/>
                <w:color w:val="000000"/>
                <w:sz w:val="20"/>
                <w:szCs w:val="20"/>
                <w:lang w:eastAsia="es-MX"/>
              </w:rPr>
            </w:pPr>
            <w:r w:rsidRPr="0073541A">
              <w:rPr>
                <w:rFonts w:ascii="Arial" w:eastAsia="Times New Roman" w:hAnsi="Arial" w:cs="Arial"/>
                <w:b/>
                <w:bCs/>
                <w:color w:val="000000"/>
                <w:sz w:val="20"/>
                <w:szCs w:val="20"/>
                <w:lang w:eastAsia="es-MX"/>
              </w:rPr>
              <w:t>PORCENTAJES POR QoS</w:t>
            </w:r>
          </w:p>
        </w:tc>
      </w:tr>
      <w:tr w:rsidR="00723DAC" w:rsidRPr="0073541A" w14:paraId="04E3DF24" w14:textId="77777777" w:rsidTr="000E1153">
        <w:trPr>
          <w:trHeight w:val="540"/>
          <w:jc w:val="center"/>
        </w:trPr>
        <w:tc>
          <w:tcPr>
            <w:tcW w:w="1200" w:type="dxa"/>
            <w:tcBorders>
              <w:top w:val="nil"/>
              <w:left w:val="single" w:sz="8" w:space="0" w:color="969696"/>
              <w:bottom w:val="single" w:sz="8" w:space="0" w:color="969696"/>
              <w:right w:val="single" w:sz="8" w:space="0" w:color="969696"/>
            </w:tcBorders>
            <w:shd w:val="clear" w:color="000000" w:fill="D8D8D8"/>
            <w:vAlign w:val="center"/>
            <w:hideMark/>
          </w:tcPr>
          <w:p w14:paraId="73F70DDF"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Libre</w:t>
            </w:r>
          </w:p>
        </w:tc>
        <w:tc>
          <w:tcPr>
            <w:tcW w:w="1200" w:type="dxa"/>
            <w:tcBorders>
              <w:top w:val="nil"/>
              <w:left w:val="nil"/>
              <w:bottom w:val="single" w:sz="8" w:space="0" w:color="969696"/>
              <w:right w:val="single" w:sz="8" w:space="0" w:color="969696"/>
            </w:tcBorders>
            <w:shd w:val="clear" w:color="000000" w:fill="D8D8D8"/>
            <w:vAlign w:val="center"/>
            <w:hideMark/>
          </w:tcPr>
          <w:p w14:paraId="67DC264F"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Institucionales</w:t>
            </w:r>
          </w:p>
        </w:tc>
        <w:tc>
          <w:tcPr>
            <w:tcW w:w="1300" w:type="dxa"/>
            <w:tcBorders>
              <w:top w:val="nil"/>
              <w:left w:val="nil"/>
              <w:bottom w:val="single" w:sz="8" w:space="0" w:color="969696"/>
              <w:right w:val="single" w:sz="8" w:space="0" w:color="969696"/>
            </w:tcBorders>
            <w:shd w:val="clear" w:color="000000" w:fill="D8D8D8"/>
            <w:vAlign w:val="center"/>
            <w:hideMark/>
          </w:tcPr>
          <w:p w14:paraId="03B6A01C"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Datos Críticos</w:t>
            </w:r>
          </w:p>
        </w:tc>
        <w:tc>
          <w:tcPr>
            <w:tcW w:w="1200" w:type="dxa"/>
            <w:tcBorders>
              <w:top w:val="nil"/>
              <w:left w:val="nil"/>
              <w:bottom w:val="single" w:sz="8" w:space="0" w:color="969696"/>
              <w:right w:val="single" w:sz="8" w:space="0" w:color="969696"/>
            </w:tcBorders>
            <w:shd w:val="clear" w:color="000000" w:fill="D8D8D8"/>
            <w:vAlign w:val="center"/>
            <w:hideMark/>
          </w:tcPr>
          <w:p w14:paraId="10290BDF"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Video</w:t>
            </w:r>
          </w:p>
        </w:tc>
        <w:tc>
          <w:tcPr>
            <w:tcW w:w="1200" w:type="dxa"/>
            <w:tcBorders>
              <w:top w:val="nil"/>
              <w:left w:val="nil"/>
              <w:bottom w:val="single" w:sz="8" w:space="0" w:color="969696"/>
              <w:right w:val="single" w:sz="8" w:space="0" w:color="969696"/>
            </w:tcBorders>
            <w:shd w:val="clear" w:color="000000" w:fill="D8D8D8"/>
            <w:vAlign w:val="center"/>
            <w:hideMark/>
          </w:tcPr>
          <w:p w14:paraId="11B9183F"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Voz</w:t>
            </w:r>
          </w:p>
        </w:tc>
      </w:tr>
      <w:tr w:rsidR="00DB177B" w:rsidRPr="0073541A" w14:paraId="2B6FE30B" w14:textId="77777777" w:rsidTr="000E1153">
        <w:trPr>
          <w:trHeight w:val="315"/>
          <w:jc w:val="center"/>
        </w:trPr>
        <w:tc>
          <w:tcPr>
            <w:tcW w:w="1200" w:type="dxa"/>
            <w:tcBorders>
              <w:top w:val="nil"/>
              <w:left w:val="single" w:sz="8" w:space="0" w:color="C0C0C0"/>
              <w:bottom w:val="single" w:sz="8" w:space="0" w:color="C0C0C0"/>
              <w:right w:val="single" w:sz="8" w:space="0" w:color="C0C0C0"/>
            </w:tcBorders>
            <w:shd w:val="clear" w:color="auto" w:fill="auto"/>
            <w:noWrap/>
            <w:vAlign w:val="center"/>
            <w:hideMark/>
          </w:tcPr>
          <w:p w14:paraId="34F408AC"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12.50%</w:t>
            </w:r>
          </w:p>
        </w:tc>
        <w:tc>
          <w:tcPr>
            <w:tcW w:w="1200" w:type="dxa"/>
            <w:tcBorders>
              <w:top w:val="nil"/>
              <w:left w:val="nil"/>
              <w:bottom w:val="single" w:sz="8" w:space="0" w:color="C0C0C0"/>
              <w:right w:val="single" w:sz="8" w:space="0" w:color="C0C0C0"/>
            </w:tcBorders>
            <w:shd w:val="clear" w:color="auto" w:fill="auto"/>
            <w:noWrap/>
            <w:vAlign w:val="center"/>
            <w:hideMark/>
          </w:tcPr>
          <w:p w14:paraId="10FD88DA"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c>
          <w:tcPr>
            <w:tcW w:w="1300" w:type="dxa"/>
            <w:tcBorders>
              <w:top w:val="nil"/>
              <w:left w:val="nil"/>
              <w:bottom w:val="single" w:sz="8" w:space="0" w:color="C0C0C0"/>
              <w:right w:val="single" w:sz="8" w:space="0" w:color="C0C0C0"/>
            </w:tcBorders>
            <w:shd w:val="clear" w:color="auto" w:fill="auto"/>
            <w:noWrap/>
            <w:vAlign w:val="center"/>
            <w:hideMark/>
          </w:tcPr>
          <w:p w14:paraId="6977C8EB"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12.50%</w:t>
            </w:r>
          </w:p>
        </w:tc>
        <w:tc>
          <w:tcPr>
            <w:tcW w:w="1200" w:type="dxa"/>
            <w:tcBorders>
              <w:top w:val="nil"/>
              <w:left w:val="nil"/>
              <w:bottom w:val="single" w:sz="8" w:space="0" w:color="C0C0C0"/>
              <w:right w:val="single" w:sz="8" w:space="0" w:color="C0C0C0"/>
            </w:tcBorders>
            <w:shd w:val="clear" w:color="auto" w:fill="auto"/>
            <w:noWrap/>
            <w:vAlign w:val="center"/>
            <w:hideMark/>
          </w:tcPr>
          <w:p w14:paraId="3363C247"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c>
          <w:tcPr>
            <w:tcW w:w="1200" w:type="dxa"/>
            <w:tcBorders>
              <w:top w:val="nil"/>
              <w:left w:val="nil"/>
              <w:bottom w:val="single" w:sz="8" w:space="0" w:color="C0C0C0"/>
              <w:right w:val="single" w:sz="8" w:space="0" w:color="C0C0C0"/>
            </w:tcBorders>
            <w:shd w:val="clear" w:color="auto" w:fill="auto"/>
            <w:noWrap/>
            <w:vAlign w:val="center"/>
            <w:hideMark/>
          </w:tcPr>
          <w:p w14:paraId="1520EEA5" w14:textId="77777777" w:rsidR="00DB177B" w:rsidRPr="0073541A" w:rsidRDefault="00DB177B" w:rsidP="000E1153">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r>
    </w:tbl>
    <w:p w14:paraId="7E65F230" w14:textId="77777777" w:rsidR="00547EC2" w:rsidRPr="009518BA" w:rsidRDefault="00547EC2" w:rsidP="009518BA">
      <w:pPr>
        <w:spacing w:after="0"/>
        <w:rPr>
          <w:rFonts w:ascii="Arial" w:hAnsi="Arial" w:cs="Arial"/>
          <w:sz w:val="20"/>
        </w:rPr>
      </w:pPr>
    </w:p>
    <w:p w14:paraId="2809096F" w14:textId="77777777" w:rsidR="00295D05" w:rsidRPr="0073541A" w:rsidRDefault="00295D05" w:rsidP="00295D05">
      <w:pPr>
        <w:ind w:right="528"/>
        <w:jc w:val="both"/>
        <w:rPr>
          <w:rFonts w:ascii="Arial" w:eastAsia="MS Mincho" w:hAnsi="Arial" w:cs="Arial"/>
          <w:b/>
          <w:sz w:val="20"/>
          <w:szCs w:val="20"/>
        </w:rPr>
      </w:pPr>
      <w:r w:rsidRPr="0073541A">
        <w:rPr>
          <w:rFonts w:ascii="Arial" w:eastAsia="MS Mincho" w:hAnsi="Arial" w:cs="Arial"/>
          <w:b/>
          <w:sz w:val="20"/>
          <w:szCs w:val="20"/>
        </w:rPr>
        <w:t>Para los sitios tipo 5</w:t>
      </w:r>
    </w:p>
    <w:p w14:paraId="7DBBB3AC" w14:textId="2B35A143" w:rsidR="00295D05" w:rsidRPr="0073541A" w:rsidRDefault="00295D05" w:rsidP="004141E7">
      <w:pPr>
        <w:pStyle w:val="Prrafodelista"/>
        <w:numPr>
          <w:ilvl w:val="0"/>
          <w:numId w:val="32"/>
        </w:numPr>
        <w:spacing w:after="0" w:line="240" w:lineRule="auto"/>
        <w:ind w:right="528"/>
        <w:contextualSpacing w:val="0"/>
        <w:rPr>
          <w:rFonts w:ascii="Arial" w:eastAsia="MS Mincho" w:hAnsi="Arial" w:cs="Arial"/>
          <w:sz w:val="20"/>
          <w:szCs w:val="20"/>
          <w:lang w:val="es-MX"/>
        </w:rPr>
      </w:pPr>
      <w:r w:rsidRPr="0073541A">
        <w:rPr>
          <w:rFonts w:ascii="Arial" w:eastAsia="MS Mincho" w:hAnsi="Arial" w:cs="Arial"/>
          <w:sz w:val="20"/>
          <w:szCs w:val="20"/>
          <w:lang w:val="es-MX"/>
        </w:rPr>
        <w:t>Sitios</w:t>
      </w:r>
      <w:r w:rsidRPr="0073541A">
        <w:rPr>
          <w:rFonts w:ascii="Arial" w:hAnsi="Arial" w:cs="Arial"/>
          <w:sz w:val="20"/>
          <w:szCs w:val="20"/>
          <w:lang w:val="es-MX" w:eastAsia="es-MX"/>
        </w:rPr>
        <w:t xml:space="preserve">: </w:t>
      </w:r>
      <w:r w:rsidR="004141E7" w:rsidRPr="0073541A">
        <w:rPr>
          <w:rFonts w:ascii="Arial" w:hAnsi="Arial" w:cs="Arial"/>
          <w:sz w:val="20"/>
          <w:szCs w:val="20"/>
          <w:lang w:val="es-MX" w:eastAsia="es-MX"/>
        </w:rPr>
        <w:t>SEDE</w:t>
      </w:r>
      <w:r w:rsidR="00D22BC4">
        <w:rPr>
          <w:rFonts w:ascii="Arial" w:hAnsi="Arial" w:cs="Arial"/>
          <w:sz w:val="20"/>
          <w:szCs w:val="20"/>
          <w:lang w:val="es-MX" w:eastAsia="es-MX"/>
        </w:rPr>
        <w:t xml:space="preserve"> CJF y </w:t>
      </w:r>
      <w:r w:rsidR="0073541A" w:rsidRPr="0073541A">
        <w:rPr>
          <w:rFonts w:ascii="Arial" w:hAnsi="Arial" w:cs="Arial"/>
          <w:sz w:val="20"/>
          <w:szCs w:val="20"/>
          <w:lang w:val="es-MX" w:eastAsia="es-MX"/>
        </w:rPr>
        <w:t>Revolución</w:t>
      </w:r>
      <w:r w:rsidR="00D22BC4">
        <w:rPr>
          <w:rFonts w:ascii="Arial" w:hAnsi="Arial" w:cs="Arial"/>
          <w:sz w:val="20"/>
          <w:szCs w:val="20"/>
          <w:lang w:val="es-MX" w:eastAsia="es-MX"/>
        </w:rPr>
        <w:t>.</w:t>
      </w:r>
    </w:p>
    <w:p w14:paraId="24E8D136" w14:textId="77777777" w:rsidR="00295D05" w:rsidRPr="0073541A" w:rsidRDefault="00295D05"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Sitios con un ancho de banda de </w:t>
      </w:r>
      <w:r w:rsidR="00821AAD" w:rsidRPr="0073541A">
        <w:rPr>
          <w:rFonts w:ascii="Arial" w:eastAsia="MS Mincho" w:hAnsi="Arial" w:cs="Arial"/>
          <w:sz w:val="20"/>
          <w:szCs w:val="20"/>
          <w:lang w:val="es-MX"/>
        </w:rPr>
        <w:t>400</w:t>
      </w:r>
      <w:r w:rsidRPr="0073541A">
        <w:rPr>
          <w:rFonts w:ascii="Arial" w:eastAsia="MS Mincho" w:hAnsi="Arial" w:cs="Arial"/>
          <w:sz w:val="20"/>
          <w:szCs w:val="20"/>
          <w:lang w:val="es-MX"/>
        </w:rPr>
        <w:t xml:space="preserve"> Mbps.</w:t>
      </w:r>
    </w:p>
    <w:p w14:paraId="12AEC4AF" w14:textId="77777777" w:rsidR="00295D05" w:rsidRPr="0073541A" w:rsidRDefault="00295D05"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El m</w:t>
      </w:r>
      <w:r w:rsidR="00821AAD" w:rsidRPr="0073541A">
        <w:rPr>
          <w:rFonts w:ascii="Arial" w:eastAsia="MS Mincho" w:hAnsi="Arial" w:cs="Arial"/>
          <w:sz w:val="20"/>
          <w:szCs w:val="20"/>
          <w:lang w:val="es-MX"/>
        </w:rPr>
        <w:t>edio de acceso deberá ser en FO</w:t>
      </w:r>
    </w:p>
    <w:p w14:paraId="55BC2CAA" w14:textId="1222A602" w:rsidR="00295D05" w:rsidRPr="0073541A" w:rsidRDefault="00295D05"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Para este tipo de sitio se requiere un</w:t>
      </w:r>
      <w:r w:rsidR="00AB2DDC">
        <w:rPr>
          <w:rFonts w:ascii="Arial" w:eastAsia="MS Mincho" w:hAnsi="Arial" w:cs="Arial"/>
          <w:sz w:val="20"/>
          <w:szCs w:val="20"/>
          <w:lang w:val="es-MX"/>
        </w:rPr>
        <w:t>a disponibilidad mínima de 99.92</w:t>
      </w:r>
      <w:r w:rsidRPr="0073541A">
        <w:rPr>
          <w:rFonts w:ascii="Arial" w:eastAsia="MS Mincho" w:hAnsi="Arial" w:cs="Arial"/>
          <w:sz w:val="20"/>
          <w:szCs w:val="20"/>
          <w:lang w:val="es-MX"/>
        </w:rPr>
        <w:t>%</w:t>
      </w:r>
    </w:p>
    <w:p w14:paraId="2F0A4D5A" w14:textId="77777777" w:rsidR="00295D05" w:rsidRPr="0073541A" w:rsidRDefault="00295D05" w:rsidP="00D042D7">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El perfil requerido </w:t>
      </w:r>
      <w:r w:rsidR="00D042D7" w:rsidRPr="00D042D7">
        <w:rPr>
          <w:rFonts w:ascii="Arial" w:eastAsia="MS Mincho" w:hAnsi="Arial" w:cs="Arial"/>
          <w:sz w:val="20"/>
          <w:szCs w:val="20"/>
          <w:lang w:val="es-MX"/>
        </w:rPr>
        <w:t xml:space="preserve">de calidad de servicio </w:t>
      </w:r>
      <w:r w:rsidRPr="0073541A">
        <w:rPr>
          <w:rFonts w:ascii="Arial" w:eastAsia="MS Mincho" w:hAnsi="Arial" w:cs="Arial"/>
          <w:sz w:val="20"/>
          <w:szCs w:val="20"/>
          <w:lang w:val="es-MX"/>
        </w:rPr>
        <w:t xml:space="preserve">para este tipo de sitios es el siguiente: </w:t>
      </w:r>
    </w:p>
    <w:p w14:paraId="39463622" w14:textId="77777777" w:rsidR="00295D05" w:rsidRPr="0073541A" w:rsidRDefault="00295D05" w:rsidP="00295D05">
      <w:pPr>
        <w:spacing w:after="0"/>
        <w:ind w:right="528"/>
        <w:jc w:val="both"/>
        <w:rPr>
          <w:rFonts w:ascii="Arial" w:eastAsia="MS Mincho" w:hAnsi="Arial" w:cs="Arial"/>
          <w:b/>
          <w:sz w:val="20"/>
          <w:szCs w:val="20"/>
        </w:rPr>
      </w:pPr>
    </w:p>
    <w:tbl>
      <w:tblPr>
        <w:tblW w:w="6100" w:type="dxa"/>
        <w:jc w:val="center"/>
        <w:tblCellMar>
          <w:left w:w="70" w:type="dxa"/>
          <w:right w:w="70" w:type="dxa"/>
        </w:tblCellMar>
        <w:tblLook w:val="04A0" w:firstRow="1" w:lastRow="0" w:firstColumn="1" w:lastColumn="0" w:noHBand="0" w:noVBand="1"/>
      </w:tblPr>
      <w:tblGrid>
        <w:gridCol w:w="1200"/>
        <w:gridCol w:w="1281"/>
        <w:gridCol w:w="1300"/>
        <w:gridCol w:w="1200"/>
        <w:gridCol w:w="1200"/>
      </w:tblGrid>
      <w:tr w:rsidR="00295D05" w:rsidRPr="0073541A" w14:paraId="33B9EB82" w14:textId="77777777" w:rsidTr="00AD5D88">
        <w:trPr>
          <w:trHeight w:val="315"/>
          <w:jc w:val="center"/>
        </w:trPr>
        <w:tc>
          <w:tcPr>
            <w:tcW w:w="6100" w:type="dxa"/>
            <w:gridSpan w:val="5"/>
            <w:tcBorders>
              <w:top w:val="single" w:sz="8" w:space="0" w:color="969696"/>
              <w:left w:val="single" w:sz="8" w:space="0" w:color="969696"/>
              <w:bottom w:val="single" w:sz="8" w:space="0" w:color="969696"/>
              <w:right w:val="single" w:sz="8" w:space="0" w:color="969696"/>
            </w:tcBorders>
            <w:shd w:val="clear" w:color="000000" w:fill="538ED5"/>
            <w:vAlign w:val="bottom"/>
            <w:hideMark/>
          </w:tcPr>
          <w:p w14:paraId="55979848" w14:textId="77777777" w:rsidR="00295D05" w:rsidRPr="0073541A" w:rsidRDefault="00295D05" w:rsidP="00AD5D88">
            <w:pPr>
              <w:spacing w:after="0" w:line="240" w:lineRule="auto"/>
              <w:jc w:val="center"/>
              <w:rPr>
                <w:rFonts w:ascii="Arial" w:eastAsia="Times New Roman" w:hAnsi="Arial" w:cs="Arial"/>
                <w:b/>
                <w:bCs/>
                <w:color w:val="000000"/>
                <w:sz w:val="20"/>
                <w:szCs w:val="20"/>
                <w:lang w:eastAsia="es-MX"/>
              </w:rPr>
            </w:pPr>
            <w:r w:rsidRPr="0073541A">
              <w:rPr>
                <w:rFonts w:ascii="Arial" w:eastAsia="Times New Roman" w:hAnsi="Arial" w:cs="Arial"/>
                <w:b/>
                <w:bCs/>
                <w:color w:val="000000"/>
                <w:sz w:val="20"/>
                <w:szCs w:val="20"/>
                <w:lang w:eastAsia="es-MX"/>
              </w:rPr>
              <w:t>PORCENTAJES POR QoS</w:t>
            </w:r>
          </w:p>
        </w:tc>
      </w:tr>
      <w:tr w:rsidR="00723DAC" w:rsidRPr="0073541A" w14:paraId="2F445DE2" w14:textId="77777777" w:rsidTr="00AD5D88">
        <w:trPr>
          <w:trHeight w:val="540"/>
          <w:jc w:val="center"/>
        </w:trPr>
        <w:tc>
          <w:tcPr>
            <w:tcW w:w="1200" w:type="dxa"/>
            <w:tcBorders>
              <w:top w:val="nil"/>
              <w:left w:val="single" w:sz="8" w:space="0" w:color="969696"/>
              <w:bottom w:val="single" w:sz="8" w:space="0" w:color="969696"/>
              <w:right w:val="single" w:sz="8" w:space="0" w:color="969696"/>
            </w:tcBorders>
            <w:shd w:val="clear" w:color="000000" w:fill="D8D8D8"/>
            <w:vAlign w:val="center"/>
            <w:hideMark/>
          </w:tcPr>
          <w:p w14:paraId="7E8C9C89"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Libre</w:t>
            </w:r>
          </w:p>
        </w:tc>
        <w:tc>
          <w:tcPr>
            <w:tcW w:w="1200" w:type="dxa"/>
            <w:tcBorders>
              <w:top w:val="nil"/>
              <w:left w:val="nil"/>
              <w:bottom w:val="single" w:sz="8" w:space="0" w:color="969696"/>
              <w:right w:val="single" w:sz="8" w:space="0" w:color="969696"/>
            </w:tcBorders>
            <w:shd w:val="clear" w:color="000000" w:fill="D8D8D8"/>
            <w:vAlign w:val="center"/>
            <w:hideMark/>
          </w:tcPr>
          <w:p w14:paraId="735E2A74"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Institucionales</w:t>
            </w:r>
          </w:p>
        </w:tc>
        <w:tc>
          <w:tcPr>
            <w:tcW w:w="1300" w:type="dxa"/>
            <w:tcBorders>
              <w:top w:val="nil"/>
              <w:left w:val="nil"/>
              <w:bottom w:val="single" w:sz="8" w:space="0" w:color="969696"/>
              <w:right w:val="single" w:sz="8" w:space="0" w:color="969696"/>
            </w:tcBorders>
            <w:shd w:val="clear" w:color="000000" w:fill="D8D8D8"/>
            <w:vAlign w:val="center"/>
            <w:hideMark/>
          </w:tcPr>
          <w:p w14:paraId="7E8F998D"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Datos Críticos</w:t>
            </w:r>
          </w:p>
        </w:tc>
        <w:tc>
          <w:tcPr>
            <w:tcW w:w="1200" w:type="dxa"/>
            <w:tcBorders>
              <w:top w:val="nil"/>
              <w:left w:val="nil"/>
              <w:bottom w:val="single" w:sz="8" w:space="0" w:color="969696"/>
              <w:right w:val="single" w:sz="8" w:space="0" w:color="969696"/>
            </w:tcBorders>
            <w:shd w:val="clear" w:color="000000" w:fill="D8D8D8"/>
            <w:vAlign w:val="center"/>
            <w:hideMark/>
          </w:tcPr>
          <w:p w14:paraId="6602A856"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Video</w:t>
            </w:r>
          </w:p>
        </w:tc>
        <w:tc>
          <w:tcPr>
            <w:tcW w:w="1200" w:type="dxa"/>
            <w:tcBorders>
              <w:top w:val="nil"/>
              <w:left w:val="nil"/>
              <w:bottom w:val="single" w:sz="8" w:space="0" w:color="969696"/>
              <w:right w:val="single" w:sz="8" w:space="0" w:color="969696"/>
            </w:tcBorders>
            <w:shd w:val="clear" w:color="000000" w:fill="D8D8D8"/>
            <w:vAlign w:val="center"/>
            <w:hideMark/>
          </w:tcPr>
          <w:p w14:paraId="0F00DDA9"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Voz</w:t>
            </w:r>
          </w:p>
        </w:tc>
      </w:tr>
      <w:tr w:rsidR="00295D05" w:rsidRPr="0073541A" w14:paraId="656761E8" w14:textId="77777777" w:rsidTr="00AD5D88">
        <w:trPr>
          <w:trHeight w:val="315"/>
          <w:jc w:val="center"/>
        </w:trPr>
        <w:tc>
          <w:tcPr>
            <w:tcW w:w="1200" w:type="dxa"/>
            <w:tcBorders>
              <w:top w:val="nil"/>
              <w:left w:val="single" w:sz="8" w:space="0" w:color="C0C0C0"/>
              <w:bottom w:val="single" w:sz="8" w:space="0" w:color="C0C0C0"/>
              <w:right w:val="single" w:sz="8" w:space="0" w:color="C0C0C0"/>
            </w:tcBorders>
            <w:shd w:val="clear" w:color="auto" w:fill="auto"/>
            <w:noWrap/>
            <w:vAlign w:val="center"/>
            <w:hideMark/>
          </w:tcPr>
          <w:p w14:paraId="6CD2777F" w14:textId="77777777" w:rsidR="00295D05" w:rsidRPr="0073541A" w:rsidRDefault="00295D05" w:rsidP="00AD5D88">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12.50%</w:t>
            </w:r>
          </w:p>
        </w:tc>
        <w:tc>
          <w:tcPr>
            <w:tcW w:w="1200" w:type="dxa"/>
            <w:tcBorders>
              <w:top w:val="nil"/>
              <w:left w:val="nil"/>
              <w:bottom w:val="single" w:sz="8" w:space="0" w:color="C0C0C0"/>
              <w:right w:val="single" w:sz="8" w:space="0" w:color="C0C0C0"/>
            </w:tcBorders>
            <w:shd w:val="clear" w:color="auto" w:fill="auto"/>
            <w:noWrap/>
            <w:vAlign w:val="center"/>
            <w:hideMark/>
          </w:tcPr>
          <w:p w14:paraId="613F3F84" w14:textId="77777777" w:rsidR="00295D05" w:rsidRPr="0073541A" w:rsidRDefault="00295D05" w:rsidP="00AD5D88">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c>
          <w:tcPr>
            <w:tcW w:w="1300" w:type="dxa"/>
            <w:tcBorders>
              <w:top w:val="nil"/>
              <w:left w:val="nil"/>
              <w:bottom w:val="single" w:sz="8" w:space="0" w:color="C0C0C0"/>
              <w:right w:val="single" w:sz="8" w:space="0" w:color="C0C0C0"/>
            </w:tcBorders>
            <w:shd w:val="clear" w:color="auto" w:fill="auto"/>
            <w:noWrap/>
            <w:vAlign w:val="center"/>
            <w:hideMark/>
          </w:tcPr>
          <w:p w14:paraId="527498DF" w14:textId="77777777" w:rsidR="00295D05" w:rsidRPr="0073541A" w:rsidRDefault="00295D05" w:rsidP="00AD5D88">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12.50%</w:t>
            </w:r>
          </w:p>
        </w:tc>
        <w:tc>
          <w:tcPr>
            <w:tcW w:w="1200" w:type="dxa"/>
            <w:tcBorders>
              <w:top w:val="nil"/>
              <w:left w:val="nil"/>
              <w:bottom w:val="single" w:sz="8" w:space="0" w:color="C0C0C0"/>
              <w:right w:val="single" w:sz="8" w:space="0" w:color="C0C0C0"/>
            </w:tcBorders>
            <w:shd w:val="clear" w:color="auto" w:fill="auto"/>
            <w:noWrap/>
            <w:vAlign w:val="center"/>
            <w:hideMark/>
          </w:tcPr>
          <w:p w14:paraId="5E198EC2" w14:textId="77777777" w:rsidR="00295D05" w:rsidRPr="0073541A" w:rsidRDefault="00295D05" w:rsidP="00AD5D88">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c>
          <w:tcPr>
            <w:tcW w:w="1200" w:type="dxa"/>
            <w:tcBorders>
              <w:top w:val="nil"/>
              <w:left w:val="nil"/>
              <w:bottom w:val="single" w:sz="8" w:space="0" w:color="C0C0C0"/>
              <w:right w:val="single" w:sz="8" w:space="0" w:color="C0C0C0"/>
            </w:tcBorders>
            <w:shd w:val="clear" w:color="auto" w:fill="auto"/>
            <w:noWrap/>
            <w:vAlign w:val="center"/>
            <w:hideMark/>
          </w:tcPr>
          <w:p w14:paraId="158689F6" w14:textId="77777777" w:rsidR="00295D05" w:rsidRPr="0073541A" w:rsidRDefault="00295D05" w:rsidP="00AD5D88">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r>
    </w:tbl>
    <w:p w14:paraId="4A23DC52" w14:textId="77777777" w:rsidR="00295D05" w:rsidRPr="009518BA" w:rsidRDefault="00295D05" w:rsidP="009518BA">
      <w:pPr>
        <w:spacing w:after="0"/>
        <w:rPr>
          <w:rFonts w:ascii="Arial" w:hAnsi="Arial" w:cs="Arial"/>
          <w:sz w:val="20"/>
        </w:rPr>
      </w:pPr>
    </w:p>
    <w:p w14:paraId="5CC803DD" w14:textId="77777777" w:rsidR="00821AAD" w:rsidRPr="0073541A" w:rsidRDefault="00821AAD" w:rsidP="00821AAD">
      <w:pPr>
        <w:ind w:right="528"/>
        <w:jc w:val="both"/>
        <w:rPr>
          <w:rFonts w:ascii="Arial" w:eastAsia="MS Mincho" w:hAnsi="Arial" w:cs="Arial"/>
          <w:b/>
          <w:sz w:val="20"/>
          <w:szCs w:val="20"/>
        </w:rPr>
      </w:pPr>
      <w:r w:rsidRPr="0073541A">
        <w:rPr>
          <w:rFonts w:ascii="Arial" w:eastAsia="MS Mincho" w:hAnsi="Arial" w:cs="Arial"/>
          <w:b/>
          <w:sz w:val="20"/>
          <w:szCs w:val="20"/>
        </w:rPr>
        <w:t>Para los sitios tipo 6</w:t>
      </w:r>
    </w:p>
    <w:p w14:paraId="00491978" w14:textId="77777777" w:rsidR="00821AAD" w:rsidRPr="0073541A" w:rsidRDefault="00821AAD"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Sitios</w:t>
      </w:r>
      <w:r w:rsidR="0073541A">
        <w:rPr>
          <w:rFonts w:ascii="Arial" w:hAnsi="Arial" w:cs="Arial"/>
          <w:sz w:val="20"/>
          <w:szCs w:val="20"/>
          <w:lang w:val="es-MX" w:eastAsia="es-MX"/>
        </w:rPr>
        <w:t xml:space="preserve">: </w:t>
      </w:r>
      <w:r w:rsidRPr="0073541A">
        <w:rPr>
          <w:rFonts w:ascii="Arial" w:hAnsi="Arial" w:cs="Arial"/>
          <w:sz w:val="20"/>
          <w:szCs w:val="20"/>
          <w:lang w:val="es-MX" w:eastAsia="es-MX"/>
        </w:rPr>
        <w:t>CENDI, Canal Judicial, CAJ Toluca y Tribunal Electoral.</w:t>
      </w:r>
    </w:p>
    <w:p w14:paraId="0F62BE74" w14:textId="77777777" w:rsidR="00821AAD" w:rsidRPr="0073541A" w:rsidRDefault="00821AAD"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Sitios con un ancho de banda de 100 Mbps.</w:t>
      </w:r>
    </w:p>
    <w:p w14:paraId="5A3121E9" w14:textId="77777777" w:rsidR="00821AAD" w:rsidRPr="0073541A" w:rsidRDefault="00821AAD"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El medio de acceso deberá ser en FO</w:t>
      </w:r>
    </w:p>
    <w:p w14:paraId="29EED193" w14:textId="073CC1D4" w:rsidR="00821AAD" w:rsidRPr="0073541A" w:rsidRDefault="00821AAD"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Para este tipo de sitio se requiere un</w:t>
      </w:r>
      <w:r w:rsidR="00AB2DDC">
        <w:rPr>
          <w:rFonts w:ascii="Arial" w:eastAsia="MS Mincho" w:hAnsi="Arial" w:cs="Arial"/>
          <w:sz w:val="20"/>
          <w:szCs w:val="20"/>
          <w:lang w:val="es-MX"/>
        </w:rPr>
        <w:t>a disponibilidad mínima de 99.92</w:t>
      </w:r>
      <w:r w:rsidRPr="0073541A">
        <w:rPr>
          <w:rFonts w:ascii="Arial" w:eastAsia="MS Mincho" w:hAnsi="Arial" w:cs="Arial"/>
          <w:sz w:val="20"/>
          <w:szCs w:val="20"/>
          <w:lang w:val="es-MX"/>
        </w:rPr>
        <w:t>%</w:t>
      </w:r>
    </w:p>
    <w:p w14:paraId="49EACFF7" w14:textId="77777777" w:rsidR="00821AAD" w:rsidRPr="0073541A" w:rsidRDefault="00821AAD" w:rsidP="00D042D7">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El perfil requerido </w:t>
      </w:r>
      <w:r w:rsidR="00D042D7" w:rsidRPr="00D042D7">
        <w:rPr>
          <w:rFonts w:ascii="Arial" w:eastAsia="MS Mincho" w:hAnsi="Arial" w:cs="Arial"/>
          <w:sz w:val="20"/>
          <w:szCs w:val="20"/>
          <w:lang w:val="es-MX"/>
        </w:rPr>
        <w:t xml:space="preserve">de calidad de servicio </w:t>
      </w:r>
      <w:r w:rsidRPr="0073541A">
        <w:rPr>
          <w:rFonts w:ascii="Arial" w:eastAsia="MS Mincho" w:hAnsi="Arial" w:cs="Arial"/>
          <w:sz w:val="20"/>
          <w:szCs w:val="20"/>
          <w:lang w:val="es-MX"/>
        </w:rPr>
        <w:t xml:space="preserve">para este tipo de sitios es el siguiente: </w:t>
      </w:r>
    </w:p>
    <w:p w14:paraId="50390F38" w14:textId="77777777" w:rsidR="00821AAD" w:rsidRPr="0073541A" w:rsidRDefault="00821AAD" w:rsidP="00821AAD">
      <w:pPr>
        <w:spacing w:after="0"/>
        <w:ind w:right="528"/>
        <w:jc w:val="both"/>
        <w:rPr>
          <w:rFonts w:ascii="Arial" w:eastAsia="MS Mincho" w:hAnsi="Arial" w:cs="Arial"/>
          <w:b/>
          <w:sz w:val="20"/>
          <w:szCs w:val="20"/>
        </w:rPr>
      </w:pPr>
    </w:p>
    <w:tbl>
      <w:tblPr>
        <w:tblW w:w="6100" w:type="dxa"/>
        <w:jc w:val="center"/>
        <w:tblCellMar>
          <w:left w:w="70" w:type="dxa"/>
          <w:right w:w="70" w:type="dxa"/>
        </w:tblCellMar>
        <w:tblLook w:val="04A0" w:firstRow="1" w:lastRow="0" w:firstColumn="1" w:lastColumn="0" w:noHBand="0" w:noVBand="1"/>
      </w:tblPr>
      <w:tblGrid>
        <w:gridCol w:w="1200"/>
        <w:gridCol w:w="1281"/>
        <w:gridCol w:w="1300"/>
        <w:gridCol w:w="1200"/>
        <w:gridCol w:w="1200"/>
      </w:tblGrid>
      <w:tr w:rsidR="00821AAD" w:rsidRPr="0073541A" w14:paraId="69D8E779" w14:textId="77777777" w:rsidTr="00AD5D88">
        <w:trPr>
          <w:trHeight w:val="315"/>
          <w:jc w:val="center"/>
        </w:trPr>
        <w:tc>
          <w:tcPr>
            <w:tcW w:w="6100" w:type="dxa"/>
            <w:gridSpan w:val="5"/>
            <w:tcBorders>
              <w:top w:val="single" w:sz="8" w:space="0" w:color="969696"/>
              <w:left w:val="single" w:sz="8" w:space="0" w:color="969696"/>
              <w:bottom w:val="single" w:sz="8" w:space="0" w:color="969696"/>
              <w:right w:val="single" w:sz="8" w:space="0" w:color="969696"/>
            </w:tcBorders>
            <w:shd w:val="clear" w:color="000000" w:fill="538ED5"/>
            <w:vAlign w:val="bottom"/>
            <w:hideMark/>
          </w:tcPr>
          <w:p w14:paraId="3809C50A" w14:textId="77777777" w:rsidR="00821AAD" w:rsidRPr="0073541A" w:rsidRDefault="00821AAD" w:rsidP="00AD5D88">
            <w:pPr>
              <w:spacing w:after="0" w:line="240" w:lineRule="auto"/>
              <w:jc w:val="center"/>
              <w:rPr>
                <w:rFonts w:ascii="Arial" w:eastAsia="Times New Roman" w:hAnsi="Arial" w:cs="Arial"/>
                <w:b/>
                <w:bCs/>
                <w:color w:val="000000"/>
                <w:sz w:val="20"/>
                <w:szCs w:val="20"/>
                <w:lang w:eastAsia="es-MX"/>
              </w:rPr>
            </w:pPr>
            <w:r w:rsidRPr="0073541A">
              <w:rPr>
                <w:rFonts w:ascii="Arial" w:eastAsia="Times New Roman" w:hAnsi="Arial" w:cs="Arial"/>
                <w:b/>
                <w:bCs/>
                <w:color w:val="000000"/>
                <w:sz w:val="20"/>
                <w:szCs w:val="20"/>
                <w:lang w:eastAsia="es-MX"/>
              </w:rPr>
              <w:t>PORCENTAJES POR QoS</w:t>
            </w:r>
          </w:p>
        </w:tc>
      </w:tr>
      <w:tr w:rsidR="00723DAC" w:rsidRPr="0073541A" w14:paraId="422337E2" w14:textId="77777777" w:rsidTr="00AD5D88">
        <w:trPr>
          <w:trHeight w:val="540"/>
          <w:jc w:val="center"/>
        </w:trPr>
        <w:tc>
          <w:tcPr>
            <w:tcW w:w="1200" w:type="dxa"/>
            <w:tcBorders>
              <w:top w:val="nil"/>
              <w:left w:val="single" w:sz="8" w:space="0" w:color="969696"/>
              <w:bottom w:val="single" w:sz="8" w:space="0" w:color="969696"/>
              <w:right w:val="single" w:sz="8" w:space="0" w:color="969696"/>
            </w:tcBorders>
            <w:shd w:val="clear" w:color="000000" w:fill="D8D8D8"/>
            <w:vAlign w:val="center"/>
            <w:hideMark/>
          </w:tcPr>
          <w:p w14:paraId="4134FACD"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Libre</w:t>
            </w:r>
          </w:p>
        </w:tc>
        <w:tc>
          <w:tcPr>
            <w:tcW w:w="1200" w:type="dxa"/>
            <w:tcBorders>
              <w:top w:val="nil"/>
              <w:left w:val="nil"/>
              <w:bottom w:val="single" w:sz="8" w:space="0" w:color="969696"/>
              <w:right w:val="single" w:sz="8" w:space="0" w:color="969696"/>
            </w:tcBorders>
            <w:shd w:val="clear" w:color="000000" w:fill="D8D8D8"/>
            <w:vAlign w:val="center"/>
            <w:hideMark/>
          </w:tcPr>
          <w:p w14:paraId="28866F41"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Institucionales</w:t>
            </w:r>
          </w:p>
        </w:tc>
        <w:tc>
          <w:tcPr>
            <w:tcW w:w="1300" w:type="dxa"/>
            <w:tcBorders>
              <w:top w:val="nil"/>
              <w:left w:val="nil"/>
              <w:bottom w:val="single" w:sz="8" w:space="0" w:color="969696"/>
              <w:right w:val="single" w:sz="8" w:space="0" w:color="969696"/>
            </w:tcBorders>
            <w:shd w:val="clear" w:color="000000" w:fill="D8D8D8"/>
            <w:vAlign w:val="center"/>
            <w:hideMark/>
          </w:tcPr>
          <w:p w14:paraId="4866CFDA"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Datos Críticos</w:t>
            </w:r>
          </w:p>
        </w:tc>
        <w:tc>
          <w:tcPr>
            <w:tcW w:w="1200" w:type="dxa"/>
            <w:tcBorders>
              <w:top w:val="nil"/>
              <w:left w:val="nil"/>
              <w:bottom w:val="single" w:sz="8" w:space="0" w:color="969696"/>
              <w:right w:val="single" w:sz="8" w:space="0" w:color="969696"/>
            </w:tcBorders>
            <w:shd w:val="clear" w:color="000000" w:fill="D8D8D8"/>
            <w:vAlign w:val="center"/>
            <w:hideMark/>
          </w:tcPr>
          <w:p w14:paraId="2B40C3BA"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Video</w:t>
            </w:r>
          </w:p>
        </w:tc>
        <w:tc>
          <w:tcPr>
            <w:tcW w:w="1200" w:type="dxa"/>
            <w:tcBorders>
              <w:top w:val="nil"/>
              <w:left w:val="nil"/>
              <w:bottom w:val="single" w:sz="8" w:space="0" w:color="969696"/>
              <w:right w:val="single" w:sz="8" w:space="0" w:color="969696"/>
            </w:tcBorders>
            <w:shd w:val="clear" w:color="000000" w:fill="D8D8D8"/>
            <w:vAlign w:val="center"/>
            <w:hideMark/>
          </w:tcPr>
          <w:p w14:paraId="6EA16EC4"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Voz</w:t>
            </w:r>
          </w:p>
        </w:tc>
      </w:tr>
      <w:tr w:rsidR="00821AAD" w:rsidRPr="0073541A" w14:paraId="70296573" w14:textId="77777777" w:rsidTr="00AD5D88">
        <w:trPr>
          <w:trHeight w:val="315"/>
          <w:jc w:val="center"/>
        </w:trPr>
        <w:tc>
          <w:tcPr>
            <w:tcW w:w="1200" w:type="dxa"/>
            <w:tcBorders>
              <w:top w:val="nil"/>
              <w:left w:val="single" w:sz="8" w:space="0" w:color="C0C0C0"/>
              <w:bottom w:val="single" w:sz="8" w:space="0" w:color="C0C0C0"/>
              <w:right w:val="single" w:sz="8" w:space="0" w:color="C0C0C0"/>
            </w:tcBorders>
            <w:shd w:val="clear" w:color="auto" w:fill="auto"/>
            <w:noWrap/>
            <w:vAlign w:val="center"/>
            <w:hideMark/>
          </w:tcPr>
          <w:p w14:paraId="5C23BB7B" w14:textId="77777777" w:rsidR="00821AAD" w:rsidRPr="0073541A" w:rsidRDefault="00821AAD" w:rsidP="00AD5D88">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12.50%</w:t>
            </w:r>
          </w:p>
        </w:tc>
        <w:tc>
          <w:tcPr>
            <w:tcW w:w="1200" w:type="dxa"/>
            <w:tcBorders>
              <w:top w:val="nil"/>
              <w:left w:val="nil"/>
              <w:bottom w:val="single" w:sz="8" w:space="0" w:color="C0C0C0"/>
              <w:right w:val="single" w:sz="8" w:space="0" w:color="C0C0C0"/>
            </w:tcBorders>
            <w:shd w:val="clear" w:color="auto" w:fill="auto"/>
            <w:noWrap/>
            <w:vAlign w:val="center"/>
            <w:hideMark/>
          </w:tcPr>
          <w:p w14:paraId="61DC4A7A" w14:textId="77777777" w:rsidR="00821AAD" w:rsidRPr="0073541A" w:rsidRDefault="00821AAD" w:rsidP="00AD5D88">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c>
          <w:tcPr>
            <w:tcW w:w="1300" w:type="dxa"/>
            <w:tcBorders>
              <w:top w:val="nil"/>
              <w:left w:val="nil"/>
              <w:bottom w:val="single" w:sz="8" w:space="0" w:color="C0C0C0"/>
              <w:right w:val="single" w:sz="8" w:space="0" w:color="C0C0C0"/>
            </w:tcBorders>
            <w:shd w:val="clear" w:color="auto" w:fill="auto"/>
            <w:noWrap/>
            <w:vAlign w:val="center"/>
            <w:hideMark/>
          </w:tcPr>
          <w:p w14:paraId="5B2220A1" w14:textId="77777777" w:rsidR="00821AAD" w:rsidRPr="0073541A" w:rsidRDefault="00821AAD" w:rsidP="00AD5D88">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12.50%</w:t>
            </w:r>
          </w:p>
        </w:tc>
        <w:tc>
          <w:tcPr>
            <w:tcW w:w="1200" w:type="dxa"/>
            <w:tcBorders>
              <w:top w:val="nil"/>
              <w:left w:val="nil"/>
              <w:bottom w:val="single" w:sz="8" w:space="0" w:color="C0C0C0"/>
              <w:right w:val="single" w:sz="8" w:space="0" w:color="C0C0C0"/>
            </w:tcBorders>
            <w:shd w:val="clear" w:color="auto" w:fill="auto"/>
            <w:noWrap/>
            <w:vAlign w:val="center"/>
            <w:hideMark/>
          </w:tcPr>
          <w:p w14:paraId="474AB96C" w14:textId="77777777" w:rsidR="00821AAD" w:rsidRPr="0073541A" w:rsidRDefault="00821AAD" w:rsidP="00AD5D88">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c>
          <w:tcPr>
            <w:tcW w:w="1200" w:type="dxa"/>
            <w:tcBorders>
              <w:top w:val="nil"/>
              <w:left w:val="nil"/>
              <w:bottom w:val="single" w:sz="8" w:space="0" w:color="C0C0C0"/>
              <w:right w:val="single" w:sz="8" w:space="0" w:color="C0C0C0"/>
            </w:tcBorders>
            <w:shd w:val="clear" w:color="auto" w:fill="auto"/>
            <w:noWrap/>
            <w:vAlign w:val="center"/>
            <w:hideMark/>
          </w:tcPr>
          <w:p w14:paraId="18B84485" w14:textId="77777777" w:rsidR="00821AAD" w:rsidRPr="0073541A" w:rsidRDefault="00821AAD" w:rsidP="00AD5D88">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25.00%</w:t>
            </w:r>
          </w:p>
        </w:tc>
      </w:tr>
    </w:tbl>
    <w:p w14:paraId="05EB4C4A" w14:textId="77777777" w:rsidR="0028233E" w:rsidRPr="0090178C" w:rsidRDefault="0028233E" w:rsidP="0090178C">
      <w:pPr>
        <w:spacing w:after="0"/>
        <w:rPr>
          <w:rFonts w:ascii="Arial" w:hAnsi="Arial" w:cs="Arial"/>
          <w:sz w:val="20"/>
        </w:rPr>
      </w:pPr>
    </w:p>
    <w:p w14:paraId="63567368" w14:textId="77777777" w:rsidR="0090178C" w:rsidRDefault="0090178C" w:rsidP="00547EC2">
      <w:pPr>
        <w:ind w:right="528"/>
        <w:jc w:val="both"/>
        <w:rPr>
          <w:rFonts w:ascii="Arial" w:eastAsia="MS Mincho" w:hAnsi="Arial" w:cs="Arial"/>
          <w:b/>
          <w:sz w:val="20"/>
          <w:szCs w:val="20"/>
        </w:rPr>
      </w:pPr>
    </w:p>
    <w:p w14:paraId="6B913B7B" w14:textId="06963FD7" w:rsidR="00547EC2" w:rsidRPr="0073541A" w:rsidRDefault="00547EC2" w:rsidP="00547EC2">
      <w:pPr>
        <w:ind w:right="528"/>
        <w:jc w:val="both"/>
        <w:rPr>
          <w:rFonts w:ascii="Arial" w:eastAsia="MS Mincho" w:hAnsi="Arial" w:cs="Arial"/>
          <w:b/>
          <w:sz w:val="20"/>
          <w:szCs w:val="20"/>
        </w:rPr>
      </w:pPr>
      <w:r w:rsidRPr="0073541A">
        <w:rPr>
          <w:rFonts w:ascii="Arial" w:eastAsia="MS Mincho" w:hAnsi="Arial" w:cs="Arial"/>
          <w:b/>
          <w:sz w:val="20"/>
          <w:szCs w:val="20"/>
        </w:rPr>
        <w:t xml:space="preserve">Para los </w:t>
      </w:r>
      <w:r w:rsidR="00EB5418" w:rsidRPr="0073541A">
        <w:rPr>
          <w:rFonts w:ascii="Arial" w:eastAsia="MS Mincho" w:hAnsi="Arial" w:cs="Arial"/>
          <w:b/>
          <w:sz w:val="20"/>
          <w:szCs w:val="20"/>
        </w:rPr>
        <w:t>puntos de consolidación de infraestructura y servicio</w:t>
      </w:r>
      <w:r w:rsidR="005262AD" w:rsidRPr="0073541A">
        <w:rPr>
          <w:rFonts w:ascii="Arial" w:eastAsia="MS Mincho" w:hAnsi="Arial" w:cs="Arial"/>
          <w:b/>
          <w:sz w:val="20"/>
          <w:szCs w:val="20"/>
        </w:rPr>
        <w:t>s</w:t>
      </w:r>
      <w:r w:rsidR="0090178C">
        <w:rPr>
          <w:rFonts w:ascii="Arial" w:eastAsia="MS Mincho" w:hAnsi="Arial" w:cs="Arial"/>
          <w:b/>
          <w:sz w:val="20"/>
          <w:szCs w:val="20"/>
        </w:rPr>
        <w:t>,</w:t>
      </w:r>
      <w:r w:rsidR="00EB5418" w:rsidRPr="0073541A">
        <w:rPr>
          <w:rFonts w:ascii="Arial" w:eastAsia="MS Mincho" w:hAnsi="Arial" w:cs="Arial"/>
          <w:b/>
          <w:sz w:val="20"/>
          <w:szCs w:val="20"/>
        </w:rPr>
        <w:t xml:space="preserve"> del </w:t>
      </w:r>
      <w:r w:rsidR="00AD5D88" w:rsidRPr="0073541A">
        <w:rPr>
          <w:rFonts w:ascii="Arial" w:eastAsia="MS Mincho" w:hAnsi="Arial" w:cs="Arial"/>
          <w:b/>
          <w:sz w:val="20"/>
          <w:szCs w:val="20"/>
        </w:rPr>
        <w:t xml:space="preserve">prestador de </w:t>
      </w:r>
      <w:r w:rsidR="005262AD" w:rsidRPr="0073541A">
        <w:rPr>
          <w:rFonts w:ascii="Arial" w:eastAsia="MS Mincho" w:hAnsi="Arial" w:cs="Arial"/>
          <w:b/>
          <w:sz w:val="20"/>
          <w:szCs w:val="20"/>
        </w:rPr>
        <w:t>los mismos</w:t>
      </w:r>
    </w:p>
    <w:p w14:paraId="3DA3DAE4" w14:textId="77777777" w:rsidR="00547EC2" w:rsidRPr="0073541A" w:rsidRDefault="00547EC2"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Sitios </w:t>
      </w:r>
      <w:r w:rsidRPr="0073541A">
        <w:rPr>
          <w:rFonts w:ascii="Arial" w:hAnsi="Arial" w:cs="Arial"/>
          <w:sz w:val="20"/>
          <w:szCs w:val="20"/>
          <w:lang w:val="es-MX" w:eastAsia="es-MX"/>
        </w:rPr>
        <w:t xml:space="preserve">:  </w:t>
      </w:r>
      <w:r w:rsidR="00EB5418" w:rsidRPr="0073541A">
        <w:rPr>
          <w:rFonts w:ascii="Arial" w:hAnsi="Arial" w:cs="Arial"/>
          <w:sz w:val="20"/>
          <w:szCs w:val="20"/>
          <w:lang w:val="es-MX" w:eastAsia="es-MX"/>
        </w:rPr>
        <w:t xml:space="preserve">Principal </w:t>
      </w:r>
      <w:r w:rsidRPr="0073541A">
        <w:rPr>
          <w:rFonts w:ascii="Arial" w:hAnsi="Arial" w:cs="Arial"/>
          <w:sz w:val="20"/>
          <w:szCs w:val="20"/>
          <w:lang w:val="es-MX" w:eastAsia="es-MX"/>
        </w:rPr>
        <w:t xml:space="preserve">y </w:t>
      </w:r>
      <w:r w:rsidR="00EB5418" w:rsidRPr="0073541A">
        <w:rPr>
          <w:rFonts w:ascii="Arial" w:hAnsi="Arial" w:cs="Arial"/>
          <w:sz w:val="20"/>
          <w:szCs w:val="20"/>
          <w:lang w:val="es-MX" w:eastAsia="es-MX"/>
        </w:rPr>
        <w:t>Secundario</w:t>
      </w:r>
    </w:p>
    <w:p w14:paraId="52112462" w14:textId="77777777" w:rsidR="00547EC2" w:rsidRPr="0073541A" w:rsidRDefault="00547EC2"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Sitios con un ancho de banda de 1Gbps.</w:t>
      </w:r>
    </w:p>
    <w:p w14:paraId="76ADAF58" w14:textId="77777777" w:rsidR="009006B2" w:rsidRPr="0073541A" w:rsidRDefault="00547EC2" w:rsidP="00981D92">
      <w:pPr>
        <w:pStyle w:val="Prrafodelista"/>
        <w:numPr>
          <w:ilvl w:val="0"/>
          <w:numId w:val="32"/>
        </w:numPr>
        <w:spacing w:after="0" w:line="240" w:lineRule="auto"/>
        <w:ind w:right="528"/>
        <w:contextualSpacing w:val="0"/>
        <w:jc w:val="both"/>
        <w:rPr>
          <w:rFonts w:ascii="Arial" w:eastAsia="Arial" w:hAnsi="Arial" w:cs="Arial"/>
          <w:sz w:val="20"/>
          <w:szCs w:val="20"/>
          <w:lang w:val="es-MX"/>
        </w:rPr>
      </w:pPr>
      <w:r w:rsidRPr="0073541A">
        <w:rPr>
          <w:rFonts w:ascii="Arial" w:eastAsia="Arial" w:hAnsi="Arial" w:cs="Arial"/>
          <w:sz w:val="20"/>
          <w:szCs w:val="20"/>
          <w:lang w:val="es-MX"/>
        </w:rPr>
        <w:t xml:space="preserve">El </w:t>
      </w:r>
      <w:r w:rsidR="00AD5D88" w:rsidRPr="0073541A">
        <w:rPr>
          <w:rFonts w:ascii="Arial" w:eastAsia="Arial" w:hAnsi="Arial" w:cs="Arial"/>
          <w:sz w:val="20"/>
          <w:szCs w:val="20"/>
          <w:lang w:val="es-MX"/>
        </w:rPr>
        <w:t>prestador de servicios</w:t>
      </w:r>
      <w:r w:rsidRPr="0073541A">
        <w:rPr>
          <w:rFonts w:ascii="Arial" w:eastAsia="Arial" w:hAnsi="Arial" w:cs="Arial"/>
          <w:sz w:val="20"/>
          <w:szCs w:val="20"/>
          <w:lang w:val="es-MX"/>
        </w:rPr>
        <w:t xml:space="preserve"> deberá garantizar la disponibilidad </w:t>
      </w:r>
      <w:r w:rsidR="00EB5418" w:rsidRPr="0073541A">
        <w:rPr>
          <w:rFonts w:ascii="Arial" w:eastAsia="Arial" w:hAnsi="Arial" w:cs="Arial"/>
          <w:sz w:val="20"/>
          <w:szCs w:val="20"/>
          <w:lang w:val="es-MX"/>
        </w:rPr>
        <w:t>de los servicios por redundancia en sitios.</w:t>
      </w:r>
    </w:p>
    <w:p w14:paraId="002CCAD1" w14:textId="77777777" w:rsidR="00547EC2" w:rsidRPr="0073541A" w:rsidRDefault="00547EC2" w:rsidP="00981D92">
      <w:pPr>
        <w:pStyle w:val="Prrafodelista"/>
        <w:numPr>
          <w:ilvl w:val="0"/>
          <w:numId w:val="32"/>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El medio de acceso deberá ser en FO.</w:t>
      </w:r>
    </w:p>
    <w:p w14:paraId="516D738A" w14:textId="0BFAB776" w:rsidR="00937BAF" w:rsidRPr="0073541A" w:rsidRDefault="00937BAF"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Para este tipo de sitio se requiere una disponibilidad mí</w:t>
      </w:r>
      <w:r w:rsidR="002E5506">
        <w:rPr>
          <w:rFonts w:ascii="Arial" w:eastAsia="MS Mincho" w:hAnsi="Arial" w:cs="Arial"/>
          <w:sz w:val="20"/>
          <w:szCs w:val="20"/>
          <w:lang w:val="es-MX"/>
        </w:rPr>
        <w:t>nima de 99.99</w:t>
      </w:r>
      <w:r w:rsidRPr="0073541A">
        <w:rPr>
          <w:rFonts w:ascii="Arial" w:eastAsia="MS Mincho" w:hAnsi="Arial" w:cs="Arial"/>
          <w:sz w:val="20"/>
          <w:szCs w:val="20"/>
          <w:lang w:val="es-MX"/>
        </w:rPr>
        <w:t>%</w:t>
      </w:r>
    </w:p>
    <w:p w14:paraId="6EF65723" w14:textId="77777777" w:rsidR="00547EC2" w:rsidRPr="0073541A" w:rsidRDefault="00547EC2" w:rsidP="00D042D7">
      <w:pPr>
        <w:pStyle w:val="Prrafodelista"/>
        <w:numPr>
          <w:ilvl w:val="0"/>
          <w:numId w:val="32"/>
        </w:numPr>
        <w:spacing w:after="0" w:line="240" w:lineRule="auto"/>
        <w:ind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El perfil requerido </w:t>
      </w:r>
      <w:r w:rsidR="00D042D7" w:rsidRPr="00D042D7">
        <w:rPr>
          <w:rFonts w:ascii="Arial" w:eastAsia="MS Mincho" w:hAnsi="Arial" w:cs="Arial"/>
          <w:sz w:val="20"/>
          <w:szCs w:val="20"/>
          <w:lang w:val="es-MX"/>
        </w:rPr>
        <w:t xml:space="preserve">de calidad de servicio </w:t>
      </w:r>
      <w:r w:rsidRPr="0073541A">
        <w:rPr>
          <w:rFonts w:ascii="Arial" w:eastAsia="MS Mincho" w:hAnsi="Arial" w:cs="Arial"/>
          <w:sz w:val="20"/>
          <w:szCs w:val="20"/>
          <w:lang w:val="es-MX"/>
        </w:rPr>
        <w:t xml:space="preserve">para este tipo de sitios es el siguiente: </w:t>
      </w:r>
    </w:p>
    <w:p w14:paraId="7B79D86A" w14:textId="77777777" w:rsidR="00547EC2" w:rsidRPr="0073541A" w:rsidRDefault="00547EC2" w:rsidP="000E1153">
      <w:pPr>
        <w:spacing w:after="0"/>
        <w:ind w:right="528"/>
        <w:jc w:val="both"/>
        <w:rPr>
          <w:rFonts w:ascii="Arial" w:eastAsia="MS Mincho" w:hAnsi="Arial" w:cs="Arial"/>
          <w:b/>
          <w:sz w:val="20"/>
          <w:szCs w:val="20"/>
        </w:rPr>
      </w:pPr>
    </w:p>
    <w:tbl>
      <w:tblPr>
        <w:tblW w:w="6100" w:type="dxa"/>
        <w:jc w:val="center"/>
        <w:tblCellMar>
          <w:left w:w="70" w:type="dxa"/>
          <w:right w:w="70" w:type="dxa"/>
        </w:tblCellMar>
        <w:tblLook w:val="04A0" w:firstRow="1" w:lastRow="0" w:firstColumn="1" w:lastColumn="0" w:noHBand="0" w:noVBand="1"/>
      </w:tblPr>
      <w:tblGrid>
        <w:gridCol w:w="1200"/>
        <w:gridCol w:w="1281"/>
        <w:gridCol w:w="1300"/>
        <w:gridCol w:w="1200"/>
        <w:gridCol w:w="1200"/>
      </w:tblGrid>
      <w:tr w:rsidR="000E1153" w:rsidRPr="0073541A" w14:paraId="4E3ABF84" w14:textId="77777777" w:rsidTr="004D5833">
        <w:trPr>
          <w:trHeight w:val="315"/>
          <w:jc w:val="center"/>
        </w:trPr>
        <w:tc>
          <w:tcPr>
            <w:tcW w:w="6100" w:type="dxa"/>
            <w:gridSpan w:val="5"/>
            <w:tcBorders>
              <w:top w:val="single" w:sz="8" w:space="0" w:color="969696"/>
              <w:left w:val="single" w:sz="8" w:space="0" w:color="969696"/>
              <w:bottom w:val="single" w:sz="8" w:space="0" w:color="969696"/>
              <w:right w:val="single" w:sz="8" w:space="0" w:color="969696"/>
            </w:tcBorders>
            <w:shd w:val="clear" w:color="000000" w:fill="538ED5"/>
            <w:vAlign w:val="bottom"/>
            <w:hideMark/>
          </w:tcPr>
          <w:p w14:paraId="0C7060B5" w14:textId="77777777" w:rsidR="000E1153" w:rsidRPr="0073541A" w:rsidRDefault="000E1153" w:rsidP="004D5833">
            <w:pPr>
              <w:spacing w:after="0" w:line="240" w:lineRule="auto"/>
              <w:jc w:val="center"/>
              <w:rPr>
                <w:rFonts w:ascii="Arial" w:eastAsia="Times New Roman" w:hAnsi="Arial" w:cs="Arial"/>
                <w:b/>
                <w:bCs/>
                <w:color w:val="000000"/>
                <w:sz w:val="20"/>
                <w:szCs w:val="20"/>
                <w:lang w:eastAsia="es-MX"/>
              </w:rPr>
            </w:pPr>
            <w:r w:rsidRPr="0073541A">
              <w:rPr>
                <w:rFonts w:ascii="Arial" w:eastAsia="Times New Roman" w:hAnsi="Arial" w:cs="Arial"/>
                <w:b/>
                <w:bCs/>
                <w:color w:val="000000"/>
                <w:sz w:val="20"/>
                <w:szCs w:val="20"/>
                <w:lang w:eastAsia="es-MX"/>
              </w:rPr>
              <w:lastRenderedPageBreak/>
              <w:t>PORCENTAJES POR QoS</w:t>
            </w:r>
          </w:p>
        </w:tc>
      </w:tr>
      <w:tr w:rsidR="00723DAC" w:rsidRPr="0073541A" w14:paraId="7C209256" w14:textId="77777777" w:rsidTr="000E1153">
        <w:trPr>
          <w:trHeight w:val="540"/>
          <w:jc w:val="center"/>
        </w:trPr>
        <w:tc>
          <w:tcPr>
            <w:tcW w:w="1200" w:type="dxa"/>
            <w:tcBorders>
              <w:top w:val="nil"/>
              <w:left w:val="single" w:sz="8" w:space="0" w:color="969696"/>
              <w:bottom w:val="single" w:sz="8" w:space="0" w:color="969696"/>
              <w:right w:val="single" w:sz="8" w:space="0" w:color="969696"/>
            </w:tcBorders>
            <w:shd w:val="clear" w:color="000000" w:fill="D8D8D8"/>
            <w:vAlign w:val="center"/>
            <w:hideMark/>
          </w:tcPr>
          <w:p w14:paraId="3ED21AE5"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Libre</w:t>
            </w:r>
          </w:p>
        </w:tc>
        <w:tc>
          <w:tcPr>
            <w:tcW w:w="1200" w:type="dxa"/>
            <w:tcBorders>
              <w:top w:val="nil"/>
              <w:left w:val="nil"/>
              <w:bottom w:val="single" w:sz="8" w:space="0" w:color="969696"/>
              <w:right w:val="single" w:sz="8" w:space="0" w:color="969696"/>
            </w:tcBorders>
            <w:shd w:val="clear" w:color="000000" w:fill="D8D8D8"/>
            <w:vAlign w:val="center"/>
            <w:hideMark/>
          </w:tcPr>
          <w:p w14:paraId="1D5EAB45"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Pr>
                <w:rFonts w:ascii="Arial" w:eastAsia="Times New Roman" w:hAnsi="Arial" w:cs="Arial"/>
                <w:color w:val="000000"/>
                <w:sz w:val="18"/>
                <w:szCs w:val="20"/>
                <w:lang w:eastAsia="es-MX"/>
              </w:rPr>
              <w:t>Institucionales</w:t>
            </w:r>
          </w:p>
        </w:tc>
        <w:tc>
          <w:tcPr>
            <w:tcW w:w="1300" w:type="dxa"/>
            <w:tcBorders>
              <w:top w:val="nil"/>
              <w:left w:val="nil"/>
              <w:bottom w:val="single" w:sz="8" w:space="0" w:color="969696"/>
              <w:right w:val="single" w:sz="8" w:space="0" w:color="969696"/>
            </w:tcBorders>
            <w:shd w:val="clear" w:color="000000" w:fill="D8D8D8"/>
            <w:vAlign w:val="center"/>
            <w:hideMark/>
          </w:tcPr>
          <w:p w14:paraId="53DD3501"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Datos Críticos</w:t>
            </w:r>
          </w:p>
        </w:tc>
        <w:tc>
          <w:tcPr>
            <w:tcW w:w="1200" w:type="dxa"/>
            <w:tcBorders>
              <w:top w:val="nil"/>
              <w:left w:val="nil"/>
              <w:bottom w:val="single" w:sz="8" w:space="0" w:color="969696"/>
              <w:right w:val="single" w:sz="8" w:space="0" w:color="969696"/>
            </w:tcBorders>
            <w:shd w:val="clear" w:color="000000" w:fill="D8D8D8"/>
            <w:vAlign w:val="center"/>
            <w:hideMark/>
          </w:tcPr>
          <w:p w14:paraId="68475761"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Video</w:t>
            </w:r>
          </w:p>
        </w:tc>
        <w:tc>
          <w:tcPr>
            <w:tcW w:w="1200" w:type="dxa"/>
            <w:tcBorders>
              <w:top w:val="nil"/>
              <w:left w:val="nil"/>
              <w:bottom w:val="single" w:sz="8" w:space="0" w:color="969696"/>
              <w:right w:val="single" w:sz="8" w:space="0" w:color="969696"/>
            </w:tcBorders>
            <w:shd w:val="clear" w:color="000000" w:fill="D8D8D8"/>
            <w:vAlign w:val="center"/>
            <w:hideMark/>
          </w:tcPr>
          <w:p w14:paraId="13F01349" w14:textId="77777777" w:rsidR="00723DAC" w:rsidRPr="0073541A" w:rsidRDefault="00723DAC" w:rsidP="00723DAC">
            <w:pPr>
              <w:spacing w:after="0" w:line="240" w:lineRule="auto"/>
              <w:jc w:val="center"/>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Voz</w:t>
            </w:r>
          </w:p>
        </w:tc>
      </w:tr>
      <w:tr w:rsidR="000E1153" w:rsidRPr="0073541A" w14:paraId="445F3A28" w14:textId="77777777" w:rsidTr="000E1153">
        <w:trPr>
          <w:trHeight w:val="315"/>
          <w:jc w:val="center"/>
        </w:trPr>
        <w:tc>
          <w:tcPr>
            <w:tcW w:w="1200" w:type="dxa"/>
            <w:tcBorders>
              <w:top w:val="nil"/>
              <w:left w:val="single" w:sz="8" w:space="0" w:color="C0C0C0"/>
              <w:bottom w:val="single" w:sz="8" w:space="0" w:color="C0C0C0"/>
              <w:right w:val="single" w:sz="8" w:space="0" w:color="C0C0C0"/>
            </w:tcBorders>
            <w:shd w:val="clear" w:color="auto" w:fill="auto"/>
            <w:noWrap/>
            <w:vAlign w:val="center"/>
            <w:hideMark/>
          </w:tcPr>
          <w:p w14:paraId="089ADDA3" w14:textId="77777777" w:rsidR="000E1153" w:rsidRPr="0073541A" w:rsidRDefault="000E1153" w:rsidP="000E1153">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12.50%</w:t>
            </w:r>
          </w:p>
        </w:tc>
        <w:tc>
          <w:tcPr>
            <w:tcW w:w="1200" w:type="dxa"/>
            <w:tcBorders>
              <w:top w:val="nil"/>
              <w:left w:val="nil"/>
              <w:bottom w:val="single" w:sz="8" w:space="0" w:color="C0C0C0"/>
              <w:right w:val="single" w:sz="8" w:space="0" w:color="C0C0C0"/>
            </w:tcBorders>
            <w:shd w:val="clear" w:color="auto" w:fill="auto"/>
            <w:noWrap/>
            <w:vAlign w:val="center"/>
            <w:hideMark/>
          </w:tcPr>
          <w:p w14:paraId="38357B60" w14:textId="77777777" w:rsidR="000E1153" w:rsidRPr="0073541A" w:rsidRDefault="000E1153" w:rsidP="000E1153">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25.00%</w:t>
            </w:r>
          </w:p>
        </w:tc>
        <w:tc>
          <w:tcPr>
            <w:tcW w:w="1300" w:type="dxa"/>
            <w:tcBorders>
              <w:top w:val="nil"/>
              <w:left w:val="nil"/>
              <w:bottom w:val="single" w:sz="8" w:space="0" w:color="C0C0C0"/>
              <w:right w:val="single" w:sz="8" w:space="0" w:color="C0C0C0"/>
            </w:tcBorders>
            <w:shd w:val="clear" w:color="auto" w:fill="auto"/>
            <w:noWrap/>
            <w:vAlign w:val="center"/>
            <w:hideMark/>
          </w:tcPr>
          <w:p w14:paraId="76CADE73" w14:textId="77777777" w:rsidR="000E1153" w:rsidRPr="0073541A" w:rsidRDefault="000E1153" w:rsidP="000E1153">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12.50%</w:t>
            </w:r>
          </w:p>
        </w:tc>
        <w:tc>
          <w:tcPr>
            <w:tcW w:w="1200" w:type="dxa"/>
            <w:tcBorders>
              <w:top w:val="nil"/>
              <w:left w:val="nil"/>
              <w:bottom w:val="single" w:sz="8" w:space="0" w:color="C0C0C0"/>
              <w:right w:val="single" w:sz="8" w:space="0" w:color="C0C0C0"/>
            </w:tcBorders>
            <w:shd w:val="clear" w:color="auto" w:fill="auto"/>
            <w:noWrap/>
            <w:vAlign w:val="center"/>
            <w:hideMark/>
          </w:tcPr>
          <w:p w14:paraId="5FC4D40B" w14:textId="77777777" w:rsidR="000E1153" w:rsidRPr="0073541A" w:rsidRDefault="000E1153" w:rsidP="000E1153">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25.00%</w:t>
            </w:r>
          </w:p>
        </w:tc>
        <w:tc>
          <w:tcPr>
            <w:tcW w:w="1200" w:type="dxa"/>
            <w:tcBorders>
              <w:top w:val="nil"/>
              <w:left w:val="nil"/>
              <w:bottom w:val="single" w:sz="8" w:space="0" w:color="C0C0C0"/>
              <w:right w:val="single" w:sz="8" w:space="0" w:color="C0C0C0"/>
            </w:tcBorders>
            <w:shd w:val="clear" w:color="auto" w:fill="auto"/>
            <w:noWrap/>
            <w:vAlign w:val="center"/>
            <w:hideMark/>
          </w:tcPr>
          <w:p w14:paraId="1D0783FD" w14:textId="77777777" w:rsidR="000E1153" w:rsidRPr="0073541A" w:rsidRDefault="000E1153" w:rsidP="000E1153">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25.00%</w:t>
            </w:r>
          </w:p>
        </w:tc>
      </w:tr>
    </w:tbl>
    <w:p w14:paraId="1446E1AE" w14:textId="77777777" w:rsidR="00547EC2" w:rsidRDefault="00547EC2" w:rsidP="0090178C">
      <w:pPr>
        <w:spacing w:after="0"/>
        <w:ind w:right="528"/>
        <w:jc w:val="both"/>
        <w:rPr>
          <w:rFonts w:ascii="Arial" w:eastAsia="MS Mincho" w:hAnsi="Arial" w:cs="Arial"/>
          <w:b/>
          <w:sz w:val="20"/>
          <w:szCs w:val="20"/>
        </w:rPr>
      </w:pPr>
    </w:p>
    <w:p w14:paraId="7E4C9F2F" w14:textId="7422809B" w:rsidR="00901F26" w:rsidRPr="00901F26" w:rsidRDefault="00901F26" w:rsidP="00275AB9">
      <w:pPr>
        <w:ind w:right="49"/>
        <w:jc w:val="both"/>
        <w:rPr>
          <w:rFonts w:ascii="Arial" w:eastAsia="MS Mincho" w:hAnsi="Arial" w:cs="Arial"/>
          <w:sz w:val="20"/>
          <w:szCs w:val="20"/>
        </w:rPr>
      </w:pPr>
      <w:r w:rsidRPr="00901F26">
        <w:rPr>
          <w:rFonts w:ascii="Arial" w:eastAsia="MS Mincho" w:hAnsi="Arial" w:cs="Arial"/>
          <w:sz w:val="20"/>
          <w:szCs w:val="20"/>
        </w:rPr>
        <w:t>La interconexión de los edificios Sede</w:t>
      </w:r>
      <w:r w:rsidR="004141E7">
        <w:rPr>
          <w:rFonts w:ascii="Arial" w:eastAsia="MS Mincho" w:hAnsi="Arial" w:cs="Arial"/>
          <w:sz w:val="20"/>
          <w:szCs w:val="20"/>
        </w:rPr>
        <w:t xml:space="preserve"> SCJN</w:t>
      </w:r>
      <w:r w:rsidRPr="00901F26">
        <w:rPr>
          <w:rFonts w:ascii="Arial" w:eastAsia="MS Mincho" w:hAnsi="Arial" w:cs="Arial"/>
          <w:sz w:val="20"/>
          <w:szCs w:val="20"/>
        </w:rPr>
        <w:t>, 16 de Septiembre, Revolución</w:t>
      </w:r>
      <w:r w:rsidR="00D4669B">
        <w:rPr>
          <w:rFonts w:ascii="Arial" w:eastAsia="MS Mincho" w:hAnsi="Arial" w:cs="Arial"/>
          <w:sz w:val="20"/>
          <w:szCs w:val="20"/>
        </w:rPr>
        <w:t>,</w:t>
      </w:r>
      <w:r w:rsidRPr="00901F26">
        <w:rPr>
          <w:rFonts w:ascii="Arial" w:eastAsia="MS Mincho" w:hAnsi="Arial" w:cs="Arial"/>
          <w:sz w:val="20"/>
          <w:szCs w:val="20"/>
        </w:rPr>
        <w:t xml:space="preserve"> Guadalajara</w:t>
      </w:r>
      <w:r w:rsidR="004141E7">
        <w:rPr>
          <w:rFonts w:ascii="Arial" w:eastAsia="MS Mincho" w:hAnsi="Arial" w:cs="Arial"/>
          <w:sz w:val="20"/>
          <w:szCs w:val="20"/>
        </w:rPr>
        <w:t xml:space="preserve">, </w:t>
      </w:r>
      <w:r w:rsidR="00D4669B">
        <w:rPr>
          <w:rFonts w:ascii="Arial" w:eastAsia="MS Mincho" w:hAnsi="Arial" w:cs="Arial"/>
          <w:sz w:val="20"/>
          <w:szCs w:val="20"/>
        </w:rPr>
        <w:t>Canal J</w:t>
      </w:r>
      <w:r w:rsidRPr="00901F26">
        <w:rPr>
          <w:rFonts w:ascii="Arial" w:eastAsia="MS Mincho" w:hAnsi="Arial" w:cs="Arial"/>
          <w:sz w:val="20"/>
          <w:szCs w:val="20"/>
        </w:rPr>
        <w:t>udicial</w:t>
      </w:r>
      <w:r w:rsidR="00D22BC4">
        <w:rPr>
          <w:rFonts w:ascii="Arial" w:eastAsia="MS Mincho" w:hAnsi="Arial" w:cs="Arial"/>
          <w:sz w:val="20"/>
          <w:szCs w:val="20"/>
        </w:rPr>
        <w:t xml:space="preserve"> y</w:t>
      </w:r>
      <w:r w:rsidRPr="00901F26">
        <w:rPr>
          <w:rFonts w:ascii="Arial" w:eastAsia="MS Mincho" w:hAnsi="Arial" w:cs="Arial"/>
          <w:sz w:val="20"/>
          <w:szCs w:val="20"/>
        </w:rPr>
        <w:t xml:space="preserve"> </w:t>
      </w:r>
      <w:r w:rsidR="00D22BC4">
        <w:rPr>
          <w:rFonts w:ascii="Arial" w:eastAsia="MS Mincho" w:hAnsi="Arial" w:cs="Arial"/>
          <w:sz w:val="20"/>
          <w:szCs w:val="20"/>
        </w:rPr>
        <w:t>Sede CJF</w:t>
      </w:r>
      <w:r w:rsidR="004141E7">
        <w:rPr>
          <w:rFonts w:ascii="Arial" w:eastAsia="MS Mincho" w:hAnsi="Arial" w:cs="Arial"/>
          <w:sz w:val="20"/>
          <w:szCs w:val="20"/>
        </w:rPr>
        <w:t xml:space="preserve"> </w:t>
      </w:r>
      <w:r w:rsidRPr="00901F26">
        <w:rPr>
          <w:rFonts w:ascii="Arial" w:eastAsia="MS Mincho" w:hAnsi="Arial" w:cs="Arial"/>
          <w:sz w:val="20"/>
          <w:szCs w:val="20"/>
        </w:rPr>
        <w:t xml:space="preserve">el </w:t>
      </w:r>
      <w:r w:rsidR="00016A01">
        <w:rPr>
          <w:rFonts w:ascii="Arial" w:eastAsia="MS Mincho" w:hAnsi="Arial" w:cs="Arial"/>
          <w:sz w:val="20"/>
          <w:szCs w:val="20"/>
        </w:rPr>
        <w:t>prestador</w:t>
      </w:r>
      <w:r w:rsidR="00016A01" w:rsidRPr="00901F26">
        <w:rPr>
          <w:rFonts w:ascii="Arial" w:eastAsia="MS Mincho" w:hAnsi="Arial" w:cs="Arial"/>
          <w:sz w:val="20"/>
          <w:szCs w:val="20"/>
        </w:rPr>
        <w:t xml:space="preserve"> </w:t>
      </w:r>
      <w:r w:rsidRPr="00901F26">
        <w:rPr>
          <w:rFonts w:ascii="Arial" w:eastAsia="MS Mincho" w:hAnsi="Arial" w:cs="Arial"/>
          <w:sz w:val="20"/>
          <w:szCs w:val="20"/>
        </w:rPr>
        <w:t>de servicios deberá entregar los servicios solicitados para interconectarlos con los equipos de seguridad perimetral existentes los cuales son administrados por el personal de la Suprema Corte de Justicia de la Nación</w:t>
      </w:r>
      <w:r w:rsidR="004141E7">
        <w:rPr>
          <w:rFonts w:ascii="Arial" w:eastAsia="MS Mincho" w:hAnsi="Arial" w:cs="Arial"/>
          <w:sz w:val="20"/>
          <w:szCs w:val="20"/>
        </w:rPr>
        <w:t xml:space="preserve"> o del Consejo de la Judicatura Federal</w:t>
      </w:r>
      <w:r w:rsidRPr="00901F26">
        <w:rPr>
          <w:rFonts w:ascii="Arial" w:eastAsia="MS Mincho" w:hAnsi="Arial" w:cs="Arial"/>
          <w:sz w:val="20"/>
          <w:szCs w:val="20"/>
        </w:rPr>
        <w:t xml:space="preserve">, por lo que deberán proporcionar todo el cableado certificado, en su caso </w:t>
      </w:r>
      <w:r w:rsidR="00FE4C63">
        <w:rPr>
          <w:rFonts w:ascii="Arial" w:eastAsia="MS Mincho" w:hAnsi="Arial" w:cs="Arial"/>
          <w:sz w:val="20"/>
          <w:szCs w:val="20"/>
        </w:rPr>
        <w:t>FO con sus correspondientes GIBICS</w:t>
      </w:r>
      <w:r w:rsidRPr="00901F26">
        <w:rPr>
          <w:rFonts w:ascii="Arial" w:eastAsia="MS Mincho" w:hAnsi="Arial" w:cs="Arial"/>
          <w:sz w:val="20"/>
          <w:szCs w:val="20"/>
        </w:rPr>
        <w:t xml:space="preserve"> para su interconexión, conectorización, etiquetado y todo lo n</w:t>
      </w:r>
      <w:r w:rsidR="0086099B">
        <w:rPr>
          <w:rFonts w:ascii="Arial" w:eastAsia="MS Mincho" w:hAnsi="Arial" w:cs="Arial"/>
          <w:sz w:val="20"/>
          <w:szCs w:val="20"/>
        </w:rPr>
        <w:t>ecesario para su funcionamiento</w:t>
      </w:r>
      <w:r w:rsidRPr="00901F26">
        <w:rPr>
          <w:rFonts w:ascii="Arial" w:eastAsia="MS Mincho" w:hAnsi="Arial" w:cs="Arial"/>
          <w:sz w:val="20"/>
          <w:szCs w:val="20"/>
        </w:rPr>
        <w:t xml:space="preserve">, así como sujetarse a las políticas de seguridad informática </w:t>
      </w:r>
      <w:r w:rsidR="0086099B">
        <w:rPr>
          <w:rFonts w:ascii="Arial" w:eastAsia="MS Mincho" w:hAnsi="Arial" w:cs="Arial"/>
          <w:sz w:val="20"/>
          <w:szCs w:val="20"/>
        </w:rPr>
        <w:t>de la SCJN</w:t>
      </w:r>
      <w:r w:rsidRPr="00901F26">
        <w:rPr>
          <w:rFonts w:ascii="Arial" w:eastAsia="MS Mincho" w:hAnsi="Arial" w:cs="Arial"/>
          <w:sz w:val="20"/>
          <w:szCs w:val="20"/>
        </w:rPr>
        <w:t>.</w:t>
      </w:r>
    </w:p>
    <w:p w14:paraId="4462B002" w14:textId="77777777" w:rsidR="00547EC2" w:rsidRPr="007F2040" w:rsidRDefault="00024769" w:rsidP="007F2040">
      <w:pPr>
        <w:pStyle w:val="Ttulo1"/>
        <w:numPr>
          <w:ilvl w:val="1"/>
          <w:numId w:val="59"/>
        </w:numPr>
        <w:rPr>
          <w:color w:val="548DD4" w:themeColor="text2" w:themeTint="99"/>
          <w:sz w:val="22"/>
          <w:szCs w:val="22"/>
        </w:rPr>
      </w:pPr>
      <w:bookmarkStart w:id="12" w:name="_Toc486247507"/>
      <w:r w:rsidRPr="007F2040">
        <w:rPr>
          <w:caps w:val="0"/>
          <w:color w:val="548DD4" w:themeColor="text2" w:themeTint="99"/>
          <w:sz w:val="22"/>
          <w:szCs w:val="22"/>
        </w:rPr>
        <w:t>DESCRIPCIÓN DEL CPE DEL SERVICIO DE RPV MPLS</w:t>
      </w:r>
      <w:bookmarkEnd w:id="12"/>
    </w:p>
    <w:p w14:paraId="19072854" w14:textId="77777777" w:rsidR="008349DA" w:rsidRPr="0073541A" w:rsidRDefault="008349DA" w:rsidP="008349DA">
      <w:pPr>
        <w:spacing w:after="0"/>
        <w:ind w:right="528"/>
        <w:jc w:val="both"/>
        <w:rPr>
          <w:rFonts w:ascii="Arial" w:eastAsia="MS Mincho" w:hAnsi="Arial" w:cs="Arial"/>
          <w:sz w:val="20"/>
          <w:szCs w:val="20"/>
        </w:rPr>
      </w:pPr>
    </w:p>
    <w:p w14:paraId="42A2CBB3" w14:textId="77777777" w:rsidR="00547EC2" w:rsidRPr="0073541A" w:rsidRDefault="00547EC2" w:rsidP="00122A5E">
      <w:pPr>
        <w:tabs>
          <w:tab w:val="left" w:pos="8789"/>
        </w:tabs>
        <w:ind w:right="49"/>
        <w:jc w:val="both"/>
        <w:rPr>
          <w:rFonts w:ascii="Arial" w:eastAsia="MS Mincho" w:hAnsi="Arial" w:cs="Arial"/>
          <w:sz w:val="20"/>
          <w:szCs w:val="20"/>
        </w:rPr>
      </w:pPr>
      <w:r w:rsidRPr="0073541A">
        <w:rPr>
          <w:rFonts w:ascii="Arial" w:eastAsia="MS Mincho" w:hAnsi="Arial" w:cs="Arial"/>
          <w:sz w:val="20"/>
          <w:szCs w:val="20"/>
        </w:rPr>
        <w:t>El equipo CPE deberá de ser nuevo de última generación y sin anuncio de fin de venta</w:t>
      </w:r>
      <w:r w:rsidR="00750148" w:rsidRPr="0073541A">
        <w:rPr>
          <w:rFonts w:ascii="Arial" w:eastAsia="MS Mincho" w:hAnsi="Arial" w:cs="Arial"/>
          <w:sz w:val="20"/>
          <w:szCs w:val="20"/>
        </w:rPr>
        <w:t xml:space="preserve"> por el fabricante</w:t>
      </w:r>
      <w:r w:rsidRPr="0073541A">
        <w:rPr>
          <w:rFonts w:ascii="Arial" w:eastAsia="MS Mincho" w:hAnsi="Arial" w:cs="Arial"/>
          <w:sz w:val="20"/>
          <w:szCs w:val="20"/>
        </w:rPr>
        <w:t>.</w:t>
      </w:r>
    </w:p>
    <w:p w14:paraId="7A6D59CE" w14:textId="77777777" w:rsidR="00547EC2" w:rsidRPr="0073541A" w:rsidRDefault="00547EC2" w:rsidP="00122A5E">
      <w:pPr>
        <w:tabs>
          <w:tab w:val="left" w:pos="8789"/>
        </w:tabs>
        <w:ind w:right="49"/>
        <w:jc w:val="both"/>
        <w:rPr>
          <w:rFonts w:ascii="Arial" w:eastAsia="MS Mincho" w:hAnsi="Arial" w:cs="Arial"/>
          <w:sz w:val="20"/>
          <w:szCs w:val="20"/>
        </w:rPr>
      </w:pPr>
      <w:r w:rsidRPr="0073541A">
        <w:rPr>
          <w:rFonts w:ascii="Arial" w:eastAsia="MS Mincho" w:hAnsi="Arial" w:cs="Arial"/>
          <w:sz w:val="20"/>
          <w:szCs w:val="20"/>
        </w:rPr>
        <w:t>Los equipos CPE deberán de contar con soporte en sistema operativo, refacciones y componentes durante la vigencia del contrato.</w:t>
      </w:r>
    </w:p>
    <w:p w14:paraId="501B347D" w14:textId="77777777" w:rsidR="007E5A85" w:rsidRPr="0073541A" w:rsidRDefault="00547EC2" w:rsidP="00122A5E">
      <w:pPr>
        <w:tabs>
          <w:tab w:val="left" w:pos="8789"/>
        </w:tabs>
        <w:ind w:right="49"/>
        <w:jc w:val="both"/>
        <w:rPr>
          <w:rFonts w:ascii="Arial" w:eastAsia="MS Mincho" w:hAnsi="Arial" w:cs="Arial"/>
          <w:sz w:val="20"/>
          <w:szCs w:val="20"/>
        </w:rPr>
      </w:pPr>
      <w:r w:rsidRPr="0073541A">
        <w:rPr>
          <w:rFonts w:ascii="Arial" w:eastAsia="MS Mincho" w:hAnsi="Arial" w:cs="Arial"/>
          <w:sz w:val="20"/>
          <w:szCs w:val="20"/>
        </w:rPr>
        <w:t xml:space="preserve">El </w:t>
      </w:r>
      <w:r w:rsidR="00AD5D88" w:rsidRPr="0073541A">
        <w:rPr>
          <w:rFonts w:ascii="Arial" w:eastAsia="MS Mincho" w:hAnsi="Arial" w:cs="Arial"/>
          <w:sz w:val="20"/>
          <w:szCs w:val="20"/>
        </w:rPr>
        <w:t>prestador de servicios</w:t>
      </w:r>
      <w:r w:rsidRPr="0073541A">
        <w:rPr>
          <w:rFonts w:ascii="Arial" w:eastAsia="MS Mincho" w:hAnsi="Arial" w:cs="Arial"/>
          <w:sz w:val="20"/>
          <w:szCs w:val="20"/>
        </w:rPr>
        <w:t xml:space="preserve"> deberá incluir en su propuesta un listado de los equipos que integran su solución, indicando la marca, el modelo, características de cada uno </w:t>
      </w:r>
      <w:r w:rsidR="00D2216B" w:rsidRPr="0073541A">
        <w:rPr>
          <w:rFonts w:ascii="Arial" w:eastAsia="MS Mincho" w:hAnsi="Arial" w:cs="Arial"/>
          <w:sz w:val="20"/>
          <w:szCs w:val="20"/>
        </w:rPr>
        <w:t>de ellos así como lo</w:t>
      </w:r>
      <w:r w:rsidR="00750148" w:rsidRPr="0073541A">
        <w:rPr>
          <w:rFonts w:ascii="Arial" w:eastAsia="MS Mincho" w:hAnsi="Arial" w:cs="Arial"/>
          <w:sz w:val="20"/>
          <w:szCs w:val="20"/>
        </w:rPr>
        <w:t>s documentos técnicos (folletos ó</w:t>
      </w:r>
      <w:r w:rsidR="00D2216B" w:rsidRPr="0073541A">
        <w:rPr>
          <w:rFonts w:ascii="Arial" w:eastAsia="MS Mincho" w:hAnsi="Arial" w:cs="Arial"/>
          <w:sz w:val="20"/>
          <w:szCs w:val="20"/>
        </w:rPr>
        <w:t xml:space="preserve"> manuales</w:t>
      </w:r>
      <w:r w:rsidR="00750148" w:rsidRPr="0073541A">
        <w:rPr>
          <w:rFonts w:ascii="Arial" w:eastAsia="MS Mincho" w:hAnsi="Arial" w:cs="Arial"/>
          <w:sz w:val="20"/>
          <w:szCs w:val="20"/>
        </w:rPr>
        <w:t xml:space="preserve"> solo de las hojas donde se menciona la característica solicitada en idioma español ó en </w:t>
      </w:r>
      <w:r w:rsidR="00626E81" w:rsidRPr="0073541A">
        <w:rPr>
          <w:rFonts w:ascii="Arial" w:eastAsia="MS Mincho" w:hAnsi="Arial" w:cs="Arial"/>
          <w:sz w:val="20"/>
          <w:szCs w:val="20"/>
        </w:rPr>
        <w:t>inglés</w:t>
      </w:r>
      <w:r w:rsidR="00D2216B" w:rsidRPr="0073541A">
        <w:rPr>
          <w:rFonts w:ascii="Arial" w:eastAsia="MS Mincho" w:hAnsi="Arial" w:cs="Arial"/>
          <w:sz w:val="20"/>
          <w:szCs w:val="20"/>
        </w:rPr>
        <w:t>)</w:t>
      </w:r>
      <w:r w:rsidRPr="0073541A">
        <w:rPr>
          <w:rFonts w:ascii="Arial" w:eastAsia="MS Mincho" w:hAnsi="Arial" w:cs="Arial"/>
          <w:sz w:val="20"/>
          <w:szCs w:val="20"/>
        </w:rPr>
        <w:t xml:space="preserve"> de los equipos considerados. Además, deberá incluir diagramas con el diseño propuesto en donde se identifique en forma clara y detallada el diseño de la solución.</w:t>
      </w:r>
    </w:p>
    <w:p w14:paraId="3EB9749B" w14:textId="77777777" w:rsidR="00D2216B" w:rsidRPr="0073541A" w:rsidRDefault="00D2216B" w:rsidP="00EB5418">
      <w:pPr>
        <w:ind w:right="49"/>
        <w:jc w:val="both"/>
        <w:rPr>
          <w:rFonts w:ascii="Arial" w:eastAsia="MS Mincho" w:hAnsi="Arial" w:cs="Arial"/>
          <w:sz w:val="20"/>
          <w:szCs w:val="20"/>
        </w:rPr>
      </w:pPr>
      <w:r w:rsidRPr="0073541A">
        <w:rPr>
          <w:rFonts w:ascii="Arial" w:eastAsia="MS Mincho" w:hAnsi="Arial" w:cs="Arial"/>
          <w:sz w:val="20"/>
          <w:szCs w:val="20"/>
        </w:rPr>
        <w:t xml:space="preserve">Las características de los CPE a proporcionar por el </w:t>
      </w:r>
      <w:r w:rsidR="00AD5D88" w:rsidRPr="0073541A">
        <w:rPr>
          <w:rFonts w:ascii="Arial" w:eastAsia="MS Mincho" w:hAnsi="Arial" w:cs="Arial"/>
          <w:sz w:val="20"/>
          <w:szCs w:val="20"/>
        </w:rPr>
        <w:t>prestador de servicios</w:t>
      </w:r>
      <w:r w:rsidRPr="0073541A">
        <w:rPr>
          <w:rFonts w:ascii="Arial" w:eastAsia="MS Mincho" w:hAnsi="Arial" w:cs="Arial"/>
          <w:sz w:val="20"/>
          <w:szCs w:val="20"/>
        </w:rPr>
        <w:t xml:space="preserve">, deberán de al menos contar con  lo siguiente: </w:t>
      </w:r>
    </w:p>
    <w:p w14:paraId="6BBB25F0" w14:textId="77777777" w:rsidR="00D2216B" w:rsidRPr="0073541A" w:rsidRDefault="00D2216B" w:rsidP="00D2216B">
      <w:pPr>
        <w:ind w:right="528"/>
        <w:jc w:val="both"/>
        <w:rPr>
          <w:rFonts w:ascii="Arial" w:eastAsia="MS Mincho" w:hAnsi="Arial" w:cs="Arial"/>
          <w:sz w:val="20"/>
          <w:szCs w:val="20"/>
        </w:rPr>
      </w:pPr>
      <w:r w:rsidRPr="0073541A">
        <w:rPr>
          <w:rFonts w:ascii="Arial" w:eastAsia="MS Mincho" w:hAnsi="Arial" w:cs="Arial"/>
          <w:sz w:val="20"/>
          <w:szCs w:val="20"/>
        </w:rPr>
        <w:t xml:space="preserve"> Para los sitios tipo 1</w:t>
      </w:r>
      <w:r w:rsidR="005F125E" w:rsidRPr="0073541A">
        <w:rPr>
          <w:rFonts w:ascii="Arial" w:eastAsia="MS Mincho" w:hAnsi="Arial" w:cs="Arial"/>
          <w:sz w:val="20"/>
          <w:szCs w:val="20"/>
        </w:rPr>
        <w:t xml:space="preserve">, </w:t>
      </w:r>
      <w:r w:rsidRPr="0073541A">
        <w:rPr>
          <w:rFonts w:ascii="Arial" w:eastAsia="MS Mincho" w:hAnsi="Arial" w:cs="Arial"/>
          <w:sz w:val="20"/>
          <w:szCs w:val="20"/>
        </w:rPr>
        <w:t xml:space="preserve">2 y </w:t>
      </w:r>
      <w:r w:rsidR="005F125E" w:rsidRPr="0073541A">
        <w:rPr>
          <w:rFonts w:ascii="Arial" w:eastAsia="MS Mincho" w:hAnsi="Arial" w:cs="Arial"/>
          <w:sz w:val="20"/>
          <w:szCs w:val="20"/>
        </w:rPr>
        <w:t>Puntos de Consolidación</w:t>
      </w:r>
      <w:r w:rsidRPr="0073541A">
        <w:rPr>
          <w:rFonts w:ascii="Arial" w:eastAsia="MS Mincho" w:hAnsi="Arial" w:cs="Arial"/>
          <w:sz w:val="20"/>
          <w:szCs w:val="20"/>
        </w:rPr>
        <w:t>.</w:t>
      </w:r>
    </w:p>
    <w:p w14:paraId="05AB5AE8" w14:textId="77777777" w:rsidR="00D2216B" w:rsidRPr="0073541A" w:rsidRDefault="00D2216B"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Memoria DRAM de 4GB</w:t>
      </w:r>
    </w:p>
    <w:p w14:paraId="19CB2D5B" w14:textId="77777777" w:rsidR="00D2216B" w:rsidRPr="0073541A" w:rsidRDefault="00D2216B"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6 puertos Gigabit Ethernet Small Form-Factor (SFP) de los cuales 2 SFP sean en FO.</w:t>
      </w:r>
    </w:p>
    <w:p w14:paraId="2297C2F1" w14:textId="77777777" w:rsidR="00D2216B" w:rsidRDefault="00D2216B"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2 SFP RJ-45</w:t>
      </w:r>
    </w:p>
    <w:p w14:paraId="64BAC02B" w14:textId="6B6B1B0B" w:rsidR="00495A06" w:rsidRDefault="00495A06"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Pr>
          <w:rFonts w:ascii="Arial" w:eastAsia="MS Mincho" w:hAnsi="Arial" w:cs="Arial"/>
          <w:sz w:val="20"/>
          <w:szCs w:val="20"/>
          <w:lang w:val="es-MX"/>
        </w:rPr>
        <w:t>Fuente de poder redundante.</w:t>
      </w:r>
    </w:p>
    <w:p w14:paraId="06F964A5" w14:textId="77777777" w:rsidR="00495A06" w:rsidRPr="0073541A" w:rsidRDefault="00495A06" w:rsidP="00495A06">
      <w:pPr>
        <w:pStyle w:val="Prrafodelista"/>
        <w:spacing w:after="0" w:line="240" w:lineRule="auto"/>
        <w:ind w:right="528"/>
        <w:contextualSpacing w:val="0"/>
        <w:jc w:val="both"/>
        <w:rPr>
          <w:rFonts w:ascii="Arial" w:eastAsia="MS Mincho" w:hAnsi="Arial" w:cs="Arial"/>
          <w:sz w:val="20"/>
          <w:szCs w:val="20"/>
          <w:lang w:val="es-MX"/>
        </w:rPr>
      </w:pPr>
    </w:p>
    <w:p w14:paraId="2824A11E" w14:textId="77777777" w:rsidR="00BF474D" w:rsidRPr="0073541A" w:rsidRDefault="00BF474D" w:rsidP="00BF474D">
      <w:pPr>
        <w:ind w:right="528"/>
        <w:jc w:val="both"/>
        <w:rPr>
          <w:rFonts w:ascii="Arial" w:eastAsia="MS Mincho" w:hAnsi="Arial" w:cs="Arial"/>
          <w:sz w:val="20"/>
          <w:szCs w:val="20"/>
        </w:rPr>
      </w:pPr>
      <w:r w:rsidRPr="0073541A">
        <w:rPr>
          <w:rFonts w:ascii="Arial" w:eastAsia="MS Mincho" w:hAnsi="Arial" w:cs="Arial"/>
          <w:sz w:val="20"/>
          <w:szCs w:val="20"/>
        </w:rPr>
        <w:t>Para los sitios Tipo 3, 4, 5 y 6.</w:t>
      </w:r>
    </w:p>
    <w:p w14:paraId="2045C3C2" w14:textId="77777777" w:rsidR="00BF474D" w:rsidRPr="0073541A" w:rsidRDefault="00BF474D"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Puertos WAN o LAN 10/100/1000: 2, de los cuales 2 sean basados en RJ-45 y 1 tenga capacidad de SPF.</w:t>
      </w:r>
    </w:p>
    <w:p w14:paraId="2F73A45F" w14:textId="77777777" w:rsidR="00BF474D" w:rsidRPr="0073541A" w:rsidRDefault="00BF474D"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Memoria DRAM de 4GB</w:t>
      </w:r>
    </w:p>
    <w:p w14:paraId="0275A183" w14:textId="77777777" w:rsidR="00BF474D" w:rsidRDefault="00BF474D"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Flash Memory 4GB</w:t>
      </w:r>
    </w:p>
    <w:p w14:paraId="60800DA5" w14:textId="77777777" w:rsidR="0090178C" w:rsidRDefault="0090178C" w:rsidP="0090178C">
      <w:pPr>
        <w:pStyle w:val="Prrafodelista"/>
        <w:spacing w:after="0" w:line="240" w:lineRule="auto"/>
        <w:ind w:right="528"/>
        <w:contextualSpacing w:val="0"/>
        <w:jc w:val="both"/>
        <w:rPr>
          <w:rFonts w:ascii="Arial" w:eastAsia="MS Mincho" w:hAnsi="Arial" w:cs="Arial"/>
          <w:sz w:val="20"/>
          <w:szCs w:val="20"/>
          <w:lang w:val="es-MX"/>
        </w:rPr>
      </w:pPr>
    </w:p>
    <w:p w14:paraId="05E2ABA8" w14:textId="77777777" w:rsidR="006265CA" w:rsidRPr="006265CA" w:rsidRDefault="006265CA" w:rsidP="006265CA">
      <w:pPr>
        <w:spacing w:after="0" w:line="240" w:lineRule="auto"/>
        <w:ind w:right="49"/>
        <w:jc w:val="both"/>
        <w:rPr>
          <w:rFonts w:ascii="Arial" w:hAnsi="Arial" w:cs="Arial"/>
          <w:sz w:val="20"/>
          <w:szCs w:val="20"/>
        </w:rPr>
      </w:pPr>
      <w:r w:rsidRPr="006265CA">
        <w:rPr>
          <w:rFonts w:ascii="Arial" w:hAnsi="Arial" w:cs="Arial"/>
          <w:sz w:val="20"/>
          <w:szCs w:val="20"/>
        </w:rPr>
        <w:t>Todos los equipos CPE que forman parte del proyecto deberán ser de la misma marca.</w:t>
      </w:r>
    </w:p>
    <w:p w14:paraId="29ACF072" w14:textId="77777777" w:rsidR="00547EC2" w:rsidRPr="007F2040" w:rsidRDefault="00024769" w:rsidP="007F2040">
      <w:pPr>
        <w:pStyle w:val="Ttulo1"/>
        <w:numPr>
          <w:ilvl w:val="0"/>
          <w:numId w:val="59"/>
        </w:numPr>
        <w:rPr>
          <w:color w:val="548DD4" w:themeColor="text2" w:themeTint="99"/>
          <w:sz w:val="22"/>
          <w:szCs w:val="22"/>
        </w:rPr>
      </w:pPr>
      <w:bookmarkStart w:id="13" w:name="_Toc486247508"/>
      <w:r w:rsidRPr="007F2040">
        <w:rPr>
          <w:caps w:val="0"/>
          <w:color w:val="548DD4" w:themeColor="text2" w:themeTint="99"/>
          <w:sz w:val="22"/>
          <w:szCs w:val="22"/>
        </w:rPr>
        <w:lastRenderedPageBreak/>
        <w:t>REQUERIMIENTOS GENERALES DEL SERVICIO DE INTERNET</w:t>
      </w:r>
      <w:bookmarkEnd w:id="13"/>
    </w:p>
    <w:p w14:paraId="6A90FE6F" w14:textId="77777777" w:rsidR="008349DA" w:rsidRPr="0073541A" w:rsidRDefault="008349DA" w:rsidP="008349DA">
      <w:pPr>
        <w:widowControl w:val="0"/>
        <w:autoSpaceDE w:val="0"/>
        <w:autoSpaceDN w:val="0"/>
        <w:adjustRightInd w:val="0"/>
        <w:spacing w:after="0" w:line="275" w:lineRule="auto"/>
        <w:ind w:right="169"/>
        <w:jc w:val="both"/>
        <w:rPr>
          <w:rFonts w:ascii="Arial" w:hAnsi="Arial" w:cs="Arial"/>
          <w:spacing w:val="-1"/>
          <w:sz w:val="20"/>
          <w:szCs w:val="20"/>
        </w:rPr>
      </w:pPr>
    </w:p>
    <w:p w14:paraId="577DCAEE" w14:textId="0CFB86D9" w:rsidR="00547EC2" w:rsidRPr="0073541A" w:rsidRDefault="00846B01" w:rsidP="00547EC2">
      <w:pPr>
        <w:widowControl w:val="0"/>
        <w:autoSpaceDE w:val="0"/>
        <w:autoSpaceDN w:val="0"/>
        <w:adjustRightInd w:val="0"/>
        <w:spacing w:line="275" w:lineRule="auto"/>
        <w:ind w:right="169"/>
        <w:jc w:val="both"/>
        <w:rPr>
          <w:rFonts w:ascii="Arial" w:hAnsi="Arial" w:cs="Arial"/>
          <w:spacing w:val="-1"/>
          <w:sz w:val="20"/>
          <w:szCs w:val="20"/>
        </w:rPr>
      </w:pPr>
      <w:r w:rsidRPr="0073541A">
        <w:rPr>
          <w:rFonts w:ascii="Arial" w:hAnsi="Arial" w:cs="Arial"/>
          <w:spacing w:val="-1"/>
          <w:sz w:val="20"/>
          <w:szCs w:val="20"/>
        </w:rPr>
        <w:t>La SCJN requiere de un</w:t>
      </w:r>
      <w:r w:rsidR="00547EC2" w:rsidRPr="0073541A">
        <w:rPr>
          <w:rFonts w:ascii="Arial" w:hAnsi="Arial" w:cs="Arial"/>
          <w:spacing w:val="-1"/>
          <w:sz w:val="20"/>
          <w:szCs w:val="20"/>
        </w:rPr>
        <w:t xml:space="preserve"> servicio de acceso a Inte</w:t>
      </w:r>
      <w:r w:rsidR="000F3DA7">
        <w:rPr>
          <w:rFonts w:ascii="Arial" w:hAnsi="Arial" w:cs="Arial"/>
          <w:spacing w:val="-1"/>
          <w:sz w:val="20"/>
          <w:szCs w:val="20"/>
        </w:rPr>
        <w:t>rnet mediante enlaces dedicados</w:t>
      </w:r>
      <w:r w:rsidR="00547EC2" w:rsidRPr="0073541A">
        <w:rPr>
          <w:rFonts w:ascii="Arial" w:hAnsi="Arial" w:cs="Arial"/>
          <w:spacing w:val="-1"/>
          <w:sz w:val="20"/>
          <w:szCs w:val="20"/>
        </w:rPr>
        <w:t xml:space="preserve"> para brindar acceso a Internet a sus usuarios. El </w:t>
      </w:r>
      <w:r w:rsidR="00AD5D88" w:rsidRPr="0073541A">
        <w:rPr>
          <w:rFonts w:ascii="Arial" w:hAnsi="Arial" w:cs="Arial"/>
          <w:spacing w:val="-1"/>
          <w:sz w:val="20"/>
          <w:szCs w:val="20"/>
        </w:rPr>
        <w:t>prestador de servicios</w:t>
      </w:r>
      <w:r w:rsidR="00547EC2" w:rsidRPr="0073541A">
        <w:rPr>
          <w:rFonts w:ascii="Arial" w:hAnsi="Arial" w:cs="Arial"/>
          <w:spacing w:val="-1"/>
          <w:sz w:val="20"/>
          <w:szCs w:val="20"/>
        </w:rPr>
        <w:t xml:space="preserve"> d</w:t>
      </w:r>
      <w:r w:rsidR="00D2216B" w:rsidRPr="0073541A">
        <w:rPr>
          <w:rFonts w:ascii="Arial" w:hAnsi="Arial" w:cs="Arial"/>
          <w:spacing w:val="-1"/>
          <w:sz w:val="20"/>
          <w:szCs w:val="20"/>
        </w:rPr>
        <w:t>eberá considerar un servicio en</w:t>
      </w:r>
      <w:r w:rsidR="00547EC2" w:rsidRPr="0073541A">
        <w:rPr>
          <w:rFonts w:ascii="Arial" w:hAnsi="Arial" w:cs="Arial"/>
          <w:spacing w:val="-1"/>
          <w:sz w:val="20"/>
          <w:szCs w:val="20"/>
        </w:rPr>
        <w:t xml:space="preserve"> alta disponibilidad en su Backbone para garantizar el funcionamiento de conexión a internet.</w:t>
      </w:r>
    </w:p>
    <w:p w14:paraId="0FDEE7CD" w14:textId="396C6CF0" w:rsidR="00547EC2" w:rsidRPr="0073541A" w:rsidRDefault="00547EC2" w:rsidP="00547EC2">
      <w:pPr>
        <w:widowControl w:val="0"/>
        <w:autoSpaceDE w:val="0"/>
        <w:autoSpaceDN w:val="0"/>
        <w:adjustRightInd w:val="0"/>
        <w:spacing w:line="275" w:lineRule="auto"/>
        <w:ind w:right="169"/>
        <w:jc w:val="both"/>
        <w:rPr>
          <w:rFonts w:ascii="Arial" w:hAnsi="Arial" w:cs="Arial"/>
          <w:spacing w:val="-1"/>
          <w:sz w:val="20"/>
          <w:szCs w:val="20"/>
        </w:rPr>
      </w:pPr>
      <w:r w:rsidRPr="0073541A">
        <w:rPr>
          <w:rFonts w:ascii="Arial" w:hAnsi="Arial" w:cs="Arial"/>
          <w:spacing w:val="-1"/>
          <w:sz w:val="20"/>
          <w:szCs w:val="20"/>
        </w:rPr>
        <w:t xml:space="preserve">Con el fin de asegurar la redundancia de rutas hacia la red mundial de Internet, el </w:t>
      </w:r>
      <w:r w:rsidR="00AD5D88" w:rsidRPr="0073541A">
        <w:rPr>
          <w:rFonts w:ascii="Arial" w:hAnsi="Arial" w:cs="Arial"/>
          <w:spacing w:val="-1"/>
          <w:sz w:val="20"/>
          <w:szCs w:val="20"/>
        </w:rPr>
        <w:t>prestador de servicios</w:t>
      </w:r>
      <w:r w:rsidR="009F4537" w:rsidRPr="0073541A">
        <w:rPr>
          <w:rFonts w:ascii="Arial" w:hAnsi="Arial" w:cs="Arial"/>
          <w:spacing w:val="-1"/>
          <w:sz w:val="20"/>
          <w:szCs w:val="20"/>
        </w:rPr>
        <w:t xml:space="preserve"> deberá contar con al menos </w:t>
      </w:r>
      <w:r w:rsidR="0068449F" w:rsidRPr="00160FB8">
        <w:rPr>
          <w:rFonts w:ascii="Arial" w:hAnsi="Arial" w:cs="Arial"/>
          <w:spacing w:val="-1"/>
          <w:sz w:val="20"/>
          <w:szCs w:val="20"/>
        </w:rPr>
        <w:t>2</w:t>
      </w:r>
      <w:r w:rsidRPr="00160FB8">
        <w:rPr>
          <w:rFonts w:ascii="Arial" w:hAnsi="Arial" w:cs="Arial"/>
          <w:spacing w:val="-1"/>
          <w:sz w:val="20"/>
          <w:szCs w:val="20"/>
        </w:rPr>
        <w:t xml:space="preserve"> diferentes accesos al Tier-1 de lo</w:t>
      </w:r>
      <w:r w:rsidR="0068449F" w:rsidRPr="00160FB8">
        <w:rPr>
          <w:rFonts w:ascii="Arial" w:hAnsi="Arial" w:cs="Arial"/>
          <w:spacing w:val="-1"/>
          <w:sz w:val="20"/>
          <w:szCs w:val="20"/>
        </w:rPr>
        <w:t>s Estados Unidos de América en 2</w:t>
      </w:r>
      <w:r w:rsidRPr="00160FB8">
        <w:rPr>
          <w:rFonts w:ascii="Arial" w:hAnsi="Arial" w:cs="Arial"/>
          <w:spacing w:val="-1"/>
          <w:sz w:val="20"/>
          <w:szCs w:val="20"/>
        </w:rPr>
        <w:t xml:space="preserve"> ciudades distintas del territorio nacional que sumen al menos 50 Gbps y con</w:t>
      </w:r>
      <w:r w:rsidRPr="0073541A">
        <w:rPr>
          <w:rFonts w:ascii="Arial" w:hAnsi="Arial" w:cs="Arial"/>
          <w:spacing w:val="-1"/>
          <w:sz w:val="20"/>
          <w:szCs w:val="20"/>
        </w:rPr>
        <w:t xml:space="preserve"> capacidad de poder cambiar de forma automática las rutas de acceso al backbone internacional en caso de falla.</w:t>
      </w:r>
      <w:r w:rsidR="000E1153" w:rsidRPr="0073541A">
        <w:rPr>
          <w:rFonts w:ascii="Arial" w:hAnsi="Arial" w:cs="Arial"/>
          <w:spacing w:val="-1"/>
          <w:sz w:val="20"/>
          <w:szCs w:val="20"/>
        </w:rPr>
        <w:t xml:space="preserve"> </w:t>
      </w:r>
      <w:r w:rsidRPr="0073541A">
        <w:rPr>
          <w:rFonts w:ascii="Arial" w:hAnsi="Arial" w:cs="Arial"/>
          <w:spacing w:val="-1"/>
          <w:sz w:val="20"/>
          <w:szCs w:val="20"/>
        </w:rPr>
        <w:t xml:space="preserve">El </w:t>
      </w:r>
      <w:r w:rsidR="00AD5D88" w:rsidRPr="0073541A">
        <w:rPr>
          <w:rFonts w:ascii="Arial" w:hAnsi="Arial" w:cs="Arial"/>
          <w:spacing w:val="-1"/>
          <w:sz w:val="20"/>
          <w:szCs w:val="20"/>
        </w:rPr>
        <w:t>prestador de servicios</w:t>
      </w:r>
      <w:r w:rsidRPr="0073541A">
        <w:rPr>
          <w:rFonts w:ascii="Arial" w:hAnsi="Arial" w:cs="Arial"/>
          <w:spacing w:val="-1"/>
          <w:sz w:val="20"/>
          <w:szCs w:val="20"/>
        </w:rPr>
        <w:t xml:space="preserve"> </w:t>
      </w:r>
      <w:r w:rsidR="000E1153" w:rsidRPr="0073541A">
        <w:rPr>
          <w:rFonts w:ascii="Arial" w:hAnsi="Arial" w:cs="Arial"/>
          <w:spacing w:val="-1"/>
          <w:sz w:val="20"/>
          <w:szCs w:val="20"/>
        </w:rPr>
        <w:t xml:space="preserve">debe de </w:t>
      </w:r>
      <w:r w:rsidRPr="0073541A">
        <w:rPr>
          <w:rFonts w:ascii="Arial" w:hAnsi="Arial" w:cs="Arial"/>
          <w:spacing w:val="-1"/>
          <w:sz w:val="20"/>
          <w:szCs w:val="20"/>
        </w:rPr>
        <w:t>contar con enlaces hacia Internet a nivel (Tier-1) con los que bridará el servicio a la SCJN.</w:t>
      </w:r>
    </w:p>
    <w:p w14:paraId="756F670E" w14:textId="6FE36044" w:rsidR="00981795" w:rsidRPr="0073541A" w:rsidRDefault="000E1153" w:rsidP="00547EC2">
      <w:pPr>
        <w:widowControl w:val="0"/>
        <w:autoSpaceDE w:val="0"/>
        <w:autoSpaceDN w:val="0"/>
        <w:adjustRightInd w:val="0"/>
        <w:spacing w:line="275" w:lineRule="auto"/>
        <w:ind w:right="169"/>
        <w:jc w:val="both"/>
        <w:rPr>
          <w:rFonts w:ascii="Arial" w:hAnsi="Arial" w:cs="Arial"/>
          <w:spacing w:val="-1"/>
          <w:sz w:val="20"/>
          <w:szCs w:val="20"/>
        </w:rPr>
      </w:pPr>
      <w:r w:rsidRPr="00160FB8">
        <w:rPr>
          <w:rFonts w:ascii="Arial" w:hAnsi="Arial" w:cs="Arial"/>
          <w:spacing w:val="-1"/>
          <w:sz w:val="20"/>
          <w:szCs w:val="20"/>
        </w:rPr>
        <w:t xml:space="preserve">El </w:t>
      </w:r>
      <w:r w:rsidR="00AD5D88" w:rsidRPr="00160FB8">
        <w:rPr>
          <w:rFonts w:ascii="Arial" w:hAnsi="Arial" w:cs="Arial"/>
          <w:spacing w:val="-1"/>
          <w:sz w:val="20"/>
          <w:szCs w:val="20"/>
        </w:rPr>
        <w:t>prestador de servicios</w:t>
      </w:r>
      <w:r w:rsidR="00547EC2" w:rsidRPr="00160FB8">
        <w:rPr>
          <w:rFonts w:ascii="Arial" w:hAnsi="Arial" w:cs="Arial"/>
          <w:spacing w:val="-1"/>
          <w:sz w:val="20"/>
          <w:szCs w:val="20"/>
        </w:rPr>
        <w:t xml:space="preserve"> deberá contar con acuerdos de Peering con los proveedores con mayor tráfico d</w:t>
      </w:r>
      <w:r w:rsidR="0068449F" w:rsidRPr="00160FB8">
        <w:rPr>
          <w:rFonts w:ascii="Arial" w:hAnsi="Arial" w:cs="Arial"/>
          <w:spacing w:val="-1"/>
          <w:sz w:val="20"/>
          <w:szCs w:val="20"/>
        </w:rPr>
        <w:t>e Internet en México (al menos 2</w:t>
      </w:r>
      <w:r w:rsidR="00547EC2" w:rsidRPr="00160FB8">
        <w:rPr>
          <w:rFonts w:ascii="Arial" w:hAnsi="Arial" w:cs="Arial"/>
          <w:spacing w:val="-1"/>
          <w:sz w:val="20"/>
          <w:szCs w:val="20"/>
        </w:rPr>
        <w:t>), con la finalidad de optimizar el intercambio de tráfico</w:t>
      </w:r>
      <w:r w:rsidR="00547EC2" w:rsidRPr="0073541A">
        <w:rPr>
          <w:rFonts w:ascii="Arial" w:hAnsi="Arial" w:cs="Arial"/>
          <w:spacing w:val="-1"/>
          <w:sz w:val="20"/>
          <w:szCs w:val="20"/>
        </w:rPr>
        <w:t xml:space="preserve"> entre los distintos proveedores de internet, mismos que se deberán encontrar e</w:t>
      </w:r>
      <w:r w:rsidR="00981795" w:rsidRPr="0073541A">
        <w:rPr>
          <w:rFonts w:ascii="Arial" w:hAnsi="Arial" w:cs="Arial"/>
          <w:spacing w:val="-1"/>
          <w:sz w:val="20"/>
          <w:szCs w:val="20"/>
        </w:rPr>
        <w:t>n diferentes zonas geográficas.</w:t>
      </w:r>
    </w:p>
    <w:p w14:paraId="4DD17E25" w14:textId="77777777" w:rsidR="00547EC2" w:rsidRPr="0073541A" w:rsidRDefault="00547EC2" w:rsidP="00547EC2">
      <w:pPr>
        <w:widowControl w:val="0"/>
        <w:autoSpaceDE w:val="0"/>
        <w:autoSpaceDN w:val="0"/>
        <w:adjustRightInd w:val="0"/>
        <w:spacing w:line="275" w:lineRule="auto"/>
        <w:ind w:right="169"/>
        <w:jc w:val="both"/>
        <w:rPr>
          <w:rFonts w:ascii="Arial" w:hAnsi="Arial" w:cs="Arial"/>
          <w:spacing w:val="-1"/>
          <w:sz w:val="20"/>
          <w:szCs w:val="20"/>
        </w:rPr>
      </w:pPr>
      <w:r w:rsidRPr="0073541A">
        <w:rPr>
          <w:rFonts w:ascii="Arial" w:hAnsi="Arial" w:cs="Arial"/>
          <w:spacing w:val="-1"/>
          <w:sz w:val="20"/>
          <w:szCs w:val="20"/>
        </w:rPr>
        <w:t xml:space="preserve">La red del servicio de acceso a Internet del </w:t>
      </w:r>
      <w:r w:rsidR="00981795" w:rsidRPr="0073541A">
        <w:rPr>
          <w:rFonts w:ascii="Arial" w:hAnsi="Arial" w:cs="Arial"/>
          <w:spacing w:val="-1"/>
          <w:sz w:val="20"/>
          <w:szCs w:val="20"/>
        </w:rPr>
        <w:t>prestador de servicio</w:t>
      </w:r>
      <w:r w:rsidRPr="0073541A">
        <w:rPr>
          <w:rFonts w:ascii="Arial" w:hAnsi="Arial" w:cs="Arial"/>
          <w:spacing w:val="-1"/>
          <w:sz w:val="20"/>
          <w:szCs w:val="20"/>
        </w:rPr>
        <w:t xml:space="preserve"> deberá estar diseñada de tal manera que el transporte de los paquetes sea de una manera eficiente, además debe contar con la redundancia necesaria que le permita ofrecer un alta disponibilidad en su Backbone.</w:t>
      </w:r>
    </w:p>
    <w:p w14:paraId="78E1273B" w14:textId="77777777" w:rsidR="00547EC2" w:rsidRPr="007F2040" w:rsidRDefault="00024769" w:rsidP="007F2040">
      <w:pPr>
        <w:pStyle w:val="Ttulo1"/>
        <w:numPr>
          <w:ilvl w:val="1"/>
          <w:numId w:val="59"/>
        </w:numPr>
        <w:rPr>
          <w:color w:val="548DD4" w:themeColor="text2" w:themeTint="99"/>
          <w:sz w:val="22"/>
          <w:szCs w:val="22"/>
        </w:rPr>
      </w:pPr>
      <w:bookmarkStart w:id="14" w:name="_Toc486247509"/>
      <w:r w:rsidRPr="007F2040">
        <w:rPr>
          <w:caps w:val="0"/>
          <w:color w:val="548DD4" w:themeColor="text2" w:themeTint="99"/>
          <w:sz w:val="22"/>
          <w:szCs w:val="22"/>
        </w:rPr>
        <w:t>REQUERIMIENTOS ESPECÍFICOS PARA EL SERVICIO DE ACCESO A INTERNET</w:t>
      </w:r>
      <w:bookmarkEnd w:id="14"/>
    </w:p>
    <w:p w14:paraId="70AB01CF" w14:textId="77777777" w:rsidR="00547EC2" w:rsidRPr="0073541A" w:rsidRDefault="00547EC2" w:rsidP="00547EC2">
      <w:pPr>
        <w:widowControl w:val="0"/>
        <w:autoSpaceDE w:val="0"/>
        <w:autoSpaceDN w:val="0"/>
        <w:adjustRightInd w:val="0"/>
        <w:spacing w:after="0" w:line="275" w:lineRule="auto"/>
        <w:ind w:right="169"/>
        <w:jc w:val="both"/>
        <w:rPr>
          <w:rFonts w:ascii="Arial" w:hAnsi="Arial" w:cs="Arial"/>
          <w:spacing w:val="-1"/>
          <w:sz w:val="20"/>
          <w:szCs w:val="20"/>
        </w:rPr>
      </w:pPr>
    </w:p>
    <w:p w14:paraId="6B715A4F" w14:textId="77777777" w:rsidR="00547EC2" w:rsidRPr="0073541A" w:rsidRDefault="00547EC2" w:rsidP="00981D92">
      <w:pPr>
        <w:pStyle w:val="Prrafodelista"/>
        <w:widowControl w:val="0"/>
        <w:numPr>
          <w:ilvl w:val="0"/>
          <w:numId w:val="36"/>
        </w:numPr>
        <w:autoSpaceDE w:val="0"/>
        <w:autoSpaceDN w:val="0"/>
        <w:adjustRightInd w:val="0"/>
        <w:spacing w:after="0" w:line="360" w:lineRule="auto"/>
        <w:ind w:right="170"/>
        <w:jc w:val="both"/>
        <w:rPr>
          <w:rFonts w:ascii="Arial" w:hAnsi="Arial" w:cs="Arial"/>
          <w:spacing w:val="-1"/>
          <w:sz w:val="20"/>
          <w:szCs w:val="20"/>
          <w:lang w:val="es-MX"/>
        </w:rPr>
      </w:pPr>
      <w:r w:rsidRPr="0073541A">
        <w:rPr>
          <w:rFonts w:ascii="Arial" w:hAnsi="Arial" w:cs="Arial"/>
          <w:spacing w:val="-1"/>
          <w:sz w:val="20"/>
          <w:szCs w:val="20"/>
          <w:lang w:val="es-MX"/>
        </w:rPr>
        <w:t>Las direcciones IP configuradas en las interfaces de los equipos CPE de internet serán responsabilidad del prestador del servicio.</w:t>
      </w:r>
    </w:p>
    <w:p w14:paraId="76A26921" w14:textId="77777777" w:rsidR="00547EC2" w:rsidRPr="0073541A" w:rsidRDefault="00547EC2" w:rsidP="00981D92">
      <w:pPr>
        <w:pStyle w:val="Prrafodelista"/>
        <w:widowControl w:val="0"/>
        <w:numPr>
          <w:ilvl w:val="0"/>
          <w:numId w:val="36"/>
        </w:numPr>
        <w:autoSpaceDE w:val="0"/>
        <w:autoSpaceDN w:val="0"/>
        <w:adjustRightInd w:val="0"/>
        <w:spacing w:after="0" w:line="360" w:lineRule="auto"/>
        <w:ind w:right="170"/>
        <w:jc w:val="both"/>
        <w:rPr>
          <w:rFonts w:ascii="Arial" w:hAnsi="Arial" w:cs="Arial"/>
          <w:spacing w:val="-1"/>
          <w:sz w:val="20"/>
          <w:szCs w:val="20"/>
          <w:lang w:val="es-MX"/>
        </w:rPr>
      </w:pPr>
      <w:r w:rsidRPr="0073541A">
        <w:rPr>
          <w:rFonts w:ascii="Arial" w:hAnsi="Arial" w:cs="Arial"/>
          <w:spacing w:val="-1"/>
          <w:sz w:val="20"/>
          <w:szCs w:val="20"/>
          <w:lang w:val="es-MX"/>
        </w:rPr>
        <w:t xml:space="preserve">La red del </w:t>
      </w:r>
      <w:r w:rsidR="00AD5D88" w:rsidRPr="0073541A">
        <w:rPr>
          <w:rFonts w:ascii="Arial" w:hAnsi="Arial" w:cs="Arial"/>
          <w:spacing w:val="-1"/>
          <w:sz w:val="20"/>
          <w:szCs w:val="20"/>
          <w:lang w:val="es-MX"/>
        </w:rPr>
        <w:t>prestador de servicios</w:t>
      </w:r>
      <w:r w:rsidRPr="0073541A">
        <w:rPr>
          <w:rFonts w:ascii="Arial" w:hAnsi="Arial" w:cs="Arial"/>
          <w:spacing w:val="-1"/>
          <w:sz w:val="20"/>
          <w:szCs w:val="20"/>
          <w:lang w:val="es-MX"/>
        </w:rPr>
        <w:t xml:space="preserve"> deberá estar lista para operar en IPv6</w:t>
      </w:r>
      <w:r w:rsidR="00846B01" w:rsidRPr="0073541A">
        <w:rPr>
          <w:rFonts w:ascii="Arial" w:hAnsi="Arial" w:cs="Arial"/>
          <w:spacing w:val="-1"/>
          <w:sz w:val="20"/>
          <w:szCs w:val="20"/>
          <w:lang w:val="es-MX"/>
        </w:rPr>
        <w:t xml:space="preserve"> en caso que la SCJN lo requiera.</w:t>
      </w:r>
    </w:p>
    <w:p w14:paraId="4FA80E80" w14:textId="77777777" w:rsidR="00547EC2" w:rsidRPr="0073541A" w:rsidRDefault="008E3291" w:rsidP="00981D92">
      <w:pPr>
        <w:pStyle w:val="Prrafodelista"/>
        <w:widowControl w:val="0"/>
        <w:numPr>
          <w:ilvl w:val="0"/>
          <w:numId w:val="36"/>
        </w:numPr>
        <w:autoSpaceDE w:val="0"/>
        <w:autoSpaceDN w:val="0"/>
        <w:adjustRightInd w:val="0"/>
        <w:spacing w:after="0" w:line="360" w:lineRule="auto"/>
        <w:ind w:right="170"/>
        <w:jc w:val="both"/>
        <w:rPr>
          <w:rFonts w:ascii="Arial" w:hAnsi="Arial" w:cs="Arial"/>
          <w:spacing w:val="-1"/>
          <w:sz w:val="20"/>
          <w:szCs w:val="20"/>
          <w:lang w:val="es-MX"/>
        </w:rPr>
      </w:pPr>
      <w:r w:rsidRPr="0073541A">
        <w:rPr>
          <w:rFonts w:ascii="Arial" w:hAnsi="Arial" w:cs="Arial"/>
          <w:spacing w:val="-1"/>
          <w:sz w:val="20"/>
          <w:szCs w:val="20"/>
          <w:lang w:val="es-MX"/>
        </w:rPr>
        <w:t xml:space="preserve">El </w:t>
      </w:r>
      <w:r w:rsidR="00AD5D88" w:rsidRPr="0073541A">
        <w:rPr>
          <w:rFonts w:ascii="Arial" w:hAnsi="Arial" w:cs="Arial"/>
          <w:spacing w:val="-1"/>
          <w:sz w:val="20"/>
          <w:szCs w:val="20"/>
          <w:lang w:val="es-MX"/>
        </w:rPr>
        <w:t>prestador de servicios</w:t>
      </w:r>
      <w:r w:rsidR="00547EC2" w:rsidRPr="0073541A">
        <w:rPr>
          <w:rFonts w:ascii="Arial" w:hAnsi="Arial" w:cs="Arial"/>
          <w:spacing w:val="-1"/>
          <w:sz w:val="20"/>
          <w:szCs w:val="20"/>
          <w:lang w:val="es-MX"/>
        </w:rPr>
        <w:t xml:space="preserve"> deberá entregar los servicios en condiciones 100% operativas, de acuerdo con las especificaciones técnicas solicitadas.</w:t>
      </w:r>
    </w:p>
    <w:p w14:paraId="7D41138C" w14:textId="77777777" w:rsidR="00547EC2" w:rsidRPr="0073541A" w:rsidRDefault="00547EC2" w:rsidP="00981D92">
      <w:pPr>
        <w:pStyle w:val="Prrafodelista"/>
        <w:widowControl w:val="0"/>
        <w:numPr>
          <w:ilvl w:val="0"/>
          <w:numId w:val="36"/>
        </w:numPr>
        <w:autoSpaceDE w:val="0"/>
        <w:autoSpaceDN w:val="0"/>
        <w:adjustRightInd w:val="0"/>
        <w:spacing w:after="0" w:line="360" w:lineRule="auto"/>
        <w:ind w:right="170"/>
        <w:jc w:val="both"/>
        <w:rPr>
          <w:rFonts w:ascii="Arial" w:hAnsi="Arial" w:cs="Arial"/>
          <w:spacing w:val="-1"/>
          <w:sz w:val="20"/>
          <w:szCs w:val="20"/>
          <w:lang w:val="es-MX"/>
        </w:rPr>
      </w:pPr>
      <w:r w:rsidRPr="0073541A">
        <w:rPr>
          <w:rFonts w:ascii="Arial" w:hAnsi="Arial" w:cs="Arial"/>
          <w:spacing w:val="-1"/>
          <w:sz w:val="20"/>
          <w:szCs w:val="20"/>
          <w:lang w:val="es-MX"/>
        </w:rPr>
        <w:t>Para el servicio de Internet, el punto de demarcación será el puerto de red de área local (LAN) en el equipo CPE</w:t>
      </w:r>
      <w:r w:rsidR="008E3291" w:rsidRPr="0073541A">
        <w:rPr>
          <w:rFonts w:ascii="Arial" w:hAnsi="Arial" w:cs="Arial"/>
          <w:spacing w:val="-1"/>
          <w:sz w:val="20"/>
          <w:szCs w:val="20"/>
          <w:lang w:val="es-MX"/>
        </w:rPr>
        <w:t xml:space="preserve"> que será proporcionado por el </w:t>
      </w:r>
      <w:r w:rsidR="00AD5D88" w:rsidRPr="0073541A">
        <w:rPr>
          <w:rFonts w:ascii="Arial" w:hAnsi="Arial" w:cs="Arial"/>
          <w:spacing w:val="-1"/>
          <w:sz w:val="20"/>
          <w:szCs w:val="20"/>
          <w:lang w:val="es-MX"/>
        </w:rPr>
        <w:t>prestador de servicios</w:t>
      </w:r>
      <w:r w:rsidRPr="0073541A">
        <w:rPr>
          <w:rFonts w:ascii="Arial" w:hAnsi="Arial" w:cs="Arial"/>
          <w:spacing w:val="-1"/>
          <w:sz w:val="20"/>
          <w:szCs w:val="20"/>
          <w:lang w:val="es-MX"/>
        </w:rPr>
        <w:t>.</w:t>
      </w:r>
    </w:p>
    <w:p w14:paraId="4497D3E6" w14:textId="4B9F3D3D" w:rsidR="00160FB8" w:rsidRDefault="002E5506" w:rsidP="00497BAC">
      <w:pPr>
        <w:pStyle w:val="Prrafodelista"/>
        <w:numPr>
          <w:ilvl w:val="0"/>
          <w:numId w:val="36"/>
        </w:numPr>
        <w:jc w:val="both"/>
        <w:rPr>
          <w:rFonts w:ascii="Arial" w:hAnsi="Arial" w:cs="Arial"/>
          <w:sz w:val="20"/>
          <w:lang w:val="es-MX"/>
        </w:rPr>
      </w:pPr>
      <w:r>
        <w:rPr>
          <w:rFonts w:ascii="Arial" w:hAnsi="Arial" w:cs="Arial"/>
          <w:sz w:val="20"/>
          <w:lang w:val="es-MX"/>
        </w:rPr>
        <w:t>El</w:t>
      </w:r>
      <w:r w:rsidR="00497BAC" w:rsidRPr="00497BAC">
        <w:rPr>
          <w:rFonts w:ascii="Arial" w:hAnsi="Arial" w:cs="Arial"/>
          <w:sz w:val="20"/>
          <w:lang w:val="es-MX"/>
        </w:rPr>
        <w:t xml:space="preserve"> prestador de servicios deberá considerar en sus servicios una solución de protección que garantice que el tráfico de internet es filtrad</w:t>
      </w:r>
      <w:r w:rsidR="00497BAC">
        <w:rPr>
          <w:rFonts w:ascii="Arial" w:hAnsi="Arial" w:cs="Arial"/>
          <w:sz w:val="20"/>
          <w:lang w:val="es-MX"/>
        </w:rPr>
        <w:t>o y limpiado de ataques de DDos</w:t>
      </w:r>
      <w:r w:rsidR="00497BAC" w:rsidRPr="00497BAC">
        <w:rPr>
          <w:rFonts w:ascii="Arial" w:hAnsi="Arial" w:cs="Arial"/>
          <w:sz w:val="20"/>
          <w:lang w:val="es-MX"/>
        </w:rPr>
        <w:t>. El servicio deberá ser proporcionado mediante un applience de uso dedicado para la SCJN</w:t>
      </w:r>
      <w:r>
        <w:rPr>
          <w:rFonts w:ascii="Arial" w:hAnsi="Arial" w:cs="Arial"/>
          <w:sz w:val="20"/>
          <w:lang w:val="es-MX"/>
        </w:rPr>
        <w:t xml:space="preserve"> o a través de una solución en nube que garantice el servicio solicitado</w:t>
      </w:r>
      <w:r w:rsidR="00497BAC" w:rsidRPr="00497BAC">
        <w:rPr>
          <w:rFonts w:ascii="Arial" w:hAnsi="Arial" w:cs="Arial"/>
          <w:sz w:val="20"/>
          <w:lang w:val="es-MX"/>
        </w:rPr>
        <w:t>.</w:t>
      </w:r>
      <w:r w:rsidR="00547EC2" w:rsidRPr="0073541A">
        <w:rPr>
          <w:rFonts w:ascii="Arial" w:hAnsi="Arial" w:cs="Arial"/>
          <w:sz w:val="20"/>
          <w:lang w:val="es-MX"/>
        </w:rPr>
        <w:t xml:space="preserve"> </w:t>
      </w:r>
    </w:p>
    <w:p w14:paraId="7D39B02D" w14:textId="77777777" w:rsidR="00160FB8" w:rsidRDefault="00160FB8">
      <w:pPr>
        <w:rPr>
          <w:rFonts w:ascii="Arial" w:hAnsi="Arial" w:cs="Arial"/>
          <w:sz w:val="20"/>
        </w:rPr>
      </w:pPr>
      <w:r>
        <w:rPr>
          <w:rFonts w:ascii="Arial" w:hAnsi="Arial" w:cs="Arial"/>
          <w:sz w:val="20"/>
        </w:rPr>
        <w:br w:type="page"/>
      </w:r>
    </w:p>
    <w:p w14:paraId="62F46DD7" w14:textId="77777777" w:rsidR="00547EC2" w:rsidRPr="007F2040" w:rsidRDefault="00024769" w:rsidP="007F2040">
      <w:pPr>
        <w:pStyle w:val="Ttulo1"/>
        <w:numPr>
          <w:ilvl w:val="1"/>
          <w:numId w:val="59"/>
        </w:numPr>
        <w:rPr>
          <w:color w:val="548DD4" w:themeColor="text2" w:themeTint="99"/>
          <w:sz w:val="22"/>
          <w:szCs w:val="22"/>
        </w:rPr>
      </w:pPr>
      <w:bookmarkStart w:id="15" w:name="_Toc486247510"/>
      <w:r w:rsidRPr="007F2040">
        <w:rPr>
          <w:caps w:val="0"/>
          <w:color w:val="548DD4" w:themeColor="text2" w:themeTint="99"/>
          <w:sz w:val="22"/>
          <w:szCs w:val="22"/>
        </w:rPr>
        <w:lastRenderedPageBreak/>
        <w:t>CARACTERÍSTICAS TÉCNICAS DE LOS SERVICIOS DE ENLACES DE INTERNET</w:t>
      </w:r>
      <w:bookmarkEnd w:id="15"/>
    </w:p>
    <w:p w14:paraId="5626C35F" w14:textId="77777777" w:rsidR="008349DA" w:rsidRPr="0073541A" w:rsidRDefault="008349DA" w:rsidP="008349DA">
      <w:pPr>
        <w:spacing w:after="0"/>
        <w:jc w:val="both"/>
        <w:rPr>
          <w:rFonts w:ascii="Arial" w:eastAsia="MS Mincho" w:hAnsi="Arial" w:cs="Arial"/>
          <w:sz w:val="20"/>
          <w:szCs w:val="20"/>
        </w:rPr>
      </w:pPr>
    </w:p>
    <w:p w14:paraId="2821ED6D" w14:textId="77777777" w:rsidR="00547EC2" w:rsidRDefault="00626E81" w:rsidP="00607438">
      <w:pPr>
        <w:ind w:left="360"/>
        <w:jc w:val="both"/>
        <w:rPr>
          <w:rFonts w:ascii="Arial" w:eastAsia="MS Mincho" w:hAnsi="Arial" w:cs="Arial"/>
          <w:sz w:val="20"/>
          <w:szCs w:val="20"/>
        </w:rPr>
      </w:pPr>
      <w:r w:rsidRPr="0073541A">
        <w:rPr>
          <w:rFonts w:ascii="Arial" w:eastAsia="MS Mincho" w:hAnsi="Arial" w:cs="Arial"/>
          <w:sz w:val="20"/>
          <w:szCs w:val="20"/>
        </w:rPr>
        <w:t xml:space="preserve">En la siguiente tabla </w:t>
      </w:r>
      <w:r w:rsidR="00547EC2" w:rsidRPr="0073541A">
        <w:rPr>
          <w:rFonts w:ascii="Arial" w:eastAsia="MS Mincho" w:hAnsi="Arial" w:cs="Arial"/>
          <w:sz w:val="20"/>
          <w:szCs w:val="20"/>
        </w:rPr>
        <w:t>se especifican los anchos de banda requeridos en total de enlaces</w:t>
      </w:r>
      <w:r w:rsidRPr="0073541A">
        <w:rPr>
          <w:rFonts w:ascii="Arial" w:eastAsia="MS Mincho" w:hAnsi="Arial" w:cs="Arial"/>
          <w:sz w:val="20"/>
          <w:szCs w:val="20"/>
        </w:rPr>
        <w:t xml:space="preserve">, lo cuales se detallan en el </w:t>
      </w:r>
      <w:r w:rsidRPr="00F31967">
        <w:rPr>
          <w:rFonts w:ascii="Arial" w:eastAsia="MS Mincho" w:hAnsi="Arial" w:cs="Arial"/>
          <w:b/>
          <w:sz w:val="20"/>
          <w:szCs w:val="20"/>
        </w:rPr>
        <w:t>Apartado 1</w:t>
      </w:r>
      <w:r w:rsidR="00547EC2" w:rsidRPr="0073541A">
        <w:rPr>
          <w:rFonts w:ascii="Arial" w:eastAsia="MS Mincho" w:hAnsi="Arial" w:cs="Arial"/>
          <w:sz w:val="20"/>
          <w:szCs w:val="20"/>
        </w:rPr>
        <w:t>.</w:t>
      </w:r>
    </w:p>
    <w:tbl>
      <w:tblPr>
        <w:tblW w:w="831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134"/>
        <w:gridCol w:w="892"/>
        <w:gridCol w:w="6291"/>
      </w:tblGrid>
      <w:tr w:rsidR="008E3291" w:rsidRPr="0073541A" w14:paraId="2B1FC46E" w14:textId="77777777" w:rsidTr="00607438">
        <w:trPr>
          <w:trHeight w:val="274"/>
          <w:jc w:val="center"/>
        </w:trPr>
        <w:tc>
          <w:tcPr>
            <w:tcW w:w="8317" w:type="dxa"/>
            <w:gridSpan w:val="3"/>
            <w:shd w:val="clear" w:color="000000" w:fill="DAEEF3"/>
            <w:noWrap/>
            <w:vAlign w:val="bottom"/>
            <w:hideMark/>
          </w:tcPr>
          <w:p w14:paraId="389E473D" w14:textId="77777777" w:rsidR="008E3291" w:rsidRPr="0073541A" w:rsidRDefault="008E3291" w:rsidP="008E3291">
            <w:pPr>
              <w:spacing w:after="0" w:line="240" w:lineRule="auto"/>
              <w:jc w:val="center"/>
              <w:rPr>
                <w:rFonts w:ascii="Arial" w:hAnsi="Arial" w:cs="Arial"/>
                <w:sz w:val="20"/>
                <w:szCs w:val="20"/>
                <w:lang w:eastAsia="es-MX"/>
              </w:rPr>
            </w:pPr>
            <w:r w:rsidRPr="0073541A">
              <w:rPr>
                <w:rFonts w:ascii="Arial" w:eastAsia="Times New Roman" w:hAnsi="Arial" w:cs="Arial"/>
                <w:b/>
                <w:bCs/>
                <w:sz w:val="20"/>
                <w:szCs w:val="20"/>
                <w:lang w:eastAsia="es-MX"/>
              </w:rPr>
              <w:t>Tabla Enlaces Internet</w:t>
            </w:r>
          </w:p>
        </w:tc>
      </w:tr>
      <w:tr w:rsidR="00547EC2" w:rsidRPr="0073541A" w14:paraId="2AD31631" w14:textId="77777777" w:rsidTr="00607438">
        <w:trPr>
          <w:trHeight w:val="274"/>
          <w:jc w:val="center"/>
        </w:trPr>
        <w:tc>
          <w:tcPr>
            <w:tcW w:w="1134" w:type="dxa"/>
            <w:shd w:val="clear" w:color="000000" w:fill="BFBFBF"/>
            <w:noWrap/>
            <w:vAlign w:val="bottom"/>
            <w:hideMark/>
          </w:tcPr>
          <w:p w14:paraId="7CBF7E8F" w14:textId="77777777" w:rsidR="00547EC2" w:rsidRPr="0073541A" w:rsidRDefault="00547EC2" w:rsidP="00547EC2">
            <w:pPr>
              <w:spacing w:after="0" w:line="240" w:lineRule="auto"/>
              <w:jc w:val="both"/>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Cantidad Enlaces</w:t>
            </w:r>
          </w:p>
        </w:tc>
        <w:tc>
          <w:tcPr>
            <w:tcW w:w="892" w:type="dxa"/>
            <w:shd w:val="clear" w:color="000000" w:fill="BFBFBF"/>
            <w:noWrap/>
            <w:vAlign w:val="bottom"/>
            <w:hideMark/>
          </w:tcPr>
          <w:p w14:paraId="5967228B" w14:textId="77777777" w:rsidR="00547EC2" w:rsidRPr="0073541A" w:rsidRDefault="00547EC2" w:rsidP="00547EC2">
            <w:pPr>
              <w:spacing w:after="0" w:line="240" w:lineRule="auto"/>
              <w:jc w:val="both"/>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BW (Mbps)</w:t>
            </w:r>
          </w:p>
        </w:tc>
        <w:tc>
          <w:tcPr>
            <w:tcW w:w="6291" w:type="dxa"/>
            <w:shd w:val="clear" w:color="000000" w:fill="BFBFBF"/>
            <w:noWrap/>
            <w:vAlign w:val="bottom"/>
            <w:hideMark/>
          </w:tcPr>
          <w:p w14:paraId="64A50C3B" w14:textId="77777777" w:rsidR="00547EC2" w:rsidRPr="0073541A" w:rsidRDefault="00547EC2" w:rsidP="00547EC2">
            <w:pPr>
              <w:spacing w:after="0" w:line="240" w:lineRule="auto"/>
              <w:jc w:val="both"/>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Descripción</w:t>
            </w:r>
          </w:p>
        </w:tc>
      </w:tr>
      <w:tr w:rsidR="00547EC2" w:rsidRPr="0073541A" w14:paraId="717D6BC1" w14:textId="77777777" w:rsidTr="00607438">
        <w:trPr>
          <w:trHeight w:val="274"/>
          <w:jc w:val="center"/>
        </w:trPr>
        <w:tc>
          <w:tcPr>
            <w:tcW w:w="1134" w:type="dxa"/>
            <w:shd w:val="clear" w:color="auto" w:fill="auto"/>
            <w:noWrap/>
            <w:vAlign w:val="bottom"/>
            <w:hideMark/>
          </w:tcPr>
          <w:p w14:paraId="7F0718B5" w14:textId="77777777" w:rsidR="00547EC2" w:rsidRPr="0073541A" w:rsidRDefault="00626E81" w:rsidP="008E329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45</w:t>
            </w:r>
          </w:p>
        </w:tc>
        <w:tc>
          <w:tcPr>
            <w:tcW w:w="892" w:type="dxa"/>
            <w:shd w:val="clear" w:color="auto" w:fill="auto"/>
            <w:noWrap/>
            <w:vAlign w:val="bottom"/>
            <w:hideMark/>
          </w:tcPr>
          <w:p w14:paraId="4E4BDFD3" w14:textId="77777777" w:rsidR="00547EC2" w:rsidRPr="0073541A" w:rsidRDefault="00547EC2" w:rsidP="008E329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10</w:t>
            </w:r>
          </w:p>
        </w:tc>
        <w:tc>
          <w:tcPr>
            <w:tcW w:w="6291" w:type="dxa"/>
            <w:shd w:val="clear" w:color="auto" w:fill="auto"/>
            <w:noWrap/>
            <w:vAlign w:val="bottom"/>
            <w:hideMark/>
          </w:tcPr>
          <w:p w14:paraId="4FD67619" w14:textId="77777777" w:rsidR="00547EC2" w:rsidRPr="0073541A" w:rsidRDefault="00846B01" w:rsidP="00846B01">
            <w:pPr>
              <w:spacing w:after="0" w:line="240" w:lineRule="auto"/>
              <w:jc w:val="both"/>
              <w:rPr>
                <w:rFonts w:ascii="Arial" w:eastAsia="Times New Roman" w:hAnsi="Arial" w:cs="Arial"/>
                <w:sz w:val="18"/>
                <w:szCs w:val="20"/>
                <w:lang w:eastAsia="es-MX"/>
              </w:rPr>
            </w:pPr>
            <w:r w:rsidRPr="0073541A">
              <w:rPr>
                <w:rFonts w:ascii="Arial" w:eastAsia="Times New Roman" w:hAnsi="Arial" w:cs="Arial"/>
                <w:sz w:val="18"/>
                <w:szCs w:val="20"/>
                <w:lang w:eastAsia="es-MX"/>
              </w:rPr>
              <w:t>Enlaces de 10 Mbps (45 Casas de la Cultura</w:t>
            </w:r>
            <w:r w:rsidR="00547EC2" w:rsidRPr="0073541A">
              <w:rPr>
                <w:rFonts w:ascii="Arial" w:eastAsia="Times New Roman" w:hAnsi="Arial" w:cs="Arial"/>
                <w:sz w:val="18"/>
                <w:szCs w:val="20"/>
                <w:lang w:eastAsia="es-MX"/>
              </w:rPr>
              <w:t>)</w:t>
            </w:r>
          </w:p>
        </w:tc>
      </w:tr>
      <w:tr w:rsidR="00547EC2" w:rsidRPr="0073541A" w14:paraId="48C74927" w14:textId="77777777" w:rsidTr="00607438">
        <w:trPr>
          <w:trHeight w:val="274"/>
          <w:jc w:val="center"/>
        </w:trPr>
        <w:tc>
          <w:tcPr>
            <w:tcW w:w="1134" w:type="dxa"/>
            <w:shd w:val="clear" w:color="auto" w:fill="auto"/>
            <w:noWrap/>
            <w:vAlign w:val="bottom"/>
            <w:hideMark/>
          </w:tcPr>
          <w:p w14:paraId="739BC0AC" w14:textId="77777777" w:rsidR="00547EC2" w:rsidRPr="0073541A" w:rsidRDefault="00626E81" w:rsidP="008E3291">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2</w:t>
            </w:r>
          </w:p>
        </w:tc>
        <w:tc>
          <w:tcPr>
            <w:tcW w:w="892" w:type="dxa"/>
            <w:shd w:val="clear" w:color="auto" w:fill="auto"/>
            <w:noWrap/>
            <w:vAlign w:val="bottom"/>
            <w:hideMark/>
          </w:tcPr>
          <w:p w14:paraId="393B868A" w14:textId="77777777" w:rsidR="00547EC2" w:rsidRPr="0073541A" w:rsidRDefault="005262AD" w:rsidP="005262AD">
            <w:pPr>
              <w:spacing w:after="0" w:line="240" w:lineRule="auto"/>
              <w:jc w:val="center"/>
              <w:rPr>
                <w:rFonts w:ascii="Arial" w:eastAsia="Times New Roman" w:hAnsi="Arial" w:cs="Arial"/>
                <w:sz w:val="18"/>
                <w:szCs w:val="20"/>
                <w:lang w:eastAsia="es-MX"/>
              </w:rPr>
            </w:pPr>
            <w:r w:rsidRPr="0073541A">
              <w:rPr>
                <w:rFonts w:ascii="Arial" w:eastAsia="Times New Roman" w:hAnsi="Arial" w:cs="Arial"/>
                <w:sz w:val="18"/>
                <w:szCs w:val="20"/>
                <w:lang w:eastAsia="es-MX"/>
              </w:rPr>
              <w:t>500</w:t>
            </w:r>
          </w:p>
        </w:tc>
        <w:tc>
          <w:tcPr>
            <w:tcW w:w="6291" w:type="dxa"/>
            <w:shd w:val="clear" w:color="auto" w:fill="auto"/>
            <w:noWrap/>
            <w:vAlign w:val="bottom"/>
            <w:hideMark/>
          </w:tcPr>
          <w:p w14:paraId="3BA51FF2" w14:textId="0D7CBF2B" w:rsidR="00547EC2" w:rsidRPr="0073541A" w:rsidRDefault="00846B01" w:rsidP="005262AD">
            <w:pPr>
              <w:spacing w:after="0" w:line="240" w:lineRule="auto"/>
              <w:jc w:val="both"/>
              <w:rPr>
                <w:rFonts w:ascii="Arial" w:eastAsia="Times New Roman" w:hAnsi="Arial" w:cs="Arial"/>
                <w:sz w:val="18"/>
                <w:szCs w:val="20"/>
                <w:lang w:eastAsia="es-MX"/>
              </w:rPr>
            </w:pPr>
            <w:r w:rsidRPr="0073541A">
              <w:rPr>
                <w:rFonts w:ascii="Arial" w:eastAsia="Times New Roman" w:hAnsi="Arial" w:cs="Arial"/>
                <w:sz w:val="18"/>
                <w:szCs w:val="20"/>
                <w:lang w:eastAsia="es-MX"/>
              </w:rPr>
              <w:t xml:space="preserve">Enlaces de </w:t>
            </w:r>
            <w:r w:rsidR="005262AD" w:rsidRPr="0073541A">
              <w:rPr>
                <w:rFonts w:ascii="Arial" w:eastAsia="Times New Roman" w:hAnsi="Arial" w:cs="Arial"/>
                <w:sz w:val="18"/>
                <w:szCs w:val="20"/>
                <w:lang w:eastAsia="es-MX"/>
              </w:rPr>
              <w:t>500</w:t>
            </w:r>
            <w:r w:rsidRPr="0073541A">
              <w:rPr>
                <w:rFonts w:ascii="Arial" w:eastAsia="Times New Roman" w:hAnsi="Arial" w:cs="Arial"/>
                <w:sz w:val="18"/>
                <w:szCs w:val="20"/>
                <w:lang w:eastAsia="es-MX"/>
              </w:rPr>
              <w:t xml:space="preserve"> </w:t>
            </w:r>
            <w:r w:rsidR="005262AD" w:rsidRPr="0073541A">
              <w:rPr>
                <w:rFonts w:ascii="Arial" w:eastAsia="Times New Roman" w:hAnsi="Arial" w:cs="Arial"/>
                <w:sz w:val="18"/>
                <w:szCs w:val="20"/>
                <w:lang w:eastAsia="es-MX"/>
              </w:rPr>
              <w:t>M</w:t>
            </w:r>
            <w:r w:rsidRPr="0073541A">
              <w:rPr>
                <w:rFonts w:ascii="Arial" w:eastAsia="Times New Roman" w:hAnsi="Arial" w:cs="Arial"/>
                <w:sz w:val="18"/>
                <w:szCs w:val="20"/>
                <w:lang w:eastAsia="es-MX"/>
              </w:rPr>
              <w:t>bps</w:t>
            </w:r>
            <w:r w:rsidR="000F3DA7">
              <w:rPr>
                <w:rFonts w:ascii="Arial" w:eastAsia="Times New Roman" w:hAnsi="Arial" w:cs="Arial"/>
                <w:sz w:val="18"/>
                <w:szCs w:val="20"/>
                <w:lang w:eastAsia="es-MX"/>
              </w:rPr>
              <w:t xml:space="preserve"> simétrico</w:t>
            </w:r>
            <w:r w:rsidRPr="0073541A">
              <w:rPr>
                <w:rFonts w:ascii="Arial" w:eastAsia="Times New Roman" w:hAnsi="Arial" w:cs="Arial"/>
                <w:sz w:val="18"/>
                <w:szCs w:val="20"/>
                <w:lang w:eastAsia="es-MX"/>
              </w:rPr>
              <w:t xml:space="preserve"> para los Sitios </w:t>
            </w:r>
            <w:r w:rsidR="00626E81" w:rsidRPr="0073541A">
              <w:rPr>
                <w:rFonts w:ascii="Arial" w:eastAsia="Times New Roman" w:hAnsi="Arial" w:cs="Arial"/>
                <w:sz w:val="18"/>
                <w:szCs w:val="20"/>
                <w:lang w:eastAsia="es-MX"/>
              </w:rPr>
              <w:t>puntos de consolidación de infraestructura y servicio</w:t>
            </w:r>
            <w:r w:rsidR="005262AD" w:rsidRPr="0073541A">
              <w:rPr>
                <w:rFonts w:ascii="Arial" w:eastAsia="Times New Roman" w:hAnsi="Arial" w:cs="Arial"/>
                <w:sz w:val="18"/>
                <w:szCs w:val="20"/>
                <w:lang w:eastAsia="es-MX"/>
              </w:rPr>
              <w:t>s</w:t>
            </w:r>
            <w:r w:rsidRPr="0073541A">
              <w:rPr>
                <w:rFonts w:ascii="Arial" w:eastAsia="Times New Roman" w:hAnsi="Arial" w:cs="Arial"/>
                <w:sz w:val="18"/>
                <w:szCs w:val="20"/>
                <w:lang w:eastAsia="es-MX"/>
              </w:rPr>
              <w:t xml:space="preserve"> proporcionar por el </w:t>
            </w:r>
            <w:r w:rsidR="00AD5D88" w:rsidRPr="0073541A">
              <w:rPr>
                <w:rFonts w:ascii="Arial" w:eastAsia="Times New Roman" w:hAnsi="Arial" w:cs="Arial"/>
                <w:sz w:val="18"/>
                <w:szCs w:val="20"/>
                <w:lang w:eastAsia="es-MX"/>
              </w:rPr>
              <w:t xml:space="preserve">prestador de </w:t>
            </w:r>
            <w:r w:rsidR="00626E81" w:rsidRPr="0073541A">
              <w:rPr>
                <w:rFonts w:ascii="Arial" w:eastAsia="Times New Roman" w:hAnsi="Arial" w:cs="Arial"/>
                <w:sz w:val="18"/>
                <w:szCs w:val="20"/>
                <w:lang w:eastAsia="es-MX"/>
              </w:rPr>
              <w:t>los mismos.</w:t>
            </w:r>
            <w:r w:rsidRPr="0073541A">
              <w:rPr>
                <w:rFonts w:ascii="Arial" w:eastAsia="Times New Roman" w:hAnsi="Arial" w:cs="Arial"/>
                <w:sz w:val="18"/>
                <w:szCs w:val="20"/>
                <w:lang w:eastAsia="es-MX"/>
              </w:rPr>
              <w:t xml:space="preserve">  </w:t>
            </w:r>
          </w:p>
        </w:tc>
      </w:tr>
    </w:tbl>
    <w:p w14:paraId="204E2686" w14:textId="77777777" w:rsidR="00547EC2" w:rsidRPr="0073541A" w:rsidRDefault="00547EC2" w:rsidP="00547EC2">
      <w:pPr>
        <w:jc w:val="both"/>
        <w:rPr>
          <w:rFonts w:ascii="Arial" w:hAnsi="Arial" w:cs="Arial"/>
          <w:sz w:val="20"/>
          <w:szCs w:val="20"/>
          <w:lang w:eastAsia="es-ES"/>
        </w:rPr>
      </w:pPr>
    </w:p>
    <w:p w14:paraId="7128B5D9" w14:textId="77777777" w:rsidR="00547EC2" w:rsidRPr="007F2040" w:rsidRDefault="00024769" w:rsidP="007F2040">
      <w:pPr>
        <w:pStyle w:val="Ttulo1"/>
        <w:numPr>
          <w:ilvl w:val="1"/>
          <w:numId w:val="59"/>
        </w:numPr>
        <w:rPr>
          <w:color w:val="548DD4" w:themeColor="text2" w:themeTint="99"/>
          <w:sz w:val="22"/>
          <w:szCs w:val="22"/>
        </w:rPr>
      </w:pPr>
      <w:bookmarkStart w:id="16" w:name="_Toc486247511"/>
      <w:r w:rsidRPr="007F2040">
        <w:rPr>
          <w:caps w:val="0"/>
          <w:color w:val="548DD4" w:themeColor="text2" w:themeTint="99"/>
          <w:sz w:val="22"/>
          <w:szCs w:val="22"/>
        </w:rPr>
        <w:t>DESCRIPCIÓN DEL SERVICIO DE INTERNET DE ACUERDO AL TIPO DE SITIO</w:t>
      </w:r>
      <w:bookmarkEnd w:id="16"/>
    </w:p>
    <w:p w14:paraId="41D53780" w14:textId="77777777" w:rsidR="008349DA" w:rsidRPr="0073541A" w:rsidRDefault="008349DA" w:rsidP="007E5A85">
      <w:pPr>
        <w:spacing w:after="0"/>
        <w:ind w:right="528"/>
        <w:jc w:val="both"/>
        <w:rPr>
          <w:rFonts w:ascii="Arial" w:eastAsia="MS Mincho" w:hAnsi="Arial" w:cs="Arial"/>
          <w:b/>
          <w:sz w:val="20"/>
          <w:szCs w:val="20"/>
        </w:rPr>
      </w:pPr>
    </w:p>
    <w:p w14:paraId="2BBEF21B" w14:textId="77777777" w:rsidR="00547EC2" w:rsidRPr="0073541A" w:rsidRDefault="005262AD" w:rsidP="00607438">
      <w:pPr>
        <w:spacing w:after="0"/>
        <w:ind w:left="360" w:right="528"/>
        <w:jc w:val="both"/>
        <w:rPr>
          <w:rFonts w:ascii="Arial" w:eastAsia="MS Mincho" w:hAnsi="Arial" w:cs="Arial"/>
          <w:b/>
          <w:sz w:val="20"/>
          <w:szCs w:val="20"/>
        </w:rPr>
      </w:pPr>
      <w:r w:rsidRPr="0073541A">
        <w:rPr>
          <w:rFonts w:ascii="Arial" w:eastAsia="MS Mincho" w:hAnsi="Arial" w:cs="Arial"/>
          <w:b/>
          <w:sz w:val="20"/>
          <w:szCs w:val="20"/>
        </w:rPr>
        <w:t>Para los sitios Tipo 1, 4, 5 y 6.</w:t>
      </w:r>
    </w:p>
    <w:p w14:paraId="575AD005" w14:textId="77777777" w:rsidR="00541442" w:rsidRPr="00541442" w:rsidRDefault="00547EC2" w:rsidP="00981D92">
      <w:pPr>
        <w:pStyle w:val="Prrafodelista"/>
        <w:numPr>
          <w:ilvl w:val="0"/>
          <w:numId w:val="32"/>
        </w:numPr>
        <w:spacing w:after="0" w:line="240" w:lineRule="auto"/>
        <w:ind w:left="1080" w:right="49"/>
        <w:contextualSpacing w:val="0"/>
        <w:jc w:val="both"/>
        <w:rPr>
          <w:rFonts w:ascii="Arial" w:eastAsia="MS Mincho" w:hAnsi="Arial" w:cs="Arial"/>
          <w:sz w:val="20"/>
          <w:szCs w:val="20"/>
          <w:lang w:val="es-MX"/>
        </w:rPr>
      </w:pPr>
      <w:r w:rsidRPr="0073541A">
        <w:rPr>
          <w:rFonts w:ascii="Arial" w:hAnsi="Arial" w:cs="Arial"/>
          <w:sz w:val="20"/>
          <w:szCs w:val="20"/>
          <w:lang w:val="es-MX" w:eastAsia="es-MX"/>
        </w:rPr>
        <w:t>No se considera salida local a Internet</w:t>
      </w:r>
      <w:r w:rsidR="005262AD" w:rsidRPr="0073541A">
        <w:rPr>
          <w:rFonts w:ascii="Arial" w:hAnsi="Arial" w:cs="Arial"/>
          <w:sz w:val="20"/>
          <w:szCs w:val="20"/>
          <w:lang w:val="es-MX" w:eastAsia="es-MX"/>
        </w:rPr>
        <w:t xml:space="preserve">, de acuerdo con lo establecido en el </w:t>
      </w:r>
    </w:p>
    <w:p w14:paraId="51EB4454" w14:textId="77777777" w:rsidR="00547EC2" w:rsidRPr="0073541A" w:rsidRDefault="005262AD" w:rsidP="00541442">
      <w:pPr>
        <w:pStyle w:val="Prrafodelista"/>
        <w:spacing w:after="0" w:line="240" w:lineRule="auto"/>
        <w:ind w:left="1080" w:right="49"/>
        <w:contextualSpacing w:val="0"/>
        <w:jc w:val="both"/>
        <w:rPr>
          <w:rFonts w:ascii="Arial" w:eastAsia="MS Mincho" w:hAnsi="Arial" w:cs="Arial"/>
          <w:sz w:val="20"/>
          <w:szCs w:val="20"/>
          <w:lang w:val="es-MX"/>
        </w:rPr>
      </w:pPr>
      <w:r w:rsidRPr="00541442">
        <w:rPr>
          <w:rFonts w:ascii="Arial" w:hAnsi="Arial" w:cs="Arial"/>
          <w:b/>
          <w:sz w:val="20"/>
          <w:szCs w:val="20"/>
          <w:lang w:val="es-MX" w:eastAsia="es-MX"/>
        </w:rPr>
        <w:t>Apartado 1</w:t>
      </w:r>
      <w:r w:rsidRPr="0073541A">
        <w:rPr>
          <w:rFonts w:ascii="Arial" w:hAnsi="Arial" w:cs="Arial"/>
          <w:sz w:val="20"/>
          <w:szCs w:val="20"/>
          <w:lang w:val="es-MX" w:eastAsia="es-MX"/>
        </w:rPr>
        <w:t>.</w:t>
      </w:r>
    </w:p>
    <w:p w14:paraId="49A935AA" w14:textId="77777777" w:rsidR="005262AD" w:rsidRPr="0010037A" w:rsidRDefault="005262AD" w:rsidP="00981D92">
      <w:pPr>
        <w:pStyle w:val="Prrafodelista"/>
        <w:numPr>
          <w:ilvl w:val="0"/>
          <w:numId w:val="32"/>
        </w:numPr>
        <w:spacing w:after="0" w:line="240" w:lineRule="auto"/>
        <w:ind w:left="1080" w:right="49"/>
        <w:contextualSpacing w:val="0"/>
        <w:jc w:val="both"/>
        <w:rPr>
          <w:rFonts w:ascii="Arial" w:eastAsia="MS Mincho" w:hAnsi="Arial" w:cs="Arial"/>
          <w:sz w:val="20"/>
          <w:szCs w:val="20"/>
          <w:lang w:val="es-MX"/>
        </w:rPr>
      </w:pPr>
      <w:r w:rsidRPr="0010037A">
        <w:rPr>
          <w:rFonts w:ascii="Arial" w:hAnsi="Arial" w:cs="Arial"/>
          <w:sz w:val="20"/>
          <w:szCs w:val="20"/>
          <w:lang w:val="es-MX" w:eastAsia="es-MX"/>
        </w:rPr>
        <w:t xml:space="preserve">La salida a internet para estos sitios será a través de los </w:t>
      </w:r>
      <w:r w:rsidRPr="0010037A">
        <w:rPr>
          <w:rFonts w:ascii="Arial" w:eastAsia="Times New Roman" w:hAnsi="Arial" w:cs="Arial"/>
          <w:sz w:val="20"/>
          <w:szCs w:val="20"/>
          <w:lang w:val="es-MX" w:eastAsia="es-MX"/>
        </w:rPr>
        <w:t>puntos de consolidación de infraestructura y servicios.</w:t>
      </w:r>
    </w:p>
    <w:p w14:paraId="7B7C8ADA" w14:textId="77777777" w:rsidR="00547EC2" w:rsidRPr="0073541A" w:rsidRDefault="00547EC2" w:rsidP="00607438">
      <w:pPr>
        <w:ind w:left="360" w:right="528"/>
        <w:jc w:val="both"/>
        <w:rPr>
          <w:rFonts w:ascii="Arial" w:eastAsia="MS Mincho" w:hAnsi="Arial" w:cs="Arial"/>
          <w:sz w:val="20"/>
          <w:szCs w:val="20"/>
        </w:rPr>
      </w:pPr>
    </w:p>
    <w:p w14:paraId="73E7D410" w14:textId="77777777" w:rsidR="00547EC2" w:rsidRPr="0073541A" w:rsidRDefault="005262AD" w:rsidP="00607438">
      <w:pPr>
        <w:spacing w:after="0"/>
        <w:ind w:left="360" w:right="49"/>
        <w:jc w:val="both"/>
        <w:rPr>
          <w:rFonts w:ascii="Arial" w:eastAsia="MS Mincho" w:hAnsi="Arial" w:cs="Arial"/>
          <w:b/>
          <w:sz w:val="20"/>
          <w:szCs w:val="20"/>
        </w:rPr>
      </w:pPr>
      <w:r w:rsidRPr="0073541A">
        <w:rPr>
          <w:rFonts w:ascii="Arial" w:eastAsia="MS Mincho" w:hAnsi="Arial" w:cs="Arial"/>
          <w:b/>
          <w:sz w:val="20"/>
          <w:szCs w:val="20"/>
        </w:rPr>
        <w:t>Para los sitios tipo 2 y 3.</w:t>
      </w:r>
    </w:p>
    <w:p w14:paraId="1FBF6838" w14:textId="77777777" w:rsidR="00541442" w:rsidRPr="00541442" w:rsidRDefault="00547EC2" w:rsidP="00981D92">
      <w:pPr>
        <w:pStyle w:val="Prrafodelista"/>
        <w:numPr>
          <w:ilvl w:val="0"/>
          <w:numId w:val="32"/>
        </w:numPr>
        <w:spacing w:after="0" w:line="240" w:lineRule="auto"/>
        <w:ind w:left="1080"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Sitios con un ancho de banda de 10 Mbps</w:t>
      </w:r>
      <w:r w:rsidR="005262AD" w:rsidRPr="0073541A">
        <w:rPr>
          <w:rFonts w:ascii="Arial" w:eastAsia="MS Mincho" w:hAnsi="Arial" w:cs="Arial"/>
          <w:sz w:val="20"/>
          <w:szCs w:val="20"/>
          <w:lang w:val="es-MX"/>
        </w:rPr>
        <w:t xml:space="preserve"> </w:t>
      </w:r>
      <w:r w:rsidR="005262AD" w:rsidRPr="0073541A">
        <w:rPr>
          <w:rFonts w:ascii="Arial" w:hAnsi="Arial" w:cs="Arial"/>
          <w:sz w:val="20"/>
          <w:szCs w:val="20"/>
          <w:lang w:val="es-MX" w:eastAsia="es-MX"/>
        </w:rPr>
        <w:t xml:space="preserve">de acuerdo con lo establecido en el </w:t>
      </w:r>
    </w:p>
    <w:p w14:paraId="0D0DF04F" w14:textId="77777777" w:rsidR="00547EC2" w:rsidRPr="0073541A" w:rsidRDefault="005262AD" w:rsidP="00541442">
      <w:pPr>
        <w:pStyle w:val="Prrafodelista"/>
        <w:spacing w:after="0" w:line="240" w:lineRule="auto"/>
        <w:ind w:left="1080" w:right="49"/>
        <w:contextualSpacing w:val="0"/>
        <w:jc w:val="both"/>
        <w:rPr>
          <w:rFonts w:ascii="Arial" w:eastAsia="MS Mincho" w:hAnsi="Arial" w:cs="Arial"/>
          <w:sz w:val="20"/>
          <w:szCs w:val="20"/>
          <w:lang w:val="es-MX"/>
        </w:rPr>
      </w:pPr>
      <w:r w:rsidRPr="00541442">
        <w:rPr>
          <w:rFonts w:ascii="Arial" w:hAnsi="Arial" w:cs="Arial"/>
          <w:b/>
          <w:sz w:val="20"/>
          <w:szCs w:val="20"/>
          <w:lang w:val="es-MX" w:eastAsia="es-MX"/>
        </w:rPr>
        <w:t>Apartado 1</w:t>
      </w:r>
      <w:r w:rsidR="00547EC2" w:rsidRPr="0073541A">
        <w:rPr>
          <w:rFonts w:ascii="Arial" w:eastAsia="MS Mincho" w:hAnsi="Arial" w:cs="Arial"/>
          <w:sz w:val="20"/>
          <w:szCs w:val="20"/>
          <w:lang w:val="es-MX"/>
        </w:rPr>
        <w:t>.</w:t>
      </w:r>
    </w:p>
    <w:p w14:paraId="6AC8B082" w14:textId="29049A37" w:rsidR="00547EC2" w:rsidRPr="0073541A" w:rsidRDefault="00547EC2" w:rsidP="00981D92">
      <w:pPr>
        <w:pStyle w:val="Prrafodelista"/>
        <w:numPr>
          <w:ilvl w:val="0"/>
          <w:numId w:val="32"/>
        </w:numPr>
        <w:spacing w:after="0" w:line="240" w:lineRule="auto"/>
        <w:ind w:left="1080"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El medio de ac</w:t>
      </w:r>
      <w:r w:rsidR="002E5506">
        <w:rPr>
          <w:rFonts w:ascii="Arial" w:eastAsia="MS Mincho" w:hAnsi="Arial" w:cs="Arial"/>
          <w:sz w:val="20"/>
          <w:szCs w:val="20"/>
          <w:lang w:val="es-MX"/>
        </w:rPr>
        <w:t>ceso deberá ser en FO</w:t>
      </w:r>
    </w:p>
    <w:p w14:paraId="302852B4" w14:textId="384E069E" w:rsidR="00547EC2" w:rsidRPr="0073541A" w:rsidRDefault="00547EC2" w:rsidP="00981D92">
      <w:pPr>
        <w:pStyle w:val="Prrafodelista"/>
        <w:numPr>
          <w:ilvl w:val="0"/>
          <w:numId w:val="32"/>
        </w:numPr>
        <w:spacing w:after="0" w:line="240" w:lineRule="auto"/>
        <w:ind w:left="1080"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Para este tipo de sitio se requiere una disponibilidad mínima de</w:t>
      </w:r>
      <w:r w:rsidR="007A7B5F" w:rsidRPr="0073541A">
        <w:rPr>
          <w:rFonts w:ascii="Arial" w:eastAsia="MS Mincho" w:hAnsi="Arial" w:cs="Arial"/>
          <w:sz w:val="20"/>
          <w:szCs w:val="20"/>
          <w:lang w:val="es-MX"/>
        </w:rPr>
        <w:t>l</w:t>
      </w:r>
      <w:r w:rsidRPr="0073541A">
        <w:rPr>
          <w:rFonts w:ascii="Arial" w:eastAsia="MS Mincho" w:hAnsi="Arial" w:cs="Arial"/>
          <w:sz w:val="20"/>
          <w:szCs w:val="20"/>
          <w:lang w:val="es-MX"/>
        </w:rPr>
        <w:t xml:space="preserve"> </w:t>
      </w:r>
      <w:r w:rsidR="0068449F" w:rsidRPr="000F3DA7">
        <w:rPr>
          <w:rFonts w:ascii="Arial" w:eastAsia="MS Mincho" w:hAnsi="Arial" w:cs="Arial"/>
          <w:sz w:val="20"/>
          <w:szCs w:val="20"/>
          <w:lang w:val="es-MX"/>
        </w:rPr>
        <w:t>99.92</w:t>
      </w:r>
      <w:r w:rsidR="005262AD" w:rsidRPr="0073541A">
        <w:rPr>
          <w:rFonts w:ascii="Arial" w:eastAsia="MS Mincho" w:hAnsi="Arial" w:cs="Arial"/>
          <w:sz w:val="20"/>
          <w:szCs w:val="20"/>
          <w:lang w:val="es-MX"/>
        </w:rPr>
        <w:t xml:space="preserve">% </w:t>
      </w:r>
      <w:r w:rsidR="007A7B5F" w:rsidRPr="0073541A">
        <w:rPr>
          <w:rFonts w:ascii="Arial" w:eastAsia="MS Mincho" w:hAnsi="Arial" w:cs="Arial"/>
          <w:sz w:val="20"/>
          <w:szCs w:val="20"/>
          <w:lang w:val="es-MX"/>
        </w:rPr>
        <w:t>mensual</w:t>
      </w:r>
      <w:r w:rsidR="005262AD" w:rsidRPr="0073541A">
        <w:rPr>
          <w:rFonts w:ascii="Arial" w:eastAsia="MS Mincho" w:hAnsi="Arial" w:cs="Arial"/>
          <w:sz w:val="20"/>
          <w:szCs w:val="20"/>
          <w:lang w:val="es-MX"/>
        </w:rPr>
        <w:t>.</w:t>
      </w:r>
    </w:p>
    <w:p w14:paraId="15F99763" w14:textId="77777777" w:rsidR="00547EC2" w:rsidRPr="0073541A" w:rsidRDefault="00547EC2" w:rsidP="00607438">
      <w:pPr>
        <w:ind w:left="360" w:right="49"/>
        <w:jc w:val="both"/>
        <w:rPr>
          <w:rFonts w:ascii="Arial" w:eastAsia="MS Mincho" w:hAnsi="Arial" w:cs="Arial"/>
          <w:b/>
          <w:sz w:val="20"/>
          <w:szCs w:val="20"/>
        </w:rPr>
      </w:pPr>
    </w:p>
    <w:p w14:paraId="23317C32" w14:textId="77777777" w:rsidR="00547EC2" w:rsidRPr="0073541A" w:rsidRDefault="005262AD" w:rsidP="00607438">
      <w:pPr>
        <w:spacing w:after="0"/>
        <w:ind w:left="360" w:right="49"/>
        <w:jc w:val="both"/>
        <w:rPr>
          <w:rFonts w:ascii="Arial" w:eastAsia="MS Mincho" w:hAnsi="Arial" w:cs="Arial"/>
          <w:b/>
          <w:sz w:val="20"/>
          <w:szCs w:val="20"/>
        </w:rPr>
      </w:pPr>
      <w:r w:rsidRPr="0073541A">
        <w:rPr>
          <w:rFonts w:ascii="Arial" w:eastAsia="MS Mincho" w:hAnsi="Arial" w:cs="Arial"/>
          <w:b/>
          <w:sz w:val="20"/>
          <w:szCs w:val="20"/>
        </w:rPr>
        <w:t>Puntos de consolidación de infraestructura y servicios.</w:t>
      </w:r>
    </w:p>
    <w:p w14:paraId="3C764BBA" w14:textId="77777777" w:rsidR="00547EC2" w:rsidRPr="0073541A" w:rsidRDefault="00607438" w:rsidP="00981D92">
      <w:pPr>
        <w:pStyle w:val="Prrafodelista"/>
        <w:numPr>
          <w:ilvl w:val="0"/>
          <w:numId w:val="32"/>
        </w:numPr>
        <w:spacing w:after="0" w:line="240" w:lineRule="auto"/>
        <w:ind w:left="1080"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Sitios</w:t>
      </w:r>
      <w:r w:rsidR="00547EC2" w:rsidRPr="0073541A">
        <w:rPr>
          <w:rFonts w:ascii="Arial" w:hAnsi="Arial" w:cs="Arial"/>
          <w:sz w:val="20"/>
          <w:szCs w:val="20"/>
          <w:lang w:val="es-MX" w:eastAsia="es-MX"/>
        </w:rPr>
        <w:t xml:space="preserve">:  </w:t>
      </w:r>
      <w:r w:rsidR="005262AD" w:rsidRPr="0073541A">
        <w:rPr>
          <w:rFonts w:ascii="Arial" w:hAnsi="Arial" w:cs="Arial"/>
          <w:sz w:val="20"/>
          <w:szCs w:val="20"/>
          <w:lang w:val="es-MX" w:eastAsia="es-MX"/>
        </w:rPr>
        <w:t>Principal y Secundario</w:t>
      </w:r>
    </w:p>
    <w:p w14:paraId="2143F5F0" w14:textId="148B6A95" w:rsidR="007A7B5F" w:rsidRPr="0073541A" w:rsidRDefault="00547EC2" w:rsidP="00981D92">
      <w:pPr>
        <w:pStyle w:val="Prrafodelista"/>
        <w:numPr>
          <w:ilvl w:val="0"/>
          <w:numId w:val="32"/>
        </w:numPr>
        <w:spacing w:after="0" w:line="240" w:lineRule="auto"/>
        <w:ind w:left="1080"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w:t>
      </w:r>
      <w:r w:rsidR="005262AD" w:rsidRPr="0073541A">
        <w:rPr>
          <w:rFonts w:ascii="Arial" w:eastAsia="MS Mincho" w:hAnsi="Arial" w:cs="Arial"/>
          <w:sz w:val="20"/>
          <w:szCs w:val="20"/>
          <w:lang w:val="es-MX"/>
        </w:rPr>
        <w:t>itios con un ancho de banda de 512</w:t>
      </w:r>
      <w:r w:rsidR="0068449F">
        <w:rPr>
          <w:rFonts w:ascii="Arial" w:eastAsia="MS Mincho" w:hAnsi="Arial" w:cs="Arial"/>
          <w:sz w:val="20"/>
          <w:szCs w:val="20"/>
          <w:lang w:val="es-MX"/>
        </w:rPr>
        <w:t xml:space="preserve"> M</w:t>
      </w:r>
      <w:r w:rsidRPr="0073541A">
        <w:rPr>
          <w:rFonts w:ascii="Arial" w:eastAsia="MS Mincho" w:hAnsi="Arial" w:cs="Arial"/>
          <w:sz w:val="20"/>
          <w:szCs w:val="20"/>
          <w:lang w:val="es-MX"/>
        </w:rPr>
        <w:t>bps</w:t>
      </w:r>
      <w:r w:rsidR="000F3DA7">
        <w:rPr>
          <w:rFonts w:ascii="Arial" w:eastAsia="MS Mincho" w:hAnsi="Arial" w:cs="Arial"/>
          <w:sz w:val="20"/>
          <w:szCs w:val="20"/>
          <w:lang w:val="es-MX"/>
        </w:rPr>
        <w:t xml:space="preserve"> simétrico</w:t>
      </w:r>
      <w:r w:rsidRPr="0073541A">
        <w:rPr>
          <w:rFonts w:ascii="Arial" w:eastAsia="MS Mincho" w:hAnsi="Arial" w:cs="Arial"/>
          <w:sz w:val="20"/>
          <w:szCs w:val="20"/>
          <w:lang w:val="es-MX"/>
        </w:rPr>
        <w:t>.</w:t>
      </w:r>
    </w:p>
    <w:p w14:paraId="473ECA16" w14:textId="77777777" w:rsidR="00547EC2" w:rsidRPr="0073541A" w:rsidRDefault="00547EC2" w:rsidP="00981D92">
      <w:pPr>
        <w:pStyle w:val="Prrafodelista"/>
        <w:numPr>
          <w:ilvl w:val="0"/>
          <w:numId w:val="32"/>
        </w:numPr>
        <w:spacing w:after="0" w:line="240" w:lineRule="auto"/>
        <w:ind w:left="1080"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El medio de acceso deberá ser en FO.</w:t>
      </w:r>
    </w:p>
    <w:p w14:paraId="4EDB75EC" w14:textId="483B2F93" w:rsidR="00547EC2" w:rsidRPr="0073541A" w:rsidRDefault="00547EC2" w:rsidP="00981D92">
      <w:pPr>
        <w:pStyle w:val="Prrafodelista"/>
        <w:numPr>
          <w:ilvl w:val="0"/>
          <w:numId w:val="32"/>
        </w:numPr>
        <w:spacing w:after="0" w:line="240" w:lineRule="auto"/>
        <w:ind w:left="1080" w:right="49"/>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Para este tipo de sitio se requiere una disponibilidad mínima de </w:t>
      </w:r>
      <w:r w:rsidR="00EF6ED8">
        <w:rPr>
          <w:rFonts w:ascii="Arial" w:eastAsia="MS Mincho" w:hAnsi="Arial" w:cs="Arial"/>
          <w:sz w:val="20"/>
          <w:szCs w:val="20"/>
          <w:lang w:val="es-MX"/>
        </w:rPr>
        <w:t>99.92</w:t>
      </w:r>
      <w:r w:rsidR="005262AD" w:rsidRPr="0073541A">
        <w:rPr>
          <w:rFonts w:ascii="Arial" w:eastAsia="MS Mincho" w:hAnsi="Arial" w:cs="Arial"/>
          <w:sz w:val="20"/>
          <w:szCs w:val="20"/>
          <w:lang w:val="es-MX"/>
        </w:rPr>
        <w:t xml:space="preserve">% </w:t>
      </w:r>
      <w:r w:rsidR="007A7B5F" w:rsidRPr="0073541A">
        <w:rPr>
          <w:rFonts w:ascii="Arial" w:eastAsia="MS Mincho" w:hAnsi="Arial" w:cs="Arial"/>
          <w:sz w:val="20"/>
          <w:szCs w:val="20"/>
          <w:lang w:val="es-MX"/>
        </w:rPr>
        <w:t xml:space="preserve"> mensual</w:t>
      </w:r>
      <w:r w:rsidR="00607438" w:rsidRPr="0073541A">
        <w:rPr>
          <w:rFonts w:ascii="Arial" w:eastAsia="MS Mincho" w:hAnsi="Arial" w:cs="Arial"/>
          <w:sz w:val="20"/>
          <w:szCs w:val="20"/>
          <w:lang w:val="es-MX"/>
        </w:rPr>
        <w:t>.</w:t>
      </w:r>
    </w:p>
    <w:p w14:paraId="5447C6F5" w14:textId="0A5786F0" w:rsidR="00607438" w:rsidRPr="0073541A" w:rsidRDefault="00874173" w:rsidP="00981D92">
      <w:pPr>
        <w:pStyle w:val="Prrafodelista"/>
        <w:numPr>
          <w:ilvl w:val="0"/>
          <w:numId w:val="32"/>
        </w:numPr>
        <w:ind w:left="1080"/>
        <w:jc w:val="both"/>
        <w:rPr>
          <w:rFonts w:ascii="Arial" w:eastAsia="MS Mincho" w:hAnsi="Arial" w:cs="Arial"/>
          <w:sz w:val="20"/>
          <w:szCs w:val="20"/>
          <w:lang w:val="es-MX"/>
        </w:rPr>
      </w:pPr>
      <w:r>
        <w:rPr>
          <w:rFonts w:ascii="Arial" w:eastAsia="MS Mincho" w:hAnsi="Arial" w:cs="Arial"/>
          <w:sz w:val="20"/>
          <w:szCs w:val="20"/>
          <w:lang w:val="es-MX"/>
        </w:rPr>
        <w:t>Un s</w:t>
      </w:r>
      <w:r w:rsidR="00607438" w:rsidRPr="0073541A">
        <w:rPr>
          <w:rFonts w:ascii="Arial" w:eastAsia="MS Mincho" w:hAnsi="Arial" w:cs="Arial"/>
          <w:sz w:val="20"/>
          <w:szCs w:val="20"/>
          <w:lang w:val="es-MX"/>
        </w:rPr>
        <w:t>egmento de direcciones IP homologado /25 para publicar servicios en internet</w:t>
      </w:r>
      <w:r w:rsidR="00EF6ED8">
        <w:rPr>
          <w:rFonts w:ascii="Arial" w:eastAsia="MS Mincho" w:hAnsi="Arial" w:cs="Arial"/>
          <w:sz w:val="20"/>
          <w:szCs w:val="20"/>
          <w:lang w:val="es-MX"/>
        </w:rPr>
        <w:t>, ruteado en ambos sitios</w:t>
      </w:r>
      <w:r w:rsidR="00607438" w:rsidRPr="0073541A">
        <w:rPr>
          <w:rFonts w:ascii="Arial" w:eastAsia="MS Mincho" w:hAnsi="Arial" w:cs="Arial"/>
          <w:sz w:val="20"/>
          <w:szCs w:val="20"/>
          <w:lang w:val="es-MX"/>
        </w:rPr>
        <w:t xml:space="preserve">, </w:t>
      </w:r>
      <w:r w:rsidR="00DF7C00" w:rsidRPr="0073541A">
        <w:rPr>
          <w:rFonts w:ascii="Arial" w:eastAsia="MS Mincho" w:hAnsi="Arial" w:cs="Arial"/>
          <w:sz w:val="20"/>
          <w:szCs w:val="20"/>
          <w:lang w:val="es-MX"/>
        </w:rPr>
        <w:t xml:space="preserve">el </w:t>
      </w:r>
      <w:r w:rsidR="00607438" w:rsidRPr="0073541A">
        <w:rPr>
          <w:rFonts w:ascii="Arial" w:eastAsia="MS Mincho" w:hAnsi="Arial" w:cs="Arial"/>
          <w:sz w:val="20"/>
          <w:szCs w:val="20"/>
          <w:lang w:val="es-MX"/>
        </w:rPr>
        <w:t>cual deberá tener la facilidad de ser entregado hasta los equipos de seguridad en los edificios SEDE y 16 de Septiembre, sin necesidad de hacer NAT.</w:t>
      </w:r>
    </w:p>
    <w:p w14:paraId="60A8983E" w14:textId="77777777" w:rsidR="00547EC2" w:rsidRPr="007F2040" w:rsidRDefault="00024769" w:rsidP="007F2040">
      <w:pPr>
        <w:pStyle w:val="Ttulo1"/>
        <w:numPr>
          <w:ilvl w:val="1"/>
          <w:numId w:val="59"/>
        </w:numPr>
        <w:rPr>
          <w:color w:val="548DD4" w:themeColor="text2" w:themeTint="99"/>
          <w:sz w:val="22"/>
          <w:szCs w:val="22"/>
        </w:rPr>
      </w:pPr>
      <w:bookmarkStart w:id="17" w:name="_Toc486247512"/>
      <w:r w:rsidRPr="007F2040">
        <w:rPr>
          <w:caps w:val="0"/>
          <w:color w:val="548DD4" w:themeColor="text2" w:themeTint="99"/>
          <w:sz w:val="22"/>
          <w:szCs w:val="22"/>
        </w:rPr>
        <w:t>DESCRIPCIÓN DEL CPE DEL SERVICIO DE INTERNET</w:t>
      </w:r>
      <w:bookmarkEnd w:id="17"/>
    </w:p>
    <w:p w14:paraId="3EE56A4D" w14:textId="77777777" w:rsidR="008349DA" w:rsidRPr="0073541A" w:rsidRDefault="008349DA" w:rsidP="00122A5E">
      <w:pPr>
        <w:widowControl w:val="0"/>
        <w:autoSpaceDE w:val="0"/>
        <w:autoSpaceDN w:val="0"/>
        <w:adjustRightInd w:val="0"/>
        <w:spacing w:after="0" w:line="275" w:lineRule="auto"/>
        <w:ind w:right="49"/>
        <w:jc w:val="both"/>
        <w:rPr>
          <w:rFonts w:ascii="Arial" w:hAnsi="Arial" w:cs="Arial"/>
          <w:spacing w:val="-1"/>
          <w:sz w:val="20"/>
          <w:szCs w:val="20"/>
        </w:rPr>
      </w:pPr>
    </w:p>
    <w:p w14:paraId="022BD568" w14:textId="77777777" w:rsidR="00547EC2" w:rsidRPr="0073541A" w:rsidRDefault="008E3291" w:rsidP="00122A5E">
      <w:pPr>
        <w:widowControl w:val="0"/>
        <w:autoSpaceDE w:val="0"/>
        <w:autoSpaceDN w:val="0"/>
        <w:adjustRightInd w:val="0"/>
        <w:spacing w:line="275" w:lineRule="auto"/>
        <w:ind w:right="49"/>
        <w:jc w:val="both"/>
        <w:rPr>
          <w:rFonts w:ascii="Arial" w:hAnsi="Arial" w:cs="Arial"/>
          <w:spacing w:val="-1"/>
          <w:sz w:val="20"/>
          <w:szCs w:val="20"/>
        </w:rPr>
      </w:pPr>
      <w:r w:rsidRPr="0073541A">
        <w:rPr>
          <w:rFonts w:ascii="Arial" w:hAnsi="Arial" w:cs="Arial"/>
          <w:spacing w:val="-1"/>
          <w:sz w:val="20"/>
          <w:szCs w:val="20"/>
        </w:rPr>
        <w:t xml:space="preserve">El </w:t>
      </w:r>
      <w:r w:rsidR="00AD5D88" w:rsidRPr="0073541A">
        <w:rPr>
          <w:rFonts w:ascii="Arial" w:hAnsi="Arial" w:cs="Arial"/>
          <w:spacing w:val="-1"/>
          <w:sz w:val="20"/>
          <w:szCs w:val="20"/>
        </w:rPr>
        <w:t>prestador de servicios</w:t>
      </w:r>
      <w:r w:rsidR="00547EC2" w:rsidRPr="0073541A">
        <w:rPr>
          <w:rFonts w:ascii="Arial" w:hAnsi="Arial" w:cs="Arial"/>
          <w:spacing w:val="-1"/>
          <w:sz w:val="20"/>
          <w:szCs w:val="20"/>
        </w:rPr>
        <w:t xml:space="preserve"> deberá considerar como parte del mismo servicio, los equipos CPE´s necesarios de acuerdo a lo solicitado </w:t>
      </w:r>
      <w:r w:rsidR="00607438" w:rsidRPr="0073541A">
        <w:rPr>
          <w:rFonts w:ascii="Arial" w:hAnsi="Arial" w:cs="Arial"/>
          <w:spacing w:val="-1"/>
          <w:sz w:val="20"/>
          <w:szCs w:val="20"/>
        </w:rPr>
        <w:t>en el presente A</w:t>
      </w:r>
      <w:r w:rsidR="00547EC2" w:rsidRPr="0073541A">
        <w:rPr>
          <w:rFonts w:ascii="Arial" w:hAnsi="Arial" w:cs="Arial"/>
          <w:spacing w:val="-1"/>
          <w:sz w:val="20"/>
          <w:szCs w:val="20"/>
        </w:rPr>
        <w:t xml:space="preserve">nexo </w:t>
      </w:r>
      <w:r w:rsidR="00607438" w:rsidRPr="0073541A">
        <w:rPr>
          <w:rFonts w:ascii="Arial" w:hAnsi="Arial" w:cs="Arial"/>
          <w:spacing w:val="-1"/>
          <w:sz w:val="20"/>
          <w:szCs w:val="20"/>
        </w:rPr>
        <w:t>T</w:t>
      </w:r>
      <w:r w:rsidR="00547EC2" w:rsidRPr="0073541A">
        <w:rPr>
          <w:rFonts w:ascii="Arial" w:hAnsi="Arial" w:cs="Arial"/>
          <w:spacing w:val="-1"/>
          <w:sz w:val="20"/>
          <w:szCs w:val="20"/>
        </w:rPr>
        <w:t xml:space="preserve">écnico. </w:t>
      </w:r>
    </w:p>
    <w:p w14:paraId="66A6AA8E" w14:textId="77777777" w:rsidR="00547EC2" w:rsidRPr="0073541A" w:rsidRDefault="008E3291" w:rsidP="00122A5E">
      <w:pPr>
        <w:widowControl w:val="0"/>
        <w:autoSpaceDE w:val="0"/>
        <w:autoSpaceDN w:val="0"/>
        <w:adjustRightInd w:val="0"/>
        <w:spacing w:line="275" w:lineRule="auto"/>
        <w:ind w:right="49"/>
        <w:jc w:val="both"/>
        <w:rPr>
          <w:rFonts w:ascii="Arial" w:hAnsi="Arial" w:cs="Arial"/>
          <w:spacing w:val="-1"/>
          <w:sz w:val="20"/>
          <w:szCs w:val="20"/>
        </w:rPr>
      </w:pPr>
      <w:r w:rsidRPr="0073541A">
        <w:rPr>
          <w:rFonts w:ascii="Arial" w:hAnsi="Arial" w:cs="Arial"/>
          <w:spacing w:val="-1"/>
          <w:sz w:val="20"/>
          <w:szCs w:val="20"/>
        </w:rPr>
        <w:t xml:space="preserve">El </w:t>
      </w:r>
      <w:r w:rsidR="00AD5D88" w:rsidRPr="0073541A">
        <w:rPr>
          <w:rFonts w:ascii="Arial" w:hAnsi="Arial" w:cs="Arial"/>
          <w:spacing w:val="-1"/>
          <w:sz w:val="20"/>
          <w:szCs w:val="20"/>
        </w:rPr>
        <w:t>prestador de servicios</w:t>
      </w:r>
      <w:r w:rsidR="00547EC2" w:rsidRPr="0073541A">
        <w:rPr>
          <w:rFonts w:ascii="Arial" w:hAnsi="Arial" w:cs="Arial"/>
          <w:spacing w:val="-1"/>
          <w:sz w:val="20"/>
          <w:szCs w:val="20"/>
        </w:rPr>
        <w:t xml:space="preserve"> deberá encargarse de la instalación, activación, puesta a punto y soporte técnico, durante toda la vigencia del contrato que se derive del presente procedimiento.</w:t>
      </w:r>
    </w:p>
    <w:p w14:paraId="22E9F723" w14:textId="77777777" w:rsidR="00547EC2" w:rsidRPr="0073541A" w:rsidRDefault="00547EC2" w:rsidP="00122A5E">
      <w:pPr>
        <w:ind w:right="49"/>
        <w:jc w:val="both"/>
        <w:rPr>
          <w:rFonts w:ascii="Arial" w:eastAsia="MS Mincho" w:hAnsi="Arial" w:cs="Arial"/>
          <w:sz w:val="20"/>
          <w:szCs w:val="20"/>
        </w:rPr>
      </w:pPr>
      <w:r w:rsidRPr="0073541A">
        <w:rPr>
          <w:rFonts w:ascii="Arial" w:eastAsia="MS Mincho" w:hAnsi="Arial" w:cs="Arial"/>
          <w:sz w:val="20"/>
          <w:szCs w:val="20"/>
        </w:rPr>
        <w:lastRenderedPageBreak/>
        <w:t>El equipo CPE deberá de ser nuevo de última generación y sin anuncio de fin de venta</w:t>
      </w:r>
      <w:r w:rsidR="00213390" w:rsidRPr="0073541A">
        <w:rPr>
          <w:rFonts w:ascii="Arial" w:eastAsia="MS Mincho" w:hAnsi="Arial" w:cs="Arial"/>
          <w:sz w:val="20"/>
          <w:szCs w:val="20"/>
        </w:rPr>
        <w:t xml:space="preserve"> del fabricante</w:t>
      </w:r>
      <w:r w:rsidRPr="0073541A">
        <w:rPr>
          <w:rFonts w:ascii="Arial" w:eastAsia="MS Mincho" w:hAnsi="Arial" w:cs="Arial"/>
          <w:sz w:val="20"/>
          <w:szCs w:val="20"/>
        </w:rPr>
        <w:t>.</w:t>
      </w:r>
    </w:p>
    <w:p w14:paraId="04BAB344" w14:textId="77777777" w:rsidR="00547EC2" w:rsidRPr="0073541A" w:rsidRDefault="00547EC2" w:rsidP="00122A5E">
      <w:pPr>
        <w:ind w:right="49"/>
        <w:jc w:val="both"/>
        <w:rPr>
          <w:rFonts w:ascii="Arial" w:eastAsia="MS Mincho" w:hAnsi="Arial" w:cs="Arial"/>
          <w:sz w:val="20"/>
          <w:szCs w:val="20"/>
        </w:rPr>
      </w:pPr>
      <w:r w:rsidRPr="0073541A">
        <w:rPr>
          <w:rFonts w:ascii="Arial" w:eastAsia="MS Mincho" w:hAnsi="Arial" w:cs="Arial"/>
          <w:sz w:val="20"/>
          <w:szCs w:val="20"/>
        </w:rPr>
        <w:t>Los equipos CPE deberán de contar con soporte en sistema operativo, refacciones y componentes durante la vigencia del contrato.</w:t>
      </w:r>
    </w:p>
    <w:p w14:paraId="097BD800" w14:textId="77777777" w:rsidR="00213390" w:rsidRPr="0073541A" w:rsidRDefault="00213390" w:rsidP="00213390">
      <w:pPr>
        <w:tabs>
          <w:tab w:val="left" w:pos="8789"/>
        </w:tabs>
        <w:ind w:right="49"/>
        <w:jc w:val="both"/>
        <w:rPr>
          <w:rFonts w:ascii="Arial" w:eastAsia="MS Mincho" w:hAnsi="Arial" w:cs="Arial"/>
          <w:sz w:val="20"/>
          <w:szCs w:val="20"/>
        </w:rPr>
      </w:pPr>
      <w:r w:rsidRPr="0073541A">
        <w:rPr>
          <w:rFonts w:ascii="Arial" w:eastAsia="MS Mincho" w:hAnsi="Arial" w:cs="Arial"/>
          <w:sz w:val="20"/>
          <w:szCs w:val="20"/>
        </w:rPr>
        <w:t xml:space="preserve">El </w:t>
      </w:r>
      <w:r w:rsidR="00AD5D88" w:rsidRPr="0073541A">
        <w:rPr>
          <w:rFonts w:ascii="Arial" w:eastAsia="MS Mincho" w:hAnsi="Arial" w:cs="Arial"/>
          <w:sz w:val="20"/>
          <w:szCs w:val="20"/>
        </w:rPr>
        <w:t>prestador de servicios</w:t>
      </w:r>
      <w:r w:rsidRPr="0073541A">
        <w:rPr>
          <w:rFonts w:ascii="Arial" w:eastAsia="MS Mincho" w:hAnsi="Arial" w:cs="Arial"/>
          <w:sz w:val="20"/>
          <w:szCs w:val="20"/>
        </w:rPr>
        <w:t xml:space="preserve"> deberá incluir en su propuesta un listado de los equipos que integran su solución, indicando la marca, el modelo, características de cada uno de ellos así como los documentos técnicos (folletos ó manuales solo de las hojas donde se menciona la característica solicitada en idioma español ó en </w:t>
      </w:r>
      <w:r w:rsidR="00D3553C" w:rsidRPr="0073541A">
        <w:rPr>
          <w:rFonts w:ascii="Arial" w:eastAsia="MS Mincho" w:hAnsi="Arial" w:cs="Arial"/>
          <w:sz w:val="20"/>
          <w:szCs w:val="20"/>
        </w:rPr>
        <w:t>inglés</w:t>
      </w:r>
      <w:r w:rsidRPr="0073541A">
        <w:rPr>
          <w:rFonts w:ascii="Arial" w:eastAsia="MS Mincho" w:hAnsi="Arial" w:cs="Arial"/>
          <w:sz w:val="20"/>
          <w:szCs w:val="20"/>
        </w:rPr>
        <w:t>) de los equipos considerados. Además, deberá incluir diagramas con el diseño propuesto en donde se identifique en forma clara y detallada el diseño de la solución.</w:t>
      </w:r>
    </w:p>
    <w:p w14:paraId="6F1A367D" w14:textId="77777777" w:rsidR="00D2216B" w:rsidRPr="0073541A" w:rsidRDefault="00D2216B" w:rsidP="00D2216B">
      <w:pPr>
        <w:ind w:right="528"/>
        <w:jc w:val="both"/>
        <w:rPr>
          <w:rFonts w:ascii="Arial" w:eastAsia="MS Mincho" w:hAnsi="Arial" w:cs="Arial"/>
          <w:sz w:val="20"/>
          <w:szCs w:val="20"/>
        </w:rPr>
      </w:pPr>
      <w:r w:rsidRPr="0073541A">
        <w:rPr>
          <w:rFonts w:ascii="Arial" w:eastAsia="MS Mincho" w:hAnsi="Arial" w:cs="Arial"/>
          <w:sz w:val="20"/>
          <w:szCs w:val="20"/>
        </w:rPr>
        <w:t xml:space="preserve">Las características de los CPE a proporcionar por el </w:t>
      </w:r>
      <w:r w:rsidR="00AD5D88" w:rsidRPr="0073541A">
        <w:rPr>
          <w:rFonts w:ascii="Arial" w:eastAsia="MS Mincho" w:hAnsi="Arial" w:cs="Arial"/>
          <w:sz w:val="20"/>
          <w:szCs w:val="20"/>
        </w:rPr>
        <w:t>prestador de servicios</w:t>
      </w:r>
      <w:r w:rsidRPr="0073541A">
        <w:rPr>
          <w:rFonts w:ascii="Arial" w:eastAsia="MS Mincho" w:hAnsi="Arial" w:cs="Arial"/>
          <w:sz w:val="20"/>
          <w:szCs w:val="20"/>
        </w:rPr>
        <w:t xml:space="preserve">, deberán de  al menos contar con  lo siguiente: </w:t>
      </w:r>
    </w:p>
    <w:p w14:paraId="5BA945FB" w14:textId="77777777" w:rsidR="00D2216B" w:rsidRPr="0073541A" w:rsidRDefault="00D2216B" w:rsidP="00D2216B">
      <w:pPr>
        <w:ind w:right="528"/>
        <w:jc w:val="both"/>
        <w:rPr>
          <w:rFonts w:ascii="Arial" w:eastAsia="MS Mincho" w:hAnsi="Arial" w:cs="Arial"/>
          <w:sz w:val="20"/>
          <w:szCs w:val="20"/>
        </w:rPr>
      </w:pPr>
      <w:r w:rsidRPr="0073541A">
        <w:rPr>
          <w:rFonts w:ascii="Arial" w:eastAsia="MS Mincho" w:hAnsi="Arial" w:cs="Arial"/>
          <w:sz w:val="20"/>
          <w:szCs w:val="20"/>
        </w:rPr>
        <w:t xml:space="preserve">Para los sitios </w:t>
      </w:r>
      <w:r w:rsidR="00DF7C00" w:rsidRPr="0073541A">
        <w:rPr>
          <w:rFonts w:ascii="Arial" w:eastAsia="MS Mincho" w:hAnsi="Arial" w:cs="Arial"/>
          <w:sz w:val="20"/>
          <w:szCs w:val="20"/>
        </w:rPr>
        <w:t>Tipo 2 y 3.</w:t>
      </w:r>
      <w:r w:rsidRPr="0073541A">
        <w:rPr>
          <w:rFonts w:ascii="Arial" w:eastAsia="MS Mincho" w:hAnsi="Arial" w:cs="Arial"/>
          <w:sz w:val="20"/>
          <w:szCs w:val="20"/>
        </w:rPr>
        <w:t xml:space="preserve">  </w:t>
      </w:r>
    </w:p>
    <w:p w14:paraId="07EE8FAB" w14:textId="77777777" w:rsidR="00D2216B" w:rsidRPr="0073541A" w:rsidRDefault="00D2216B"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Total WAN o LAN 10/100/1000: 2, de los cuales 2 sean basados en RJ-45 y 1 tenga capacidad de SPF.</w:t>
      </w:r>
    </w:p>
    <w:p w14:paraId="660A52A9" w14:textId="77777777" w:rsidR="00D2216B" w:rsidRPr="0073541A" w:rsidRDefault="00D2216B"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Memoria DRAM de 4GB</w:t>
      </w:r>
    </w:p>
    <w:p w14:paraId="3511F86F" w14:textId="77777777" w:rsidR="00D2216B" w:rsidRPr="0073541A" w:rsidRDefault="00D2216B"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Flash Memory 4GB</w:t>
      </w:r>
    </w:p>
    <w:p w14:paraId="0D748867" w14:textId="77777777" w:rsidR="00D2216B" w:rsidRPr="0073541A" w:rsidRDefault="00D2216B" w:rsidP="00D2216B">
      <w:pPr>
        <w:pStyle w:val="Prrafodelista"/>
        <w:ind w:right="528"/>
        <w:jc w:val="both"/>
        <w:rPr>
          <w:rFonts w:ascii="Arial" w:eastAsia="MS Mincho" w:hAnsi="Arial" w:cs="Arial"/>
          <w:sz w:val="20"/>
          <w:szCs w:val="20"/>
          <w:lang w:val="es-MX"/>
        </w:rPr>
      </w:pPr>
    </w:p>
    <w:p w14:paraId="4AA1953C" w14:textId="744F15BD" w:rsidR="00D2216B" w:rsidRPr="0073541A" w:rsidRDefault="00D2216B" w:rsidP="00D2216B">
      <w:pPr>
        <w:ind w:right="528"/>
        <w:jc w:val="both"/>
        <w:rPr>
          <w:rFonts w:ascii="Arial" w:eastAsia="MS Mincho" w:hAnsi="Arial" w:cs="Arial"/>
          <w:sz w:val="20"/>
          <w:szCs w:val="20"/>
        </w:rPr>
      </w:pPr>
      <w:r w:rsidRPr="0073541A">
        <w:rPr>
          <w:rFonts w:ascii="Arial" w:eastAsia="MS Mincho" w:hAnsi="Arial" w:cs="Arial"/>
          <w:sz w:val="20"/>
          <w:szCs w:val="20"/>
        </w:rPr>
        <w:t xml:space="preserve"> Para los sitios </w:t>
      </w:r>
      <w:r w:rsidR="00F625ED" w:rsidRPr="00F625ED">
        <w:rPr>
          <w:rFonts w:ascii="Arial" w:eastAsia="MS Mincho" w:hAnsi="Arial" w:cs="Arial"/>
          <w:sz w:val="20"/>
          <w:szCs w:val="20"/>
        </w:rPr>
        <w:t>de consolidación de infraestructura y servicios</w:t>
      </w:r>
      <w:r w:rsidRPr="0073541A">
        <w:rPr>
          <w:rFonts w:ascii="Arial" w:eastAsia="MS Mincho" w:hAnsi="Arial" w:cs="Arial"/>
          <w:sz w:val="20"/>
          <w:szCs w:val="20"/>
        </w:rPr>
        <w:t>.</w:t>
      </w:r>
    </w:p>
    <w:p w14:paraId="33E6F304" w14:textId="77777777" w:rsidR="00D2216B" w:rsidRPr="0073541A" w:rsidRDefault="00D2216B"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Servicios de software simultáneos a velocidades de hasta 2 Gbps</w:t>
      </w:r>
    </w:p>
    <w:p w14:paraId="3E05C096" w14:textId="77777777" w:rsidR="00D2216B" w:rsidRPr="0073541A" w:rsidRDefault="00D2216B"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 xml:space="preserve">Total de puertos WAN o LAN 10/100/1000 de los cuales 4  </w:t>
      </w:r>
    </w:p>
    <w:p w14:paraId="7DBA160D" w14:textId="77777777" w:rsidR="00D2216B" w:rsidRPr="0073541A" w:rsidRDefault="00D2216B"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Memoria DRAM de 4GB</w:t>
      </w:r>
    </w:p>
    <w:p w14:paraId="66ECEF93" w14:textId="77777777" w:rsidR="00671FCE" w:rsidRPr="0073541A" w:rsidRDefault="00D2216B" w:rsidP="00981D92">
      <w:pPr>
        <w:pStyle w:val="Prrafodelista"/>
        <w:numPr>
          <w:ilvl w:val="0"/>
          <w:numId w:val="37"/>
        </w:numPr>
        <w:spacing w:after="0" w:line="240" w:lineRule="auto"/>
        <w:ind w:right="528"/>
        <w:contextualSpacing w:val="0"/>
        <w:jc w:val="both"/>
        <w:rPr>
          <w:rFonts w:ascii="Arial" w:eastAsia="MS Mincho" w:hAnsi="Arial" w:cs="Arial"/>
          <w:sz w:val="20"/>
          <w:szCs w:val="20"/>
          <w:lang w:val="es-MX"/>
        </w:rPr>
      </w:pPr>
      <w:r w:rsidRPr="0073541A">
        <w:rPr>
          <w:rFonts w:ascii="Arial" w:eastAsia="MS Mincho" w:hAnsi="Arial" w:cs="Arial"/>
          <w:sz w:val="20"/>
          <w:szCs w:val="20"/>
          <w:lang w:val="es-MX"/>
        </w:rPr>
        <w:t>Flash Memory 8GB</w:t>
      </w:r>
    </w:p>
    <w:p w14:paraId="2AAFC82D" w14:textId="77777777" w:rsidR="00671FCE" w:rsidRDefault="00671FCE" w:rsidP="00671FCE">
      <w:pPr>
        <w:spacing w:after="0" w:line="240" w:lineRule="auto"/>
        <w:ind w:right="528"/>
        <w:jc w:val="both"/>
        <w:rPr>
          <w:rFonts w:ascii="Arial" w:eastAsia="MS Mincho" w:hAnsi="Arial" w:cs="Arial"/>
          <w:sz w:val="20"/>
          <w:szCs w:val="20"/>
        </w:rPr>
      </w:pPr>
    </w:p>
    <w:p w14:paraId="38585B1F" w14:textId="77777777" w:rsidR="006265CA" w:rsidRPr="00A7354C" w:rsidRDefault="006265CA" w:rsidP="006265CA">
      <w:pPr>
        <w:spacing w:after="0" w:line="240" w:lineRule="auto"/>
        <w:ind w:right="49"/>
        <w:jc w:val="both"/>
        <w:rPr>
          <w:rFonts w:ascii="Arial" w:hAnsi="Arial" w:cs="Arial"/>
          <w:sz w:val="20"/>
          <w:szCs w:val="20"/>
        </w:rPr>
      </w:pPr>
      <w:r>
        <w:rPr>
          <w:rFonts w:ascii="Arial" w:hAnsi="Arial" w:cs="Arial"/>
          <w:sz w:val="20"/>
          <w:szCs w:val="20"/>
        </w:rPr>
        <w:t>Todos los equipos CPE que forman parte del proyecto deberán ser de la misma marca.</w:t>
      </w:r>
    </w:p>
    <w:p w14:paraId="5746DE78" w14:textId="77777777" w:rsidR="00671FCE" w:rsidRPr="0073541A" w:rsidRDefault="00671FCE" w:rsidP="00671FCE">
      <w:pPr>
        <w:spacing w:after="0" w:line="240" w:lineRule="auto"/>
        <w:ind w:right="528"/>
        <w:jc w:val="both"/>
        <w:rPr>
          <w:rFonts w:ascii="Arial" w:eastAsia="MS Mincho" w:hAnsi="Arial" w:cs="Arial"/>
          <w:sz w:val="20"/>
          <w:szCs w:val="20"/>
        </w:rPr>
      </w:pPr>
    </w:p>
    <w:p w14:paraId="54D186BF" w14:textId="77777777" w:rsidR="00C97B6A" w:rsidRPr="007F2040" w:rsidRDefault="00024769" w:rsidP="007F2040">
      <w:pPr>
        <w:pStyle w:val="Ttulo1"/>
        <w:numPr>
          <w:ilvl w:val="0"/>
          <w:numId w:val="59"/>
        </w:numPr>
        <w:rPr>
          <w:color w:val="548DD4" w:themeColor="text2" w:themeTint="99"/>
          <w:sz w:val="22"/>
          <w:szCs w:val="22"/>
        </w:rPr>
      </w:pPr>
      <w:bookmarkStart w:id="18" w:name="_Toc486247513"/>
      <w:r w:rsidRPr="007F2040">
        <w:rPr>
          <w:caps w:val="0"/>
          <w:color w:val="548DD4" w:themeColor="text2" w:themeTint="99"/>
          <w:sz w:val="22"/>
          <w:szCs w:val="22"/>
        </w:rPr>
        <w:t>SERVICIOS DE SEGURIDAD INFORMÁTICA</w:t>
      </w:r>
      <w:bookmarkEnd w:id="18"/>
    </w:p>
    <w:p w14:paraId="052B2F79" w14:textId="77777777" w:rsidR="0035264B" w:rsidRPr="0073541A" w:rsidRDefault="0035264B" w:rsidP="0035264B">
      <w:pPr>
        <w:spacing w:after="0"/>
        <w:jc w:val="both"/>
        <w:rPr>
          <w:rFonts w:ascii="Arial" w:hAnsi="Arial" w:cs="Arial"/>
          <w:sz w:val="20"/>
        </w:rPr>
      </w:pPr>
    </w:p>
    <w:p w14:paraId="64C8DF84" w14:textId="41D0772F" w:rsidR="00434A87" w:rsidRPr="0073541A" w:rsidRDefault="00434A87" w:rsidP="00434A87">
      <w:pPr>
        <w:jc w:val="both"/>
        <w:rPr>
          <w:rFonts w:ascii="Arial" w:hAnsi="Arial" w:cs="Arial"/>
          <w:sz w:val="20"/>
        </w:rPr>
      </w:pPr>
      <w:r w:rsidRPr="0073541A">
        <w:rPr>
          <w:rFonts w:ascii="Arial" w:hAnsi="Arial" w:cs="Arial"/>
          <w:sz w:val="20"/>
        </w:rPr>
        <w:t xml:space="preserve">La SCJN requiere un Servicio denominado “Seguridad Informática (CiberSeguridad)”, que habilite un Modelo de Gobierno de Seguridad de la Información para el proyecto de </w:t>
      </w:r>
      <w:r w:rsidR="004A5449" w:rsidRPr="004A5449">
        <w:rPr>
          <w:rFonts w:ascii="Arial" w:hAnsi="Arial" w:cs="Arial"/>
          <w:sz w:val="20"/>
        </w:rPr>
        <w:t>Red Privada Virtual</w:t>
      </w:r>
      <w:r w:rsidRPr="0073541A">
        <w:rPr>
          <w:rFonts w:ascii="Arial" w:hAnsi="Arial" w:cs="Arial"/>
          <w:sz w:val="20"/>
        </w:rPr>
        <w:t xml:space="preserve"> de la SCJN. El Servicio de Seguridad Informática es requerido para responder ante amenazas y riesgos derivados de incidentes de seguridad que puedan afectar la disponibilidad, integridad y confidencialidad de la información de la SCJN, mediante la habilitación de componentes de detección, contención y visibilidad de amenazas o comunicaciones anómalas inclusive sobre tráfico cifrado SSL. Se requiere habilite al menos las siguientes características:</w:t>
      </w:r>
    </w:p>
    <w:p w14:paraId="0933AB64" w14:textId="77777777" w:rsidR="00434A87" w:rsidRPr="0073541A" w:rsidRDefault="00434A87" w:rsidP="00434A87">
      <w:pPr>
        <w:jc w:val="both"/>
        <w:rPr>
          <w:rFonts w:ascii="Arial" w:hAnsi="Arial" w:cs="Arial"/>
          <w:sz w:val="20"/>
        </w:rPr>
      </w:pPr>
      <w:r w:rsidRPr="0073541A">
        <w:rPr>
          <w:rFonts w:ascii="Arial" w:hAnsi="Arial" w:cs="Arial"/>
          <w:sz w:val="20"/>
        </w:rPr>
        <w:t>Se deberá incluir la administración y operación de la infraestructura de seguridad, incluyendo los procesos y controles requeridos para la contención de incidentes de seguridad registrados por la misma.</w:t>
      </w:r>
    </w:p>
    <w:p w14:paraId="1E42C60A" w14:textId="282ECDAE" w:rsidR="00434A87" w:rsidRPr="0073541A" w:rsidRDefault="00434A87" w:rsidP="00434A87">
      <w:pPr>
        <w:jc w:val="both"/>
        <w:rPr>
          <w:rFonts w:ascii="Arial" w:hAnsi="Arial" w:cs="Arial"/>
          <w:sz w:val="20"/>
        </w:rPr>
      </w:pPr>
      <w:r w:rsidRPr="0073541A">
        <w:rPr>
          <w:rFonts w:ascii="Arial" w:hAnsi="Arial" w:cs="Arial"/>
          <w:sz w:val="20"/>
        </w:rPr>
        <w:t xml:space="preserve">Deberá habilitar una Metodología para la Gestión de la Seguridad Informática que permitan mantener un ciclo de mejora continua sobre los componentes de seguridad informática requeridos </w:t>
      </w:r>
      <w:r w:rsidRPr="0073541A">
        <w:rPr>
          <w:rFonts w:ascii="Arial" w:hAnsi="Arial" w:cs="Arial"/>
          <w:sz w:val="20"/>
        </w:rPr>
        <w:lastRenderedPageBreak/>
        <w:t xml:space="preserve">para el proyecto de la </w:t>
      </w:r>
      <w:r w:rsidR="004A5449" w:rsidRPr="004A5449">
        <w:rPr>
          <w:rFonts w:ascii="Arial" w:hAnsi="Arial" w:cs="Arial"/>
          <w:sz w:val="20"/>
        </w:rPr>
        <w:t>Red Privada Virtual</w:t>
      </w:r>
      <w:r w:rsidRPr="0073541A">
        <w:rPr>
          <w:rFonts w:ascii="Arial" w:hAnsi="Arial" w:cs="Arial"/>
          <w:sz w:val="20"/>
        </w:rPr>
        <w:t xml:space="preserve"> de la SCJN, basándose en el estándar de seguridad de la información ISO 27000. </w:t>
      </w:r>
    </w:p>
    <w:p w14:paraId="02B435A5" w14:textId="77777777" w:rsidR="0035264B" w:rsidRPr="007F2040" w:rsidRDefault="00024769" w:rsidP="007F2040">
      <w:pPr>
        <w:pStyle w:val="Ttulo1"/>
        <w:numPr>
          <w:ilvl w:val="1"/>
          <w:numId w:val="59"/>
        </w:numPr>
        <w:rPr>
          <w:color w:val="548DD4" w:themeColor="text2" w:themeTint="99"/>
          <w:sz w:val="22"/>
          <w:szCs w:val="22"/>
        </w:rPr>
      </w:pPr>
      <w:bookmarkStart w:id="19" w:name="_Toc486247514"/>
      <w:r w:rsidRPr="007F2040">
        <w:rPr>
          <w:caps w:val="0"/>
          <w:color w:val="548DD4" w:themeColor="text2" w:themeTint="99"/>
          <w:sz w:val="22"/>
          <w:szCs w:val="22"/>
        </w:rPr>
        <w:t>COMPONENTES DEL SERVICIO DE SEGURIDAD INFORMÁTICA</w:t>
      </w:r>
      <w:bookmarkEnd w:id="19"/>
    </w:p>
    <w:p w14:paraId="567A9D68" w14:textId="77777777" w:rsidR="0035429E" w:rsidRPr="0073541A" w:rsidRDefault="0035429E" w:rsidP="0035264B">
      <w:pPr>
        <w:pStyle w:val="Ttulo2"/>
        <w:spacing w:before="0"/>
        <w:ind w:left="432"/>
      </w:pPr>
      <w:r w:rsidRPr="0073541A">
        <w:t xml:space="preserve">                                                                    </w:t>
      </w:r>
    </w:p>
    <w:p w14:paraId="38F58DE7" w14:textId="77777777" w:rsidR="00434A87" w:rsidRPr="0073541A" w:rsidRDefault="00434A87" w:rsidP="00434A87">
      <w:pPr>
        <w:jc w:val="both"/>
        <w:rPr>
          <w:rFonts w:ascii="Arial" w:hAnsi="Arial" w:cs="Arial"/>
          <w:sz w:val="20"/>
          <w:szCs w:val="20"/>
        </w:rPr>
      </w:pPr>
      <w:r w:rsidRPr="0073541A">
        <w:rPr>
          <w:rFonts w:ascii="Arial" w:hAnsi="Arial" w:cs="Arial"/>
          <w:sz w:val="20"/>
          <w:szCs w:val="20"/>
        </w:rPr>
        <w:t xml:space="preserve">El servicio deberá incluir todos aquellos componentes (equipos, licenciamiento y accesorios) de seguridad informática que permitan en su conjunto cumplir los siguientes requerimientos: </w:t>
      </w:r>
    </w:p>
    <w:p w14:paraId="3F51AFB5" w14:textId="77777777" w:rsidR="00434A87" w:rsidRPr="0073541A" w:rsidRDefault="00434A87" w:rsidP="00981D92">
      <w:pPr>
        <w:pStyle w:val="Prrafodelista"/>
        <w:numPr>
          <w:ilvl w:val="0"/>
          <w:numId w:val="53"/>
        </w:numPr>
        <w:jc w:val="both"/>
        <w:rPr>
          <w:rFonts w:ascii="Arial" w:hAnsi="Arial" w:cs="Arial"/>
          <w:sz w:val="20"/>
          <w:szCs w:val="20"/>
          <w:lang w:val="es-MX"/>
        </w:rPr>
      </w:pPr>
      <w:r w:rsidRPr="0073541A">
        <w:rPr>
          <w:rFonts w:ascii="Arial" w:hAnsi="Arial" w:cs="Arial"/>
          <w:sz w:val="20"/>
          <w:szCs w:val="20"/>
          <w:lang w:val="es-MX"/>
        </w:rPr>
        <w:t xml:space="preserve">Alta disponibilidad en toda la infraestructura de seguridad informática. </w:t>
      </w:r>
    </w:p>
    <w:p w14:paraId="3BCE95F6" w14:textId="091C418A" w:rsidR="00434A87" w:rsidRPr="0073541A" w:rsidRDefault="00434A87" w:rsidP="004A5449">
      <w:pPr>
        <w:pStyle w:val="Prrafodelista"/>
        <w:numPr>
          <w:ilvl w:val="0"/>
          <w:numId w:val="53"/>
        </w:numPr>
        <w:jc w:val="both"/>
        <w:rPr>
          <w:rFonts w:ascii="Arial" w:hAnsi="Arial" w:cs="Arial"/>
          <w:sz w:val="20"/>
          <w:szCs w:val="20"/>
          <w:lang w:val="es-MX"/>
        </w:rPr>
      </w:pPr>
      <w:r w:rsidRPr="0073541A">
        <w:rPr>
          <w:rFonts w:ascii="Arial" w:hAnsi="Arial" w:cs="Arial"/>
          <w:sz w:val="20"/>
          <w:szCs w:val="20"/>
          <w:lang w:val="es-MX"/>
        </w:rPr>
        <w:t xml:space="preserve">El participante deberá proponer e implementar una infraestructura de seguridad informática que ofrezca múltiples capas de detección y protección en los enlaces de comunicación de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 incluyendo como mínimo los siguientes elementos: Seguridad perimetral, Sistema de detección y detección de intrusos, filtrado de Contenido y aplicaciones, Inteligencia de Seguridad informática, Antimalware y Antifraude. </w:t>
      </w:r>
    </w:p>
    <w:p w14:paraId="7F5BC4B9" w14:textId="2B09A959" w:rsidR="00434A87" w:rsidRPr="0073541A" w:rsidRDefault="00434A87" w:rsidP="004A5449">
      <w:pPr>
        <w:pStyle w:val="Prrafodelista"/>
        <w:numPr>
          <w:ilvl w:val="0"/>
          <w:numId w:val="53"/>
        </w:numPr>
        <w:jc w:val="both"/>
        <w:rPr>
          <w:rFonts w:ascii="Arial" w:hAnsi="Arial" w:cs="Arial"/>
          <w:sz w:val="20"/>
          <w:szCs w:val="20"/>
          <w:lang w:val="es-MX"/>
        </w:rPr>
      </w:pPr>
      <w:r w:rsidRPr="0073541A">
        <w:rPr>
          <w:rFonts w:ascii="Arial" w:hAnsi="Arial" w:cs="Arial"/>
          <w:sz w:val="20"/>
          <w:szCs w:val="20"/>
          <w:lang w:val="es-MX"/>
        </w:rPr>
        <w:t xml:space="preserve">La infraestructura de seguridad informática permitirá la protección de los canales de comunicación de datos y de internet de los diversos inmuebles que sean integrados al proyecto de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 contra ataques de malware, amenazas avanzadas, comportamientos anómalos y cualquier amenaza que pueda comprometer la integridad, disponibilidad y confidencialidad de la información de la SCJN que sea transitada a través de los métodos de comunicación proporcionados por el </w:t>
      </w:r>
      <w:r w:rsidR="00016A01">
        <w:rPr>
          <w:rFonts w:ascii="Arial" w:hAnsi="Arial" w:cs="Arial"/>
          <w:sz w:val="20"/>
          <w:szCs w:val="20"/>
          <w:lang w:val="es-MX"/>
        </w:rPr>
        <w:t>prestador</w:t>
      </w:r>
      <w:r w:rsidR="00016A01" w:rsidRPr="0073541A">
        <w:rPr>
          <w:rFonts w:ascii="Arial" w:hAnsi="Arial" w:cs="Arial"/>
          <w:sz w:val="20"/>
          <w:szCs w:val="20"/>
          <w:lang w:val="es-MX"/>
        </w:rPr>
        <w:t xml:space="preserve"> </w:t>
      </w:r>
      <w:r w:rsidRPr="0073541A">
        <w:rPr>
          <w:rFonts w:ascii="Arial" w:hAnsi="Arial" w:cs="Arial"/>
          <w:sz w:val="20"/>
          <w:szCs w:val="20"/>
          <w:lang w:val="es-MX"/>
        </w:rPr>
        <w:t xml:space="preserve">de servicios. </w:t>
      </w:r>
    </w:p>
    <w:p w14:paraId="7E96DC8C" w14:textId="1E2C71E3" w:rsidR="00434A87" w:rsidRPr="0073541A" w:rsidRDefault="00434A87" w:rsidP="004A5449">
      <w:pPr>
        <w:pStyle w:val="Prrafodelista"/>
        <w:numPr>
          <w:ilvl w:val="0"/>
          <w:numId w:val="53"/>
        </w:numPr>
        <w:jc w:val="both"/>
        <w:rPr>
          <w:rFonts w:ascii="Arial" w:hAnsi="Arial" w:cs="Arial"/>
          <w:sz w:val="20"/>
          <w:szCs w:val="20"/>
          <w:lang w:val="es-MX"/>
        </w:rPr>
      </w:pPr>
      <w:r w:rsidRPr="0073541A">
        <w:rPr>
          <w:rFonts w:ascii="Arial" w:hAnsi="Arial" w:cs="Arial"/>
          <w:sz w:val="20"/>
          <w:szCs w:val="20"/>
          <w:lang w:val="es-MX"/>
        </w:rPr>
        <w:t xml:space="preserve">Permitirá la inspección de todo el tráfico de la red proveniente de todos los inmuebles que sean integrados al proyecto de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 desde los diversos inmuebles y hacia internet, con la finalidad de vigilar, detectar, aislar y detener comportamientos anómalos, trafico anómalo, trafico proveniente de amenazas malware, amenazas avanzadas o ataques dirigidos hacia o desde los activos de información de la SCJN. </w:t>
      </w:r>
    </w:p>
    <w:p w14:paraId="7C97E410" w14:textId="77777777" w:rsidR="00434A87" w:rsidRPr="0073541A" w:rsidRDefault="00434A87" w:rsidP="00981D92">
      <w:pPr>
        <w:pStyle w:val="Prrafodelista"/>
        <w:numPr>
          <w:ilvl w:val="0"/>
          <w:numId w:val="53"/>
        </w:numPr>
        <w:jc w:val="both"/>
        <w:rPr>
          <w:rFonts w:ascii="Arial" w:hAnsi="Arial" w:cs="Arial"/>
          <w:sz w:val="20"/>
          <w:szCs w:val="20"/>
          <w:lang w:val="es-MX"/>
        </w:rPr>
      </w:pPr>
      <w:r w:rsidRPr="0073541A">
        <w:rPr>
          <w:rFonts w:ascii="Arial" w:hAnsi="Arial" w:cs="Arial"/>
          <w:sz w:val="20"/>
          <w:szCs w:val="20"/>
          <w:lang w:val="es-MX"/>
        </w:rPr>
        <w:t>Permitirá vigilar, analizar y detectar cualquier anomalía de los eventos registrados en los equipos de seguridad que conforman la solución, como pueden ser; exceso de conexiones TCP/UDP, incrementos súbitos de ancho de banda, conexiones anormales y cualquier otro evento que ponga en riesgo la integridad de los servicios de la SCJN.</w:t>
      </w:r>
    </w:p>
    <w:p w14:paraId="6A1527BB" w14:textId="77777777" w:rsidR="00434A87" w:rsidRPr="0073541A" w:rsidRDefault="00434A87" w:rsidP="00981D92">
      <w:pPr>
        <w:pStyle w:val="Prrafodelista"/>
        <w:numPr>
          <w:ilvl w:val="0"/>
          <w:numId w:val="53"/>
        </w:numPr>
        <w:jc w:val="both"/>
        <w:rPr>
          <w:rFonts w:ascii="Arial" w:hAnsi="Arial" w:cs="Arial"/>
          <w:sz w:val="20"/>
          <w:szCs w:val="20"/>
          <w:lang w:val="es-MX"/>
        </w:rPr>
      </w:pPr>
      <w:r w:rsidRPr="0073541A">
        <w:rPr>
          <w:rFonts w:ascii="Arial" w:hAnsi="Arial" w:cs="Arial"/>
          <w:sz w:val="20"/>
          <w:szCs w:val="20"/>
          <w:lang w:val="es-MX"/>
        </w:rPr>
        <w:t>Permitirá definir y configurar políticas de acceso, de flujo de tráfico y de protección por grupos de usuarios/puerto/protocolo o direcciones IP.</w:t>
      </w:r>
    </w:p>
    <w:p w14:paraId="48A21CC1" w14:textId="77777777" w:rsidR="00434A87" w:rsidRPr="0073541A" w:rsidRDefault="00434A87" w:rsidP="00981D92">
      <w:pPr>
        <w:pStyle w:val="Prrafodelista"/>
        <w:numPr>
          <w:ilvl w:val="0"/>
          <w:numId w:val="53"/>
        </w:numPr>
        <w:jc w:val="both"/>
        <w:rPr>
          <w:rFonts w:ascii="Arial" w:hAnsi="Arial" w:cs="Arial"/>
          <w:sz w:val="20"/>
          <w:szCs w:val="20"/>
          <w:lang w:val="es-MX"/>
        </w:rPr>
      </w:pPr>
      <w:r w:rsidRPr="0073541A">
        <w:rPr>
          <w:rFonts w:ascii="Arial" w:hAnsi="Arial" w:cs="Arial"/>
          <w:sz w:val="20"/>
          <w:szCs w:val="20"/>
          <w:lang w:val="es-MX"/>
        </w:rPr>
        <w:t>Permitirá contar con un sistema de detección de método múltiple incluyendo firmas compuestas, firmas de estado, anomalía de protocolo y detección de puerta trasera (back door), así como la obtención de tendencias y vectores de ataque con las firmas que el sistema detecte.</w:t>
      </w:r>
    </w:p>
    <w:p w14:paraId="0E360091" w14:textId="77777777" w:rsidR="00434A87" w:rsidRPr="0073541A" w:rsidRDefault="00434A87" w:rsidP="00981D92">
      <w:pPr>
        <w:pStyle w:val="Prrafodelista"/>
        <w:numPr>
          <w:ilvl w:val="0"/>
          <w:numId w:val="53"/>
        </w:numPr>
        <w:jc w:val="both"/>
        <w:rPr>
          <w:rFonts w:ascii="Arial" w:hAnsi="Arial" w:cs="Arial"/>
          <w:sz w:val="20"/>
          <w:szCs w:val="20"/>
          <w:lang w:val="es-MX"/>
        </w:rPr>
      </w:pPr>
      <w:r w:rsidRPr="0073541A">
        <w:rPr>
          <w:rFonts w:ascii="Arial" w:hAnsi="Arial" w:cs="Arial"/>
          <w:sz w:val="20"/>
          <w:szCs w:val="20"/>
          <w:lang w:val="es-MX"/>
        </w:rPr>
        <w:t xml:space="preserve">Permitirá detectar y bloquear de manera activa accesos no autorizados. </w:t>
      </w:r>
    </w:p>
    <w:p w14:paraId="48C07618" w14:textId="77777777" w:rsidR="00434A87" w:rsidRPr="0073541A" w:rsidRDefault="00434A87" w:rsidP="00981D92">
      <w:pPr>
        <w:pStyle w:val="Prrafodelista"/>
        <w:numPr>
          <w:ilvl w:val="0"/>
          <w:numId w:val="53"/>
        </w:numPr>
        <w:jc w:val="both"/>
        <w:rPr>
          <w:rFonts w:ascii="Arial" w:hAnsi="Arial" w:cs="Arial"/>
          <w:sz w:val="20"/>
          <w:szCs w:val="20"/>
          <w:lang w:val="es-MX"/>
        </w:rPr>
      </w:pPr>
      <w:r w:rsidRPr="0073541A">
        <w:rPr>
          <w:rFonts w:ascii="Arial" w:hAnsi="Arial" w:cs="Arial"/>
          <w:sz w:val="20"/>
          <w:szCs w:val="20"/>
          <w:lang w:val="es-MX"/>
        </w:rPr>
        <w:t>Permitirá la detección y contención de ataques informáticos desde sus etapas tempranas.</w:t>
      </w:r>
    </w:p>
    <w:p w14:paraId="78182AEE" w14:textId="77777777" w:rsidR="003547C7" w:rsidRPr="003547C7" w:rsidRDefault="00434A87" w:rsidP="00AC46C5">
      <w:pPr>
        <w:pStyle w:val="Prrafodelista"/>
        <w:numPr>
          <w:ilvl w:val="0"/>
          <w:numId w:val="53"/>
        </w:numPr>
        <w:jc w:val="both"/>
        <w:rPr>
          <w:rFonts w:ascii="Arial" w:hAnsi="Arial" w:cs="Arial"/>
          <w:sz w:val="20"/>
          <w:szCs w:val="20"/>
        </w:rPr>
      </w:pPr>
      <w:r w:rsidRPr="003547C7">
        <w:rPr>
          <w:rFonts w:ascii="Arial" w:hAnsi="Arial" w:cs="Arial"/>
          <w:sz w:val="20"/>
          <w:szCs w:val="20"/>
          <w:lang w:val="es-MX"/>
        </w:rPr>
        <w:t xml:space="preserve">Deberá proveer un sistema de monitoreo de seguridad informática donde se puedan observar y detectar el estado de salud de la </w:t>
      </w:r>
      <w:r w:rsidR="004A5449" w:rsidRPr="003547C7">
        <w:rPr>
          <w:rFonts w:ascii="Arial" w:hAnsi="Arial" w:cs="Arial"/>
          <w:sz w:val="20"/>
          <w:szCs w:val="20"/>
          <w:lang w:val="es-MX"/>
        </w:rPr>
        <w:t>Red Privada Virtual</w:t>
      </w:r>
      <w:r w:rsidRPr="003547C7">
        <w:rPr>
          <w:rFonts w:ascii="Arial" w:hAnsi="Arial" w:cs="Arial"/>
          <w:sz w:val="20"/>
          <w:szCs w:val="20"/>
          <w:lang w:val="es-MX"/>
        </w:rPr>
        <w:t xml:space="preserve"> de la SCJN.</w:t>
      </w:r>
    </w:p>
    <w:p w14:paraId="217EACE8" w14:textId="5233D4FC" w:rsidR="00160FB8" w:rsidRPr="003547C7" w:rsidRDefault="003547C7" w:rsidP="00AC46C5">
      <w:pPr>
        <w:pStyle w:val="Prrafodelista"/>
        <w:numPr>
          <w:ilvl w:val="0"/>
          <w:numId w:val="53"/>
        </w:numPr>
        <w:jc w:val="both"/>
        <w:rPr>
          <w:rFonts w:ascii="Arial" w:hAnsi="Arial" w:cs="Arial"/>
          <w:sz w:val="20"/>
          <w:szCs w:val="20"/>
        </w:rPr>
      </w:pPr>
      <w:r w:rsidRPr="003547C7">
        <w:rPr>
          <w:rFonts w:ascii="Arial" w:hAnsi="Arial" w:cs="Arial"/>
          <w:sz w:val="20"/>
          <w:szCs w:val="20"/>
        </w:rPr>
        <w:t>Todos los equipos de la solución de seguridad propuesta por el prestador de servicios, para asegurar que tenga la madurez y experiencia en el ramo, se solicita que se encuentren dentro del cuadrante mágico de Gartner en el sector de líderes.</w:t>
      </w:r>
      <w:r w:rsidR="00160FB8" w:rsidRPr="003547C7">
        <w:rPr>
          <w:rFonts w:ascii="Arial" w:hAnsi="Arial" w:cs="Arial"/>
          <w:sz w:val="20"/>
          <w:szCs w:val="20"/>
        </w:rPr>
        <w:br w:type="page"/>
      </w:r>
    </w:p>
    <w:p w14:paraId="13BC0FDC" w14:textId="77777777" w:rsidR="00B07000" w:rsidRPr="007F2040" w:rsidRDefault="00024769" w:rsidP="007F2040">
      <w:pPr>
        <w:pStyle w:val="Ttulo1"/>
        <w:numPr>
          <w:ilvl w:val="0"/>
          <w:numId w:val="59"/>
        </w:numPr>
        <w:rPr>
          <w:color w:val="548DD4" w:themeColor="text2" w:themeTint="99"/>
          <w:sz w:val="22"/>
          <w:szCs w:val="22"/>
        </w:rPr>
      </w:pPr>
      <w:bookmarkStart w:id="20" w:name="_Toc486247515"/>
      <w:r w:rsidRPr="007F2040">
        <w:rPr>
          <w:caps w:val="0"/>
          <w:color w:val="548DD4" w:themeColor="text2" w:themeTint="99"/>
          <w:sz w:val="22"/>
          <w:szCs w:val="22"/>
        </w:rPr>
        <w:lastRenderedPageBreak/>
        <w:t>SERVICIOS DE VIDEOCONFERENCIA</w:t>
      </w:r>
      <w:bookmarkEnd w:id="20"/>
    </w:p>
    <w:p w14:paraId="30B91AA7" w14:textId="77777777" w:rsidR="007E5A85" w:rsidRPr="0073541A" w:rsidRDefault="007E5A85" w:rsidP="007E5A85">
      <w:pPr>
        <w:spacing w:after="0"/>
        <w:rPr>
          <w:rFonts w:ascii="Arial" w:hAnsi="Arial" w:cs="Arial"/>
          <w:sz w:val="20"/>
          <w:szCs w:val="20"/>
        </w:rPr>
      </w:pPr>
    </w:p>
    <w:p w14:paraId="48404731" w14:textId="6019BFE5"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 xml:space="preserve">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deberá </w:t>
      </w:r>
      <w:r w:rsidR="006D7063" w:rsidRPr="0073541A">
        <w:rPr>
          <w:rFonts w:ascii="Arial" w:hAnsi="Arial" w:cs="Arial"/>
          <w:sz w:val="20"/>
          <w:szCs w:val="20"/>
          <w:lang w:eastAsia="es-ES"/>
        </w:rPr>
        <w:t>proporcionar</w:t>
      </w:r>
      <w:r w:rsidRPr="0073541A">
        <w:rPr>
          <w:rFonts w:ascii="Arial" w:hAnsi="Arial" w:cs="Arial"/>
          <w:sz w:val="20"/>
          <w:szCs w:val="20"/>
          <w:lang w:eastAsia="es-ES"/>
        </w:rPr>
        <w:t xml:space="preserve"> el servicio de videoconferencia en HD (alta definición) en el video, audio y contenido transmitido, con el cual la SCJN podrá mantener sesiones de videoconferencia punto a punto y punto multipunto entre las salas de videoconferencia a instalarse en los diferentes sitios remotos, a través de SIP </w:t>
      </w:r>
      <w:r w:rsidR="006D43F5">
        <w:rPr>
          <w:rFonts w:ascii="Arial" w:hAnsi="Arial" w:cs="Arial"/>
          <w:sz w:val="20"/>
          <w:szCs w:val="20"/>
          <w:lang w:eastAsia="es-ES"/>
        </w:rPr>
        <w:t>y</w:t>
      </w:r>
      <w:r w:rsidRPr="0073541A">
        <w:rPr>
          <w:rFonts w:ascii="Arial" w:hAnsi="Arial" w:cs="Arial"/>
          <w:sz w:val="20"/>
          <w:szCs w:val="20"/>
          <w:lang w:eastAsia="es-ES"/>
        </w:rPr>
        <w:t xml:space="preserve"> H.323, conectados a la VPN-MPLS y externos simultáneos conectados vía internet.</w:t>
      </w:r>
    </w:p>
    <w:p w14:paraId="64F80A6D"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 xml:space="preserve">La arquitectura de videoconferencia deberá ser centralizada en un </w:t>
      </w:r>
      <w:r w:rsidR="006D7063" w:rsidRPr="0073541A">
        <w:rPr>
          <w:rFonts w:ascii="Arial" w:hAnsi="Arial" w:cs="Arial"/>
          <w:sz w:val="20"/>
          <w:szCs w:val="20"/>
          <w:lang w:eastAsia="es-ES"/>
        </w:rPr>
        <w:t>punto de consolidación de infraestructura y servicios,</w:t>
      </w:r>
      <w:r w:rsidRPr="0073541A">
        <w:rPr>
          <w:rFonts w:ascii="Arial" w:hAnsi="Arial" w:cs="Arial"/>
          <w:sz w:val="20"/>
          <w:szCs w:val="20"/>
          <w:lang w:eastAsia="es-ES"/>
        </w:rPr>
        <w:t xml:space="preserve"> y deberá contar con redundancia geográfica en otro </w:t>
      </w:r>
      <w:r w:rsidR="006D7063" w:rsidRPr="0073541A">
        <w:rPr>
          <w:rFonts w:ascii="Arial" w:hAnsi="Arial" w:cs="Arial"/>
          <w:color w:val="000000"/>
          <w:sz w:val="20"/>
          <w:szCs w:val="20"/>
        </w:rPr>
        <w:t>punto de consolidación de infraestructura y servicios</w:t>
      </w:r>
      <w:r w:rsidRPr="0073541A">
        <w:rPr>
          <w:rFonts w:ascii="Arial" w:hAnsi="Arial" w:cs="Arial"/>
          <w:sz w:val="20"/>
          <w:szCs w:val="20"/>
          <w:lang w:eastAsia="es-ES"/>
        </w:rPr>
        <w:t xml:space="preserve"> secundario.</w:t>
      </w:r>
    </w:p>
    <w:p w14:paraId="1AB4D975"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La definición mínima solicitada para establecer una sesión será de 720p a 30 FPS.</w:t>
      </w:r>
    </w:p>
    <w:p w14:paraId="27071986"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La cantidad de puertos con</w:t>
      </w:r>
      <w:r w:rsidR="00D152EB" w:rsidRPr="0073541A">
        <w:rPr>
          <w:rFonts w:ascii="Arial" w:hAnsi="Arial" w:cs="Arial"/>
          <w:sz w:val="20"/>
          <w:szCs w:val="20"/>
          <w:lang w:eastAsia="es-ES"/>
        </w:rPr>
        <w:t>currentes en el MCU será de 50 e</w:t>
      </w:r>
      <w:r w:rsidRPr="0073541A">
        <w:rPr>
          <w:rFonts w:ascii="Arial" w:hAnsi="Arial" w:cs="Arial"/>
          <w:sz w:val="20"/>
          <w:szCs w:val="20"/>
          <w:lang w:eastAsia="es-ES"/>
        </w:rPr>
        <w:t>ndpoints.</w:t>
      </w:r>
    </w:p>
    <w:p w14:paraId="566AF01C"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El servicio propuesto deberá contemplar el suministro, instalación, confi</w:t>
      </w:r>
      <w:r w:rsidR="00D152EB" w:rsidRPr="0073541A">
        <w:rPr>
          <w:rFonts w:ascii="Arial" w:hAnsi="Arial" w:cs="Arial"/>
          <w:sz w:val="20"/>
          <w:szCs w:val="20"/>
          <w:lang w:eastAsia="es-ES"/>
        </w:rPr>
        <w:t>guración y soporte de los endpoint</w:t>
      </w:r>
      <w:r w:rsidRPr="0073541A">
        <w:rPr>
          <w:rFonts w:ascii="Arial" w:hAnsi="Arial" w:cs="Arial"/>
          <w:sz w:val="20"/>
          <w:szCs w:val="20"/>
          <w:lang w:eastAsia="es-ES"/>
        </w:rPr>
        <w:t xml:space="preserve">, dispositivos de control, cámaras, pantallas, componentes de audio, visualización y almacenamiento de video y de transmisión de contenido, durante la vigencia del Contrato. </w:t>
      </w:r>
    </w:p>
    <w:p w14:paraId="5F8A587B"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La solución deberá proveer mecanismos de Packet loss recovery</w:t>
      </w:r>
    </w:p>
    <w:p w14:paraId="59715F9E"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La solución deberá contar con alguna tecnología que evite sonidos no deseados en las conferencias.</w:t>
      </w:r>
    </w:p>
    <w:p w14:paraId="6D6E10AE" w14:textId="77777777" w:rsidR="007E5A85" w:rsidRPr="007F2040" w:rsidRDefault="00024769" w:rsidP="007F2040">
      <w:pPr>
        <w:pStyle w:val="Ttulo1"/>
        <w:numPr>
          <w:ilvl w:val="1"/>
          <w:numId w:val="59"/>
        </w:numPr>
        <w:rPr>
          <w:color w:val="548DD4" w:themeColor="text2" w:themeTint="99"/>
          <w:sz w:val="22"/>
          <w:szCs w:val="22"/>
        </w:rPr>
      </w:pPr>
      <w:bookmarkStart w:id="21" w:name="_Toc486247516"/>
      <w:r w:rsidRPr="007F2040">
        <w:rPr>
          <w:caps w:val="0"/>
          <w:color w:val="548DD4" w:themeColor="text2" w:themeTint="99"/>
          <w:sz w:val="22"/>
          <w:szCs w:val="22"/>
        </w:rPr>
        <w:t>CARACTERÍSTICAS DE LOS EQUIPOS</w:t>
      </w:r>
      <w:bookmarkEnd w:id="21"/>
    </w:p>
    <w:p w14:paraId="3282CCB6" w14:textId="77777777" w:rsidR="001D6644" w:rsidRPr="0073541A" w:rsidRDefault="001D6644" w:rsidP="001D6644">
      <w:pPr>
        <w:spacing w:after="0"/>
      </w:pPr>
    </w:p>
    <w:p w14:paraId="5EF4325D"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Las especificaciones requeridas para los componentes de la solución de videoconferencia se indican a continuación:</w:t>
      </w:r>
    </w:p>
    <w:p w14:paraId="593D083A" w14:textId="77777777" w:rsidR="007E5A85" w:rsidRPr="007F2040" w:rsidRDefault="00024769" w:rsidP="007F2040">
      <w:pPr>
        <w:pStyle w:val="Ttulo1"/>
        <w:numPr>
          <w:ilvl w:val="1"/>
          <w:numId w:val="59"/>
        </w:numPr>
        <w:rPr>
          <w:color w:val="548DD4" w:themeColor="text2" w:themeTint="99"/>
          <w:sz w:val="22"/>
          <w:szCs w:val="22"/>
        </w:rPr>
      </w:pPr>
      <w:bookmarkStart w:id="22" w:name="_Toc486247517"/>
      <w:r w:rsidRPr="007F2040">
        <w:rPr>
          <w:caps w:val="0"/>
          <w:color w:val="548DD4" w:themeColor="text2" w:themeTint="99"/>
          <w:sz w:val="22"/>
          <w:szCs w:val="22"/>
        </w:rPr>
        <w:t>UNIDAD DE CONTROL MULTIPUNTO (MCU)</w:t>
      </w:r>
      <w:bookmarkEnd w:id="22"/>
    </w:p>
    <w:p w14:paraId="15718F3C" w14:textId="77777777" w:rsidR="001D6644" w:rsidRPr="0073541A" w:rsidRDefault="001D6644" w:rsidP="001D6644">
      <w:pPr>
        <w:spacing w:after="0"/>
        <w:rPr>
          <w:rFonts w:ascii="Arial" w:hAnsi="Arial" w:cs="Arial"/>
          <w:sz w:val="20"/>
        </w:rPr>
      </w:pPr>
    </w:p>
    <w:p w14:paraId="4090B56E" w14:textId="7300583F" w:rsidR="00D152EB"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 xml:space="preserve">El equipo MCU propuesto por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tendrá lo necesario para mantener hasta 10 conferencias de 6 participantes en total, de manera concurrente, bajo los estándares H.323 y SIP, para transmitir una imagen de alta definición de 720p a 30fps como mínimo. Contará con capacidad para soportar clientes a diferentes velocidades (transrating) o resolución (transcoding) bajo el estándar de video H.264 como mínimo</w:t>
      </w:r>
      <w:r w:rsidR="00D152EB" w:rsidRPr="0073541A">
        <w:rPr>
          <w:rFonts w:ascii="Arial" w:hAnsi="Arial" w:cs="Arial"/>
          <w:sz w:val="20"/>
          <w:szCs w:val="20"/>
          <w:lang w:eastAsia="es-ES"/>
        </w:rPr>
        <w:t>.</w:t>
      </w:r>
    </w:p>
    <w:p w14:paraId="0A8D257D"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 xml:space="preserve">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deberá considerar que en las reuniones multipunto se realiza la funcionalidad de  activación de voz (video swiching), en donde siempre se observará en pantalla a la localidad que hace uso de la palabra, así como por recuadros, en donde los participantes observarán al participante activo y a los participantes más recientes de la sesión. La solución deberá considerar componentes que permitan el reconocimiento facial y el seguimiento de los participantes de una videoconferencia ubicados en una misma sala de videoconferencia.</w:t>
      </w:r>
    </w:p>
    <w:p w14:paraId="63E3EECB"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 xml:space="preserve">El equipo MCU propuesto por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deberá contar con la capacidad de programar videoconferencias futuras mediante reservaciones, y tendrá la capacidad de configurar al menos 10 cuartos de videoconferencia (meetings rooms).</w:t>
      </w:r>
    </w:p>
    <w:p w14:paraId="3A4CDF67"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lastRenderedPageBreak/>
        <w:t xml:space="preserve">El equipo MCU para las sesiones de videoconferencias multipunto formará parte de la infraestructura instalada en los </w:t>
      </w:r>
      <w:r w:rsidR="006D7063" w:rsidRPr="0073541A">
        <w:rPr>
          <w:rFonts w:ascii="Arial" w:hAnsi="Arial" w:cs="Arial"/>
          <w:sz w:val="20"/>
          <w:szCs w:val="20"/>
          <w:lang w:eastAsia="es-ES"/>
        </w:rPr>
        <w:t xml:space="preserve">puntos de consolidación de infraestructura y servicios </w:t>
      </w:r>
      <w:r w:rsidRPr="0073541A">
        <w:rPr>
          <w:rFonts w:ascii="Arial" w:hAnsi="Arial" w:cs="Arial"/>
          <w:sz w:val="20"/>
          <w:szCs w:val="20"/>
          <w:lang w:eastAsia="es-ES"/>
        </w:rPr>
        <w:t xml:space="preserve">propuestos por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y desde donde se interconectará con los distintos endpoints de videoconferencia mediante enlaces con conexión a la VPN-MPLS y por medio de Internet.</w:t>
      </w:r>
    </w:p>
    <w:p w14:paraId="32233D59"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 xml:space="preserve">La solución propuesta por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deberá tener la capacidad de transmitir el contenido generado desde una computadora conectada al endpoint vía el protocolo H.239 o BFCP.</w:t>
      </w:r>
    </w:p>
    <w:p w14:paraId="0CF54B63"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 xml:space="preserve">El equipo de MCU videoconferencia multipunto de alta definición propuesto por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deberá contar con las siguientes características:</w:t>
      </w:r>
    </w:p>
    <w:p w14:paraId="3959D674" w14:textId="77777777" w:rsidR="007E5A85" w:rsidRPr="0073541A" w:rsidRDefault="007E5A85" w:rsidP="00981D92">
      <w:pPr>
        <w:pStyle w:val="Prrafodelista"/>
        <w:numPr>
          <w:ilvl w:val="0"/>
          <w:numId w:val="33"/>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 xml:space="preserve">El </w:t>
      </w:r>
      <w:r w:rsidR="00AD5D88" w:rsidRPr="0073541A">
        <w:rPr>
          <w:rFonts w:ascii="Arial" w:hAnsi="Arial" w:cs="Arial"/>
          <w:sz w:val="20"/>
          <w:szCs w:val="20"/>
          <w:lang w:val="es-MX" w:eastAsia="es-ES"/>
        </w:rPr>
        <w:t>prestador de servicios</w:t>
      </w:r>
      <w:r w:rsidRPr="0073541A">
        <w:rPr>
          <w:rFonts w:ascii="Arial" w:hAnsi="Arial" w:cs="Arial"/>
          <w:sz w:val="20"/>
          <w:szCs w:val="20"/>
          <w:lang w:val="es-MX"/>
        </w:rPr>
        <w:t xml:space="preserve"> deberá considerar que la solución cuente con mecanismos que permitan configurar tanto el protocolo SIP como el protocolo H.323.</w:t>
      </w:r>
    </w:p>
    <w:p w14:paraId="4684F08A" w14:textId="77777777" w:rsidR="007E5A85" w:rsidRPr="0073541A" w:rsidRDefault="007E5A85" w:rsidP="00981D92">
      <w:pPr>
        <w:pStyle w:val="Prrafodelista"/>
        <w:numPr>
          <w:ilvl w:val="0"/>
          <w:numId w:val="33"/>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 xml:space="preserve">Podrá soportar el incremento en el número de puertos disponibles mediante cascadeo, apilamiento o clustering diseñadas para este propósito. </w:t>
      </w:r>
    </w:p>
    <w:p w14:paraId="750CB426" w14:textId="77777777" w:rsidR="007E5A85" w:rsidRPr="0073541A" w:rsidRDefault="007E5A85" w:rsidP="00981D92">
      <w:pPr>
        <w:pStyle w:val="Prrafodelista"/>
        <w:numPr>
          <w:ilvl w:val="0"/>
          <w:numId w:val="33"/>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Resolución mínima: 720p a 30 FPS</w:t>
      </w:r>
    </w:p>
    <w:p w14:paraId="036803BB" w14:textId="77777777" w:rsidR="007E5A85" w:rsidRPr="0073541A" w:rsidRDefault="007E5A85" w:rsidP="00981D92">
      <w:pPr>
        <w:pStyle w:val="Prrafodelista"/>
        <w:numPr>
          <w:ilvl w:val="0"/>
          <w:numId w:val="33"/>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Codecs de audio: G.711, G.722, G.729.</w:t>
      </w:r>
    </w:p>
    <w:p w14:paraId="4863BC07" w14:textId="77777777" w:rsidR="007E5A85" w:rsidRPr="0073541A" w:rsidRDefault="007E5A85" w:rsidP="00981D92">
      <w:pPr>
        <w:pStyle w:val="Prrafodelista"/>
        <w:numPr>
          <w:ilvl w:val="0"/>
          <w:numId w:val="33"/>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Encripción por medio de AES.</w:t>
      </w:r>
    </w:p>
    <w:p w14:paraId="353140FE" w14:textId="77777777" w:rsidR="007E5A85" w:rsidRPr="0073541A" w:rsidRDefault="007E5A85" w:rsidP="00160FB8">
      <w:pPr>
        <w:pStyle w:val="Prrafodelista"/>
        <w:spacing w:after="0" w:line="240" w:lineRule="auto"/>
        <w:ind w:left="1077"/>
        <w:jc w:val="both"/>
        <w:rPr>
          <w:rFonts w:ascii="Arial" w:hAnsi="Arial" w:cs="Arial"/>
          <w:sz w:val="20"/>
          <w:szCs w:val="20"/>
          <w:lang w:val="es-MX"/>
        </w:rPr>
      </w:pPr>
    </w:p>
    <w:p w14:paraId="3D97320E" w14:textId="77777777" w:rsidR="007E5A85" w:rsidRPr="007F2040" w:rsidRDefault="00024769" w:rsidP="007F2040">
      <w:pPr>
        <w:pStyle w:val="Ttulo1"/>
        <w:numPr>
          <w:ilvl w:val="1"/>
          <w:numId w:val="59"/>
        </w:numPr>
        <w:rPr>
          <w:color w:val="548DD4" w:themeColor="text2" w:themeTint="99"/>
          <w:sz w:val="22"/>
          <w:szCs w:val="22"/>
        </w:rPr>
      </w:pPr>
      <w:bookmarkStart w:id="23" w:name="_Toc486247518"/>
      <w:r w:rsidRPr="007F2040">
        <w:rPr>
          <w:caps w:val="0"/>
          <w:color w:val="548DD4" w:themeColor="text2" w:themeTint="99"/>
          <w:sz w:val="22"/>
          <w:szCs w:val="22"/>
        </w:rPr>
        <w:t>SERVIDOR DE ADMINISTRACIÓN</w:t>
      </w:r>
      <w:bookmarkEnd w:id="23"/>
    </w:p>
    <w:p w14:paraId="6C681E7F" w14:textId="77777777" w:rsidR="001D6644" w:rsidRPr="0073541A" w:rsidRDefault="001D6644" w:rsidP="001D6644">
      <w:pPr>
        <w:spacing w:after="0"/>
        <w:rPr>
          <w:rFonts w:ascii="Arial" w:hAnsi="Arial" w:cs="Arial"/>
          <w:sz w:val="20"/>
        </w:rPr>
      </w:pPr>
    </w:p>
    <w:p w14:paraId="7166DF0D" w14:textId="77777777" w:rsidR="007E5A85" w:rsidRPr="0073541A" w:rsidRDefault="007E5A85" w:rsidP="001D6644">
      <w:pPr>
        <w:spacing w:after="0"/>
        <w:jc w:val="both"/>
        <w:rPr>
          <w:rFonts w:ascii="Arial" w:hAnsi="Arial" w:cs="Arial"/>
          <w:sz w:val="20"/>
          <w:szCs w:val="20"/>
          <w:lang w:eastAsia="es-ES"/>
        </w:rPr>
      </w:pPr>
      <w:r w:rsidRPr="0073541A">
        <w:rPr>
          <w:rFonts w:ascii="Arial" w:hAnsi="Arial" w:cs="Arial"/>
          <w:sz w:val="20"/>
          <w:szCs w:val="20"/>
          <w:lang w:eastAsia="es-ES"/>
        </w:rPr>
        <w:t xml:space="preserve">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deberá proporcionar un servidor para la administración del MCU vía web. A fin de monitorear el total de sesiones de videoconferencia en un horario de 7x24 horas, los 365 días del año y deberá contar con las siguientes funcionalidades:</w:t>
      </w:r>
    </w:p>
    <w:p w14:paraId="1287EBBD"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Soportar la creación de diferentes perfiles de administrador con su respectiva clave, que permita crear y administrar las videoconferencias, así como la administración completa de las funcionalidades del equipo.</w:t>
      </w:r>
    </w:p>
    <w:p w14:paraId="036B6870"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Permitir crear reservaciones para sesiones de videoconferencia, monitorear en línea el estado de los participantes activos en una conferencia y poder mover a los participantes entre videoconferencias.</w:t>
      </w:r>
    </w:p>
    <w:p w14:paraId="4A923BB2"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Diagnóstico de funcionamiento del MCU y del rendimiento en línea.</w:t>
      </w:r>
    </w:p>
    <w:p w14:paraId="6708FF8B"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Consulta de alarmas y archivos de reporte de fallas.</w:t>
      </w:r>
    </w:p>
    <w:p w14:paraId="5F405634"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Visualización de reportes de utilización y duración de las videoconferencias.</w:t>
      </w:r>
    </w:p>
    <w:p w14:paraId="4237F982"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Podrá ser administrado por navegadores web de última generación como Chrome, así como Safari y Firefox</w:t>
      </w:r>
    </w:p>
    <w:p w14:paraId="786BCA4A"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La programación de las videoconferencias estará a cargo del personal en sitio</w:t>
      </w:r>
    </w:p>
    <w:p w14:paraId="5926FEF8" w14:textId="1EF49B50" w:rsidR="007E5A85" w:rsidRPr="00FA4A10" w:rsidRDefault="007E5A85" w:rsidP="00FA4A10">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Obtener estadísticas de uso y errores en los sistemas</w:t>
      </w:r>
    </w:p>
    <w:p w14:paraId="06979BAB" w14:textId="77777777" w:rsidR="00275AB9" w:rsidRPr="0073541A" w:rsidRDefault="00275AB9" w:rsidP="00160FB8">
      <w:pPr>
        <w:spacing w:after="0" w:line="240" w:lineRule="auto"/>
        <w:ind w:left="1077"/>
        <w:contextualSpacing/>
        <w:jc w:val="both"/>
        <w:rPr>
          <w:rFonts w:ascii="Arial" w:hAnsi="Arial" w:cs="Arial"/>
          <w:sz w:val="20"/>
          <w:szCs w:val="20"/>
          <w:lang w:eastAsia="es-ES"/>
        </w:rPr>
      </w:pPr>
    </w:p>
    <w:p w14:paraId="013BABBE" w14:textId="77777777" w:rsidR="007E5A85" w:rsidRPr="007F2040" w:rsidRDefault="00024769" w:rsidP="007F2040">
      <w:pPr>
        <w:pStyle w:val="Ttulo1"/>
        <w:numPr>
          <w:ilvl w:val="1"/>
          <w:numId w:val="59"/>
        </w:numPr>
        <w:rPr>
          <w:color w:val="548DD4" w:themeColor="text2" w:themeTint="99"/>
          <w:sz w:val="22"/>
          <w:szCs w:val="22"/>
        </w:rPr>
      </w:pPr>
      <w:bookmarkStart w:id="24" w:name="_Toc486247519"/>
      <w:r w:rsidRPr="007F2040">
        <w:rPr>
          <w:caps w:val="0"/>
          <w:color w:val="548DD4" w:themeColor="text2" w:themeTint="99"/>
          <w:sz w:val="22"/>
          <w:szCs w:val="22"/>
        </w:rPr>
        <w:t>SERVIDOR DE GRABACIÓN</w:t>
      </w:r>
      <w:bookmarkEnd w:id="24"/>
    </w:p>
    <w:p w14:paraId="69384979" w14:textId="77777777" w:rsidR="001D6644" w:rsidRPr="0073541A" w:rsidRDefault="001D6644" w:rsidP="001D6644">
      <w:pPr>
        <w:spacing w:after="0"/>
        <w:rPr>
          <w:rFonts w:ascii="Arial" w:hAnsi="Arial" w:cs="Arial"/>
          <w:sz w:val="20"/>
        </w:rPr>
      </w:pPr>
    </w:p>
    <w:p w14:paraId="2F67A2AB" w14:textId="77777777" w:rsidR="007E5A85" w:rsidRPr="0073541A" w:rsidRDefault="007E5A85" w:rsidP="001D6644">
      <w:pPr>
        <w:spacing w:after="0"/>
        <w:jc w:val="both"/>
        <w:rPr>
          <w:rFonts w:ascii="Arial" w:hAnsi="Arial" w:cs="Arial"/>
          <w:sz w:val="20"/>
          <w:szCs w:val="20"/>
          <w:lang w:eastAsia="es-ES"/>
        </w:rPr>
      </w:pPr>
      <w:r w:rsidRPr="0073541A">
        <w:rPr>
          <w:rFonts w:ascii="Arial" w:hAnsi="Arial" w:cs="Arial"/>
          <w:sz w:val="20"/>
          <w:szCs w:val="20"/>
          <w:lang w:eastAsia="es-ES"/>
        </w:rPr>
        <w:t xml:space="preserve">La solución de videoconferencia propuesta por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deberá contar con la funcionalidad de grabar las sesiones de videoconferencia multipunto en alta definición (720p a 30 FPS), y las mantendrá para su acceso posterior utilizando un visualizadores estándar como Windows Media, Real Player o VLC y vía los sistemas de videoconferencia o</w:t>
      </w:r>
      <w:r w:rsidR="00D152EB" w:rsidRPr="0073541A">
        <w:rPr>
          <w:rFonts w:ascii="Arial" w:hAnsi="Arial" w:cs="Arial"/>
          <w:sz w:val="20"/>
          <w:szCs w:val="20"/>
          <w:lang w:eastAsia="es-ES"/>
        </w:rPr>
        <w:t>perando en los puntos finales (e</w:t>
      </w:r>
      <w:r w:rsidRPr="0073541A">
        <w:rPr>
          <w:rFonts w:ascii="Arial" w:hAnsi="Arial" w:cs="Arial"/>
          <w:sz w:val="20"/>
          <w:szCs w:val="20"/>
          <w:lang w:eastAsia="es-ES"/>
        </w:rPr>
        <w:t>ndpoint). Deberá contar con capacidad de llevar a cabo consultas bajo demanda en directo, y deberá contar con la capacidad de al menos 1000 horas de grabación a 512 Kbps y de grabación de al menos 4 sesiones simultáneas, soportando sistemas externos de almacenamiento para aumentar la capacidad de grabación.</w:t>
      </w:r>
    </w:p>
    <w:p w14:paraId="6218FCDA" w14:textId="77777777" w:rsidR="00220F3A" w:rsidRDefault="00220F3A" w:rsidP="00160FB8">
      <w:pPr>
        <w:spacing w:after="0" w:line="240" w:lineRule="auto"/>
        <w:ind w:left="1077"/>
        <w:contextualSpacing/>
        <w:jc w:val="both"/>
        <w:rPr>
          <w:rFonts w:ascii="Arial" w:hAnsi="Arial" w:cs="Arial"/>
          <w:sz w:val="20"/>
          <w:szCs w:val="20"/>
          <w:lang w:eastAsia="es-ES"/>
        </w:rPr>
      </w:pPr>
    </w:p>
    <w:p w14:paraId="35D834CA" w14:textId="73A92A0F"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lastRenderedPageBreak/>
        <w:t>El grabador de videoconferencias se deberá conectar localmente al MCU. Adicionalmente, el grabador podrá ser accedido vía IP y deberá ofrecer un portal en que estén almacenadas las conferencias. La grabación de videoconferencias integrará el contenido transmitido en la sesión vía el protocolo H.239 o BFCP.</w:t>
      </w:r>
    </w:p>
    <w:p w14:paraId="426E0BD7" w14:textId="77777777" w:rsidR="007E5A85" w:rsidRPr="0073541A" w:rsidRDefault="007E5A85" w:rsidP="002E516D">
      <w:pPr>
        <w:spacing w:after="0"/>
        <w:jc w:val="both"/>
        <w:rPr>
          <w:rFonts w:ascii="Arial" w:hAnsi="Arial" w:cs="Arial"/>
          <w:sz w:val="20"/>
          <w:szCs w:val="20"/>
          <w:lang w:eastAsia="es-ES"/>
        </w:rPr>
      </w:pPr>
      <w:r w:rsidRPr="0073541A">
        <w:rPr>
          <w:rFonts w:ascii="Arial" w:hAnsi="Arial" w:cs="Arial"/>
          <w:sz w:val="20"/>
          <w:szCs w:val="20"/>
          <w:lang w:eastAsia="es-ES"/>
        </w:rPr>
        <w:t>Se deberán realizar respaldos mensuales manuales a fin de administrar mejor el espacio en el servidor. Se definirá en conjunto con la convocante, las políticas para la administración y permanencia de videos en el servidor.</w:t>
      </w:r>
    </w:p>
    <w:p w14:paraId="12C90482" w14:textId="77777777" w:rsidR="006D7063" w:rsidRPr="0073541A" w:rsidRDefault="006D7063" w:rsidP="00160FB8">
      <w:pPr>
        <w:spacing w:after="0" w:line="240" w:lineRule="auto"/>
        <w:ind w:left="1077"/>
        <w:contextualSpacing/>
        <w:jc w:val="both"/>
        <w:rPr>
          <w:rFonts w:ascii="Arial" w:hAnsi="Arial" w:cs="Arial"/>
          <w:sz w:val="20"/>
          <w:szCs w:val="20"/>
          <w:lang w:eastAsia="es-ES"/>
        </w:rPr>
      </w:pPr>
    </w:p>
    <w:p w14:paraId="44BEBB0E" w14:textId="77777777" w:rsidR="002E516D" w:rsidRDefault="006D7063" w:rsidP="005D6743">
      <w:pPr>
        <w:spacing w:after="0"/>
        <w:jc w:val="both"/>
        <w:rPr>
          <w:rFonts w:ascii="Arial" w:hAnsi="Arial" w:cs="Arial"/>
          <w:sz w:val="20"/>
          <w:szCs w:val="20"/>
          <w:lang w:eastAsia="es-ES"/>
        </w:rPr>
      </w:pPr>
      <w:r w:rsidRPr="0073541A">
        <w:rPr>
          <w:rFonts w:ascii="Arial" w:hAnsi="Arial" w:cs="Arial"/>
          <w:sz w:val="20"/>
          <w:szCs w:val="20"/>
          <w:lang w:eastAsia="es-ES"/>
        </w:rPr>
        <w:t xml:space="preserve">La arquitectura de videoconferencia deberá ser centralizada en un punto de consolidación de infraestructura y servicios, y deberá contar con redundancia geográfica en otro </w:t>
      </w:r>
      <w:r w:rsidRPr="0073541A">
        <w:rPr>
          <w:rFonts w:ascii="Arial" w:hAnsi="Arial" w:cs="Arial"/>
          <w:color w:val="000000"/>
          <w:sz w:val="20"/>
          <w:szCs w:val="20"/>
        </w:rPr>
        <w:t>punto de consolidación de infraestructura y servicios</w:t>
      </w:r>
      <w:r w:rsidR="005D6743">
        <w:rPr>
          <w:rFonts w:ascii="Arial" w:hAnsi="Arial" w:cs="Arial"/>
          <w:sz w:val="20"/>
          <w:szCs w:val="20"/>
          <w:lang w:eastAsia="es-ES"/>
        </w:rPr>
        <w:t xml:space="preserve"> secundario.</w:t>
      </w:r>
    </w:p>
    <w:p w14:paraId="641ADB08" w14:textId="77777777" w:rsidR="007F2040" w:rsidRPr="005D6743" w:rsidRDefault="007F2040" w:rsidP="00160FB8">
      <w:pPr>
        <w:spacing w:after="0" w:line="240" w:lineRule="auto"/>
        <w:ind w:left="1077"/>
        <w:contextualSpacing/>
        <w:jc w:val="both"/>
        <w:rPr>
          <w:rFonts w:ascii="Arial" w:hAnsi="Arial" w:cs="Arial"/>
          <w:sz w:val="20"/>
          <w:szCs w:val="20"/>
          <w:lang w:eastAsia="es-ES"/>
        </w:rPr>
      </w:pPr>
    </w:p>
    <w:p w14:paraId="75519EAA" w14:textId="77777777" w:rsidR="007E5A85" w:rsidRPr="007F2040" w:rsidRDefault="00024769" w:rsidP="007F2040">
      <w:pPr>
        <w:pStyle w:val="Ttulo1"/>
        <w:numPr>
          <w:ilvl w:val="1"/>
          <w:numId w:val="59"/>
        </w:numPr>
        <w:rPr>
          <w:color w:val="548DD4" w:themeColor="text2" w:themeTint="99"/>
          <w:sz w:val="22"/>
          <w:szCs w:val="22"/>
        </w:rPr>
      </w:pPr>
      <w:bookmarkStart w:id="25" w:name="_Toc486247520"/>
      <w:r w:rsidRPr="007F2040">
        <w:rPr>
          <w:caps w:val="0"/>
          <w:color w:val="548DD4" w:themeColor="text2" w:themeTint="99"/>
          <w:sz w:val="22"/>
          <w:szCs w:val="22"/>
        </w:rPr>
        <w:t>SERVIDOR DE CONTROL Y REGISTRO DE ENDPOINTS</w:t>
      </w:r>
      <w:bookmarkEnd w:id="25"/>
    </w:p>
    <w:p w14:paraId="5740DB04" w14:textId="77777777" w:rsidR="001D6644" w:rsidRPr="0073541A" w:rsidRDefault="001D6644" w:rsidP="001D6644">
      <w:pPr>
        <w:spacing w:after="0"/>
        <w:rPr>
          <w:rFonts w:ascii="Arial" w:hAnsi="Arial" w:cs="Arial"/>
          <w:sz w:val="20"/>
        </w:rPr>
      </w:pPr>
    </w:p>
    <w:p w14:paraId="6E1EFAA6" w14:textId="77777777" w:rsidR="007E5A85" w:rsidRPr="0073541A" w:rsidRDefault="007E5A85" w:rsidP="001D6644">
      <w:pPr>
        <w:spacing w:after="0"/>
        <w:jc w:val="both"/>
        <w:rPr>
          <w:rFonts w:ascii="Arial" w:hAnsi="Arial" w:cs="Arial"/>
          <w:sz w:val="20"/>
          <w:szCs w:val="20"/>
          <w:lang w:eastAsia="es-ES"/>
        </w:rPr>
      </w:pPr>
      <w:r w:rsidRPr="0073541A">
        <w:rPr>
          <w:rFonts w:ascii="Arial" w:hAnsi="Arial" w:cs="Arial"/>
          <w:sz w:val="20"/>
          <w:szCs w:val="20"/>
          <w:lang w:eastAsia="es-ES"/>
        </w:rPr>
        <w:t xml:space="preserve">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deberá considerar en su solución el dispositivo de comunicaciones para controlar y administrar las sesiones de videoconferencia, con capacidad de asignar anchos de banda por llamada, definir zonas, autorizar el acceso de los sistemas de videoconferencia a una sesión, mantener el estado de las sesiones activas y generar del registro de las llamadas efectuadas. Adicionalmente, la solución deberá incluir la funcionalidad de Firewall trasversal para permitir el paso de forma segura de sesiones provenientes de otras redes.</w:t>
      </w:r>
    </w:p>
    <w:p w14:paraId="3582961C" w14:textId="77777777"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 xml:space="preserve">El equipo propuesto por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tendrá la capacidad de integrarse nativamente con el servicio de telefonía IP descrito en este anexo vía SIP o H.323.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contempla un servidor de registro y proxy para SIP, con esto permitirá que los dispositivos SIP puedan registrarse a la red para la admisión y control de llamadas.</w:t>
      </w:r>
    </w:p>
    <w:p w14:paraId="6DC587E9" w14:textId="7B8AE57A"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 xml:space="preserve">La solución propuesta por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deberá soportar la función de traslación SIP </w:t>
      </w:r>
      <w:r w:rsidR="006D43F5">
        <w:rPr>
          <w:rFonts w:ascii="Arial" w:hAnsi="Arial" w:cs="Arial"/>
          <w:sz w:val="20"/>
          <w:szCs w:val="20"/>
          <w:lang w:eastAsia="es-ES"/>
        </w:rPr>
        <w:t>y</w:t>
      </w:r>
      <w:r w:rsidRPr="0073541A">
        <w:rPr>
          <w:rFonts w:ascii="Arial" w:hAnsi="Arial" w:cs="Arial"/>
          <w:sz w:val="20"/>
          <w:szCs w:val="20"/>
          <w:lang w:eastAsia="es-ES"/>
        </w:rPr>
        <w:t xml:space="preserve"> H.323 con la finalidad de que los usuarios puedan marcarse entre una sala de videoconferencia H.323 y una terminal SIP. </w:t>
      </w:r>
    </w:p>
    <w:p w14:paraId="4DFBEA62" w14:textId="013E5091" w:rsidR="007E5A85" w:rsidRPr="0073541A" w:rsidRDefault="007E5A85" w:rsidP="007E5A85">
      <w:pPr>
        <w:jc w:val="both"/>
        <w:rPr>
          <w:rFonts w:ascii="Arial" w:hAnsi="Arial" w:cs="Arial"/>
          <w:sz w:val="20"/>
          <w:szCs w:val="20"/>
          <w:lang w:eastAsia="es-ES"/>
        </w:rPr>
      </w:pPr>
      <w:r w:rsidRPr="0073541A">
        <w:rPr>
          <w:rFonts w:ascii="Arial" w:hAnsi="Arial" w:cs="Arial"/>
          <w:sz w:val="20"/>
          <w:szCs w:val="20"/>
          <w:lang w:eastAsia="es-ES"/>
        </w:rPr>
        <w:t xml:space="preserve">La solución deberá incluir la función trasversal con soporte de protocolos H.460.18 / H.460.19, permitiendo una conexión H.323 </w:t>
      </w:r>
      <w:r w:rsidR="006D43F5">
        <w:rPr>
          <w:rFonts w:ascii="Arial" w:hAnsi="Arial" w:cs="Arial"/>
          <w:sz w:val="20"/>
          <w:szCs w:val="20"/>
          <w:lang w:eastAsia="es-ES"/>
        </w:rPr>
        <w:t>y</w:t>
      </w:r>
      <w:r w:rsidRPr="0073541A">
        <w:rPr>
          <w:rFonts w:ascii="Arial" w:hAnsi="Arial" w:cs="Arial"/>
          <w:sz w:val="20"/>
          <w:szCs w:val="20"/>
          <w:lang w:eastAsia="es-ES"/>
        </w:rPr>
        <w:t xml:space="preserve"> SIP segura pasando por un firewall sin modificar el perímetro de seguridad de la red. El servicio de firewall trasversal propuesto por el </w:t>
      </w:r>
      <w:r w:rsidR="00016A01">
        <w:rPr>
          <w:rFonts w:ascii="Arial" w:hAnsi="Arial" w:cs="Arial"/>
          <w:sz w:val="20"/>
          <w:szCs w:val="20"/>
          <w:lang w:eastAsia="es-ES"/>
        </w:rPr>
        <w:t xml:space="preserve">prestador de servicios </w:t>
      </w:r>
      <w:r w:rsidRPr="0073541A">
        <w:rPr>
          <w:rFonts w:ascii="Arial" w:hAnsi="Arial" w:cs="Arial"/>
          <w:sz w:val="20"/>
          <w:szCs w:val="20"/>
          <w:lang w:eastAsia="es-ES"/>
        </w:rPr>
        <w:t>deberá contar con mecanismos de seguridad que permitirán evitar llamadas de video no deseadas desde internet, para ello deberá contar con mecanismos de programación de políticas de control de llamadas.</w:t>
      </w:r>
    </w:p>
    <w:p w14:paraId="57013FB9" w14:textId="2CFD016E" w:rsidR="001D6644" w:rsidRDefault="007E5A85" w:rsidP="00DA0B45">
      <w:pPr>
        <w:jc w:val="both"/>
        <w:rPr>
          <w:rFonts w:ascii="Arial" w:hAnsi="Arial" w:cs="Arial"/>
          <w:sz w:val="20"/>
          <w:szCs w:val="20"/>
          <w:lang w:eastAsia="es-ES"/>
        </w:rPr>
      </w:pPr>
      <w:r w:rsidRPr="0073541A">
        <w:rPr>
          <w:rFonts w:ascii="Arial" w:hAnsi="Arial" w:cs="Arial"/>
          <w:sz w:val="20"/>
          <w:szCs w:val="20"/>
          <w:lang w:eastAsia="es-ES"/>
        </w:rPr>
        <w:t xml:space="preserve">El equipo considerado por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deberá contar con la característica STUN. Administr</w:t>
      </w:r>
      <w:r w:rsidR="00DA0B45">
        <w:rPr>
          <w:rFonts w:ascii="Arial" w:hAnsi="Arial" w:cs="Arial"/>
          <w:sz w:val="20"/>
          <w:szCs w:val="20"/>
          <w:lang w:eastAsia="es-ES"/>
        </w:rPr>
        <w:t>ación segura por HTTPS y/o SSH.</w:t>
      </w:r>
    </w:p>
    <w:p w14:paraId="2896B3EF" w14:textId="05C33632" w:rsidR="00495A06" w:rsidRDefault="00495A06">
      <w:pPr>
        <w:rPr>
          <w:rFonts w:ascii="Arial" w:hAnsi="Arial" w:cs="Arial"/>
          <w:sz w:val="20"/>
          <w:szCs w:val="20"/>
          <w:lang w:eastAsia="es-ES"/>
        </w:rPr>
      </w:pPr>
      <w:r>
        <w:rPr>
          <w:rFonts w:ascii="Arial" w:hAnsi="Arial" w:cs="Arial"/>
          <w:sz w:val="20"/>
          <w:szCs w:val="20"/>
          <w:lang w:eastAsia="es-ES"/>
        </w:rPr>
        <w:br w:type="page"/>
      </w:r>
    </w:p>
    <w:p w14:paraId="2D02D5A3" w14:textId="77777777" w:rsidR="00495A06" w:rsidRPr="00DA0B45" w:rsidRDefault="00495A06" w:rsidP="00495A06">
      <w:pPr>
        <w:spacing w:after="0" w:line="240" w:lineRule="auto"/>
        <w:ind w:left="1077"/>
        <w:contextualSpacing/>
        <w:jc w:val="both"/>
        <w:rPr>
          <w:rFonts w:ascii="Arial" w:hAnsi="Arial" w:cs="Arial"/>
          <w:sz w:val="20"/>
          <w:szCs w:val="20"/>
          <w:lang w:eastAsia="es-ES"/>
        </w:rPr>
      </w:pPr>
    </w:p>
    <w:p w14:paraId="65F67598" w14:textId="77777777" w:rsidR="007E5A85" w:rsidRDefault="00024769" w:rsidP="007F2040">
      <w:pPr>
        <w:pStyle w:val="Ttulo1"/>
        <w:numPr>
          <w:ilvl w:val="1"/>
          <w:numId w:val="59"/>
        </w:numPr>
        <w:rPr>
          <w:color w:val="548DD4" w:themeColor="text2" w:themeTint="99"/>
          <w:sz w:val="22"/>
          <w:szCs w:val="22"/>
        </w:rPr>
      </w:pPr>
      <w:bookmarkStart w:id="26" w:name="_Toc486247521"/>
      <w:r w:rsidRPr="007F2040">
        <w:rPr>
          <w:caps w:val="0"/>
          <w:color w:val="548DD4" w:themeColor="text2" w:themeTint="99"/>
          <w:sz w:val="22"/>
          <w:szCs w:val="22"/>
        </w:rPr>
        <w:t>SISTEMAS DE VIDEOCONFERENCIA</w:t>
      </w:r>
      <w:bookmarkEnd w:id="26"/>
    </w:p>
    <w:p w14:paraId="3B0A3CCF" w14:textId="77777777" w:rsidR="007F2040" w:rsidRPr="007F2040" w:rsidRDefault="007F2040" w:rsidP="00160FB8">
      <w:pPr>
        <w:spacing w:after="0" w:line="240" w:lineRule="auto"/>
        <w:ind w:left="1077"/>
        <w:contextualSpacing/>
        <w:jc w:val="both"/>
        <w:rPr>
          <w:lang w:eastAsia="es-ES"/>
        </w:rPr>
      </w:pPr>
    </w:p>
    <w:p w14:paraId="12CB9CF4" w14:textId="77777777" w:rsidR="007E5A85" w:rsidRDefault="00024769" w:rsidP="007F2040">
      <w:pPr>
        <w:pStyle w:val="Ttulo1"/>
        <w:numPr>
          <w:ilvl w:val="2"/>
          <w:numId w:val="59"/>
        </w:numPr>
        <w:rPr>
          <w:caps w:val="0"/>
          <w:color w:val="548DD4" w:themeColor="text2" w:themeTint="99"/>
          <w:sz w:val="22"/>
          <w:szCs w:val="22"/>
        </w:rPr>
      </w:pPr>
      <w:bookmarkStart w:id="27" w:name="_Toc486247522"/>
      <w:r w:rsidRPr="007F2040">
        <w:rPr>
          <w:caps w:val="0"/>
          <w:color w:val="548DD4" w:themeColor="text2" w:themeTint="99"/>
          <w:sz w:val="22"/>
          <w:szCs w:val="22"/>
        </w:rPr>
        <w:t>ENDPOINT DE SALA</w:t>
      </w:r>
      <w:bookmarkEnd w:id="27"/>
    </w:p>
    <w:p w14:paraId="2851089F" w14:textId="77777777" w:rsidR="00024769" w:rsidRPr="00024769" w:rsidRDefault="00024769" w:rsidP="00160FB8">
      <w:pPr>
        <w:spacing w:after="0" w:line="240" w:lineRule="auto"/>
        <w:ind w:left="1077"/>
        <w:contextualSpacing/>
        <w:jc w:val="both"/>
        <w:rPr>
          <w:lang w:eastAsia="es-ES"/>
        </w:rPr>
      </w:pPr>
    </w:p>
    <w:p w14:paraId="47C47648" w14:textId="77777777" w:rsidR="007E5A85" w:rsidRPr="0073541A" w:rsidRDefault="007E5A85" w:rsidP="00E46746">
      <w:pPr>
        <w:ind w:left="708"/>
        <w:jc w:val="both"/>
        <w:rPr>
          <w:rFonts w:ascii="Arial" w:hAnsi="Arial" w:cs="Arial"/>
          <w:sz w:val="20"/>
          <w:szCs w:val="20"/>
          <w:lang w:eastAsia="es-ES"/>
        </w:rPr>
      </w:pPr>
      <w:r w:rsidRPr="0073541A">
        <w:rPr>
          <w:rFonts w:ascii="Arial" w:hAnsi="Arial" w:cs="Arial"/>
          <w:sz w:val="20"/>
          <w:szCs w:val="20"/>
          <w:lang w:eastAsia="es-ES"/>
        </w:rPr>
        <w:t>El endpoint de sala deberá contener las siguientes características:</w:t>
      </w:r>
    </w:p>
    <w:p w14:paraId="56FA7CAD"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El códec de sala requerido deberá constar de: un códec, una cámara HD, un control remoto, micrófono con un rango de 360 grados, capacidad para transmitir el contenido de computadora y dos monitores integrados a una base donde estarán integrados todos los componentes.</w:t>
      </w:r>
    </w:p>
    <w:p w14:paraId="628DCE7D" w14:textId="088A42B1"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Soportar los estándares H.323, SIP, H.264, G.722, H.239 y BFCP.</w:t>
      </w:r>
    </w:p>
    <w:p w14:paraId="753782D9"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Resolución 720p a 30 FPS.</w:t>
      </w:r>
    </w:p>
    <w:p w14:paraId="6DA3BF2F"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Contar con soporte para la transmisión del contenido enviado desde una computadora.</w:t>
      </w:r>
    </w:p>
    <w:p w14:paraId="3DEA4DC2"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Conexión a redes Ethernet a través de un puerto UTP de 10/100/1000 Mbps.</w:t>
      </w:r>
    </w:p>
    <w:p w14:paraId="60B5E3AA"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El Códec propuesto deberá contar con las entradas necesarias para recibir las señales de audio, video HDMI, micrófonos y red</w:t>
      </w:r>
    </w:p>
    <w:p w14:paraId="3CEBE8F1"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Deberá operar con dos monitores.</w:t>
      </w:r>
    </w:p>
    <w:p w14:paraId="41544CE1"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 xml:space="preserve">El sistema tendrá la capacidad de soportar conexiones de 720p a 30 FPS consumiendo un ancho de banda de 768 Kbps como máximo. </w:t>
      </w:r>
    </w:p>
    <w:p w14:paraId="1CE59AB6"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El sistema tendrá la capacidad de cifrar llamadas punto a punto, tanto del canal principal de video como del canal de contenido o el canal secundario de video.</w:t>
      </w:r>
    </w:p>
    <w:p w14:paraId="2F6CFD0D" w14:textId="3635AD89"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 xml:space="preserve">El codec de sala deberá integrar dos monitores a color de tecnología LED de alta definición (1080p) de al menos 55“,  compatible con los formatos de video y entradas de audio y video del códec ofertado. </w:t>
      </w:r>
      <w:r w:rsidRPr="00542F71">
        <w:rPr>
          <w:rFonts w:ascii="Arial" w:hAnsi="Arial" w:cs="Arial"/>
          <w:sz w:val="20"/>
          <w:szCs w:val="20"/>
          <w:lang w:val="es-MX"/>
        </w:rPr>
        <w:t xml:space="preserve">Los monitores pueden </w:t>
      </w:r>
      <w:r w:rsidR="00542F71" w:rsidRPr="00542F71">
        <w:rPr>
          <w:rFonts w:ascii="Arial" w:hAnsi="Arial" w:cs="Arial"/>
          <w:sz w:val="20"/>
          <w:szCs w:val="20"/>
          <w:lang w:val="es-MX"/>
        </w:rPr>
        <w:t>ser de marca distinta de</w:t>
      </w:r>
      <w:r w:rsidRPr="00542F71">
        <w:rPr>
          <w:rFonts w:ascii="Arial" w:hAnsi="Arial" w:cs="Arial"/>
          <w:sz w:val="20"/>
          <w:szCs w:val="20"/>
          <w:lang w:val="es-MX"/>
        </w:rPr>
        <w:t>l fabricante de la solución</w:t>
      </w:r>
      <w:r w:rsidR="00542F71" w:rsidRPr="00542F71">
        <w:rPr>
          <w:rFonts w:ascii="Arial" w:hAnsi="Arial" w:cs="Arial"/>
          <w:sz w:val="20"/>
          <w:szCs w:val="20"/>
          <w:lang w:val="es-MX"/>
        </w:rPr>
        <w:t xml:space="preserve"> de videoconferencia</w:t>
      </w:r>
      <w:r w:rsidR="00542F71">
        <w:rPr>
          <w:rFonts w:ascii="Arial" w:hAnsi="Arial" w:cs="Arial"/>
          <w:sz w:val="20"/>
          <w:szCs w:val="20"/>
          <w:lang w:val="es-MX"/>
        </w:rPr>
        <w:t>, sin embargo deberá ser</w:t>
      </w:r>
      <w:r w:rsidRPr="0073541A">
        <w:rPr>
          <w:rFonts w:ascii="Arial" w:hAnsi="Arial" w:cs="Arial"/>
          <w:sz w:val="20"/>
          <w:szCs w:val="20"/>
          <w:lang w:val="es-MX"/>
        </w:rPr>
        <w:t xml:space="preserve"> compatible con la base del sistema de videoconferencia.</w:t>
      </w:r>
    </w:p>
    <w:p w14:paraId="0334B9C3" w14:textId="732EB952"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El códec, cámara HD y los dos monitores ofertados deberán estar integrados en una base de</w:t>
      </w:r>
      <w:r w:rsidR="00C12974">
        <w:rPr>
          <w:rFonts w:ascii="Arial" w:hAnsi="Arial" w:cs="Arial"/>
          <w:sz w:val="20"/>
          <w:szCs w:val="20"/>
          <w:lang w:val="es-MX"/>
        </w:rPr>
        <w:t xml:space="preserve"> </w:t>
      </w:r>
      <w:r w:rsidRPr="0073541A">
        <w:rPr>
          <w:rFonts w:ascii="Arial" w:hAnsi="Arial" w:cs="Arial"/>
          <w:sz w:val="20"/>
          <w:szCs w:val="20"/>
          <w:lang w:val="es-MX"/>
        </w:rPr>
        <w:t>la misma marca que el fab</w:t>
      </w:r>
      <w:r w:rsidR="00C12974">
        <w:rPr>
          <w:rFonts w:ascii="Arial" w:hAnsi="Arial" w:cs="Arial"/>
          <w:sz w:val="20"/>
          <w:szCs w:val="20"/>
          <w:lang w:val="es-MX"/>
        </w:rPr>
        <w:t>ricante</w:t>
      </w:r>
      <w:r w:rsidRPr="0073541A">
        <w:rPr>
          <w:rFonts w:ascii="Arial" w:hAnsi="Arial" w:cs="Arial"/>
          <w:sz w:val="20"/>
          <w:szCs w:val="20"/>
          <w:lang w:val="es-MX"/>
        </w:rPr>
        <w:t>.</w:t>
      </w:r>
    </w:p>
    <w:p w14:paraId="18C71FBF"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 xml:space="preserve">El </w:t>
      </w:r>
      <w:r w:rsidR="00AD5D88" w:rsidRPr="0073541A">
        <w:rPr>
          <w:rFonts w:ascii="Arial" w:hAnsi="Arial" w:cs="Arial"/>
          <w:sz w:val="20"/>
          <w:szCs w:val="20"/>
          <w:lang w:val="es-MX" w:eastAsia="es-ES"/>
        </w:rPr>
        <w:t>prestador de servicios</w:t>
      </w:r>
      <w:r w:rsidRPr="0073541A">
        <w:rPr>
          <w:rFonts w:ascii="Arial" w:hAnsi="Arial" w:cs="Arial"/>
          <w:sz w:val="20"/>
          <w:szCs w:val="20"/>
          <w:lang w:val="es-MX"/>
        </w:rPr>
        <w:t xml:space="preserve"> contemplará en la presente propuesta una cámara PTZ (Pan-Tilt-Zoom), con un zoom óptico de al menos 10x; con operación automática del foco, luminosidad y contraste. Adicionalmente deberá soportar un formato de hasta 1080p60.</w:t>
      </w:r>
    </w:p>
    <w:p w14:paraId="2A1994D1"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 xml:space="preserve">El </w:t>
      </w:r>
      <w:r w:rsidR="00AD5D88" w:rsidRPr="0073541A">
        <w:rPr>
          <w:rFonts w:ascii="Arial" w:hAnsi="Arial" w:cs="Arial"/>
          <w:sz w:val="20"/>
          <w:szCs w:val="20"/>
          <w:lang w:val="es-MX" w:eastAsia="es-ES"/>
        </w:rPr>
        <w:t>prestador de servicios</w:t>
      </w:r>
      <w:r w:rsidRPr="0073541A">
        <w:rPr>
          <w:rFonts w:ascii="Arial" w:hAnsi="Arial" w:cs="Arial"/>
          <w:sz w:val="20"/>
          <w:szCs w:val="20"/>
          <w:lang w:val="es-MX"/>
        </w:rPr>
        <w:t xml:space="preserve"> contempla en la presente propuesta micrófonos con cobertura de 360° para mesa de tipo alámbrico o inalámbrico. La solución propuesta por el </w:t>
      </w:r>
      <w:r w:rsidR="00AD5D88" w:rsidRPr="0073541A">
        <w:rPr>
          <w:rFonts w:ascii="Arial" w:hAnsi="Arial" w:cs="Arial"/>
          <w:sz w:val="20"/>
          <w:szCs w:val="20"/>
          <w:lang w:val="es-MX" w:eastAsia="es-ES"/>
        </w:rPr>
        <w:t>prestador de servicios</w:t>
      </w:r>
      <w:r w:rsidRPr="0073541A">
        <w:rPr>
          <w:rFonts w:ascii="Arial" w:hAnsi="Arial" w:cs="Arial"/>
          <w:sz w:val="20"/>
          <w:szCs w:val="20"/>
          <w:lang w:val="es-MX"/>
        </w:rPr>
        <w:t xml:space="preserve"> deberá contar con cancelación de eco automática, supresión de ruido, control de ganancia, y capacidad de enmudecimiento (mute).</w:t>
      </w:r>
    </w:p>
    <w:p w14:paraId="3AD7A213" w14:textId="6CF3D071" w:rsidR="003E585B" w:rsidRPr="00DA0B45" w:rsidRDefault="00E46746" w:rsidP="00DA0B45">
      <w:pPr>
        <w:pStyle w:val="Prrafodelista"/>
        <w:numPr>
          <w:ilvl w:val="0"/>
          <w:numId w:val="34"/>
        </w:numPr>
        <w:jc w:val="both"/>
        <w:rPr>
          <w:rFonts w:ascii="Arial" w:hAnsi="Arial" w:cs="Arial"/>
          <w:b/>
          <w:sz w:val="20"/>
          <w:szCs w:val="20"/>
          <w:lang w:val="es-MX" w:eastAsia="es-ES"/>
        </w:rPr>
      </w:pPr>
      <w:r w:rsidRPr="0073541A">
        <w:rPr>
          <w:rFonts w:ascii="Arial" w:hAnsi="Arial" w:cs="Arial"/>
          <w:sz w:val="20"/>
          <w:szCs w:val="20"/>
          <w:lang w:val="es-MX"/>
        </w:rPr>
        <w:t>Adicionalmente la solución contará con altavoces en estéreo y subwoofer conectados al códec.</w:t>
      </w:r>
    </w:p>
    <w:p w14:paraId="7D718F10" w14:textId="77777777" w:rsidR="003E585B" w:rsidRPr="00275AB9" w:rsidRDefault="003E585B" w:rsidP="00160FB8">
      <w:pPr>
        <w:pStyle w:val="Prrafodelista"/>
        <w:spacing w:after="0" w:line="240" w:lineRule="auto"/>
        <w:ind w:left="1077"/>
        <w:jc w:val="both"/>
        <w:rPr>
          <w:rFonts w:ascii="Arial" w:hAnsi="Arial" w:cs="Arial"/>
          <w:b/>
          <w:sz w:val="20"/>
          <w:szCs w:val="20"/>
          <w:lang w:val="es-MX" w:eastAsia="es-ES"/>
        </w:rPr>
      </w:pPr>
    </w:p>
    <w:p w14:paraId="172D6A84" w14:textId="77777777" w:rsidR="007E5A85" w:rsidRDefault="00024769" w:rsidP="007F2040">
      <w:pPr>
        <w:pStyle w:val="Ttulo1"/>
        <w:numPr>
          <w:ilvl w:val="2"/>
          <w:numId w:val="59"/>
        </w:numPr>
        <w:rPr>
          <w:caps w:val="0"/>
          <w:color w:val="548DD4" w:themeColor="text2" w:themeTint="99"/>
          <w:sz w:val="22"/>
          <w:szCs w:val="22"/>
        </w:rPr>
      </w:pPr>
      <w:bookmarkStart w:id="28" w:name="_Toc486247523"/>
      <w:r w:rsidRPr="007F2040">
        <w:rPr>
          <w:caps w:val="0"/>
          <w:color w:val="548DD4" w:themeColor="text2" w:themeTint="99"/>
          <w:sz w:val="22"/>
          <w:szCs w:val="22"/>
        </w:rPr>
        <w:t>ENDPOINT  DESMONTABLE</w:t>
      </w:r>
      <w:bookmarkEnd w:id="28"/>
    </w:p>
    <w:p w14:paraId="445BFA35" w14:textId="77777777" w:rsidR="00024769" w:rsidRPr="00024769" w:rsidRDefault="00024769" w:rsidP="00160FB8">
      <w:pPr>
        <w:spacing w:after="0" w:line="240" w:lineRule="auto"/>
        <w:ind w:left="1077"/>
        <w:contextualSpacing/>
        <w:jc w:val="both"/>
        <w:rPr>
          <w:lang w:eastAsia="es-ES"/>
        </w:rPr>
      </w:pPr>
    </w:p>
    <w:p w14:paraId="179A9C32" w14:textId="6A45FDA5" w:rsidR="007E5A85" w:rsidRPr="0073541A" w:rsidRDefault="007E5A85" w:rsidP="00E46746">
      <w:pPr>
        <w:ind w:left="708"/>
        <w:jc w:val="both"/>
        <w:rPr>
          <w:rFonts w:ascii="Arial" w:hAnsi="Arial" w:cs="Arial"/>
          <w:sz w:val="20"/>
          <w:szCs w:val="20"/>
          <w:lang w:eastAsia="es-ES"/>
        </w:rPr>
      </w:pPr>
      <w:r w:rsidRPr="0073541A">
        <w:rPr>
          <w:rFonts w:ascii="Arial" w:hAnsi="Arial" w:cs="Arial"/>
          <w:sz w:val="20"/>
          <w:szCs w:val="20"/>
          <w:lang w:eastAsia="es-ES"/>
        </w:rPr>
        <w:t xml:space="preserve">El endpoint </w:t>
      </w:r>
      <w:r w:rsidR="00C12974">
        <w:rPr>
          <w:rFonts w:ascii="Arial" w:hAnsi="Arial" w:cs="Arial"/>
          <w:sz w:val="20"/>
          <w:szCs w:val="20"/>
          <w:lang w:eastAsia="es-ES"/>
        </w:rPr>
        <w:t>portátil</w:t>
      </w:r>
      <w:r w:rsidRPr="0073541A">
        <w:rPr>
          <w:rFonts w:ascii="Arial" w:hAnsi="Arial" w:cs="Arial"/>
          <w:sz w:val="20"/>
          <w:szCs w:val="20"/>
          <w:lang w:eastAsia="es-ES"/>
        </w:rPr>
        <w:t xml:space="preserve"> deberá contener las siguientes características:</w:t>
      </w:r>
    </w:p>
    <w:p w14:paraId="2166F4F2" w14:textId="4E340178" w:rsidR="007E5A85" w:rsidRPr="0073541A" w:rsidRDefault="003E585B" w:rsidP="00981D92">
      <w:pPr>
        <w:pStyle w:val="Prrafodelista"/>
        <w:numPr>
          <w:ilvl w:val="0"/>
          <w:numId w:val="34"/>
        </w:numPr>
        <w:spacing w:after="0" w:line="240" w:lineRule="auto"/>
        <w:contextualSpacing w:val="0"/>
        <w:jc w:val="both"/>
        <w:rPr>
          <w:rFonts w:ascii="Arial" w:hAnsi="Arial" w:cs="Arial"/>
          <w:sz w:val="20"/>
          <w:szCs w:val="20"/>
          <w:lang w:val="es-MX"/>
        </w:rPr>
      </w:pPr>
      <w:r>
        <w:rPr>
          <w:rFonts w:ascii="Arial" w:hAnsi="Arial" w:cs="Arial"/>
          <w:sz w:val="20"/>
          <w:szCs w:val="20"/>
          <w:lang w:val="es-MX"/>
        </w:rPr>
        <w:t>Soportar</w:t>
      </w:r>
      <w:r w:rsidR="007E5A85" w:rsidRPr="0073541A">
        <w:rPr>
          <w:rFonts w:ascii="Arial" w:hAnsi="Arial" w:cs="Arial"/>
          <w:sz w:val="20"/>
          <w:szCs w:val="20"/>
          <w:lang w:val="es-MX"/>
        </w:rPr>
        <w:t xml:space="preserve"> los estándares H.323, SIP, H.264, G.722, H.239 y BFCP.</w:t>
      </w:r>
    </w:p>
    <w:p w14:paraId="05CFA609"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Resolución 720p a 30 FPS.</w:t>
      </w:r>
    </w:p>
    <w:p w14:paraId="0A214AA4"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Contar con soporte para la transmisión del contenido enviado desde una computadora.</w:t>
      </w:r>
    </w:p>
    <w:p w14:paraId="3A391EDD"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Conexión a redes Ethernet a través de un puerto UTP de 10/100/1000 Mbps.</w:t>
      </w:r>
    </w:p>
    <w:p w14:paraId="3C61E159"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El Códec propuesto deberá contar con las entradas necesarias para recibir las señales de audio, video HDMI para dos pantallas, micrófono y puerto de red.</w:t>
      </w:r>
    </w:p>
    <w:p w14:paraId="120EDDBD"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lastRenderedPageBreak/>
        <w:t>Deberá operar con 1 monitor no considerado en este sistema de videoconferencia y cuya conexión con el códec será en HDMI.</w:t>
      </w:r>
    </w:p>
    <w:p w14:paraId="5F5D5D4C"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El sistema tendrá la capacidad de soportar conexiones de 720p a 30 FPS consumiendo un ancho de banda de 768 Kbps como máximo, sin encabezados.</w:t>
      </w:r>
    </w:p>
    <w:p w14:paraId="3D9DB3B1"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El sistema tendrá con la capacidad de cifrar llamadas punto a punto, tanto del canal principal de video como del canal de contenido o el canal secundario de video.</w:t>
      </w:r>
    </w:p>
    <w:p w14:paraId="6603559B" w14:textId="6996D843"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El endpoint requerido deberá constar de: un códec, una cámara HD, un control remoto, un micrófono, capacidad para transmitir el contenido de computadora y la capacidad para co</w:t>
      </w:r>
      <w:r w:rsidR="00C12974">
        <w:rPr>
          <w:rFonts w:ascii="Arial" w:hAnsi="Arial" w:cs="Arial"/>
          <w:sz w:val="20"/>
          <w:szCs w:val="20"/>
          <w:lang w:val="es-MX"/>
        </w:rPr>
        <w:t>nectar un monitor mediante HDMI</w:t>
      </w:r>
      <w:r w:rsidR="00E46746" w:rsidRPr="0073541A">
        <w:rPr>
          <w:rFonts w:ascii="Arial" w:hAnsi="Arial" w:cs="Arial"/>
          <w:sz w:val="20"/>
          <w:szCs w:val="20"/>
          <w:lang w:val="es-MX"/>
        </w:rPr>
        <w:t>.</w:t>
      </w:r>
    </w:p>
    <w:p w14:paraId="28F80004" w14:textId="4AE6DE9E"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Para este caso, se requiere que los componentes sean almacenados en un estuche que lo proteja de impactos y permita su transporte.</w:t>
      </w:r>
    </w:p>
    <w:p w14:paraId="2BBD0FDC"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Adicionalmente la solución contará con altavoces en estéreo y subwoofer conectados al códec.</w:t>
      </w:r>
    </w:p>
    <w:p w14:paraId="0F1622BF"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 xml:space="preserve">El </w:t>
      </w:r>
      <w:r w:rsidR="00AD5D88" w:rsidRPr="0073541A">
        <w:rPr>
          <w:rFonts w:ascii="Arial" w:hAnsi="Arial" w:cs="Arial"/>
          <w:sz w:val="20"/>
          <w:szCs w:val="20"/>
          <w:lang w:val="es-MX" w:eastAsia="es-ES"/>
        </w:rPr>
        <w:t>prestador de servicios</w:t>
      </w:r>
      <w:r w:rsidRPr="0073541A">
        <w:rPr>
          <w:rFonts w:ascii="Arial" w:hAnsi="Arial" w:cs="Arial"/>
          <w:sz w:val="20"/>
          <w:szCs w:val="20"/>
          <w:lang w:val="es-MX"/>
        </w:rPr>
        <w:t xml:space="preserve"> contemplará en la presente propuesta una cámara PTZ (Pan-Tilt-Zoom), con un zoom óptico de al menos 10x; con operación automática del foco, luminosidad y contraste. Adicionalmente deberá soportar un formato de hasta 1080p60.</w:t>
      </w:r>
    </w:p>
    <w:p w14:paraId="5F3FB939" w14:textId="77777777" w:rsidR="007E5A85" w:rsidRPr="0073541A"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 xml:space="preserve">El </w:t>
      </w:r>
      <w:r w:rsidR="00AD5D88" w:rsidRPr="0073541A">
        <w:rPr>
          <w:rFonts w:ascii="Arial" w:hAnsi="Arial" w:cs="Arial"/>
          <w:sz w:val="20"/>
          <w:szCs w:val="20"/>
          <w:lang w:val="es-MX" w:eastAsia="es-ES"/>
        </w:rPr>
        <w:t>prestador de servicios</w:t>
      </w:r>
      <w:r w:rsidRPr="0073541A">
        <w:rPr>
          <w:rFonts w:ascii="Arial" w:hAnsi="Arial" w:cs="Arial"/>
          <w:sz w:val="20"/>
          <w:szCs w:val="20"/>
          <w:lang w:val="es-MX"/>
        </w:rPr>
        <w:t xml:space="preserve"> contempla en la presente propuesta un micrófono con cobertura de 360° para mesa de tipo alámbrico o inalámbrico. La solución propuesta por el </w:t>
      </w:r>
      <w:r w:rsidR="00AD5D88" w:rsidRPr="0073541A">
        <w:rPr>
          <w:rFonts w:ascii="Arial" w:hAnsi="Arial" w:cs="Arial"/>
          <w:sz w:val="20"/>
          <w:szCs w:val="20"/>
          <w:lang w:val="es-MX" w:eastAsia="es-ES"/>
        </w:rPr>
        <w:t>prestador de servicios</w:t>
      </w:r>
      <w:r w:rsidRPr="0073541A">
        <w:rPr>
          <w:rFonts w:ascii="Arial" w:hAnsi="Arial" w:cs="Arial"/>
          <w:sz w:val="20"/>
          <w:szCs w:val="20"/>
          <w:lang w:val="es-MX"/>
        </w:rPr>
        <w:t xml:space="preserve"> deberá contar con cancelación de eco automática, supresión de ruido, control de ganancia, y capacidad de enmudecimiento (mute).</w:t>
      </w:r>
    </w:p>
    <w:p w14:paraId="2AB1B69F" w14:textId="77777777" w:rsidR="007E5A85" w:rsidRDefault="007E5A85" w:rsidP="00981D92">
      <w:pPr>
        <w:pStyle w:val="Prrafodelista"/>
        <w:numPr>
          <w:ilvl w:val="0"/>
          <w:numId w:val="3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El sistema tendrá la capacidad de soportar conexiones de 720p a 30 FPS consumiendo un ancho de banda de 768 Kbps como máximo.</w:t>
      </w:r>
    </w:p>
    <w:p w14:paraId="497383EC" w14:textId="77777777" w:rsidR="00160FB8" w:rsidRPr="0073541A" w:rsidRDefault="00160FB8" w:rsidP="00160FB8">
      <w:pPr>
        <w:pStyle w:val="Prrafodelista"/>
        <w:spacing w:after="0" w:line="240" w:lineRule="auto"/>
        <w:ind w:left="1080"/>
        <w:contextualSpacing w:val="0"/>
        <w:jc w:val="both"/>
        <w:rPr>
          <w:rFonts w:ascii="Arial" w:hAnsi="Arial" w:cs="Arial"/>
          <w:sz w:val="20"/>
          <w:szCs w:val="20"/>
          <w:lang w:val="es-MX"/>
        </w:rPr>
      </w:pPr>
    </w:p>
    <w:p w14:paraId="67CEF55F" w14:textId="77777777" w:rsidR="007E5A85" w:rsidRPr="007F2040" w:rsidRDefault="00024769" w:rsidP="007F2040">
      <w:pPr>
        <w:pStyle w:val="Ttulo1"/>
        <w:numPr>
          <w:ilvl w:val="2"/>
          <w:numId w:val="59"/>
        </w:numPr>
        <w:rPr>
          <w:color w:val="548DD4" w:themeColor="text2" w:themeTint="99"/>
          <w:sz w:val="22"/>
          <w:szCs w:val="22"/>
        </w:rPr>
      </w:pPr>
      <w:bookmarkStart w:id="29" w:name="_Toc486247524"/>
      <w:r w:rsidRPr="007F2040">
        <w:rPr>
          <w:caps w:val="0"/>
          <w:color w:val="548DD4" w:themeColor="text2" w:themeTint="99"/>
          <w:sz w:val="22"/>
          <w:szCs w:val="22"/>
        </w:rPr>
        <w:t>CLIENTE DE VIDEOCONFERENCIA POR SOFTWARE</w:t>
      </w:r>
      <w:bookmarkEnd w:id="29"/>
    </w:p>
    <w:p w14:paraId="09A82A16" w14:textId="77777777" w:rsidR="001D6644" w:rsidRPr="0073541A" w:rsidRDefault="001D6644" w:rsidP="001D6644">
      <w:pPr>
        <w:spacing w:after="0"/>
        <w:rPr>
          <w:rFonts w:ascii="Arial" w:hAnsi="Arial" w:cs="Arial"/>
          <w:sz w:val="20"/>
        </w:rPr>
      </w:pPr>
    </w:p>
    <w:p w14:paraId="1363490A" w14:textId="1762C869" w:rsidR="007E5A85" w:rsidRPr="0073541A" w:rsidRDefault="007E5A85" w:rsidP="001D6644">
      <w:pPr>
        <w:spacing w:after="0"/>
        <w:jc w:val="both"/>
        <w:rPr>
          <w:rFonts w:ascii="Arial" w:hAnsi="Arial" w:cs="Arial"/>
          <w:sz w:val="20"/>
          <w:szCs w:val="20"/>
          <w:lang w:eastAsia="es-ES"/>
        </w:rPr>
      </w:pPr>
      <w:r w:rsidRPr="0073541A">
        <w:rPr>
          <w:rFonts w:ascii="Arial" w:hAnsi="Arial" w:cs="Arial"/>
          <w:sz w:val="20"/>
          <w:szCs w:val="20"/>
          <w:lang w:eastAsia="es-ES"/>
        </w:rPr>
        <w:t xml:space="preserve">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contempla en la presente propuesta una aplicación para ser instalada en equipos de cómputo o Dispositivos móviles con sistema operativo Windows</w:t>
      </w:r>
      <w:r w:rsidR="00D44A8D">
        <w:rPr>
          <w:rFonts w:ascii="Arial" w:hAnsi="Arial" w:cs="Arial"/>
          <w:sz w:val="20"/>
          <w:szCs w:val="20"/>
          <w:lang w:eastAsia="es-ES"/>
        </w:rPr>
        <w:t xml:space="preserve"> 8 y 10</w:t>
      </w:r>
      <w:r w:rsidRPr="0073541A">
        <w:rPr>
          <w:rFonts w:ascii="Arial" w:hAnsi="Arial" w:cs="Arial"/>
          <w:sz w:val="20"/>
          <w:szCs w:val="20"/>
          <w:lang w:eastAsia="es-ES"/>
        </w:rPr>
        <w:t xml:space="preserve">, </w:t>
      </w:r>
      <w:r w:rsidR="00D44A8D">
        <w:rPr>
          <w:rFonts w:ascii="Arial" w:hAnsi="Arial" w:cs="Arial"/>
          <w:sz w:val="20"/>
          <w:szCs w:val="20"/>
          <w:lang w:eastAsia="es-ES"/>
        </w:rPr>
        <w:t xml:space="preserve">MAC </w:t>
      </w:r>
      <w:r w:rsidRPr="0073541A">
        <w:rPr>
          <w:rFonts w:ascii="Arial" w:hAnsi="Arial" w:cs="Arial"/>
          <w:sz w:val="20"/>
          <w:szCs w:val="20"/>
          <w:lang w:eastAsia="es-ES"/>
        </w:rPr>
        <w:t>OS</w:t>
      </w:r>
      <w:r w:rsidR="00D44A8D">
        <w:rPr>
          <w:rFonts w:ascii="Arial" w:hAnsi="Arial" w:cs="Arial"/>
          <w:sz w:val="20"/>
          <w:szCs w:val="20"/>
          <w:lang w:eastAsia="es-ES"/>
        </w:rPr>
        <w:t xml:space="preserve"> </w:t>
      </w:r>
      <w:r w:rsidRPr="0073541A">
        <w:rPr>
          <w:rFonts w:ascii="Arial" w:hAnsi="Arial" w:cs="Arial"/>
          <w:sz w:val="20"/>
          <w:szCs w:val="20"/>
          <w:lang w:eastAsia="es-ES"/>
        </w:rPr>
        <w:t xml:space="preserve">X, iOS y Android. Deberá permitir realizar una videoconferencia, transmitiendo imagen de alta resolución de 720p a 30FPS. El </w:t>
      </w:r>
      <w:r w:rsidR="00AD5D88" w:rsidRPr="0073541A">
        <w:rPr>
          <w:rFonts w:ascii="Arial" w:hAnsi="Arial" w:cs="Arial"/>
          <w:sz w:val="20"/>
          <w:szCs w:val="20"/>
          <w:lang w:eastAsia="es-ES"/>
        </w:rPr>
        <w:t>prestador de servicios</w:t>
      </w:r>
      <w:r w:rsidRPr="0073541A">
        <w:rPr>
          <w:rFonts w:ascii="Arial" w:hAnsi="Arial" w:cs="Arial"/>
          <w:sz w:val="20"/>
          <w:szCs w:val="20"/>
          <w:lang w:eastAsia="es-ES"/>
        </w:rPr>
        <w:t xml:space="preserve"> considerará </w:t>
      </w:r>
      <w:r w:rsidR="00160FB8">
        <w:rPr>
          <w:rFonts w:ascii="Arial" w:hAnsi="Arial" w:cs="Arial"/>
          <w:sz w:val="20"/>
          <w:szCs w:val="20"/>
          <w:lang w:eastAsia="es-ES"/>
        </w:rPr>
        <w:t>100</w:t>
      </w:r>
      <w:r w:rsidRPr="0073541A">
        <w:rPr>
          <w:rFonts w:ascii="Arial" w:hAnsi="Arial" w:cs="Arial"/>
          <w:sz w:val="20"/>
          <w:szCs w:val="20"/>
          <w:lang w:eastAsia="es-ES"/>
        </w:rPr>
        <w:t xml:space="preserve"> licencias de los clientes ligeros de video</w:t>
      </w:r>
      <w:r w:rsidR="00160FB8">
        <w:rPr>
          <w:rFonts w:ascii="Arial" w:hAnsi="Arial" w:cs="Arial"/>
          <w:sz w:val="20"/>
          <w:szCs w:val="20"/>
          <w:lang w:eastAsia="es-ES"/>
        </w:rPr>
        <w:t>, que</w:t>
      </w:r>
      <w:r w:rsidRPr="0073541A">
        <w:rPr>
          <w:rFonts w:ascii="Arial" w:hAnsi="Arial" w:cs="Arial"/>
          <w:sz w:val="20"/>
          <w:szCs w:val="20"/>
          <w:lang w:eastAsia="es-ES"/>
        </w:rPr>
        <w:t xml:space="preserve"> no aumentarán la cantidad de puertos (sesiones concurrentes en el MCU anteriormente descritas).</w:t>
      </w:r>
    </w:p>
    <w:p w14:paraId="62F5BD34" w14:textId="77777777" w:rsidR="007E5A85" w:rsidRPr="00160FB8" w:rsidRDefault="007E5A85" w:rsidP="00160FB8">
      <w:pPr>
        <w:pStyle w:val="Prrafodelista"/>
        <w:spacing w:after="0" w:line="240" w:lineRule="auto"/>
        <w:ind w:left="1080"/>
        <w:contextualSpacing w:val="0"/>
        <w:jc w:val="both"/>
        <w:rPr>
          <w:rFonts w:ascii="Arial" w:hAnsi="Arial" w:cs="Arial"/>
          <w:sz w:val="20"/>
          <w:szCs w:val="20"/>
          <w:lang w:val="es-MX"/>
        </w:rPr>
      </w:pPr>
    </w:p>
    <w:p w14:paraId="0868530E" w14:textId="77777777" w:rsidR="007E5A85" w:rsidRPr="007B49BF" w:rsidRDefault="00024769" w:rsidP="007B49BF">
      <w:pPr>
        <w:pStyle w:val="Ttulo1"/>
        <w:numPr>
          <w:ilvl w:val="2"/>
          <w:numId w:val="59"/>
        </w:numPr>
        <w:ind w:right="49"/>
        <w:rPr>
          <w:color w:val="548DD4" w:themeColor="text2" w:themeTint="99"/>
          <w:sz w:val="22"/>
          <w:szCs w:val="22"/>
        </w:rPr>
      </w:pPr>
      <w:bookmarkStart w:id="30" w:name="_Toc486247525"/>
      <w:r w:rsidRPr="007B49BF">
        <w:rPr>
          <w:caps w:val="0"/>
          <w:color w:val="548DD4" w:themeColor="text2" w:themeTint="99"/>
          <w:sz w:val="22"/>
          <w:szCs w:val="22"/>
        </w:rPr>
        <w:t>DESCRIPCIÓN DE ENDPOINT DE VIDEOCONFERENCIA POR TIPO DE SITIO</w:t>
      </w:r>
      <w:bookmarkEnd w:id="30"/>
    </w:p>
    <w:p w14:paraId="2546E76D" w14:textId="77777777" w:rsidR="001D6644" w:rsidRPr="00160FB8" w:rsidRDefault="001D6644" w:rsidP="00160FB8">
      <w:pPr>
        <w:pStyle w:val="Prrafodelista"/>
        <w:spacing w:after="0" w:line="240" w:lineRule="auto"/>
        <w:ind w:left="1080"/>
        <w:contextualSpacing w:val="0"/>
        <w:jc w:val="both"/>
        <w:rPr>
          <w:rFonts w:ascii="Arial" w:hAnsi="Arial" w:cs="Arial"/>
          <w:sz w:val="20"/>
          <w:szCs w:val="20"/>
          <w:lang w:val="es-MX"/>
        </w:rPr>
      </w:pPr>
    </w:p>
    <w:p w14:paraId="2C2901F0" w14:textId="77777777" w:rsidR="007E5A85" w:rsidRPr="0073541A" w:rsidRDefault="00E46746" w:rsidP="007E5A85">
      <w:pPr>
        <w:ind w:right="528"/>
        <w:jc w:val="both"/>
        <w:rPr>
          <w:rFonts w:ascii="Arial" w:eastAsia="MS Mincho" w:hAnsi="Arial" w:cs="Arial"/>
          <w:b/>
          <w:sz w:val="20"/>
          <w:szCs w:val="20"/>
        </w:rPr>
      </w:pPr>
      <w:r w:rsidRPr="0073541A">
        <w:rPr>
          <w:rFonts w:ascii="Arial" w:hAnsi="Arial" w:cs="Arial"/>
          <w:sz w:val="20"/>
          <w:szCs w:val="20"/>
          <w:lang w:eastAsia="es-MX"/>
        </w:rPr>
        <w:t xml:space="preserve">Los sitios que requieren equipo de videoconferencia se señalan en el </w:t>
      </w:r>
      <w:r w:rsidRPr="00C134CC">
        <w:rPr>
          <w:rFonts w:ascii="Arial" w:hAnsi="Arial" w:cs="Arial"/>
          <w:b/>
          <w:sz w:val="20"/>
          <w:szCs w:val="20"/>
          <w:lang w:eastAsia="es-MX"/>
        </w:rPr>
        <w:t>Apartado 1</w:t>
      </w:r>
      <w:r w:rsidRPr="0073541A">
        <w:rPr>
          <w:rFonts w:ascii="Arial" w:hAnsi="Arial" w:cs="Arial"/>
          <w:sz w:val="20"/>
          <w:szCs w:val="20"/>
          <w:lang w:eastAsia="es-MX"/>
        </w:rPr>
        <w:t>.</w:t>
      </w:r>
    </w:p>
    <w:p w14:paraId="3C3C16A6" w14:textId="47CBF6FB" w:rsidR="007E5A85" w:rsidRPr="0073541A" w:rsidRDefault="007E5A85" w:rsidP="007E5A85">
      <w:pPr>
        <w:ind w:right="528"/>
        <w:jc w:val="both"/>
        <w:rPr>
          <w:rFonts w:ascii="Arial" w:eastAsia="MS Mincho" w:hAnsi="Arial" w:cs="Arial"/>
          <w:b/>
          <w:sz w:val="20"/>
          <w:szCs w:val="20"/>
        </w:rPr>
      </w:pPr>
      <w:r w:rsidRPr="0073541A">
        <w:rPr>
          <w:rFonts w:ascii="Arial" w:eastAsia="MS Mincho" w:hAnsi="Arial" w:cs="Arial"/>
          <w:b/>
          <w:sz w:val="20"/>
          <w:szCs w:val="20"/>
        </w:rPr>
        <w:t xml:space="preserve">Para los sitios </w:t>
      </w:r>
      <w:r w:rsidR="008E3C59">
        <w:rPr>
          <w:rFonts w:ascii="Arial" w:eastAsia="MS Mincho" w:hAnsi="Arial" w:cs="Arial"/>
          <w:b/>
          <w:sz w:val="20"/>
          <w:szCs w:val="20"/>
        </w:rPr>
        <w:t>Tipo 1</w:t>
      </w:r>
      <w:r w:rsidRPr="0073541A">
        <w:rPr>
          <w:rFonts w:ascii="Arial" w:eastAsia="MS Mincho" w:hAnsi="Arial" w:cs="Arial"/>
          <w:b/>
          <w:sz w:val="20"/>
          <w:szCs w:val="20"/>
        </w:rPr>
        <w:t>.</w:t>
      </w:r>
    </w:p>
    <w:p w14:paraId="683DBC90" w14:textId="3D8C119D" w:rsidR="007E5A85" w:rsidRPr="0073541A" w:rsidRDefault="008E3C59" w:rsidP="00981D92">
      <w:pPr>
        <w:pStyle w:val="Prrafodelista"/>
        <w:numPr>
          <w:ilvl w:val="0"/>
          <w:numId w:val="32"/>
        </w:numPr>
        <w:spacing w:after="0" w:line="240" w:lineRule="auto"/>
        <w:ind w:right="528"/>
        <w:contextualSpacing w:val="0"/>
        <w:jc w:val="both"/>
        <w:rPr>
          <w:rFonts w:ascii="Arial" w:eastAsia="MS Mincho" w:hAnsi="Arial" w:cs="Arial"/>
          <w:sz w:val="20"/>
          <w:szCs w:val="20"/>
          <w:lang w:val="es-MX"/>
        </w:rPr>
      </w:pPr>
      <w:r>
        <w:rPr>
          <w:rFonts w:ascii="Arial" w:eastAsia="MS Mincho" w:hAnsi="Arial" w:cs="Arial"/>
          <w:sz w:val="20"/>
          <w:szCs w:val="20"/>
          <w:lang w:val="es-MX"/>
        </w:rPr>
        <w:t>S</w:t>
      </w:r>
      <w:r>
        <w:rPr>
          <w:rFonts w:ascii="Arial" w:hAnsi="Arial" w:cs="Arial"/>
          <w:sz w:val="20"/>
          <w:szCs w:val="20"/>
          <w:lang w:val="es-MX" w:eastAsia="es-MX"/>
        </w:rPr>
        <w:t>e requieren 5</w:t>
      </w:r>
      <w:r w:rsidR="00D152EB" w:rsidRPr="0073541A">
        <w:rPr>
          <w:rFonts w:ascii="Arial" w:hAnsi="Arial" w:cs="Arial"/>
          <w:sz w:val="20"/>
          <w:szCs w:val="20"/>
          <w:lang w:val="es-MX" w:eastAsia="es-MX"/>
        </w:rPr>
        <w:t xml:space="preserve"> e</w:t>
      </w:r>
      <w:r w:rsidR="007E5A85" w:rsidRPr="0073541A">
        <w:rPr>
          <w:rFonts w:ascii="Arial" w:hAnsi="Arial" w:cs="Arial"/>
          <w:sz w:val="20"/>
          <w:szCs w:val="20"/>
          <w:lang w:val="es-MX" w:eastAsia="es-MX"/>
        </w:rPr>
        <w:t>ndpo</w:t>
      </w:r>
      <w:r>
        <w:rPr>
          <w:rFonts w:ascii="Arial" w:hAnsi="Arial" w:cs="Arial"/>
          <w:sz w:val="20"/>
          <w:szCs w:val="20"/>
          <w:lang w:val="es-MX" w:eastAsia="es-MX"/>
        </w:rPr>
        <w:t>i</w:t>
      </w:r>
      <w:r w:rsidR="007E5A85" w:rsidRPr="0073541A">
        <w:rPr>
          <w:rFonts w:ascii="Arial" w:hAnsi="Arial" w:cs="Arial"/>
          <w:sz w:val="20"/>
          <w:szCs w:val="20"/>
          <w:lang w:val="es-MX" w:eastAsia="es-MX"/>
        </w:rPr>
        <w:t>nts desmontables.</w:t>
      </w:r>
    </w:p>
    <w:p w14:paraId="4612DA79" w14:textId="77777777" w:rsidR="007E5A85" w:rsidRPr="00FF40C0" w:rsidRDefault="007E5A85" w:rsidP="00FF40C0">
      <w:pPr>
        <w:pStyle w:val="Prrafodelista"/>
        <w:spacing w:after="0" w:line="240" w:lineRule="auto"/>
        <w:ind w:left="1080"/>
        <w:contextualSpacing w:val="0"/>
        <w:jc w:val="both"/>
        <w:rPr>
          <w:rFonts w:ascii="Arial" w:hAnsi="Arial" w:cs="Arial"/>
          <w:sz w:val="20"/>
          <w:szCs w:val="20"/>
          <w:lang w:val="es-MX"/>
        </w:rPr>
      </w:pPr>
    </w:p>
    <w:p w14:paraId="5C543849" w14:textId="77817C57" w:rsidR="007E5A85" w:rsidRPr="0073541A" w:rsidRDefault="008E3C59" w:rsidP="007E5A85">
      <w:pPr>
        <w:ind w:right="528"/>
        <w:jc w:val="both"/>
        <w:rPr>
          <w:rFonts w:ascii="Arial" w:eastAsia="MS Mincho" w:hAnsi="Arial" w:cs="Arial"/>
          <w:b/>
          <w:sz w:val="20"/>
          <w:szCs w:val="20"/>
        </w:rPr>
      </w:pPr>
      <w:r>
        <w:rPr>
          <w:rFonts w:ascii="Arial" w:eastAsia="MS Mincho" w:hAnsi="Arial" w:cs="Arial"/>
          <w:b/>
          <w:sz w:val="20"/>
          <w:szCs w:val="20"/>
        </w:rPr>
        <w:t>Para los sitios T</w:t>
      </w:r>
      <w:r w:rsidR="007E5A85" w:rsidRPr="0073541A">
        <w:rPr>
          <w:rFonts w:ascii="Arial" w:eastAsia="MS Mincho" w:hAnsi="Arial" w:cs="Arial"/>
          <w:b/>
          <w:sz w:val="20"/>
          <w:szCs w:val="20"/>
        </w:rPr>
        <w:t xml:space="preserve">ipo </w:t>
      </w:r>
      <w:r w:rsidR="00A601F9" w:rsidRPr="0073541A">
        <w:rPr>
          <w:rFonts w:ascii="Arial" w:eastAsia="MS Mincho" w:hAnsi="Arial" w:cs="Arial"/>
          <w:b/>
          <w:sz w:val="20"/>
          <w:szCs w:val="20"/>
        </w:rPr>
        <w:t>2</w:t>
      </w:r>
      <w:r w:rsidR="00E46746" w:rsidRPr="0073541A">
        <w:rPr>
          <w:rFonts w:ascii="Arial" w:eastAsia="MS Mincho" w:hAnsi="Arial" w:cs="Arial"/>
          <w:b/>
          <w:sz w:val="20"/>
          <w:szCs w:val="20"/>
        </w:rPr>
        <w:t xml:space="preserve"> </w:t>
      </w:r>
      <w:r w:rsidR="00A601F9" w:rsidRPr="0073541A">
        <w:rPr>
          <w:rFonts w:ascii="Arial" w:eastAsia="MS Mincho" w:hAnsi="Arial" w:cs="Arial"/>
          <w:b/>
          <w:sz w:val="20"/>
          <w:szCs w:val="20"/>
        </w:rPr>
        <w:t>y 3.</w:t>
      </w:r>
    </w:p>
    <w:p w14:paraId="26002AAD" w14:textId="77777777" w:rsidR="00D152EB" w:rsidRPr="00A7354C" w:rsidRDefault="007E5A85" w:rsidP="00981D92">
      <w:pPr>
        <w:pStyle w:val="Prrafodelista"/>
        <w:numPr>
          <w:ilvl w:val="0"/>
          <w:numId w:val="32"/>
        </w:numPr>
        <w:spacing w:after="0" w:line="240" w:lineRule="auto"/>
        <w:ind w:right="528"/>
        <w:contextualSpacing w:val="0"/>
        <w:jc w:val="both"/>
        <w:rPr>
          <w:rFonts w:ascii="Arial" w:hAnsi="Arial" w:cs="Arial"/>
          <w:sz w:val="20"/>
          <w:szCs w:val="20"/>
          <w:lang w:val="es-MX"/>
        </w:rPr>
      </w:pPr>
      <w:r w:rsidRPr="0073541A">
        <w:rPr>
          <w:rFonts w:ascii="Arial" w:eastAsia="MS Mincho" w:hAnsi="Arial" w:cs="Arial"/>
          <w:sz w:val="20"/>
          <w:szCs w:val="20"/>
          <w:lang w:val="es-MX"/>
        </w:rPr>
        <w:t>Sitios</w:t>
      </w:r>
      <w:r w:rsidR="00D152EB" w:rsidRPr="0073541A">
        <w:rPr>
          <w:rFonts w:ascii="Arial" w:hAnsi="Arial" w:cs="Arial"/>
          <w:sz w:val="20"/>
          <w:szCs w:val="20"/>
          <w:lang w:val="es-MX" w:eastAsia="es-MX"/>
        </w:rPr>
        <w:t xml:space="preserve">: </w:t>
      </w:r>
      <w:r w:rsidRPr="0073541A">
        <w:rPr>
          <w:rFonts w:ascii="Arial" w:hAnsi="Arial" w:cs="Arial"/>
          <w:sz w:val="20"/>
          <w:szCs w:val="20"/>
          <w:lang w:val="es-MX" w:eastAsia="es-MX"/>
        </w:rPr>
        <w:t xml:space="preserve">45 sitios (Casas de la Cultura Jurídica) </w:t>
      </w:r>
      <w:r w:rsidR="00D152EB" w:rsidRPr="0073541A">
        <w:rPr>
          <w:rFonts w:ascii="Arial" w:hAnsi="Arial" w:cs="Arial"/>
          <w:sz w:val="20"/>
          <w:szCs w:val="20"/>
          <w:lang w:val="es-MX" w:eastAsia="es-MX"/>
        </w:rPr>
        <w:t>s</w:t>
      </w:r>
      <w:r w:rsidR="00D152EB" w:rsidRPr="0073541A">
        <w:rPr>
          <w:rFonts w:ascii="Arial" w:eastAsia="MS Mincho" w:hAnsi="Arial" w:cs="Arial"/>
          <w:sz w:val="20"/>
          <w:szCs w:val="20"/>
          <w:lang w:val="es-MX"/>
        </w:rPr>
        <w:t>e requiere un endpoint de sala por sitio.</w:t>
      </w:r>
    </w:p>
    <w:p w14:paraId="73D7D3EA" w14:textId="77777777" w:rsidR="00A7354C" w:rsidRDefault="00A7354C" w:rsidP="00A7354C">
      <w:pPr>
        <w:spacing w:after="0" w:line="240" w:lineRule="auto"/>
        <w:ind w:right="528"/>
        <w:jc w:val="both"/>
        <w:rPr>
          <w:rFonts w:ascii="Arial" w:hAnsi="Arial" w:cs="Arial"/>
          <w:sz w:val="20"/>
          <w:szCs w:val="20"/>
        </w:rPr>
      </w:pPr>
    </w:p>
    <w:p w14:paraId="65F651C5" w14:textId="268A2954" w:rsidR="00FF40C0" w:rsidRDefault="00FF40C0" w:rsidP="00FF40C0">
      <w:pPr>
        <w:spacing w:after="0"/>
        <w:rPr>
          <w:rFonts w:ascii="Arial" w:hAnsi="Arial" w:cs="Arial"/>
          <w:sz w:val="20"/>
          <w:szCs w:val="20"/>
        </w:rPr>
      </w:pPr>
      <w:r w:rsidRPr="00DA0973">
        <w:rPr>
          <w:rFonts w:ascii="Arial" w:hAnsi="Arial" w:cs="Arial"/>
          <w:sz w:val="20"/>
          <w:szCs w:val="20"/>
        </w:rPr>
        <w:t xml:space="preserve">Todos los equipos de la solución de </w:t>
      </w:r>
      <w:r>
        <w:rPr>
          <w:rFonts w:ascii="Arial" w:hAnsi="Arial" w:cs="Arial"/>
          <w:sz w:val="20"/>
          <w:szCs w:val="20"/>
        </w:rPr>
        <w:t xml:space="preserve">videoconferencia </w:t>
      </w:r>
      <w:r w:rsidRPr="00DA0973">
        <w:rPr>
          <w:rFonts w:ascii="Arial" w:hAnsi="Arial" w:cs="Arial"/>
          <w:sz w:val="20"/>
          <w:szCs w:val="20"/>
        </w:rPr>
        <w:t>utilizados para la Red Privada Virtual de la Suprema Corte de Justicia de la Nación, deberán ser de la misma marca.</w:t>
      </w:r>
    </w:p>
    <w:p w14:paraId="5EF2FF95" w14:textId="770B45C5" w:rsidR="00495A06" w:rsidRDefault="00495A06">
      <w:pPr>
        <w:rPr>
          <w:rFonts w:ascii="Arial" w:hAnsi="Arial" w:cs="Arial"/>
          <w:sz w:val="20"/>
          <w:szCs w:val="20"/>
        </w:rPr>
      </w:pPr>
      <w:r>
        <w:rPr>
          <w:rFonts w:ascii="Arial" w:hAnsi="Arial" w:cs="Arial"/>
          <w:sz w:val="20"/>
          <w:szCs w:val="20"/>
        </w:rPr>
        <w:br w:type="page"/>
      </w:r>
    </w:p>
    <w:p w14:paraId="06808D68" w14:textId="77777777" w:rsidR="007E5A85" w:rsidRPr="0073541A" w:rsidRDefault="007E5A85" w:rsidP="00A601F9">
      <w:pPr>
        <w:pStyle w:val="Prrafodelista"/>
        <w:spacing w:after="0" w:line="240" w:lineRule="auto"/>
        <w:ind w:right="528"/>
        <w:contextualSpacing w:val="0"/>
        <w:jc w:val="both"/>
        <w:rPr>
          <w:rFonts w:ascii="Arial" w:hAnsi="Arial" w:cs="Arial"/>
          <w:sz w:val="20"/>
          <w:szCs w:val="20"/>
          <w:lang w:val="es-MX"/>
        </w:rPr>
      </w:pPr>
    </w:p>
    <w:p w14:paraId="04795CFA" w14:textId="77777777" w:rsidR="00B07000" w:rsidRPr="007B49BF" w:rsidRDefault="00024769" w:rsidP="007B49BF">
      <w:pPr>
        <w:pStyle w:val="Ttulo1"/>
        <w:numPr>
          <w:ilvl w:val="0"/>
          <w:numId w:val="59"/>
        </w:numPr>
        <w:ind w:right="49"/>
        <w:rPr>
          <w:color w:val="548DD4" w:themeColor="text2" w:themeTint="99"/>
          <w:sz w:val="22"/>
          <w:szCs w:val="22"/>
        </w:rPr>
      </w:pPr>
      <w:bookmarkStart w:id="31" w:name="_Toc486247526"/>
      <w:r w:rsidRPr="007B49BF">
        <w:rPr>
          <w:caps w:val="0"/>
          <w:color w:val="548DD4" w:themeColor="text2" w:themeTint="99"/>
          <w:sz w:val="22"/>
          <w:szCs w:val="22"/>
        </w:rPr>
        <w:t>SERVICIOS DE TELEFONÍA IP / TARIFICACIÓN</w:t>
      </w:r>
      <w:bookmarkEnd w:id="31"/>
    </w:p>
    <w:p w14:paraId="3EF08DE8" w14:textId="77777777" w:rsidR="00541994" w:rsidRPr="0073541A" w:rsidRDefault="00541994" w:rsidP="00541994">
      <w:pPr>
        <w:pStyle w:val="Subttulo"/>
        <w:rPr>
          <w:i w:val="0"/>
        </w:rPr>
      </w:pPr>
      <w:bookmarkStart w:id="32" w:name="_Toc403897576"/>
    </w:p>
    <w:p w14:paraId="2D80C1C4" w14:textId="77777777" w:rsidR="00541994" w:rsidRDefault="00541994" w:rsidP="00541994">
      <w:pPr>
        <w:jc w:val="both"/>
        <w:rPr>
          <w:rFonts w:ascii="Arial" w:hAnsi="Arial" w:cs="Arial"/>
          <w:sz w:val="20"/>
          <w:szCs w:val="20"/>
        </w:rPr>
      </w:pPr>
      <w:r w:rsidRPr="0073541A">
        <w:rPr>
          <w:rFonts w:ascii="Arial" w:hAnsi="Arial" w:cs="Arial"/>
          <w:sz w:val="20"/>
          <w:szCs w:val="20"/>
        </w:rPr>
        <w:t xml:space="preserve">La SCJN requiere contar con un modelo de comunicaciones basado en tecnología IP, seguro, redundante y flexible incluyendo servicios como los de telefonía IP, buzón de voz y mensajería unificada, por lo cual </w:t>
      </w:r>
      <w:r w:rsidR="0090711A" w:rsidRPr="0073541A">
        <w:rPr>
          <w:rFonts w:ascii="Arial" w:hAnsi="Arial" w:cs="Arial"/>
          <w:sz w:val="20"/>
          <w:szCs w:val="20"/>
        </w:rPr>
        <w:t xml:space="preserve">el </w:t>
      </w:r>
      <w:r w:rsidR="00AD5D88" w:rsidRPr="0073541A">
        <w:rPr>
          <w:rFonts w:ascii="Arial" w:hAnsi="Arial" w:cs="Arial"/>
          <w:sz w:val="20"/>
          <w:szCs w:val="20"/>
        </w:rPr>
        <w:t>prestador de servicios</w:t>
      </w:r>
      <w:r w:rsidR="0090711A" w:rsidRPr="0073541A">
        <w:rPr>
          <w:rFonts w:ascii="Arial" w:hAnsi="Arial" w:cs="Arial"/>
          <w:sz w:val="20"/>
          <w:szCs w:val="20"/>
        </w:rPr>
        <w:t xml:space="preserve"> </w:t>
      </w:r>
      <w:r w:rsidRPr="0073541A">
        <w:rPr>
          <w:rFonts w:ascii="Arial" w:hAnsi="Arial" w:cs="Arial"/>
          <w:sz w:val="20"/>
          <w:szCs w:val="20"/>
        </w:rPr>
        <w:t>deberá proveer un servicio con tecnología de última generación que cumpla con los requerimientos que se especifican en el presente documento.</w:t>
      </w:r>
    </w:p>
    <w:p w14:paraId="3F9656CB" w14:textId="77777777" w:rsidR="00541994" w:rsidRPr="007B49BF" w:rsidRDefault="00024769" w:rsidP="007B49BF">
      <w:pPr>
        <w:pStyle w:val="Ttulo1"/>
        <w:numPr>
          <w:ilvl w:val="1"/>
          <w:numId w:val="59"/>
        </w:numPr>
        <w:ind w:right="49"/>
        <w:rPr>
          <w:color w:val="548DD4" w:themeColor="text2" w:themeTint="99"/>
          <w:sz w:val="22"/>
          <w:szCs w:val="22"/>
        </w:rPr>
      </w:pPr>
      <w:bookmarkStart w:id="33" w:name="_Toc486247527"/>
      <w:r w:rsidRPr="007B49BF">
        <w:rPr>
          <w:caps w:val="0"/>
          <w:color w:val="548DD4" w:themeColor="text2" w:themeTint="99"/>
          <w:sz w:val="22"/>
          <w:szCs w:val="22"/>
        </w:rPr>
        <w:t>SERVICIO DE TELEFONÍA IP</w:t>
      </w:r>
      <w:bookmarkEnd w:id="33"/>
    </w:p>
    <w:p w14:paraId="058C7461" w14:textId="77777777" w:rsidR="00D53963" w:rsidRPr="0073541A" w:rsidRDefault="00D53963" w:rsidP="00D53963">
      <w:pPr>
        <w:spacing w:after="0"/>
        <w:rPr>
          <w:rFonts w:ascii="Arial" w:hAnsi="Arial" w:cs="Arial"/>
          <w:sz w:val="20"/>
        </w:rPr>
      </w:pPr>
    </w:p>
    <w:p w14:paraId="78595D6A" w14:textId="77777777" w:rsidR="00541994" w:rsidRPr="0073541A" w:rsidRDefault="00B036D0" w:rsidP="00541994">
      <w:pPr>
        <w:widowControl w:val="0"/>
        <w:overflowPunct w:val="0"/>
        <w:autoSpaceDE w:val="0"/>
        <w:autoSpaceDN w:val="0"/>
        <w:adjustRightInd w:val="0"/>
        <w:jc w:val="both"/>
        <w:textAlignment w:val="baseline"/>
        <w:rPr>
          <w:rFonts w:ascii="Arial" w:hAnsi="Arial" w:cs="Arial"/>
          <w:sz w:val="20"/>
          <w:szCs w:val="20"/>
        </w:rPr>
      </w:pPr>
      <w:r w:rsidRPr="0073541A">
        <w:rPr>
          <w:rFonts w:ascii="Arial" w:hAnsi="Arial" w:cs="Arial"/>
          <w:sz w:val="20"/>
          <w:szCs w:val="20"/>
        </w:rPr>
        <w:t>La SCJN requiere el servicio de Telefonía IP el cual d</w:t>
      </w:r>
      <w:r w:rsidR="00541994" w:rsidRPr="0073541A">
        <w:rPr>
          <w:rFonts w:ascii="Arial" w:hAnsi="Arial" w:cs="Arial"/>
          <w:sz w:val="20"/>
          <w:szCs w:val="20"/>
        </w:rPr>
        <w:t xml:space="preserve">eberá ser implementado por </w:t>
      </w:r>
      <w:r w:rsidR="0090711A" w:rsidRPr="0073541A">
        <w:rPr>
          <w:rFonts w:ascii="Arial" w:hAnsi="Arial" w:cs="Arial"/>
          <w:sz w:val="20"/>
          <w:szCs w:val="20"/>
        </w:rPr>
        <w:t xml:space="preserve">el </w:t>
      </w:r>
      <w:r w:rsidR="00AD5D88" w:rsidRPr="0073541A">
        <w:rPr>
          <w:rFonts w:ascii="Arial" w:hAnsi="Arial" w:cs="Arial"/>
          <w:sz w:val="20"/>
          <w:szCs w:val="20"/>
        </w:rPr>
        <w:t>prestador de servicios</w:t>
      </w:r>
      <w:r w:rsidR="0090711A" w:rsidRPr="0073541A">
        <w:rPr>
          <w:rFonts w:ascii="Arial" w:hAnsi="Arial" w:cs="Arial"/>
          <w:i/>
          <w:sz w:val="20"/>
          <w:szCs w:val="20"/>
        </w:rPr>
        <w:t xml:space="preserve"> </w:t>
      </w:r>
      <w:r w:rsidR="00541994" w:rsidRPr="0073541A">
        <w:rPr>
          <w:rFonts w:ascii="Arial" w:hAnsi="Arial" w:cs="Arial"/>
          <w:sz w:val="20"/>
          <w:szCs w:val="20"/>
        </w:rPr>
        <w:t>en una arquitectura de alta disponibilidad, la cual será a nivel de hardware y software, es decir, el conmutador será instalado en servidores físicos separados para garantizar mayor nivel de confiabilidad. Deberá considerarse también que este conmutador será implementado en un esquema de redundancia geográfica con servidores distribuidos en dos diferent</w:t>
      </w:r>
      <w:r w:rsidR="00D152EB" w:rsidRPr="0073541A">
        <w:rPr>
          <w:rFonts w:ascii="Arial" w:hAnsi="Arial" w:cs="Arial"/>
          <w:sz w:val="20"/>
          <w:szCs w:val="20"/>
        </w:rPr>
        <w:t xml:space="preserve">es </w:t>
      </w:r>
      <w:r w:rsidR="00B61559" w:rsidRPr="0073541A">
        <w:rPr>
          <w:rFonts w:ascii="Arial" w:hAnsi="Arial" w:cs="Arial"/>
          <w:sz w:val="20"/>
          <w:szCs w:val="20"/>
        </w:rPr>
        <w:t xml:space="preserve">puntos de consolidación de infraestructura y servicios </w:t>
      </w:r>
      <w:r w:rsidR="00D152EB" w:rsidRPr="0073541A">
        <w:rPr>
          <w:rFonts w:ascii="Arial" w:hAnsi="Arial" w:cs="Arial"/>
          <w:sz w:val="20"/>
          <w:szCs w:val="20"/>
        </w:rPr>
        <w:t xml:space="preserve">proporcionados por </w:t>
      </w:r>
      <w:r w:rsidR="0090711A" w:rsidRPr="0073541A">
        <w:rPr>
          <w:rFonts w:ascii="Arial" w:hAnsi="Arial" w:cs="Arial"/>
          <w:sz w:val="20"/>
          <w:szCs w:val="20"/>
        </w:rPr>
        <w:t xml:space="preserve">el </w:t>
      </w:r>
      <w:r w:rsidR="00AD5D88" w:rsidRPr="0073541A">
        <w:rPr>
          <w:rFonts w:ascii="Arial" w:hAnsi="Arial" w:cs="Arial"/>
          <w:sz w:val="20"/>
          <w:szCs w:val="20"/>
        </w:rPr>
        <w:t>prestador de servicios</w:t>
      </w:r>
      <w:r w:rsidR="0090711A" w:rsidRPr="0073541A">
        <w:rPr>
          <w:rFonts w:ascii="Arial" w:hAnsi="Arial" w:cs="Arial"/>
          <w:b/>
          <w:i/>
          <w:sz w:val="20"/>
          <w:szCs w:val="20"/>
        </w:rPr>
        <w:t xml:space="preserve"> </w:t>
      </w:r>
      <w:r w:rsidR="00B61559" w:rsidRPr="0073541A">
        <w:rPr>
          <w:rFonts w:ascii="Arial" w:hAnsi="Arial" w:cs="Arial"/>
          <w:sz w:val="20"/>
          <w:szCs w:val="20"/>
        </w:rPr>
        <w:t>lo</w:t>
      </w:r>
      <w:r w:rsidR="00541994" w:rsidRPr="0073541A">
        <w:rPr>
          <w:rFonts w:ascii="Arial" w:hAnsi="Arial" w:cs="Arial"/>
          <w:sz w:val="20"/>
          <w:szCs w:val="20"/>
        </w:rPr>
        <w:t xml:space="preserve">s cuales estarán comunicadas entre sí </w:t>
      </w:r>
      <w:r w:rsidR="00B61559" w:rsidRPr="0073541A">
        <w:rPr>
          <w:rFonts w:ascii="Arial" w:hAnsi="Arial" w:cs="Arial"/>
          <w:sz w:val="20"/>
          <w:szCs w:val="20"/>
        </w:rPr>
        <w:t xml:space="preserve">a través de la MPLS </w:t>
      </w:r>
      <w:r w:rsidR="00541994" w:rsidRPr="0073541A">
        <w:rPr>
          <w:rFonts w:ascii="Arial" w:hAnsi="Arial" w:cs="Arial"/>
          <w:sz w:val="20"/>
          <w:szCs w:val="20"/>
        </w:rPr>
        <w:t>para poder realizar la sincronización de configuración y de usuarios.</w:t>
      </w:r>
    </w:p>
    <w:p w14:paraId="1761A3D8" w14:textId="77777777" w:rsidR="002E516D" w:rsidRPr="0073541A" w:rsidRDefault="00541994" w:rsidP="00B61559">
      <w:pPr>
        <w:widowControl w:val="0"/>
        <w:overflowPunct w:val="0"/>
        <w:autoSpaceDE w:val="0"/>
        <w:autoSpaceDN w:val="0"/>
        <w:adjustRightInd w:val="0"/>
        <w:jc w:val="both"/>
        <w:textAlignment w:val="baseline"/>
        <w:rPr>
          <w:rFonts w:ascii="Arial" w:hAnsi="Arial" w:cs="Arial"/>
          <w:sz w:val="20"/>
          <w:szCs w:val="20"/>
        </w:rPr>
      </w:pPr>
      <w:r w:rsidRPr="0073541A">
        <w:rPr>
          <w:rFonts w:ascii="Arial" w:hAnsi="Arial" w:cs="Arial"/>
          <w:sz w:val="20"/>
          <w:szCs w:val="20"/>
        </w:rPr>
        <w:t>Los sitios remotos deberán contar con un esquema de sobrevivencia telefónica básica, la cual será provista por el Gateway telefónico de cada inmueble, el cual tendrá la capacidad de registrar la totalidad de teléfonos IP del sitio y de realizar el procesamiento de llamadas entre los teléfonos IP de dicho sitio además de permitir realizar llamadas hacía la red pública de telefonía conmutada. Esto deberá ser realizado de manera automática cuando el Gateway del sitio pierda conectividad de red con el conmutador telefónico IP</w:t>
      </w:r>
      <w:r w:rsidR="00B61559" w:rsidRPr="0073541A">
        <w:rPr>
          <w:rFonts w:ascii="Arial" w:hAnsi="Arial" w:cs="Arial"/>
          <w:sz w:val="20"/>
          <w:szCs w:val="20"/>
        </w:rPr>
        <w:t>.</w:t>
      </w:r>
    </w:p>
    <w:p w14:paraId="17D76485" w14:textId="77777777" w:rsidR="00541994" w:rsidRPr="007B49BF" w:rsidRDefault="00024769" w:rsidP="007B49BF">
      <w:pPr>
        <w:pStyle w:val="Ttulo1"/>
        <w:numPr>
          <w:ilvl w:val="1"/>
          <w:numId w:val="59"/>
        </w:numPr>
        <w:ind w:right="49"/>
        <w:rPr>
          <w:color w:val="548DD4" w:themeColor="text2" w:themeTint="99"/>
          <w:sz w:val="22"/>
          <w:szCs w:val="22"/>
        </w:rPr>
      </w:pPr>
      <w:bookmarkStart w:id="34" w:name="_Toc486247528"/>
      <w:r w:rsidRPr="007B49BF">
        <w:rPr>
          <w:caps w:val="0"/>
          <w:color w:val="548DD4" w:themeColor="text2" w:themeTint="99"/>
          <w:sz w:val="22"/>
          <w:szCs w:val="22"/>
        </w:rPr>
        <w:t>CARACTERÍSTICAS GENERALES DEL SERVICIO DE TELEFONÍA IP</w:t>
      </w:r>
      <w:bookmarkEnd w:id="34"/>
    </w:p>
    <w:p w14:paraId="3D380DFF" w14:textId="77777777" w:rsidR="00D53963" w:rsidRPr="0073541A" w:rsidRDefault="00D53963" w:rsidP="00D53963">
      <w:pPr>
        <w:spacing w:after="0"/>
        <w:rPr>
          <w:rFonts w:ascii="Arial" w:hAnsi="Arial" w:cs="Arial"/>
          <w:sz w:val="20"/>
        </w:rPr>
      </w:pPr>
    </w:p>
    <w:p w14:paraId="2A7DB4A6" w14:textId="77777777" w:rsidR="00541994" w:rsidRPr="0073541A" w:rsidRDefault="00541994" w:rsidP="00541994">
      <w:pPr>
        <w:jc w:val="both"/>
        <w:rPr>
          <w:rFonts w:ascii="Arial" w:hAnsi="Arial" w:cs="Arial"/>
          <w:color w:val="000000" w:themeColor="text1"/>
          <w:sz w:val="20"/>
          <w:szCs w:val="20"/>
        </w:rPr>
      </w:pPr>
      <w:r w:rsidRPr="0073541A">
        <w:rPr>
          <w:rFonts w:ascii="Arial" w:hAnsi="Arial" w:cs="Arial"/>
          <w:color w:val="000000" w:themeColor="text1"/>
          <w:sz w:val="20"/>
          <w:szCs w:val="20"/>
        </w:rPr>
        <w:t xml:space="preserve">Las características que deberá cumplir el sistema de telefonía propuesto por </w:t>
      </w:r>
      <w:r w:rsidR="0090711A" w:rsidRPr="0073541A">
        <w:rPr>
          <w:rFonts w:ascii="Arial" w:hAnsi="Arial" w:cs="Arial"/>
          <w:sz w:val="20"/>
          <w:szCs w:val="20"/>
        </w:rPr>
        <w:t xml:space="preserve">el </w:t>
      </w:r>
      <w:r w:rsidR="00AD5D88" w:rsidRPr="0073541A">
        <w:rPr>
          <w:rFonts w:ascii="Arial" w:hAnsi="Arial" w:cs="Arial"/>
          <w:sz w:val="20"/>
          <w:szCs w:val="20"/>
        </w:rPr>
        <w:t>prestador de servicios</w:t>
      </w:r>
      <w:r w:rsidR="0090711A" w:rsidRPr="0073541A">
        <w:rPr>
          <w:rFonts w:ascii="Arial" w:hAnsi="Arial" w:cs="Arial"/>
          <w:b/>
          <w:i/>
          <w:sz w:val="20"/>
          <w:szCs w:val="20"/>
        </w:rPr>
        <w:t xml:space="preserve"> </w:t>
      </w:r>
      <w:r w:rsidRPr="0073541A">
        <w:rPr>
          <w:rFonts w:ascii="Arial" w:hAnsi="Arial" w:cs="Arial"/>
          <w:color w:val="000000" w:themeColor="text1"/>
          <w:sz w:val="20"/>
          <w:szCs w:val="20"/>
        </w:rPr>
        <w:t>se enlistan a continuación:</w:t>
      </w:r>
    </w:p>
    <w:p w14:paraId="338802F2"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Sistema de procesamiento de llamadas de nueva generación.</w:t>
      </w:r>
    </w:p>
    <w:p w14:paraId="03E5D210"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Soporte del protocolo IPv4.</w:t>
      </w:r>
    </w:p>
    <w:p w14:paraId="22B8629E"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Alta disponibilidad y Redundancia Geográfica de los servicios de telefonía IP.</w:t>
      </w:r>
    </w:p>
    <w:p w14:paraId="16AC00B9"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En caso de falla en el servidor principal, los teléfonos se registrarán de manera automática al servidor de respaldo, cuando el sistema se restablezca los teléfonos podrán regresar al servidor al que estaban originalmente registrados para el procesamiento de llamadas.</w:t>
      </w:r>
    </w:p>
    <w:p w14:paraId="5FA46AF5"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Lo sitios remotos deberán contar con funcionalidades de supervivencia telefónica básica a través del equipo Gateway ubicado en cada sitio.  </w:t>
      </w:r>
    </w:p>
    <w:p w14:paraId="41A82A39"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hAnsi="Arial" w:cs="Arial"/>
          <w:color w:val="000000" w:themeColor="text1"/>
          <w:sz w:val="20"/>
          <w:lang w:val="es-MX"/>
        </w:rPr>
      </w:pPr>
      <w:r w:rsidRPr="0073541A">
        <w:rPr>
          <w:rFonts w:ascii="Arial" w:eastAsia="ヒラギノ角ゴ ProN W3" w:hAnsi="Arial" w:cs="Arial"/>
          <w:color w:val="000000" w:themeColor="text1"/>
          <w:sz w:val="20"/>
          <w:lang w:val="es-MX"/>
        </w:rPr>
        <w:t>El conmutador telefónico deberá soportar los protocolos de señalización SIP y H323.</w:t>
      </w:r>
    </w:p>
    <w:p w14:paraId="6B6891CA" w14:textId="3EBD0624"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hAnsi="Arial" w:cs="Arial"/>
          <w:color w:val="000000" w:themeColor="text1"/>
          <w:sz w:val="20"/>
          <w:lang w:val="es-MX"/>
        </w:rPr>
      </w:pPr>
      <w:r w:rsidRPr="0073541A">
        <w:rPr>
          <w:rFonts w:ascii="Arial" w:eastAsia="ヒラギノ角ゴ ProN W3" w:hAnsi="Arial" w:cs="Arial"/>
          <w:color w:val="000000" w:themeColor="text1"/>
          <w:sz w:val="20"/>
          <w:lang w:val="es-MX"/>
        </w:rPr>
        <w:t>El conmutador telefónico deberá soportar teléfonos IP que utilicen los protoco</w:t>
      </w:r>
      <w:r w:rsidR="006D43F5">
        <w:rPr>
          <w:rFonts w:ascii="Arial" w:eastAsia="ヒラギノ角ゴ ProN W3" w:hAnsi="Arial" w:cs="Arial"/>
          <w:color w:val="000000" w:themeColor="text1"/>
          <w:sz w:val="20"/>
          <w:lang w:val="es-MX"/>
        </w:rPr>
        <w:t>los SIP y</w:t>
      </w:r>
      <w:r w:rsidRPr="0073541A">
        <w:rPr>
          <w:rFonts w:ascii="Arial" w:eastAsia="ヒラギノ角ゴ ProN W3" w:hAnsi="Arial" w:cs="Arial"/>
          <w:color w:val="000000" w:themeColor="text1"/>
          <w:sz w:val="20"/>
          <w:lang w:val="es-MX"/>
        </w:rPr>
        <w:t xml:space="preserve"> H323.</w:t>
      </w:r>
    </w:p>
    <w:p w14:paraId="25ADDE5B"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hAnsi="Arial" w:cs="Arial"/>
          <w:color w:val="000000" w:themeColor="text1"/>
          <w:sz w:val="20"/>
          <w:lang w:val="es-MX"/>
        </w:rPr>
      </w:pPr>
      <w:r w:rsidRPr="0073541A">
        <w:rPr>
          <w:rFonts w:ascii="Arial" w:hAnsi="Arial" w:cs="Arial"/>
          <w:sz w:val="20"/>
          <w:lang w:val="es-MX"/>
        </w:rPr>
        <w:t>Se deberá soportar el registro de teléfonos IP en software y hardware.</w:t>
      </w:r>
    </w:p>
    <w:p w14:paraId="1A381929"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hAnsi="Arial" w:cs="Arial"/>
          <w:color w:val="000000" w:themeColor="text1"/>
          <w:sz w:val="20"/>
          <w:lang w:val="es-MX"/>
        </w:rPr>
      </w:pPr>
      <w:r w:rsidRPr="0073541A">
        <w:rPr>
          <w:rFonts w:ascii="Arial" w:hAnsi="Arial" w:cs="Arial"/>
          <w:sz w:val="20"/>
          <w:lang w:val="es-MX"/>
        </w:rPr>
        <w:t>El conmutador deberá soportar el registro de teléfonos de software instalados en teléfonos inteligentes y tabletas electrónicas con sistemas operativos Android y iOS.</w:t>
      </w:r>
    </w:p>
    <w:p w14:paraId="7529F409" w14:textId="5452F4DC" w:rsidR="00541994" w:rsidRPr="0073541A" w:rsidRDefault="00541994" w:rsidP="00981D92">
      <w:pPr>
        <w:pStyle w:val="Prrafodelista"/>
        <w:numPr>
          <w:ilvl w:val="0"/>
          <w:numId w:val="14"/>
        </w:numPr>
        <w:spacing w:after="0" w:line="240" w:lineRule="auto"/>
        <w:contextualSpacing w:val="0"/>
        <w:jc w:val="both"/>
        <w:rPr>
          <w:rFonts w:ascii="Arial" w:hAnsi="Arial" w:cs="Arial"/>
          <w:sz w:val="20"/>
          <w:lang w:val="es-MX"/>
        </w:rPr>
      </w:pPr>
      <w:r w:rsidRPr="0073541A">
        <w:rPr>
          <w:rFonts w:ascii="Arial" w:hAnsi="Arial" w:cs="Arial"/>
          <w:sz w:val="20"/>
          <w:lang w:val="es-MX"/>
        </w:rPr>
        <w:t xml:space="preserve">Deberá soportar la integración con un directorio externo Active Directory LDAP, para ofrecer la funcionalidad de Directorio </w:t>
      </w:r>
      <w:r w:rsidR="00BB4CAF">
        <w:rPr>
          <w:rFonts w:ascii="Arial" w:hAnsi="Arial" w:cs="Arial"/>
          <w:sz w:val="20"/>
          <w:lang w:val="es-MX"/>
        </w:rPr>
        <w:t>Institucional</w:t>
      </w:r>
      <w:r w:rsidRPr="0073541A">
        <w:rPr>
          <w:rFonts w:ascii="Arial" w:hAnsi="Arial" w:cs="Arial"/>
          <w:sz w:val="20"/>
          <w:lang w:val="es-MX"/>
        </w:rPr>
        <w:t xml:space="preserve">. </w:t>
      </w:r>
    </w:p>
    <w:p w14:paraId="6583FBAC" w14:textId="77777777" w:rsidR="00541994" w:rsidRDefault="0090711A" w:rsidP="00981D92">
      <w:pPr>
        <w:pStyle w:val="Prrafodelista"/>
        <w:numPr>
          <w:ilvl w:val="0"/>
          <w:numId w:val="14"/>
        </w:numPr>
        <w:spacing w:after="0" w:line="240" w:lineRule="auto"/>
        <w:jc w:val="both"/>
        <w:rPr>
          <w:rFonts w:ascii="Arial" w:hAnsi="Arial" w:cs="Arial"/>
          <w:sz w:val="20"/>
          <w:lang w:val="es-MX"/>
        </w:rPr>
      </w:pPr>
      <w:r w:rsidRPr="0073541A">
        <w:rPr>
          <w:rFonts w:ascii="Arial" w:hAnsi="Arial" w:cs="Arial"/>
          <w:sz w:val="20"/>
          <w:szCs w:val="20"/>
          <w:lang w:val="es-MX"/>
        </w:rPr>
        <w:lastRenderedPageBreak/>
        <w:t xml:space="preserve">El </w:t>
      </w:r>
      <w:r w:rsidR="00AD5D88" w:rsidRPr="0073541A">
        <w:rPr>
          <w:rFonts w:ascii="Arial" w:hAnsi="Arial" w:cs="Arial"/>
          <w:sz w:val="20"/>
          <w:szCs w:val="20"/>
          <w:lang w:val="es-MX"/>
        </w:rPr>
        <w:t>prestador de servicios</w:t>
      </w:r>
      <w:r w:rsidRPr="0073541A">
        <w:rPr>
          <w:rFonts w:ascii="Arial" w:hAnsi="Arial" w:cs="Arial"/>
          <w:b/>
          <w:i/>
          <w:sz w:val="20"/>
          <w:szCs w:val="20"/>
          <w:lang w:val="es-MX"/>
        </w:rPr>
        <w:t xml:space="preserve"> </w:t>
      </w:r>
      <w:r w:rsidR="00541994" w:rsidRPr="0073541A">
        <w:rPr>
          <w:rFonts w:ascii="Arial" w:hAnsi="Arial" w:cs="Arial"/>
          <w:sz w:val="20"/>
          <w:lang w:val="es-MX"/>
        </w:rPr>
        <w:t>deberá considerar en su propuesta la última versión de software disponible que sea estable y con al menos tres meses de haber sido liberada por el fabricante.</w:t>
      </w:r>
    </w:p>
    <w:p w14:paraId="78B6D1C9" w14:textId="77777777" w:rsidR="00FF40C0" w:rsidRPr="0073541A" w:rsidRDefault="00FF40C0" w:rsidP="00FF40C0">
      <w:pPr>
        <w:pStyle w:val="Prrafodelista"/>
        <w:spacing w:after="0" w:line="240" w:lineRule="auto"/>
        <w:jc w:val="both"/>
        <w:rPr>
          <w:rFonts w:ascii="Arial" w:hAnsi="Arial" w:cs="Arial"/>
          <w:sz w:val="20"/>
          <w:lang w:val="es-MX"/>
        </w:rPr>
      </w:pPr>
    </w:p>
    <w:p w14:paraId="2048D860" w14:textId="77777777" w:rsidR="00541994" w:rsidRPr="007B49BF" w:rsidRDefault="00024769" w:rsidP="007B49BF">
      <w:pPr>
        <w:pStyle w:val="Ttulo1"/>
        <w:numPr>
          <w:ilvl w:val="1"/>
          <w:numId w:val="59"/>
        </w:numPr>
        <w:ind w:right="49"/>
        <w:rPr>
          <w:color w:val="548DD4" w:themeColor="text2" w:themeTint="99"/>
          <w:sz w:val="22"/>
          <w:szCs w:val="22"/>
        </w:rPr>
      </w:pPr>
      <w:bookmarkStart w:id="35" w:name="_Toc486247529"/>
      <w:r w:rsidRPr="007B49BF">
        <w:rPr>
          <w:caps w:val="0"/>
          <w:color w:val="548DD4" w:themeColor="text2" w:themeTint="99"/>
          <w:sz w:val="22"/>
          <w:szCs w:val="22"/>
        </w:rPr>
        <w:t>FUNCIONALIDADES DE SEGURIDAD DEL SERVICIO DE TELEFONÍA IP</w:t>
      </w:r>
      <w:bookmarkEnd w:id="35"/>
    </w:p>
    <w:p w14:paraId="25A19BFD" w14:textId="77777777" w:rsidR="00D53963" w:rsidRPr="0073541A" w:rsidRDefault="00D53963" w:rsidP="00D53963">
      <w:pPr>
        <w:spacing w:after="0"/>
        <w:rPr>
          <w:rFonts w:ascii="Arial" w:hAnsi="Arial" w:cs="Arial"/>
          <w:sz w:val="20"/>
        </w:rPr>
      </w:pPr>
    </w:p>
    <w:p w14:paraId="43EA0CD4" w14:textId="77777777" w:rsidR="00541994" w:rsidRPr="0073541A" w:rsidRDefault="00541994" w:rsidP="00981D92">
      <w:pPr>
        <w:pStyle w:val="Prrafodelista"/>
        <w:widowControl w:val="0"/>
        <w:numPr>
          <w:ilvl w:val="0"/>
          <w:numId w:val="15"/>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El conmutador y los teléfonos IP deberán soportar el cifrado de las llamadas entre extensiones IP mediante el protocolo SRTP </w:t>
      </w:r>
      <w:r w:rsidRPr="0073541A">
        <w:rPr>
          <w:rFonts w:ascii="Arial" w:hAnsi="Arial" w:cs="Arial"/>
          <w:sz w:val="20"/>
          <w:lang w:val="es-MX"/>
        </w:rPr>
        <w:t>(Secure Real-time Transport Protocol)</w:t>
      </w:r>
      <w:r w:rsidRPr="0073541A">
        <w:rPr>
          <w:rFonts w:ascii="Arial" w:eastAsia="ヒラギノ角ゴ ProN W3" w:hAnsi="Arial" w:cs="Arial"/>
          <w:color w:val="000000" w:themeColor="text1"/>
          <w:sz w:val="20"/>
          <w:lang w:val="es-MX"/>
        </w:rPr>
        <w:t xml:space="preserve">, para asegurarse que los flujos de voz entre los diferentes dispositivos son seguros y que solo los dispositivos autorizados puedan recibir y descifrar el contenido de las conversaciones. </w:t>
      </w:r>
    </w:p>
    <w:p w14:paraId="04FB0BA4" w14:textId="77777777" w:rsidR="00541994" w:rsidRPr="0073541A" w:rsidRDefault="00541994" w:rsidP="00981D92">
      <w:pPr>
        <w:pStyle w:val="Prrafodelista"/>
        <w:widowControl w:val="0"/>
        <w:numPr>
          <w:ilvl w:val="0"/>
          <w:numId w:val="15"/>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El conmutador y los teléfonos IP deberán soportar el cifrado de la señalización de las llamadas entre teléfonos IP utilizando el protocolo TLS </w:t>
      </w:r>
      <w:r w:rsidRPr="0073541A">
        <w:rPr>
          <w:rFonts w:ascii="Arial" w:hAnsi="Arial" w:cs="Arial"/>
          <w:sz w:val="20"/>
          <w:lang w:val="es-MX"/>
        </w:rPr>
        <w:t>(Transport Layer Security)</w:t>
      </w:r>
    </w:p>
    <w:p w14:paraId="2DFA5843" w14:textId="77777777" w:rsidR="00541994" w:rsidRPr="0073541A" w:rsidRDefault="00541994" w:rsidP="00981D92">
      <w:pPr>
        <w:pStyle w:val="Prrafodelista"/>
        <w:widowControl w:val="0"/>
        <w:numPr>
          <w:ilvl w:val="0"/>
          <w:numId w:val="15"/>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cifrado de las llamadas entre teléfonos IP se deberá llevar a cabo utilizando el algoritmo de cifrado AES-128 como mínimo, el cual deberá ser soportado tanto en los teléfonos IP como en el conmutador.</w:t>
      </w:r>
    </w:p>
    <w:p w14:paraId="7818D954" w14:textId="77777777" w:rsidR="00541994" w:rsidRPr="0073541A" w:rsidRDefault="00541994" w:rsidP="00981D92">
      <w:pPr>
        <w:pStyle w:val="Prrafodelista"/>
        <w:widowControl w:val="0"/>
        <w:numPr>
          <w:ilvl w:val="0"/>
          <w:numId w:val="15"/>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Las conferencias telefónicas entre extensiones IP deberán realizarse de manera cifrada utilizando el protocolo SRTP para la media y TLS para la señalización así como con el algoritmo de cifrado AES-128 como mínimo.</w:t>
      </w:r>
    </w:p>
    <w:p w14:paraId="6C56674B" w14:textId="77777777" w:rsidR="00541994" w:rsidRPr="0073541A" w:rsidRDefault="00541994" w:rsidP="00981D92">
      <w:pPr>
        <w:pStyle w:val="Prrafodelista"/>
        <w:widowControl w:val="0"/>
        <w:numPr>
          <w:ilvl w:val="0"/>
          <w:numId w:val="15"/>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Los mecanismos de cifrado deberán poder ser habilitados o deshabilitados individualmente por extensión IP desde el conmutador.</w:t>
      </w:r>
    </w:p>
    <w:p w14:paraId="49C5AB25"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Por seguridad y estabilidad, el sistema operativo de la plataforma de procesamiento de llamadas no estará basado en Microsoft Windows.</w:t>
      </w:r>
    </w:p>
    <w:p w14:paraId="3F4390DE" w14:textId="77777777" w:rsidR="00541994" w:rsidRPr="00FF40C0" w:rsidRDefault="00541994" w:rsidP="00FF40C0">
      <w:pPr>
        <w:spacing w:after="0"/>
        <w:rPr>
          <w:rFonts w:ascii="Arial" w:hAnsi="Arial" w:cs="Arial"/>
          <w:sz w:val="20"/>
        </w:rPr>
      </w:pPr>
    </w:p>
    <w:p w14:paraId="1E197A1B" w14:textId="77777777" w:rsidR="00541994" w:rsidRPr="007B49BF" w:rsidRDefault="00024769" w:rsidP="007B49BF">
      <w:pPr>
        <w:pStyle w:val="Ttulo1"/>
        <w:numPr>
          <w:ilvl w:val="1"/>
          <w:numId w:val="59"/>
        </w:numPr>
        <w:ind w:right="49"/>
        <w:rPr>
          <w:color w:val="548DD4" w:themeColor="text2" w:themeTint="99"/>
          <w:sz w:val="22"/>
          <w:szCs w:val="22"/>
        </w:rPr>
      </w:pPr>
      <w:bookmarkStart w:id="36" w:name="_Toc486247530"/>
      <w:r w:rsidRPr="007B49BF">
        <w:rPr>
          <w:caps w:val="0"/>
          <w:color w:val="548DD4" w:themeColor="text2" w:themeTint="99"/>
          <w:sz w:val="22"/>
          <w:szCs w:val="22"/>
        </w:rPr>
        <w:t>FUNCIONALIDADES DEL SERVICIO DE TELEFONÍA IP</w:t>
      </w:r>
      <w:bookmarkEnd w:id="36"/>
      <w:r w:rsidRPr="007B49BF">
        <w:rPr>
          <w:caps w:val="0"/>
          <w:color w:val="548DD4" w:themeColor="text2" w:themeTint="99"/>
          <w:sz w:val="22"/>
          <w:szCs w:val="22"/>
        </w:rPr>
        <w:t xml:space="preserve"> </w:t>
      </w:r>
    </w:p>
    <w:p w14:paraId="526E0F09" w14:textId="77777777" w:rsidR="00D53963" w:rsidRPr="0073541A" w:rsidRDefault="00D53963" w:rsidP="00D53963">
      <w:pPr>
        <w:spacing w:after="0"/>
        <w:rPr>
          <w:rFonts w:ascii="Arial" w:hAnsi="Arial" w:cs="Arial"/>
          <w:sz w:val="20"/>
        </w:rPr>
      </w:pPr>
    </w:p>
    <w:p w14:paraId="6343B312" w14:textId="77777777" w:rsidR="00541994" w:rsidRPr="0073541A" w:rsidRDefault="00541994" w:rsidP="00D53963">
      <w:pPr>
        <w:spacing w:after="0"/>
        <w:jc w:val="both"/>
        <w:rPr>
          <w:rFonts w:ascii="Arial" w:hAnsi="Arial" w:cs="Arial"/>
          <w:color w:val="000000" w:themeColor="text1"/>
          <w:sz w:val="20"/>
          <w:szCs w:val="20"/>
        </w:rPr>
      </w:pPr>
      <w:r w:rsidRPr="0073541A">
        <w:rPr>
          <w:rFonts w:ascii="Arial" w:hAnsi="Arial" w:cs="Arial"/>
          <w:color w:val="000000" w:themeColor="text1"/>
          <w:sz w:val="20"/>
          <w:szCs w:val="20"/>
        </w:rPr>
        <w:t>Las funcionalidades que soportará el sistema telefónico propuesto se enlistan a continuación:</w:t>
      </w:r>
    </w:p>
    <w:p w14:paraId="37399B79"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El sistema telefónico debe soportar la funcionalidad de Marcación Entrante Directa (DID, por sus siglas en inglés). </w:t>
      </w:r>
    </w:p>
    <w:p w14:paraId="380E33F2"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conmutador IP permitirá que un teléfono que recibe una llamada, obtenga la información del número telefónico de la línea que lo llama.</w:t>
      </w:r>
    </w:p>
    <w:p w14:paraId="13EB8D3B"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El conmutador permitirá transferir una llamada establecida previamente hacia otro teléfono consultando previamente con el destinatario si se desea recibir la llamada </w:t>
      </w:r>
    </w:p>
    <w:p w14:paraId="4E95BA65"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conmutador deberá soportar la transferencia de una llamada previamente establecida hacia otro teléfono de manera directa sin realizar una consulta previa.</w:t>
      </w:r>
    </w:p>
    <w:p w14:paraId="611C83BD"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sistema debe tener la capacidad de establecer conferencias de voz de 6 participantes por sesión sin realizar cascadeo.</w:t>
      </w:r>
    </w:p>
    <w:p w14:paraId="1DF6DBB4"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Se deberá soportar la funcionalidad que permite a un usuario crear sesiones de conferencia de voz las cuales estén asociadas a un número de extensión, el cual será marcado por los usuarios invitados para integrarse a la conferencia. </w:t>
      </w:r>
    </w:p>
    <w:p w14:paraId="22574D67"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El sistema contará con la funcionalidad de marcación a números restringidos a través de un código de seguridad numérico, que podrá utilizar el usuario en cualquier teléfono IP perteneciente al conmutador. </w:t>
      </w:r>
    </w:p>
    <w:p w14:paraId="0A412710"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El conmutador debe soportar la funcionalidad que permite escuchar música o mensajes de audio, cuando se pone una llamada en espera. </w:t>
      </w:r>
    </w:p>
    <w:p w14:paraId="00843E99"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sistema permitirá realizar desvío de todas las llamadas entrantes de un teléfono IP hacia un número predefinido por el usuario.</w:t>
      </w:r>
    </w:p>
    <w:p w14:paraId="6C622662"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Se podrán realizar desvíos de las llamadas entrantes de una extensión en el caso de que estas no sean contestadas después de un determinado número de timbrados.</w:t>
      </w:r>
    </w:p>
    <w:p w14:paraId="0C675D4A"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La solución debe soportar la funcionalidad de “Numero único de marcado”, la cual brinda la posibilidad de tener un timbrado simultáneo en varios dispositivos telefónicos, ya sea en </w:t>
      </w:r>
      <w:r w:rsidRPr="0073541A">
        <w:rPr>
          <w:rFonts w:ascii="Arial" w:eastAsia="ヒラギノ角ゴ ProN W3" w:hAnsi="Arial" w:cs="Arial"/>
          <w:color w:val="000000" w:themeColor="text1"/>
          <w:sz w:val="20"/>
          <w:lang w:val="es-MX"/>
        </w:rPr>
        <w:lastRenderedPageBreak/>
        <w:t>teléfonos físicos o de software.</w:t>
      </w:r>
    </w:p>
    <w:p w14:paraId="74729D3F"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conmutador debe soportar la funcionalidad que permite a un usuario firmarse en cualquier otro teléfono IP perteneciente al mismo conmutador, con su usuario o número de identificación además de su contraseña, para que este se reconfigure con su número de extensión y con las programaciones, facilidades y privilegios de llamadas que tenga asignadas en su teléfono original.</w:t>
      </w:r>
    </w:p>
    <w:p w14:paraId="6C077105"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sistema deberá permitir a través del Teléfono IP, la programación de marcaciones rápidas mediante teclas, dependiendo de la capacidad de teclas programables.</w:t>
      </w:r>
    </w:p>
    <w:p w14:paraId="7487C5D3"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Se deberá soportar la funcionalidad de marcación abreviada la cual permite a los usuarios, marcar números de teléfono predefinidos por medio de solo algunos dígitos.</w:t>
      </w:r>
    </w:p>
    <w:p w14:paraId="17BD16FB"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sistema soportará arreglos Jefe / Secretaria en los cuales las llamadas sean enviadas a la secretaria, quien decidirá en base a la disponibilidad del Jefe si le transfiere la llamada o no.</w:t>
      </w:r>
    </w:p>
    <w:p w14:paraId="4C27613E"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sistema deberá ser capaz de generar un histórico de llamadas el cual será usado por un sistema de tarificación de llamadas para su procesamiento.</w:t>
      </w:r>
    </w:p>
    <w:p w14:paraId="1DCA5AFF" w14:textId="77777777" w:rsidR="00541994" w:rsidRPr="0073541A" w:rsidRDefault="00541994" w:rsidP="00FF40C0">
      <w:pPr>
        <w:spacing w:after="0"/>
        <w:jc w:val="both"/>
      </w:pPr>
    </w:p>
    <w:p w14:paraId="7711A972" w14:textId="77777777" w:rsidR="00541994" w:rsidRPr="007B49BF" w:rsidRDefault="00024769" w:rsidP="007B49BF">
      <w:pPr>
        <w:pStyle w:val="Ttulo1"/>
        <w:numPr>
          <w:ilvl w:val="1"/>
          <w:numId w:val="59"/>
        </w:numPr>
        <w:ind w:right="49"/>
        <w:rPr>
          <w:color w:val="548DD4" w:themeColor="text2" w:themeTint="99"/>
          <w:sz w:val="22"/>
          <w:szCs w:val="22"/>
        </w:rPr>
      </w:pPr>
      <w:bookmarkStart w:id="37" w:name="_Toc486247531"/>
      <w:r w:rsidRPr="007B49BF">
        <w:rPr>
          <w:caps w:val="0"/>
          <w:color w:val="548DD4" w:themeColor="text2" w:themeTint="99"/>
          <w:sz w:val="22"/>
          <w:szCs w:val="22"/>
        </w:rPr>
        <w:t>SERVICIO DE BUZÓN DE VOZ Y MENSAJERÍA UNIFICADA</w:t>
      </w:r>
      <w:bookmarkEnd w:id="37"/>
    </w:p>
    <w:p w14:paraId="7B9E7F2F" w14:textId="77777777" w:rsidR="00D53963" w:rsidRPr="0073541A" w:rsidRDefault="00D53963" w:rsidP="00D53963">
      <w:pPr>
        <w:spacing w:after="0"/>
        <w:jc w:val="both"/>
        <w:rPr>
          <w:rFonts w:ascii="Arial" w:hAnsi="Arial" w:cs="Arial"/>
          <w:sz w:val="20"/>
          <w:szCs w:val="20"/>
        </w:rPr>
      </w:pPr>
    </w:p>
    <w:p w14:paraId="0A82292F" w14:textId="77777777" w:rsidR="00541994" w:rsidRPr="0073541A" w:rsidRDefault="00B036D0" w:rsidP="00541994">
      <w:pPr>
        <w:jc w:val="both"/>
        <w:rPr>
          <w:rFonts w:ascii="Arial" w:hAnsi="Arial" w:cs="Arial"/>
          <w:sz w:val="20"/>
          <w:szCs w:val="20"/>
        </w:rPr>
      </w:pPr>
      <w:r w:rsidRPr="0073541A">
        <w:rPr>
          <w:rFonts w:ascii="Arial" w:hAnsi="Arial" w:cs="Arial"/>
          <w:sz w:val="20"/>
          <w:szCs w:val="20"/>
        </w:rPr>
        <w:t>La</w:t>
      </w:r>
      <w:r w:rsidR="00541994" w:rsidRPr="0073541A">
        <w:rPr>
          <w:rFonts w:ascii="Arial" w:hAnsi="Arial" w:cs="Arial"/>
          <w:sz w:val="20"/>
          <w:szCs w:val="20"/>
        </w:rPr>
        <w:t xml:space="preserve"> SCJN requiere un servicio de buzón de voz y mensajería unificada que permita a sus usuarios telefónicos recibir mensajes de voz cuando estos no se encuentren disponibles y que estos puedan consultarlos posteriormente ya sea a través de su dispositivo telefónico o a través de un mensaje de audio en su correo electrónico.</w:t>
      </w:r>
    </w:p>
    <w:p w14:paraId="3E72B456" w14:textId="77777777" w:rsidR="00541994" w:rsidRPr="0073541A" w:rsidRDefault="00541994" w:rsidP="00541994">
      <w:pPr>
        <w:jc w:val="both"/>
        <w:rPr>
          <w:rFonts w:ascii="Arial" w:hAnsi="Arial" w:cs="Arial"/>
          <w:sz w:val="20"/>
          <w:szCs w:val="20"/>
        </w:rPr>
      </w:pPr>
      <w:r w:rsidRPr="0073541A">
        <w:rPr>
          <w:rFonts w:ascii="Arial" w:hAnsi="Arial" w:cs="Arial"/>
          <w:sz w:val="20"/>
          <w:szCs w:val="20"/>
        </w:rPr>
        <w:t xml:space="preserve">El servicio de Buzón de Voz y Mensajería Unificada deberá ser implementado por </w:t>
      </w:r>
      <w:r w:rsidR="0090711A" w:rsidRPr="0073541A">
        <w:rPr>
          <w:rFonts w:ascii="Arial" w:hAnsi="Arial" w:cs="Arial"/>
          <w:sz w:val="20"/>
          <w:szCs w:val="20"/>
        </w:rPr>
        <w:t xml:space="preserve">el </w:t>
      </w:r>
      <w:r w:rsidR="00AD5D88" w:rsidRPr="0073541A">
        <w:rPr>
          <w:rFonts w:ascii="Arial" w:hAnsi="Arial" w:cs="Arial"/>
          <w:sz w:val="20"/>
          <w:szCs w:val="20"/>
        </w:rPr>
        <w:t>prestador de servicios</w:t>
      </w:r>
      <w:r w:rsidR="0090711A" w:rsidRPr="0073541A">
        <w:rPr>
          <w:rFonts w:ascii="Arial" w:hAnsi="Arial" w:cs="Arial"/>
          <w:b/>
          <w:i/>
          <w:sz w:val="20"/>
          <w:szCs w:val="20"/>
        </w:rPr>
        <w:t xml:space="preserve"> </w:t>
      </w:r>
      <w:r w:rsidRPr="0073541A">
        <w:rPr>
          <w:rFonts w:ascii="Arial" w:hAnsi="Arial" w:cs="Arial"/>
          <w:sz w:val="20"/>
          <w:szCs w:val="20"/>
        </w:rPr>
        <w:t>en una arquitectura centralizada con servidores físicos redundantes, ubicados en un centro de datos</w:t>
      </w:r>
      <w:r w:rsidR="00D152EB" w:rsidRPr="0073541A">
        <w:rPr>
          <w:rFonts w:ascii="Arial" w:hAnsi="Arial" w:cs="Arial"/>
          <w:sz w:val="20"/>
          <w:szCs w:val="20"/>
        </w:rPr>
        <w:t xml:space="preserve"> que </w:t>
      </w:r>
      <w:r w:rsidR="00AD5D88" w:rsidRPr="0073541A">
        <w:rPr>
          <w:rFonts w:ascii="Arial" w:hAnsi="Arial" w:cs="Arial"/>
          <w:sz w:val="20"/>
          <w:szCs w:val="20"/>
        </w:rPr>
        <w:t>prestador de servicios</w:t>
      </w:r>
      <w:r w:rsidR="00D152EB" w:rsidRPr="0073541A">
        <w:rPr>
          <w:rFonts w:ascii="Arial" w:hAnsi="Arial" w:cs="Arial"/>
          <w:sz w:val="20"/>
          <w:szCs w:val="20"/>
        </w:rPr>
        <w:t xml:space="preserve"> deberá proporcionar</w:t>
      </w:r>
      <w:r w:rsidRPr="0073541A">
        <w:rPr>
          <w:rFonts w:ascii="Arial" w:hAnsi="Arial" w:cs="Arial"/>
          <w:sz w:val="20"/>
          <w:szCs w:val="20"/>
        </w:rPr>
        <w:t>, los cuales permitan mayor disponibilidad del servicio. El sistema de buzón de voz deberá estar integrado al sistema de correo electrónico de L</w:t>
      </w:r>
      <w:r w:rsidR="00B036D0" w:rsidRPr="0073541A">
        <w:rPr>
          <w:rFonts w:ascii="Arial" w:hAnsi="Arial" w:cs="Arial"/>
          <w:sz w:val="20"/>
          <w:szCs w:val="20"/>
        </w:rPr>
        <w:t>a</w:t>
      </w:r>
      <w:r w:rsidRPr="0073541A">
        <w:rPr>
          <w:rFonts w:ascii="Arial" w:hAnsi="Arial" w:cs="Arial"/>
          <w:sz w:val="20"/>
          <w:szCs w:val="20"/>
        </w:rPr>
        <w:t xml:space="preserve"> SCJN para habilitar los servicios de mensajería unificada.</w:t>
      </w:r>
    </w:p>
    <w:p w14:paraId="517D0CED" w14:textId="77777777" w:rsidR="00541994" w:rsidRPr="007B49BF" w:rsidRDefault="00024769" w:rsidP="007B49BF">
      <w:pPr>
        <w:pStyle w:val="Ttulo1"/>
        <w:numPr>
          <w:ilvl w:val="1"/>
          <w:numId w:val="59"/>
        </w:numPr>
        <w:ind w:right="49"/>
        <w:rPr>
          <w:color w:val="548DD4" w:themeColor="text2" w:themeTint="99"/>
          <w:sz w:val="22"/>
          <w:szCs w:val="22"/>
        </w:rPr>
      </w:pPr>
      <w:bookmarkStart w:id="38" w:name="_Toc486247532"/>
      <w:r w:rsidRPr="007B49BF">
        <w:rPr>
          <w:caps w:val="0"/>
          <w:color w:val="548DD4" w:themeColor="text2" w:themeTint="99"/>
          <w:sz w:val="22"/>
          <w:szCs w:val="22"/>
        </w:rPr>
        <w:t>FUNCIONALIDADES DEL SISTEMA DE BUZÓN DE VOZ Y MENSAJERÍA UNIFICADA</w:t>
      </w:r>
      <w:bookmarkEnd w:id="38"/>
    </w:p>
    <w:p w14:paraId="4565B717" w14:textId="77777777" w:rsidR="00D53963" w:rsidRPr="0073541A" w:rsidRDefault="00D53963" w:rsidP="00D53963">
      <w:pPr>
        <w:spacing w:after="0"/>
        <w:rPr>
          <w:rFonts w:ascii="Arial" w:hAnsi="Arial" w:cs="Arial"/>
          <w:sz w:val="20"/>
        </w:rPr>
      </w:pPr>
    </w:p>
    <w:p w14:paraId="6A2DC2C5"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servicio de buzón de voz, podrá ser consultado mediante una tecla de acceso rápido en el teléfono, con el uso de una contraseña como medida de seguridad.</w:t>
      </w:r>
    </w:p>
    <w:p w14:paraId="78960277"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Se deberá poder acceder a los mensajes de voz, desde cualquier teléfono dentro o fuera de la red de </w:t>
      </w:r>
      <w:r w:rsidR="0090711A" w:rsidRPr="0073541A">
        <w:rPr>
          <w:rFonts w:ascii="Arial" w:eastAsia="ヒラギノ角ゴ ProN W3" w:hAnsi="Arial" w:cs="Arial"/>
          <w:color w:val="000000" w:themeColor="text1"/>
          <w:sz w:val="20"/>
          <w:lang w:val="es-MX"/>
        </w:rPr>
        <w:t>La</w:t>
      </w:r>
      <w:r w:rsidRPr="0073541A">
        <w:rPr>
          <w:rFonts w:ascii="Arial" w:eastAsia="ヒラギノ角ゴ ProN W3" w:hAnsi="Arial" w:cs="Arial"/>
          <w:color w:val="000000" w:themeColor="text1"/>
          <w:sz w:val="20"/>
          <w:lang w:val="es-MX"/>
        </w:rPr>
        <w:t xml:space="preserve"> SCJN, marcando a un número directo en donde una grabación solicitará el número de extensión y contraseña del usuario de buzón de voz para permitirle el acceso a este.</w:t>
      </w:r>
    </w:p>
    <w:p w14:paraId="2DE97595"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usuario tendrá la capacidad de personalizar el mensaje de bienvenida a su buzón de voz.</w:t>
      </w:r>
    </w:p>
    <w:p w14:paraId="7050B3C3"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servicio de buzón de voz deberá soportar al menos los idiomas español e inglés para los audios con los que el sistema interactúa con los usuarios.</w:t>
      </w:r>
    </w:p>
    <w:p w14:paraId="630D297D"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El sistema podrá clasificar los mensajes de voz como normal y/o urgente.</w:t>
      </w:r>
    </w:p>
    <w:p w14:paraId="0AFD7EC0"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El sistema tendrá la capacidad de almacenar mensajes de voz de hasta 5 minutos por extensión. </w:t>
      </w:r>
    </w:p>
    <w:p w14:paraId="39F4332A"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 xml:space="preserve">Se debe soportar la integración del sistema de buzón de voz con el sistema Microsoft Exchange propiedad de </w:t>
      </w:r>
      <w:r w:rsidR="009C5AE6" w:rsidRPr="0073541A">
        <w:rPr>
          <w:rFonts w:ascii="Arial" w:eastAsia="ヒラギノ角ゴ ProN W3" w:hAnsi="Arial" w:cs="Arial"/>
          <w:b/>
          <w:i/>
          <w:color w:val="000000" w:themeColor="text1"/>
          <w:sz w:val="20"/>
          <w:lang w:val="es-MX"/>
        </w:rPr>
        <w:t>La</w:t>
      </w:r>
      <w:r w:rsidRPr="0073541A">
        <w:rPr>
          <w:rFonts w:ascii="Arial" w:eastAsia="ヒラギノ角ゴ ProN W3" w:hAnsi="Arial" w:cs="Arial"/>
          <w:b/>
          <w:i/>
          <w:color w:val="000000" w:themeColor="text1"/>
          <w:sz w:val="20"/>
          <w:lang w:val="es-MX"/>
        </w:rPr>
        <w:t xml:space="preserve"> SCJN</w:t>
      </w:r>
      <w:r w:rsidRPr="0073541A">
        <w:rPr>
          <w:rFonts w:ascii="Arial" w:eastAsia="ヒラギノ角ゴ ProN W3" w:hAnsi="Arial" w:cs="Arial"/>
          <w:color w:val="000000" w:themeColor="text1"/>
          <w:sz w:val="20"/>
          <w:lang w:val="es-MX"/>
        </w:rPr>
        <w:t xml:space="preserve"> para proveer los servicios de mensajería unificada </w:t>
      </w:r>
    </w:p>
    <w:p w14:paraId="685B9A90" w14:textId="77777777" w:rsidR="00541994" w:rsidRPr="0073541A" w:rsidRDefault="00541994" w:rsidP="00981D92">
      <w:pPr>
        <w:pStyle w:val="Prrafodelista"/>
        <w:widowControl w:val="0"/>
        <w:numPr>
          <w:ilvl w:val="0"/>
          <w:numId w:val="14"/>
        </w:numPr>
        <w:autoSpaceDE w:val="0"/>
        <w:autoSpaceDN w:val="0"/>
        <w:adjustRightInd w:val="0"/>
        <w:spacing w:after="0" w:line="240" w:lineRule="auto"/>
        <w:jc w:val="both"/>
        <w:rPr>
          <w:rFonts w:ascii="Arial" w:eastAsia="ヒラギノ角ゴ ProN W3" w:hAnsi="Arial" w:cs="Arial"/>
          <w:color w:val="000000" w:themeColor="text1"/>
          <w:sz w:val="20"/>
          <w:lang w:val="es-MX"/>
        </w:rPr>
      </w:pPr>
      <w:r w:rsidRPr="0073541A">
        <w:rPr>
          <w:rFonts w:ascii="Arial" w:eastAsia="ヒラギノ角ゴ ProN W3" w:hAnsi="Arial" w:cs="Arial"/>
          <w:color w:val="000000" w:themeColor="text1"/>
          <w:sz w:val="20"/>
          <w:lang w:val="es-MX"/>
        </w:rPr>
        <w:t>Se soportará la funcionalidad de mensajería unificada la cual debe permitir que los usuarios reciban una copia del buzón de voz en su correo e</w:t>
      </w:r>
      <w:r w:rsidR="008E743F" w:rsidRPr="0073541A">
        <w:rPr>
          <w:rFonts w:ascii="Arial" w:eastAsia="ヒラギノ角ゴ ProN W3" w:hAnsi="Arial" w:cs="Arial"/>
          <w:color w:val="000000" w:themeColor="text1"/>
          <w:sz w:val="20"/>
          <w:lang w:val="es-MX"/>
        </w:rPr>
        <w:t xml:space="preserve">lectrónico en formato .WAV y/o </w:t>
      </w:r>
      <w:r w:rsidRPr="0073541A">
        <w:rPr>
          <w:rFonts w:ascii="Arial" w:eastAsia="ヒラギノ角ゴ ProN W3" w:hAnsi="Arial" w:cs="Arial"/>
          <w:color w:val="000000" w:themeColor="text1"/>
          <w:sz w:val="20"/>
          <w:lang w:val="es-MX"/>
        </w:rPr>
        <w:lastRenderedPageBreak/>
        <w:t>mp3.</w:t>
      </w:r>
    </w:p>
    <w:p w14:paraId="1D456B05" w14:textId="77777777" w:rsidR="00541994" w:rsidRPr="0073541A" w:rsidRDefault="00541994" w:rsidP="00541994">
      <w:pPr>
        <w:rPr>
          <w:rFonts w:ascii="Arial" w:hAnsi="Arial" w:cs="Arial"/>
          <w:sz w:val="20"/>
          <w:szCs w:val="20"/>
        </w:rPr>
      </w:pPr>
    </w:p>
    <w:p w14:paraId="0B275717" w14:textId="77777777" w:rsidR="00541994" w:rsidRPr="007B49BF" w:rsidRDefault="00024769" w:rsidP="007B49BF">
      <w:pPr>
        <w:pStyle w:val="Ttulo1"/>
        <w:numPr>
          <w:ilvl w:val="1"/>
          <w:numId w:val="59"/>
        </w:numPr>
        <w:ind w:right="49"/>
        <w:rPr>
          <w:color w:val="548DD4" w:themeColor="text2" w:themeTint="99"/>
          <w:sz w:val="22"/>
          <w:szCs w:val="22"/>
        </w:rPr>
      </w:pPr>
      <w:bookmarkStart w:id="39" w:name="_Toc486247533"/>
      <w:r w:rsidRPr="007B49BF">
        <w:rPr>
          <w:caps w:val="0"/>
          <w:color w:val="548DD4" w:themeColor="text2" w:themeTint="99"/>
          <w:sz w:val="22"/>
          <w:szCs w:val="22"/>
        </w:rPr>
        <w:t>SERVICIO DE CONTESTADORA AUTOMÁTICA</w:t>
      </w:r>
      <w:bookmarkEnd w:id="39"/>
    </w:p>
    <w:p w14:paraId="7F44D0A3" w14:textId="77777777" w:rsidR="00D53963" w:rsidRPr="0073541A" w:rsidRDefault="00D53963" w:rsidP="0090711A">
      <w:pPr>
        <w:spacing w:after="0"/>
        <w:jc w:val="both"/>
        <w:rPr>
          <w:rFonts w:ascii="Arial" w:hAnsi="Arial" w:cs="Arial"/>
          <w:sz w:val="20"/>
          <w:szCs w:val="20"/>
        </w:rPr>
      </w:pPr>
    </w:p>
    <w:p w14:paraId="0E0501C4" w14:textId="77777777" w:rsidR="00541994" w:rsidRPr="0073541A" w:rsidRDefault="0090711A" w:rsidP="0090711A">
      <w:pPr>
        <w:spacing w:after="0"/>
        <w:jc w:val="both"/>
        <w:rPr>
          <w:rFonts w:ascii="Arial" w:hAnsi="Arial" w:cs="Arial"/>
          <w:sz w:val="20"/>
          <w:szCs w:val="20"/>
        </w:rPr>
      </w:pPr>
      <w:r w:rsidRPr="0073541A">
        <w:rPr>
          <w:rFonts w:ascii="Arial" w:hAnsi="Arial" w:cs="Arial"/>
          <w:sz w:val="20"/>
          <w:szCs w:val="20"/>
        </w:rPr>
        <w:t xml:space="preserve">El </w:t>
      </w:r>
      <w:r w:rsidR="00AD5D88" w:rsidRPr="0073541A">
        <w:rPr>
          <w:rFonts w:ascii="Arial" w:hAnsi="Arial" w:cs="Arial"/>
          <w:sz w:val="20"/>
          <w:szCs w:val="20"/>
        </w:rPr>
        <w:t>prestador de servicios</w:t>
      </w:r>
      <w:r w:rsidRPr="0073541A">
        <w:rPr>
          <w:rFonts w:ascii="Arial" w:hAnsi="Arial" w:cs="Arial"/>
          <w:b/>
          <w:i/>
          <w:sz w:val="20"/>
          <w:szCs w:val="20"/>
        </w:rPr>
        <w:t xml:space="preserve"> </w:t>
      </w:r>
      <w:r w:rsidR="00541994" w:rsidRPr="0073541A">
        <w:rPr>
          <w:rFonts w:ascii="Arial" w:hAnsi="Arial" w:cs="Arial"/>
          <w:sz w:val="20"/>
          <w:szCs w:val="20"/>
        </w:rPr>
        <w:t>deberá proveer un sistema de contestadora automática el cual será compatible con el conmutador telefónico IP propuesto. El sistema de contestadora automática deberá implementarse en una arquitectura distribuida, de forma tal que estos servicios sean provistos de manera local en cada uno de los sitios lo cual permitirá que al perderse la conectividad con el conmutador IP, los servicios de contestadora automática sigan operando de manera normal. Estos servicios deberán ser provistos mediante hardware instalado en los equipos Gateway de voz de cada localidad.</w:t>
      </w:r>
    </w:p>
    <w:p w14:paraId="71217C1D" w14:textId="77777777" w:rsidR="009C5AE6" w:rsidRPr="0073541A" w:rsidRDefault="009C5AE6" w:rsidP="00FF40C0">
      <w:pPr>
        <w:spacing w:after="0"/>
        <w:rPr>
          <w:rFonts w:ascii="Arial" w:hAnsi="Arial" w:cs="Arial"/>
          <w:b/>
          <w:sz w:val="20"/>
          <w:szCs w:val="20"/>
        </w:rPr>
      </w:pPr>
    </w:p>
    <w:p w14:paraId="2CA3626B" w14:textId="77777777" w:rsidR="00541994" w:rsidRPr="007B49BF" w:rsidRDefault="00024769" w:rsidP="007B49BF">
      <w:pPr>
        <w:pStyle w:val="Ttulo1"/>
        <w:numPr>
          <w:ilvl w:val="1"/>
          <w:numId w:val="59"/>
        </w:numPr>
        <w:ind w:right="49"/>
        <w:rPr>
          <w:color w:val="548DD4" w:themeColor="text2" w:themeTint="99"/>
          <w:sz w:val="22"/>
          <w:szCs w:val="22"/>
        </w:rPr>
      </w:pPr>
      <w:bookmarkStart w:id="40" w:name="_Toc486247534"/>
      <w:r w:rsidRPr="007B49BF">
        <w:rPr>
          <w:caps w:val="0"/>
          <w:color w:val="548DD4" w:themeColor="text2" w:themeTint="99"/>
          <w:sz w:val="22"/>
          <w:szCs w:val="22"/>
        </w:rPr>
        <w:t>FUNCIONALIDADES DEL SERVICIO DE CONTESTADORA AUTOMÁTICA</w:t>
      </w:r>
      <w:bookmarkEnd w:id="40"/>
    </w:p>
    <w:p w14:paraId="13035C58" w14:textId="77777777" w:rsidR="00D53963" w:rsidRPr="0073541A" w:rsidRDefault="00D53963" w:rsidP="00D53963">
      <w:pPr>
        <w:spacing w:after="0"/>
        <w:rPr>
          <w:rFonts w:ascii="Arial" w:hAnsi="Arial" w:cs="Arial"/>
          <w:sz w:val="20"/>
          <w:szCs w:val="20"/>
        </w:rPr>
      </w:pPr>
    </w:p>
    <w:p w14:paraId="02FA5BA9" w14:textId="77777777" w:rsidR="00541994" w:rsidRPr="0073541A" w:rsidRDefault="00541994" w:rsidP="00D53963">
      <w:pPr>
        <w:spacing w:after="0"/>
        <w:rPr>
          <w:rFonts w:ascii="Arial" w:hAnsi="Arial" w:cs="Arial"/>
          <w:sz w:val="20"/>
          <w:szCs w:val="20"/>
        </w:rPr>
      </w:pPr>
      <w:r w:rsidRPr="0073541A">
        <w:rPr>
          <w:rFonts w:ascii="Arial" w:hAnsi="Arial" w:cs="Arial"/>
          <w:sz w:val="20"/>
          <w:szCs w:val="20"/>
        </w:rPr>
        <w:t>El servicio de contestadora automática tendrá las siguientes características:</w:t>
      </w:r>
    </w:p>
    <w:p w14:paraId="599B2501" w14:textId="77777777" w:rsidR="00541994" w:rsidRPr="0073541A" w:rsidRDefault="00541994" w:rsidP="00981D92">
      <w:pPr>
        <w:pStyle w:val="Prrafodelista"/>
        <w:numPr>
          <w:ilvl w:val="0"/>
          <w:numId w:val="16"/>
        </w:numPr>
        <w:spacing w:after="0" w:line="240" w:lineRule="auto"/>
        <w:jc w:val="both"/>
        <w:rPr>
          <w:rFonts w:ascii="Arial" w:hAnsi="Arial" w:cs="Arial"/>
          <w:sz w:val="20"/>
          <w:lang w:val="es-MX"/>
        </w:rPr>
      </w:pPr>
      <w:r w:rsidRPr="0073541A">
        <w:rPr>
          <w:rFonts w:ascii="Arial" w:hAnsi="Arial" w:cs="Arial"/>
          <w:sz w:val="20"/>
          <w:lang w:val="es-MX"/>
        </w:rPr>
        <w:t>El servicio de contestadora automática permitirá recibir llamadas originadas por usuarios de la red pública de telefonía las cuales procesará y enviará al destinatario correcto de acuerdo a la interacción por medio de tonos DTMF con el usuario que marca.</w:t>
      </w:r>
    </w:p>
    <w:p w14:paraId="2FE78390" w14:textId="77777777" w:rsidR="00541994" w:rsidRPr="0073541A" w:rsidRDefault="00541994" w:rsidP="00981D92">
      <w:pPr>
        <w:pStyle w:val="Prrafodelista"/>
        <w:numPr>
          <w:ilvl w:val="0"/>
          <w:numId w:val="16"/>
        </w:numPr>
        <w:spacing w:after="0" w:line="240" w:lineRule="auto"/>
        <w:jc w:val="both"/>
        <w:rPr>
          <w:rFonts w:ascii="Arial" w:hAnsi="Arial" w:cs="Arial"/>
          <w:sz w:val="20"/>
          <w:lang w:val="es-MX"/>
        </w:rPr>
      </w:pPr>
      <w:r w:rsidRPr="0073541A">
        <w:rPr>
          <w:rFonts w:ascii="Arial" w:hAnsi="Arial" w:cs="Arial"/>
          <w:sz w:val="20"/>
          <w:lang w:val="es-MX"/>
        </w:rPr>
        <w:t>El servicio deberá ser provisto mediante hardware instalado en los equipos Gateway de voz de cada localidad.</w:t>
      </w:r>
    </w:p>
    <w:p w14:paraId="5FAF00E1" w14:textId="77777777" w:rsidR="00541994" w:rsidRPr="0073541A" w:rsidRDefault="00541994" w:rsidP="00981D92">
      <w:pPr>
        <w:pStyle w:val="Prrafodelista"/>
        <w:numPr>
          <w:ilvl w:val="0"/>
          <w:numId w:val="16"/>
        </w:numPr>
        <w:spacing w:after="0" w:line="240" w:lineRule="auto"/>
        <w:jc w:val="both"/>
        <w:rPr>
          <w:rFonts w:ascii="Arial" w:hAnsi="Arial" w:cs="Arial"/>
          <w:sz w:val="20"/>
          <w:lang w:val="es-MX"/>
        </w:rPr>
      </w:pPr>
      <w:r w:rsidRPr="0073541A">
        <w:rPr>
          <w:rFonts w:ascii="Arial" w:hAnsi="Arial" w:cs="Arial"/>
          <w:sz w:val="20"/>
          <w:lang w:val="es-MX"/>
        </w:rPr>
        <w:t xml:space="preserve">El servicio permitirá recibir un máximo de 4 llamadas simultáneas desde la red pública de telefonía para su posterior procesamiento. </w:t>
      </w:r>
    </w:p>
    <w:p w14:paraId="57C1A236" w14:textId="77777777" w:rsidR="00541994" w:rsidRPr="0073541A" w:rsidRDefault="00541994" w:rsidP="00981D92">
      <w:pPr>
        <w:pStyle w:val="Prrafodelista"/>
        <w:numPr>
          <w:ilvl w:val="0"/>
          <w:numId w:val="16"/>
        </w:numPr>
        <w:spacing w:after="0" w:line="240" w:lineRule="auto"/>
        <w:jc w:val="both"/>
        <w:rPr>
          <w:rFonts w:ascii="Arial" w:hAnsi="Arial" w:cs="Arial"/>
          <w:sz w:val="20"/>
          <w:lang w:val="es-MX"/>
        </w:rPr>
      </w:pPr>
      <w:r w:rsidRPr="0073541A">
        <w:rPr>
          <w:rFonts w:ascii="Arial" w:hAnsi="Arial" w:cs="Arial"/>
          <w:sz w:val="20"/>
          <w:lang w:val="es-MX"/>
        </w:rPr>
        <w:t>La cantidad máxima de niveles del árbol de decisión de la cont</w:t>
      </w:r>
      <w:r w:rsidR="00D152EB" w:rsidRPr="0073541A">
        <w:rPr>
          <w:rFonts w:ascii="Arial" w:hAnsi="Arial" w:cs="Arial"/>
          <w:sz w:val="20"/>
          <w:lang w:val="es-MX"/>
        </w:rPr>
        <w:t>estadora automática será de cuatro</w:t>
      </w:r>
      <w:r w:rsidRPr="0073541A">
        <w:rPr>
          <w:rFonts w:ascii="Arial" w:hAnsi="Arial" w:cs="Arial"/>
          <w:sz w:val="20"/>
          <w:lang w:val="es-MX"/>
        </w:rPr>
        <w:t>.</w:t>
      </w:r>
    </w:p>
    <w:p w14:paraId="3A78CFBA" w14:textId="77777777" w:rsidR="00541994" w:rsidRPr="0073541A" w:rsidRDefault="00541994" w:rsidP="00981D92">
      <w:pPr>
        <w:pStyle w:val="Prrafodelista"/>
        <w:numPr>
          <w:ilvl w:val="0"/>
          <w:numId w:val="16"/>
        </w:numPr>
        <w:spacing w:after="0" w:line="240" w:lineRule="auto"/>
        <w:jc w:val="both"/>
        <w:rPr>
          <w:rFonts w:ascii="Arial" w:hAnsi="Arial" w:cs="Arial"/>
          <w:sz w:val="20"/>
          <w:lang w:val="es-MX"/>
        </w:rPr>
      </w:pPr>
      <w:r w:rsidRPr="0073541A">
        <w:rPr>
          <w:rFonts w:ascii="Arial" w:hAnsi="Arial" w:cs="Arial"/>
          <w:sz w:val="20"/>
          <w:lang w:val="es-MX"/>
        </w:rPr>
        <w:t>El servicio deberá ser soportado en idiomas español e inglés.</w:t>
      </w:r>
    </w:p>
    <w:p w14:paraId="47C5F1CE" w14:textId="77777777" w:rsidR="00541994" w:rsidRPr="0073541A" w:rsidRDefault="00541994" w:rsidP="00FF40C0">
      <w:pPr>
        <w:spacing w:after="0"/>
        <w:jc w:val="both"/>
        <w:rPr>
          <w:rFonts w:ascii="Arial" w:hAnsi="Arial" w:cs="Arial"/>
          <w:sz w:val="20"/>
          <w:szCs w:val="20"/>
        </w:rPr>
      </w:pPr>
    </w:p>
    <w:p w14:paraId="0FDA4082" w14:textId="77777777" w:rsidR="00541994" w:rsidRPr="007B49BF" w:rsidRDefault="00024769" w:rsidP="007B49BF">
      <w:pPr>
        <w:pStyle w:val="Ttulo1"/>
        <w:numPr>
          <w:ilvl w:val="1"/>
          <w:numId w:val="59"/>
        </w:numPr>
        <w:ind w:right="49"/>
        <w:rPr>
          <w:color w:val="548DD4" w:themeColor="text2" w:themeTint="99"/>
          <w:sz w:val="22"/>
          <w:szCs w:val="22"/>
        </w:rPr>
      </w:pPr>
      <w:bookmarkStart w:id="41" w:name="_Toc486247535"/>
      <w:r w:rsidRPr="007B49BF">
        <w:rPr>
          <w:caps w:val="0"/>
          <w:color w:val="548DD4" w:themeColor="text2" w:themeTint="99"/>
          <w:sz w:val="22"/>
          <w:szCs w:val="22"/>
        </w:rPr>
        <w:t>SERVICIOS DE GATEWAY DE VOZ</w:t>
      </w:r>
      <w:bookmarkEnd w:id="41"/>
    </w:p>
    <w:p w14:paraId="42E97871" w14:textId="77777777" w:rsidR="00D53963" w:rsidRPr="0073541A" w:rsidRDefault="00D53963" w:rsidP="00D53963">
      <w:pPr>
        <w:spacing w:after="0"/>
        <w:jc w:val="both"/>
        <w:rPr>
          <w:rFonts w:ascii="Arial" w:hAnsi="Arial" w:cs="Arial"/>
          <w:sz w:val="20"/>
          <w:szCs w:val="20"/>
        </w:rPr>
      </w:pPr>
    </w:p>
    <w:p w14:paraId="11BE7041" w14:textId="77777777" w:rsidR="00541994" w:rsidRPr="0073541A" w:rsidRDefault="00541994" w:rsidP="00FF40C0">
      <w:pPr>
        <w:spacing w:after="0"/>
        <w:jc w:val="both"/>
        <w:rPr>
          <w:rFonts w:ascii="Arial" w:hAnsi="Arial" w:cs="Arial"/>
          <w:sz w:val="20"/>
          <w:szCs w:val="20"/>
        </w:rPr>
      </w:pPr>
      <w:r w:rsidRPr="0073541A">
        <w:rPr>
          <w:rFonts w:ascii="Arial" w:hAnsi="Arial" w:cs="Arial"/>
          <w:sz w:val="20"/>
          <w:szCs w:val="20"/>
        </w:rPr>
        <w:t>Las locali</w:t>
      </w:r>
      <w:r w:rsidR="00B61559" w:rsidRPr="0073541A">
        <w:rPr>
          <w:rFonts w:ascii="Arial" w:hAnsi="Arial" w:cs="Arial"/>
          <w:sz w:val="20"/>
          <w:szCs w:val="20"/>
        </w:rPr>
        <w:t>dades remotas pertenecientes a l</w:t>
      </w:r>
      <w:r w:rsidRPr="0073541A">
        <w:rPr>
          <w:rFonts w:ascii="Arial" w:hAnsi="Arial" w:cs="Arial"/>
          <w:sz w:val="20"/>
          <w:szCs w:val="20"/>
        </w:rPr>
        <w:t xml:space="preserve">a SCJN requieren tener acceso a la red de telefonía pública conmutada, por lo cual es necesario que </w:t>
      </w:r>
      <w:r w:rsidR="0090711A" w:rsidRPr="0073541A">
        <w:rPr>
          <w:rFonts w:ascii="Arial" w:hAnsi="Arial" w:cs="Arial"/>
          <w:sz w:val="20"/>
          <w:szCs w:val="20"/>
        </w:rPr>
        <w:t xml:space="preserve">el </w:t>
      </w:r>
      <w:r w:rsidR="00AD5D88" w:rsidRPr="0073541A">
        <w:rPr>
          <w:rFonts w:ascii="Arial" w:hAnsi="Arial" w:cs="Arial"/>
          <w:sz w:val="20"/>
          <w:szCs w:val="20"/>
        </w:rPr>
        <w:t>prestador de servicios</w:t>
      </w:r>
      <w:r w:rsidR="0090711A" w:rsidRPr="0073541A">
        <w:rPr>
          <w:rFonts w:ascii="Arial" w:hAnsi="Arial" w:cs="Arial"/>
          <w:b/>
          <w:i/>
          <w:sz w:val="20"/>
          <w:szCs w:val="20"/>
        </w:rPr>
        <w:t xml:space="preserve"> </w:t>
      </w:r>
      <w:r w:rsidRPr="0073541A">
        <w:rPr>
          <w:rFonts w:ascii="Arial" w:hAnsi="Arial" w:cs="Arial"/>
          <w:sz w:val="20"/>
          <w:szCs w:val="20"/>
        </w:rPr>
        <w:t>provea los servicios de Gateway de Voz en cada una de las localidades que cuentan con telefonía IP. Este servicio deberá ser provisto en una arquitectura con equipos Gateway distribuidos en las diversas localidades remotas los cuales se integrarán al conmutador para el procesamiento de las llamadas.</w:t>
      </w:r>
    </w:p>
    <w:p w14:paraId="51E521FD" w14:textId="77777777" w:rsidR="00D53963" w:rsidRPr="0073541A" w:rsidRDefault="00D53963" w:rsidP="00D53963">
      <w:pPr>
        <w:spacing w:after="0"/>
        <w:jc w:val="both"/>
        <w:rPr>
          <w:rFonts w:ascii="Arial" w:hAnsi="Arial" w:cs="Arial"/>
          <w:sz w:val="20"/>
          <w:szCs w:val="20"/>
        </w:rPr>
      </w:pPr>
    </w:p>
    <w:p w14:paraId="5E55BF79" w14:textId="77777777" w:rsidR="00541994" w:rsidRPr="007B49BF" w:rsidRDefault="00024769" w:rsidP="007B49BF">
      <w:pPr>
        <w:pStyle w:val="Ttulo1"/>
        <w:numPr>
          <w:ilvl w:val="2"/>
          <w:numId w:val="59"/>
        </w:numPr>
        <w:ind w:right="49"/>
        <w:rPr>
          <w:color w:val="548DD4" w:themeColor="text2" w:themeTint="99"/>
          <w:sz w:val="22"/>
          <w:szCs w:val="22"/>
        </w:rPr>
      </w:pPr>
      <w:bookmarkStart w:id="42" w:name="_Toc486247536"/>
      <w:r w:rsidRPr="007B49BF">
        <w:rPr>
          <w:caps w:val="0"/>
          <w:color w:val="548DD4" w:themeColor="text2" w:themeTint="99"/>
          <w:sz w:val="22"/>
          <w:szCs w:val="22"/>
        </w:rPr>
        <w:t>CARACTERÍSTICAS DEL GATEWAY DE VOZ</w:t>
      </w:r>
      <w:bookmarkEnd w:id="42"/>
    </w:p>
    <w:p w14:paraId="1A9F799F" w14:textId="77777777" w:rsidR="00D53963" w:rsidRPr="0073541A" w:rsidRDefault="00D53963" w:rsidP="00D53963">
      <w:pPr>
        <w:spacing w:after="0"/>
        <w:rPr>
          <w:rFonts w:ascii="Arial" w:hAnsi="Arial" w:cs="Arial"/>
          <w:sz w:val="20"/>
          <w:szCs w:val="20"/>
        </w:rPr>
      </w:pPr>
    </w:p>
    <w:p w14:paraId="73099B7B" w14:textId="77777777" w:rsidR="00541994" w:rsidRPr="0073541A" w:rsidRDefault="00541994" w:rsidP="00D53963">
      <w:pPr>
        <w:spacing w:after="0"/>
        <w:rPr>
          <w:rFonts w:ascii="Arial" w:hAnsi="Arial" w:cs="Arial"/>
          <w:sz w:val="20"/>
          <w:szCs w:val="20"/>
        </w:rPr>
      </w:pPr>
      <w:r w:rsidRPr="0073541A">
        <w:rPr>
          <w:rFonts w:ascii="Arial" w:hAnsi="Arial" w:cs="Arial"/>
          <w:sz w:val="20"/>
          <w:szCs w:val="20"/>
        </w:rPr>
        <w:t>El equipo Gateway de Voz considerado para todas las localidades deberá contar con las siguientes características:</w:t>
      </w:r>
    </w:p>
    <w:p w14:paraId="529EABE7" w14:textId="0949EC32"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t>Deberá soportar los protocolos de señalización H.323 y SIP</w:t>
      </w:r>
    </w:p>
    <w:p w14:paraId="2C359E40" w14:textId="77777777" w:rsidR="00541994" w:rsidRPr="0073541A" w:rsidRDefault="00541994" w:rsidP="00981D92">
      <w:pPr>
        <w:pStyle w:val="Prrafodelista"/>
        <w:numPr>
          <w:ilvl w:val="0"/>
          <w:numId w:val="17"/>
        </w:numPr>
        <w:spacing w:after="0" w:line="240" w:lineRule="auto"/>
        <w:contextualSpacing w:val="0"/>
        <w:jc w:val="both"/>
        <w:rPr>
          <w:rFonts w:ascii="Arial" w:hAnsi="Arial" w:cs="Arial"/>
          <w:sz w:val="20"/>
          <w:lang w:val="es-MX"/>
        </w:rPr>
      </w:pPr>
      <w:r w:rsidRPr="0073541A">
        <w:rPr>
          <w:rFonts w:ascii="Arial" w:hAnsi="Arial" w:cs="Arial"/>
          <w:sz w:val="20"/>
          <w:lang w:val="es-MX"/>
        </w:rPr>
        <w:t>El Gateway deberá ser un elemento físico independiente a la arquitectura de networking (routers, etc) con la finalidad de garantizar un mayor nivel de disponibilidad y continuidad de la operación en caso de contingencia.</w:t>
      </w:r>
    </w:p>
    <w:p w14:paraId="2004D538" w14:textId="77777777"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t>El equipo deberá incluir recursos de conferencia locales para realizar al menos tres conferencias simultáneas de seis participantes cada una.</w:t>
      </w:r>
    </w:p>
    <w:p w14:paraId="74748242" w14:textId="77777777"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t>Deberá soportar los códec de voz G.711, G.722, G.729a, G.729b y G.729ab.</w:t>
      </w:r>
    </w:p>
    <w:p w14:paraId="34B611AB" w14:textId="77777777"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t>El equipo soportará los protocolos SNMP, SSHv2 y Telnet</w:t>
      </w:r>
    </w:p>
    <w:p w14:paraId="47D091FB" w14:textId="77777777"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t>El Gateway de voz será capaz de proveer música en espera de manera local.</w:t>
      </w:r>
    </w:p>
    <w:p w14:paraId="277D2141" w14:textId="71473973"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lastRenderedPageBreak/>
        <w:t xml:space="preserve">El equipo deberá incluir la funcionalidad de contestadora automática mediante un </w:t>
      </w:r>
      <w:r w:rsidR="00C74DF0" w:rsidRPr="0073541A">
        <w:rPr>
          <w:rFonts w:ascii="Arial" w:hAnsi="Arial" w:cs="Arial"/>
          <w:sz w:val="20"/>
          <w:lang w:val="es-MX"/>
        </w:rPr>
        <w:t>módulo</w:t>
      </w:r>
      <w:r w:rsidRPr="0073541A">
        <w:rPr>
          <w:rFonts w:ascii="Arial" w:hAnsi="Arial" w:cs="Arial"/>
          <w:sz w:val="20"/>
          <w:lang w:val="es-MX"/>
        </w:rPr>
        <w:t xml:space="preserve"> de hardware incluido en el equipo.</w:t>
      </w:r>
    </w:p>
    <w:p w14:paraId="067170A4" w14:textId="77777777"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t xml:space="preserve">Se deberán incluir puertos FXO para la conexión de troncales analógicas de acuerdo a la cantidad de troncales existentes especificadas en el </w:t>
      </w:r>
      <w:r w:rsidR="00B61559" w:rsidRPr="0073541A">
        <w:rPr>
          <w:rFonts w:ascii="Arial" w:hAnsi="Arial" w:cs="Arial"/>
          <w:b/>
          <w:sz w:val="20"/>
          <w:lang w:val="es-MX"/>
        </w:rPr>
        <w:t>Apartado 1.</w:t>
      </w:r>
    </w:p>
    <w:p w14:paraId="48FAF5A1" w14:textId="77777777"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t>Deberá incluir un mecanismo de sobrevivencia telefónica básica para realizar el procesamiento de llamadas de los usuarios cuando la conectividad de red hacia el conmutador sea interrumpida.</w:t>
      </w:r>
    </w:p>
    <w:p w14:paraId="5EAE0837" w14:textId="77777777"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t>La solución de sobrevivencia se activa de manera automática, sin intervención del administrador de la red, en el momento en que se pierda la conectividad hacia el conmutador.</w:t>
      </w:r>
    </w:p>
    <w:p w14:paraId="557E00F1" w14:textId="77777777"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t>La funcionalidad de sobrevivencia deberá ser soportada para un máximo de 50 teléfonos IP por sitio.</w:t>
      </w:r>
    </w:p>
    <w:p w14:paraId="5DF70B05" w14:textId="77777777" w:rsidR="00541994" w:rsidRPr="0073541A" w:rsidRDefault="00541994" w:rsidP="00981D92">
      <w:pPr>
        <w:pStyle w:val="Prrafodelista"/>
        <w:numPr>
          <w:ilvl w:val="0"/>
          <w:numId w:val="17"/>
        </w:numPr>
        <w:spacing w:after="0" w:line="240" w:lineRule="auto"/>
        <w:jc w:val="both"/>
        <w:rPr>
          <w:rFonts w:ascii="Arial" w:hAnsi="Arial" w:cs="Arial"/>
          <w:sz w:val="20"/>
          <w:lang w:val="es-MX"/>
        </w:rPr>
      </w:pPr>
      <w:r w:rsidRPr="0073541A">
        <w:rPr>
          <w:rFonts w:ascii="Arial" w:hAnsi="Arial" w:cs="Arial"/>
          <w:sz w:val="20"/>
          <w:lang w:val="es-MX"/>
        </w:rPr>
        <w:t>Las funcionalidades que deberá soportar en modo de sobrevivencia son: Llamada entre extensiones del mismo sitio, llamada hacia la red PSTN, música en espera, conferencias de tres participantes y transferencias de llamadas.</w:t>
      </w:r>
    </w:p>
    <w:p w14:paraId="696EA71D" w14:textId="77777777" w:rsidR="00541994" w:rsidRPr="0073541A" w:rsidRDefault="00541994" w:rsidP="00FF40C0">
      <w:pPr>
        <w:spacing w:after="0"/>
        <w:rPr>
          <w:rFonts w:ascii="Arial" w:hAnsi="Arial" w:cs="Arial"/>
          <w:sz w:val="20"/>
          <w:szCs w:val="20"/>
        </w:rPr>
      </w:pPr>
    </w:p>
    <w:p w14:paraId="550DFDBE" w14:textId="2C6821E9" w:rsidR="00541994" w:rsidRPr="007B49BF" w:rsidRDefault="0028233E" w:rsidP="007B49BF">
      <w:pPr>
        <w:pStyle w:val="Ttulo1"/>
        <w:numPr>
          <w:ilvl w:val="1"/>
          <w:numId w:val="59"/>
        </w:numPr>
        <w:ind w:right="49"/>
        <w:rPr>
          <w:color w:val="548DD4" w:themeColor="text2" w:themeTint="99"/>
          <w:sz w:val="22"/>
          <w:szCs w:val="22"/>
        </w:rPr>
      </w:pPr>
      <w:bookmarkStart w:id="43" w:name="_Toc486247537"/>
      <w:r w:rsidRPr="007B49BF">
        <w:rPr>
          <w:caps w:val="0"/>
          <w:color w:val="548DD4" w:themeColor="text2" w:themeTint="99"/>
          <w:sz w:val="22"/>
          <w:szCs w:val="22"/>
        </w:rPr>
        <w:t>TELÉFONOS</w:t>
      </w:r>
      <w:r w:rsidR="00024769" w:rsidRPr="007B49BF">
        <w:rPr>
          <w:caps w:val="0"/>
          <w:color w:val="548DD4" w:themeColor="text2" w:themeTint="99"/>
          <w:sz w:val="22"/>
          <w:szCs w:val="22"/>
        </w:rPr>
        <w:t xml:space="preserve"> IP</w:t>
      </w:r>
      <w:bookmarkEnd w:id="43"/>
    </w:p>
    <w:p w14:paraId="14CC45AE" w14:textId="77777777" w:rsidR="00D53963" w:rsidRPr="0073541A" w:rsidRDefault="00D53963" w:rsidP="00D53963">
      <w:pPr>
        <w:spacing w:after="0"/>
        <w:rPr>
          <w:rFonts w:ascii="Arial" w:hAnsi="Arial" w:cs="Arial"/>
          <w:sz w:val="20"/>
        </w:rPr>
      </w:pPr>
    </w:p>
    <w:p w14:paraId="7B99EE03" w14:textId="77777777" w:rsidR="00541994" w:rsidRDefault="0090711A" w:rsidP="00D53963">
      <w:pPr>
        <w:spacing w:after="0"/>
        <w:jc w:val="both"/>
        <w:rPr>
          <w:rFonts w:ascii="Arial" w:hAnsi="Arial" w:cs="Arial"/>
          <w:sz w:val="20"/>
          <w:szCs w:val="20"/>
        </w:rPr>
      </w:pPr>
      <w:r w:rsidRPr="0073541A">
        <w:rPr>
          <w:rFonts w:ascii="Arial" w:hAnsi="Arial" w:cs="Arial"/>
          <w:sz w:val="20"/>
          <w:szCs w:val="20"/>
        </w:rPr>
        <w:t xml:space="preserve">El </w:t>
      </w:r>
      <w:r w:rsidR="00AD5D88" w:rsidRPr="0073541A">
        <w:rPr>
          <w:rFonts w:ascii="Arial" w:hAnsi="Arial" w:cs="Arial"/>
          <w:sz w:val="20"/>
          <w:szCs w:val="20"/>
        </w:rPr>
        <w:t>prestador de servicios</w:t>
      </w:r>
      <w:r w:rsidRPr="0073541A">
        <w:rPr>
          <w:rFonts w:ascii="Arial" w:hAnsi="Arial" w:cs="Arial"/>
          <w:b/>
          <w:i/>
          <w:sz w:val="20"/>
          <w:szCs w:val="20"/>
        </w:rPr>
        <w:t xml:space="preserve"> </w:t>
      </w:r>
      <w:r w:rsidR="00541994" w:rsidRPr="0073541A">
        <w:rPr>
          <w:rFonts w:ascii="Arial" w:hAnsi="Arial" w:cs="Arial"/>
          <w:sz w:val="20"/>
          <w:szCs w:val="20"/>
        </w:rPr>
        <w:t xml:space="preserve">debe incluir como parte de su servicio el suministro de aparatos telefónicos </w:t>
      </w:r>
      <w:r w:rsidR="00541994" w:rsidRPr="00FF40C0">
        <w:rPr>
          <w:rFonts w:ascii="Arial" w:hAnsi="Arial" w:cs="Arial"/>
          <w:sz w:val="20"/>
          <w:szCs w:val="20"/>
        </w:rPr>
        <w:t>IP que sean de la misma marca que la del conmutador para asegurar la completa compatibilidad y</w:t>
      </w:r>
      <w:r w:rsidR="00541994" w:rsidRPr="0073541A">
        <w:rPr>
          <w:rFonts w:ascii="Arial" w:hAnsi="Arial" w:cs="Arial"/>
          <w:sz w:val="20"/>
          <w:szCs w:val="20"/>
        </w:rPr>
        <w:t xml:space="preserve"> soporte de funcionalidades. </w:t>
      </w:r>
    </w:p>
    <w:p w14:paraId="4D954E76" w14:textId="77777777" w:rsidR="00D53963" w:rsidRPr="0073541A" w:rsidRDefault="00D53963" w:rsidP="00FF40C0">
      <w:pPr>
        <w:pStyle w:val="Ttulo3"/>
        <w:spacing w:before="0"/>
      </w:pPr>
    </w:p>
    <w:p w14:paraId="73EFE958" w14:textId="77777777" w:rsidR="00541994" w:rsidRPr="007B49BF" w:rsidRDefault="00024769" w:rsidP="007B49BF">
      <w:pPr>
        <w:pStyle w:val="Ttulo1"/>
        <w:numPr>
          <w:ilvl w:val="2"/>
          <w:numId w:val="59"/>
        </w:numPr>
        <w:ind w:right="49"/>
        <w:rPr>
          <w:color w:val="548DD4" w:themeColor="text2" w:themeTint="99"/>
          <w:sz w:val="22"/>
          <w:szCs w:val="22"/>
        </w:rPr>
      </w:pPr>
      <w:bookmarkStart w:id="44" w:name="_Toc486247538"/>
      <w:r w:rsidRPr="007B49BF">
        <w:rPr>
          <w:caps w:val="0"/>
          <w:color w:val="548DD4" w:themeColor="text2" w:themeTint="99"/>
          <w:sz w:val="22"/>
          <w:szCs w:val="22"/>
        </w:rPr>
        <w:t>TELÉFONO IP BÁSICO</w:t>
      </w:r>
      <w:bookmarkEnd w:id="44"/>
    </w:p>
    <w:p w14:paraId="55D7C50F" w14:textId="77777777" w:rsidR="00D53963" w:rsidRPr="0073541A" w:rsidRDefault="00D53963" w:rsidP="00D53963">
      <w:pPr>
        <w:spacing w:after="0"/>
      </w:pPr>
    </w:p>
    <w:p w14:paraId="51AFC676" w14:textId="77777777" w:rsidR="00541994" w:rsidRPr="0073541A" w:rsidRDefault="00541994" w:rsidP="0090711A">
      <w:pPr>
        <w:pStyle w:val="Prrafodelista"/>
        <w:spacing w:after="0"/>
        <w:ind w:left="0"/>
        <w:contextualSpacing w:val="0"/>
        <w:rPr>
          <w:rFonts w:ascii="Arial" w:hAnsi="Arial" w:cs="Arial"/>
          <w:sz w:val="20"/>
          <w:lang w:val="es-MX"/>
        </w:rPr>
      </w:pPr>
      <w:r w:rsidRPr="0073541A">
        <w:rPr>
          <w:rFonts w:ascii="Arial" w:hAnsi="Arial" w:cs="Arial"/>
          <w:sz w:val="20"/>
          <w:lang w:val="es-MX"/>
        </w:rPr>
        <w:t xml:space="preserve">Características del teléfono:  </w:t>
      </w:r>
    </w:p>
    <w:p w14:paraId="5F5D79ED" w14:textId="77777777" w:rsidR="00541994" w:rsidRPr="0073541A" w:rsidRDefault="00541994" w:rsidP="00D53963">
      <w:pPr>
        <w:pStyle w:val="Prrafodelista"/>
        <w:spacing w:after="0"/>
        <w:ind w:left="0"/>
        <w:rPr>
          <w:rFonts w:ascii="Arial" w:hAnsi="Arial" w:cs="Arial"/>
          <w:sz w:val="20"/>
          <w:lang w:val="es-MX"/>
        </w:rPr>
      </w:pPr>
    </w:p>
    <w:p w14:paraId="201B69DE"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Pantalla monocromática de 3 pulgadas o superior.</w:t>
      </w:r>
    </w:p>
    <w:p w14:paraId="56B92B49"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Deberá soportar como mínimo 5 líneas telefónicas</w:t>
      </w:r>
    </w:p>
    <w:p w14:paraId="18BE6DDB"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Deberá incluir teclas softkey para el acceso a funciones y servicios</w:t>
      </w:r>
    </w:p>
    <w:p w14:paraId="5C893855"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 xml:space="preserve">El teléfono contará con botón físico para activar el altavoz </w:t>
      </w:r>
    </w:p>
    <w:p w14:paraId="1743038D"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Botón físico para consultar el buzón de voz</w:t>
      </w:r>
    </w:p>
    <w:p w14:paraId="00EBF691"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Botón físico para consultar el directorio telefónico o la lista de contactos</w:t>
      </w:r>
    </w:p>
    <w:p w14:paraId="775ED0F2"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Botón físico para consultar historial de llamadas</w:t>
      </w:r>
    </w:p>
    <w:p w14:paraId="0B82BD91"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Botones de navegación dedicados</w:t>
      </w:r>
    </w:p>
    <w:p w14:paraId="31AF270A"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Indicador físico de recepción de buzón de voz</w:t>
      </w:r>
    </w:p>
    <w:p w14:paraId="2779696D"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1 puerto de red Gigabit Ethernet base-T para conexión a la red</w:t>
      </w:r>
    </w:p>
    <w:p w14:paraId="77CE3650"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1 puerto de red Gigabit Ethernet base-T para conexión a PC</w:t>
      </w:r>
    </w:p>
    <w:p w14:paraId="3D069259" w14:textId="62ED9F69" w:rsidR="00541994" w:rsidRPr="0073541A" w:rsidRDefault="00A0712E" w:rsidP="00981D92">
      <w:pPr>
        <w:pStyle w:val="Prrafodelista"/>
        <w:numPr>
          <w:ilvl w:val="0"/>
          <w:numId w:val="15"/>
        </w:numPr>
        <w:spacing w:after="0" w:line="240" w:lineRule="auto"/>
        <w:contextualSpacing w:val="0"/>
        <w:jc w:val="both"/>
        <w:rPr>
          <w:rFonts w:ascii="Arial" w:hAnsi="Arial" w:cs="Arial"/>
          <w:sz w:val="20"/>
          <w:lang w:val="es-MX"/>
        </w:rPr>
      </w:pPr>
      <w:r>
        <w:rPr>
          <w:rFonts w:ascii="Arial" w:hAnsi="Arial" w:cs="Arial"/>
          <w:sz w:val="20"/>
          <w:lang w:val="es-MX"/>
        </w:rPr>
        <w:t>Soporte del protocolo SIP y</w:t>
      </w:r>
      <w:r w:rsidR="00541994" w:rsidRPr="0073541A">
        <w:rPr>
          <w:rFonts w:ascii="Arial" w:hAnsi="Arial" w:cs="Arial"/>
          <w:sz w:val="20"/>
          <w:lang w:val="es-MX"/>
        </w:rPr>
        <w:t xml:space="preserve"> H.323</w:t>
      </w:r>
    </w:p>
    <w:p w14:paraId="402940C4"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Deberá soportar PoE (IEEE 802.3af).</w:t>
      </w:r>
    </w:p>
    <w:p w14:paraId="09A67047"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Cifrado utilizando el estándar AES-128 como mínimo</w:t>
      </w:r>
    </w:p>
    <w:p w14:paraId="512E1BCC"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 xml:space="preserve">Cifrado de la señalización con TLS </w:t>
      </w:r>
    </w:p>
    <w:p w14:paraId="70ED504D"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Cifrado del flujo de audio de las llamadas con SRTP</w:t>
      </w:r>
    </w:p>
    <w:p w14:paraId="5B2E8917"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Soporte de 802.1Q, 802.1P, 802.1x</w:t>
      </w:r>
    </w:p>
    <w:p w14:paraId="234E1F95"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Soportará asignación de dirección IP de manera estática o de manera dinámica con DHCP</w:t>
      </w:r>
    </w:p>
    <w:p w14:paraId="071E6402"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Deberá soportar los códecs G.711, G722, G.729a</w:t>
      </w:r>
    </w:p>
    <w:p w14:paraId="3988973B" w14:textId="77777777" w:rsidR="00220F3A" w:rsidRDefault="00220F3A" w:rsidP="00FF40C0">
      <w:pPr>
        <w:pStyle w:val="Prrafodelista"/>
        <w:spacing w:after="0"/>
        <w:ind w:left="0"/>
        <w:rPr>
          <w:rFonts w:ascii="Arial" w:hAnsi="Arial" w:cs="Arial"/>
          <w:i/>
          <w:sz w:val="20"/>
          <w:lang w:val="es-MX"/>
        </w:rPr>
      </w:pPr>
    </w:p>
    <w:p w14:paraId="0194C883" w14:textId="77777777" w:rsidR="00541994" w:rsidRPr="0073541A" w:rsidRDefault="00541994" w:rsidP="00541994">
      <w:pPr>
        <w:pStyle w:val="Prrafodelista"/>
        <w:ind w:left="0"/>
        <w:contextualSpacing w:val="0"/>
        <w:rPr>
          <w:rFonts w:ascii="Arial" w:hAnsi="Arial" w:cs="Arial"/>
          <w:i/>
          <w:sz w:val="20"/>
          <w:lang w:val="es-MX"/>
        </w:rPr>
      </w:pPr>
      <w:r w:rsidRPr="0073541A">
        <w:rPr>
          <w:rFonts w:ascii="Arial" w:hAnsi="Arial" w:cs="Arial"/>
          <w:i/>
          <w:sz w:val="20"/>
          <w:lang w:val="es-MX"/>
        </w:rPr>
        <w:t>Funcionalidades de las terminales.</w:t>
      </w:r>
    </w:p>
    <w:p w14:paraId="43DCFD5E"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Caller ID</w:t>
      </w:r>
    </w:p>
    <w:p w14:paraId="0FF0C656"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lastRenderedPageBreak/>
        <w:t xml:space="preserve">Fecha y hora </w:t>
      </w:r>
    </w:p>
    <w:p w14:paraId="22F57F40"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Tonos de timbre seleccionables por el usuario.</w:t>
      </w:r>
    </w:p>
    <w:p w14:paraId="3F1F81F5"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Soporte para al menos los idiomas español e inglés</w:t>
      </w:r>
    </w:p>
    <w:p w14:paraId="36C96753"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Desvío de llamadas</w:t>
      </w:r>
    </w:p>
    <w:p w14:paraId="678DB464"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Conferencias</w:t>
      </w:r>
    </w:p>
    <w:p w14:paraId="424E46FB"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Transferencias</w:t>
      </w:r>
    </w:p>
    <w:p w14:paraId="5005DF2D"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Estacionar llamadas</w:t>
      </w:r>
    </w:p>
    <w:p w14:paraId="0C4FB2F1"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Captura de llamada</w:t>
      </w:r>
    </w:p>
    <w:p w14:paraId="6890891C"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Movilidad de extensión</w:t>
      </w:r>
    </w:p>
    <w:p w14:paraId="0BE8F4E8"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Llamada en espera</w:t>
      </w:r>
    </w:p>
    <w:p w14:paraId="030813D2"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Códigos de autorización de llamadas</w:t>
      </w:r>
    </w:p>
    <w:p w14:paraId="67ED00DB"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Silencio</w:t>
      </w:r>
    </w:p>
    <w:p w14:paraId="0A46B9CA"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Directorio</w:t>
      </w:r>
    </w:p>
    <w:p w14:paraId="565237E6"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Remarcado</w:t>
      </w:r>
    </w:p>
    <w:p w14:paraId="2B375144"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Marcaciones rápidas</w:t>
      </w:r>
    </w:p>
    <w:p w14:paraId="043567F6"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Buzón de voz</w:t>
      </w:r>
    </w:p>
    <w:p w14:paraId="0FE1FC12"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Línea compartida</w:t>
      </w:r>
    </w:p>
    <w:p w14:paraId="6B8FFEC0" w14:textId="77777777" w:rsidR="00541994" w:rsidRPr="00FF40C0" w:rsidRDefault="00541994" w:rsidP="00FF40C0">
      <w:pPr>
        <w:spacing w:after="0"/>
      </w:pPr>
    </w:p>
    <w:p w14:paraId="0E2CFF25" w14:textId="77777777" w:rsidR="00541994" w:rsidRPr="007B49BF" w:rsidRDefault="00024769" w:rsidP="007B49BF">
      <w:pPr>
        <w:pStyle w:val="Ttulo1"/>
        <w:numPr>
          <w:ilvl w:val="2"/>
          <w:numId w:val="59"/>
        </w:numPr>
        <w:ind w:right="49"/>
        <w:rPr>
          <w:color w:val="548DD4" w:themeColor="text2" w:themeTint="99"/>
          <w:sz w:val="22"/>
          <w:szCs w:val="22"/>
        </w:rPr>
      </w:pPr>
      <w:bookmarkStart w:id="45" w:name="_Toc486247539"/>
      <w:r w:rsidRPr="007B49BF">
        <w:rPr>
          <w:caps w:val="0"/>
          <w:color w:val="548DD4" w:themeColor="text2" w:themeTint="99"/>
          <w:sz w:val="22"/>
          <w:szCs w:val="22"/>
        </w:rPr>
        <w:t>TELÉFONO IP EJECUTIVO</w:t>
      </w:r>
      <w:bookmarkEnd w:id="45"/>
    </w:p>
    <w:p w14:paraId="6F44D76D" w14:textId="77777777" w:rsidR="00D53963" w:rsidRPr="0073541A" w:rsidRDefault="00D53963" w:rsidP="00D53963">
      <w:pPr>
        <w:spacing w:after="0"/>
      </w:pPr>
    </w:p>
    <w:p w14:paraId="3F095826" w14:textId="77777777" w:rsidR="00541994" w:rsidRPr="0073541A" w:rsidRDefault="00541994" w:rsidP="00541994">
      <w:pPr>
        <w:pStyle w:val="Prrafodelista"/>
        <w:ind w:left="0"/>
        <w:contextualSpacing w:val="0"/>
        <w:rPr>
          <w:rFonts w:ascii="Arial" w:hAnsi="Arial" w:cs="Arial"/>
          <w:sz w:val="20"/>
          <w:lang w:val="es-MX"/>
        </w:rPr>
      </w:pPr>
      <w:r w:rsidRPr="0073541A">
        <w:rPr>
          <w:rFonts w:ascii="Arial" w:hAnsi="Arial" w:cs="Arial"/>
          <w:sz w:val="20"/>
          <w:lang w:val="es-MX"/>
        </w:rPr>
        <w:t xml:space="preserve">Características del teléfono:  </w:t>
      </w:r>
    </w:p>
    <w:p w14:paraId="648784D7"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Pantalla a color de 3.5 pulgadas o superior.</w:t>
      </w:r>
    </w:p>
    <w:p w14:paraId="3E00208B"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Deberá soportar como mínimo 5 líneas telefónicas</w:t>
      </w:r>
    </w:p>
    <w:p w14:paraId="25ED58AD"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 xml:space="preserve">Deberá soportar la adición de un </w:t>
      </w:r>
      <w:r w:rsidR="00024769" w:rsidRPr="0073541A">
        <w:rPr>
          <w:rFonts w:ascii="Arial" w:hAnsi="Arial" w:cs="Arial"/>
          <w:sz w:val="20"/>
          <w:lang w:val="es-MX"/>
        </w:rPr>
        <w:t>módulo</w:t>
      </w:r>
      <w:r w:rsidRPr="0073541A">
        <w:rPr>
          <w:rFonts w:ascii="Arial" w:hAnsi="Arial" w:cs="Arial"/>
          <w:sz w:val="20"/>
          <w:lang w:val="es-MX"/>
        </w:rPr>
        <w:t xml:space="preserve"> de expansión de botones</w:t>
      </w:r>
    </w:p>
    <w:p w14:paraId="1D6FB912" w14:textId="418C7F30"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Deberá incluir teclas para el acceso a funciones y servicios</w:t>
      </w:r>
    </w:p>
    <w:p w14:paraId="621BA14F"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 xml:space="preserve">El teléfono contará con botón físico para activar el altavoz </w:t>
      </w:r>
    </w:p>
    <w:p w14:paraId="59082F43"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Botón físico para consultar el buzón de voz</w:t>
      </w:r>
    </w:p>
    <w:p w14:paraId="2A09F5D5"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Botón físico para consultar el directorio telefónico o la lista de contactos</w:t>
      </w:r>
    </w:p>
    <w:p w14:paraId="5B28B3B6"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Botón físico para consultar historial de llamadas</w:t>
      </w:r>
    </w:p>
    <w:p w14:paraId="438323F6"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Botones de navegación dedicados</w:t>
      </w:r>
    </w:p>
    <w:p w14:paraId="19075BDA"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Indicador físico de recepción de buzón de voz</w:t>
      </w:r>
    </w:p>
    <w:p w14:paraId="4A5B789C"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1 puerto de red Gigabit Ethernet base-T para conexión a la red</w:t>
      </w:r>
    </w:p>
    <w:p w14:paraId="322EDE47"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1 puerto de red Gigabit Ethernet base-T para conexión a PC</w:t>
      </w:r>
    </w:p>
    <w:p w14:paraId="4B1208F5" w14:textId="74280DD9" w:rsidR="00541994" w:rsidRPr="0073541A" w:rsidRDefault="00A0712E" w:rsidP="00981D92">
      <w:pPr>
        <w:pStyle w:val="Prrafodelista"/>
        <w:numPr>
          <w:ilvl w:val="0"/>
          <w:numId w:val="15"/>
        </w:numPr>
        <w:spacing w:after="0" w:line="240" w:lineRule="auto"/>
        <w:contextualSpacing w:val="0"/>
        <w:jc w:val="both"/>
        <w:rPr>
          <w:rFonts w:ascii="Arial" w:hAnsi="Arial" w:cs="Arial"/>
          <w:sz w:val="20"/>
          <w:lang w:val="es-MX"/>
        </w:rPr>
      </w:pPr>
      <w:r>
        <w:rPr>
          <w:rFonts w:ascii="Arial" w:hAnsi="Arial" w:cs="Arial"/>
          <w:sz w:val="20"/>
          <w:lang w:val="es-MX"/>
        </w:rPr>
        <w:t>Soporte del protocolo SIP y</w:t>
      </w:r>
      <w:r w:rsidR="00541994" w:rsidRPr="0073541A">
        <w:rPr>
          <w:rFonts w:ascii="Arial" w:hAnsi="Arial" w:cs="Arial"/>
          <w:sz w:val="20"/>
          <w:lang w:val="es-MX"/>
        </w:rPr>
        <w:t xml:space="preserve"> H.323</w:t>
      </w:r>
    </w:p>
    <w:p w14:paraId="0DEE7D91"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Deberá soportar PoE (IEEE 802.3af).</w:t>
      </w:r>
    </w:p>
    <w:p w14:paraId="1153DFFF"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Cifrado utilizando el estándar AES-128 como mínimo</w:t>
      </w:r>
    </w:p>
    <w:p w14:paraId="59C4F594"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 xml:space="preserve">Cifrado de la señalización con TLS </w:t>
      </w:r>
    </w:p>
    <w:p w14:paraId="740E1497"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Cifrado del flujo de audio de las llamadas con SRTP</w:t>
      </w:r>
    </w:p>
    <w:p w14:paraId="5B38DF49"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Soporte de 802.1Q, 802.1P, 802.1x</w:t>
      </w:r>
    </w:p>
    <w:p w14:paraId="2FDAEC3B"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Soportará asignación de dirección IP de manera estática o de manera dinámica con DHCP</w:t>
      </w:r>
    </w:p>
    <w:p w14:paraId="7CA55ECF" w14:textId="62EFBC18" w:rsidR="00541994"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Deberá soportar los códecs G.711, G722, G.729</w:t>
      </w:r>
      <w:r w:rsidR="00FF40C0">
        <w:rPr>
          <w:rFonts w:ascii="Arial" w:hAnsi="Arial" w:cs="Arial"/>
          <w:sz w:val="20"/>
          <w:lang w:val="es-MX"/>
        </w:rPr>
        <w:t>ª</w:t>
      </w:r>
    </w:p>
    <w:p w14:paraId="6DAD6988" w14:textId="77777777" w:rsidR="00FF40C0" w:rsidRPr="0073541A" w:rsidRDefault="00FF40C0" w:rsidP="00FF40C0">
      <w:pPr>
        <w:pStyle w:val="Prrafodelista"/>
        <w:spacing w:after="0" w:line="240" w:lineRule="auto"/>
        <w:contextualSpacing w:val="0"/>
        <w:jc w:val="both"/>
        <w:rPr>
          <w:rFonts w:ascii="Arial" w:hAnsi="Arial" w:cs="Arial"/>
          <w:sz w:val="20"/>
          <w:lang w:val="es-MX"/>
        </w:rPr>
      </w:pPr>
    </w:p>
    <w:p w14:paraId="17883204" w14:textId="77777777" w:rsidR="00541994" w:rsidRPr="0073541A" w:rsidRDefault="00541994" w:rsidP="00541994">
      <w:pPr>
        <w:pStyle w:val="Prrafodelista"/>
        <w:ind w:left="0"/>
        <w:contextualSpacing w:val="0"/>
        <w:rPr>
          <w:rFonts w:ascii="Arial" w:hAnsi="Arial" w:cs="Arial"/>
          <w:i/>
          <w:sz w:val="20"/>
          <w:lang w:val="es-MX"/>
        </w:rPr>
      </w:pPr>
      <w:r w:rsidRPr="0073541A">
        <w:rPr>
          <w:rFonts w:ascii="Arial" w:hAnsi="Arial" w:cs="Arial"/>
          <w:i/>
          <w:sz w:val="20"/>
          <w:lang w:val="es-MX"/>
        </w:rPr>
        <w:t>Funcionalidades de las terminales.</w:t>
      </w:r>
    </w:p>
    <w:p w14:paraId="5EF376C7"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Caller ID</w:t>
      </w:r>
    </w:p>
    <w:p w14:paraId="3D209A64"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 xml:space="preserve">Fecha y hora </w:t>
      </w:r>
    </w:p>
    <w:p w14:paraId="26CFCFF6"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Tonos de timbre seleccionables por el usuario.</w:t>
      </w:r>
    </w:p>
    <w:p w14:paraId="0D69DDD9"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Soporte para al menos los idiomas español e inglés</w:t>
      </w:r>
    </w:p>
    <w:p w14:paraId="31707A44"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lastRenderedPageBreak/>
        <w:t>Desvío de llamadas</w:t>
      </w:r>
    </w:p>
    <w:p w14:paraId="430F5187"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Conferencias</w:t>
      </w:r>
    </w:p>
    <w:p w14:paraId="3DB7852E"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Transferencias</w:t>
      </w:r>
    </w:p>
    <w:p w14:paraId="447D0715"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Estacionar llamadas</w:t>
      </w:r>
    </w:p>
    <w:p w14:paraId="0B859483"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Captura de llamada</w:t>
      </w:r>
    </w:p>
    <w:p w14:paraId="1E9F1DF0"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Movilidad de extensión</w:t>
      </w:r>
    </w:p>
    <w:p w14:paraId="594C4A71"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Llamada en espera</w:t>
      </w:r>
    </w:p>
    <w:p w14:paraId="5ED0AB1D"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Códigos de autorización de llamadas</w:t>
      </w:r>
    </w:p>
    <w:p w14:paraId="06415E1E"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Silencio</w:t>
      </w:r>
    </w:p>
    <w:p w14:paraId="14C44B90"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Directorio</w:t>
      </w:r>
    </w:p>
    <w:p w14:paraId="4993A2A9"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Remarcado</w:t>
      </w:r>
    </w:p>
    <w:p w14:paraId="3FD414F2"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Marcaciones rápidas</w:t>
      </w:r>
    </w:p>
    <w:p w14:paraId="463462CD"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Buzón de voz</w:t>
      </w:r>
    </w:p>
    <w:p w14:paraId="5CF994E0" w14:textId="73E3FB01" w:rsidR="00D3553C" w:rsidRPr="00FF40C0" w:rsidRDefault="00541994" w:rsidP="00C10EA1">
      <w:pPr>
        <w:pStyle w:val="Prrafodelista"/>
        <w:numPr>
          <w:ilvl w:val="0"/>
          <w:numId w:val="15"/>
        </w:numPr>
        <w:spacing w:after="0" w:line="240" w:lineRule="auto"/>
        <w:contextualSpacing w:val="0"/>
        <w:jc w:val="both"/>
        <w:rPr>
          <w:rFonts w:ascii="Arial" w:hAnsi="Arial" w:cs="Arial"/>
          <w:sz w:val="20"/>
          <w:szCs w:val="20"/>
        </w:rPr>
      </w:pPr>
      <w:r w:rsidRPr="00FF40C0">
        <w:rPr>
          <w:rFonts w:ascii="Arial" w:hAnsi="Arial" w:cs="Arial"/>
          <w:sz w:val="20"/>
          <w:lang w:val="es-MX"/>
        </w:rPr>
        <w:t>Línea compartida</w:t>
      </w:r>
    </w:p>
    <w:p w14:paraId="0C2159FD" w14:textId="77777777" w:rsidR="00FF40C0" w:rsidRPr="00FF40C0" w:rsidRDefault="00FF40C0" w:rsidP="00FF40C0">
      <w:pPr>
        <w:pStyle w:val="Prrafodelista"/>
        <w:spacing w:after="0" w:line="240" w:lineRule="auto"/>
        <w:contextualSpacing w:val="0"/>
        <w:jc w:val="both"/>
        <w:rPr>
          <w:rFonts w:ascii="Arial" w:hAnsi="Arial" w:cs="Arial"/>
          <w:sz w:val="20"/>
          <w:szCs w:val="20"/>
        </w:rPr>
      </w:pPr>
    </w:p>
    <w:p w14:paraId="6DD14F35" w14:textId="77777777" w:rsidR="00541994" w:rsidRDefault="00541994" w:rsidP="00541994">
      <w:pPr>
        <w:rPr>
          <w:rFonts w:ascii="Arial" w:hAnsi="Arial" w:cs="Arial"/>
          <w:b/>
          <w:sz w:val="20"/>
          <w:szCs w:val="20"/>
        </w:rPr>
      </w:pPr>
      <w:r w:rsidRPr="0073541A">
        <w:rPr>
          <w:rFonts w:ascii="Arial" w:hAnsi="Arial" w:cs="Arial"/>
          <w:sz w:val="20"/>
          <w:szCs w:val="20"/>
        </w:rPr>
        <w:t xml:space="preserve">La cantidad de teléfonos IP requerida se especifica en el </w:t>
      </w:r>
      <w:r w:rsidR="005D708D" w:rsidRPr="0073541A">
        <w:rPr>
          <w:rFonts w:ascii="Arial" w:hAnsi="Arial" w:cs="Arial"/>
          <w:b/>
          <w:sz w:val="20"/>
          <w:szCs w:val="20"/>
        </w:rPr>
        <w:t>Apartado 1.</w:t>
      </w:r>
    </w:p>
    <w:p w14:paraId="768605DD" w14:textId="739BFACF" w:rsidR="00FF40C0" w:rsidRDefault="00FF40C0" w:rsidP="00FF40C0">
      <w:pPr>
        <w:spacing w:after="0"/>
        <w:rPr>
          <w:rFonts w:ascii="Arial" w:hAnsi="Arial" w:cs="Arial"/>
          <w:sz w:val="20"/>
          <w:szCs w:val="20"/>
        </w:rPr>
      </w:pPr>
      <w:r w:rsidRPr="00DA0973">
        <w:rPr>
          <w:rFonts w:ascii="Arial" w:hAnsi="Arial" w:cs="Arial"/>
          <w:sz w:val="20"/>
          <w:szCs w:val="20"/>
        </w:rPr>
        <w:t xml:space="preserve">Todos los equipos de la solución de </w:t>
      </w:r>
      <w:r>
        <w:rPr>
          <w:rFonts w:ascii="Arial" w:hAnsi="Arial" w:cs="Arial"/>
          <w:sz w:val="20"/>
          <w:szCs w:val="20"/>
        </w:rPr>
        <w:t xml:space="preserve">telefonía </w:t>
      </w:r>
      <w:r w:rsidRPr="00DA0973">
        <w:rPr>
          <w:rFonts w:ascii="Arial" w:hAnsi="Arial" w:cs="Arial"/>
          <w:sz w:val="20"/>
          <w:szCs w:val="20"/>
        </w:rPr>
        <w:t>utilizados para la Red Privada Virtual de la Suprema Corte de Justicia de la Nación, deberán ser de la misma marca.</w:t>
      </w:r>
    </w:p>
    <w:p w14:paraId="17CF95E2" w14:textId="77777777" w:rsidR="00A7354C" w:rsidRPr="0073541A" w:rsidRDefault="00A7354C" w:rsidP="00FF40C0">
      <w:pPr>
        <w:overflowPunct w:val="0"/>
        <w:autoSpaceDE w:val="0"/>
        <w:autoSpaceDN w:val="0"/>
        <w:adjustRightInd w:val="0"/>
        <w:spacing w:after="0"/>
        <w:jc w:val="both"/>
        <w:textAlignment w:val="baseline"/>
        <w:rPr>
          <w:rFonts w:ascii="Arial" w:hAnsi="Arial" w:cs="Arial"/>
          <w:sz w:val="20"/>
          <w:szCs w:val="20"/>
        </w:rPr>
      </w:pPr>
    </w:p>
    <w:p w14:paraId="11D88B6F" w14:textId="77777777" w:rsidR="00541994" w:rsidRPr="007B49BF" w:rsidRDefault="00024769" w:rsidP="007B49BF">
      <w:pPr>
        <w:pStyle w:val="Ttulo1"/>
        <w:numPr>
          <w:ilvl w:val="1"/>
          <w:numId w:val="59"/>
        </w:numPr>
        <w:ind w:right="49"/>
        <w:rPr>
          <w:color w:val="548DD4" w:themeColor="text2" w:themeTint="99"/>
          <w:sz w:val="22"/>
          <w:szCs w:val="22"/>
        </w:rPr>
      </w:pPr>
      <w:bookmarkStart w:id="46" w:name="_Toc486247540"/>
      <w:r w:rsidRPr="007B49BF">
        <w:rPr>
          <w:caps w:val="0"/>
          <w:color w:val="548DD4" w:themeColor="text2" w:themeTint="99"/>
          <w:sz w:val="22"/>
          <w:szCs w:val="22"/>
        </w:rPr>
        <w:t>SERVICIO DE TARIFICACIÓN</w:t>
      </w:r>
      <w:bookmarkEnd w:id="46"/>
    </w:p>
    <w:p w14:paraId="3B69D972" w14:textId="77777777" w:rsidR="00D53963" w:rsidRPr="0073541A" w:rsidRDefault="00D53963" w:rsidP="00D53963">
      <w:pPr>
        <w:overflowPunct w:val="0"/>
        <w:autoSpaceDE w:val="0"/>
        <w:autoSpaceDN w:val="0"/>
        <w:adjustRightInd w:val="0"/>
        <w:spacing w:after="0"/>
        <w:jc w:val="both"/>
        <w:textAlignment w:val="baseline"/>
        <w:rPr>
          <w:rFonts w:ascii="Arial" w:hAnsi="Arial" w:cs="Arial"/>
          <w:sz w:val="20"/>
          <w:szCs w:val="20"/>
        </w:rPr>
      </w:pPr>
    </w:p>
    <w:p w14:paraId="66C7C620" w14:textId="77777777" w:rsidR="00541994" w:rsidRPr="0073541A" w:rsidRDefault="00541994" w:rsidP="00541994">
      <w:pPr>
        <w:overflowPunct w:val="0"/>
        <w:autoSpaceDE w:val="0"/>
        <w:autoSpaceDN w:val="0"/>
        <w:adjustRightInd w:val="0"/>
        <w:jc w:val="both"/>
        <w:textAlignment w:val="baseline"/>
        <w:rPr>
          <w:rFonts w:ascii="Arial" w:hAnsi="Arial" w:cs="Arial"/>
          <w:sz w:val="20"/>
          <w:szCs w:val="20"/>
        </w:rPr>
      </w:pPr>
      <w:r w:rsidRPr="0073541A">
        <w:rPr>
          <w:rFonts w:ascii="Arial" w:hAnsi="Arial" w:cs="Arial"/>
          <w:sz w:val="20"/>
          <w:szCs w:val="20"/>
        </w:rPr>
        <w:t xml:space="preserve">El servicio de tarificación propuesto por </w:t>
      </w:r>
      <w:r w:rsidR="0090711A" w:rsidRPr="0073541A">
        <w:rPr>
          <w:rFonts w:ascii="Arial" w:hAnsi="Arial" w:cs="Arial"/>
          <w:sz w:val="20"/>
          <w:szCs w:val="20"/>
        </w:rPr>
        <w:t xml:space="preserve">el </w:t>
      </w:r>
      <w:r w:rsidR="00AD5D88" w:rsidRPr="0073541A">
        <w:rPr>
          <w:rFonts w:ascii="Arial" w:hAnsi="Arial" w:cs="Arial"/>
          <w:sz w:val="20"/>
          <w:szCs w:val="20"/>
        </w:rPr>
        <w:t>prestador de servicios</w:t>
      </w:r>
      <w:r w:rsidR="0090711A" w:rsidRPr="0073541A">
        <w:rPr>
          <w:rFonts w:ascii="Arial" w:hAnsi="Arial" w:cs="Arial"/>
          <w:b/>
          <w:i/>
          <w:sz w:val="20"/>
          <w:szCs w:val="20"/>
        </w:rPr>
        <w:t xml:space="preserve"> </w:t>
      </w:r>
      <w:r w:rsidRPr="0073541A">
        <w:rPr>
          <w:rFonts w:ascii="Arial" w:hAnsi="Arial" w:cs="Arial"/>
          <w:sz w:val="20"/>
          <w:szCs w:val="20"/>
        </w:rPr>
        <w:t>deberá tener las siguientes características:</w:t>
      </w:r>
    </w:p>
    <w:p w14:paraId="1908A00E"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 xml:space="preserve">La administración del servicio de tarificación será llevada a cabo por </w:t>
      </w:r>
      <w:r w:rsidR="0090711A" w:rsidRPr="0073541A">
        <w:rPr>
          <w:rFonts w:ascii="Arial" w:hAnsi="Arial" w:cs="Arial"/>
          <w:sz w:val="20"/>
          <w:szCs w:val="20"/>
          <w:lang w:val="es-MX"/>
        </w:rPr>
        <w:t xml:space="preserve">el </w:t>
      </w:r>
      <w:r w:rsidR="00AD5D88" w:rsidRPr="0073541A">
        <w:rPr>
          <w:rFonts w:ascii="Arial" w:hAnsi="Arial" w:cs="Arial"/>
          <w:sz w:val="20"/>
          <w:szCs w:val="20"/>
          <w:lang w:val="es-MX"/>
        </w:rPr>
        <w:t>prestador de servicios</w:t>
      </w:r>
    </w:p>
    <w:p w14:paraId="7AF0F82C" w14:textId="77777777" w:rsidR="00541994" w:rsidRPr="0073541A" w:rsidRDefault="0090711A"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szCs w:val="20"/>
          <w:lang w:val="es-MX"/>
        </w:rPr>
        <w:t xml:space="preserve">El </w:t>
      </w:r>
      <w:r w:rsidR="00AD5D88" w:rsidRPr="0073541A">
        <w:rPr>
          <w:rFonts w:ascii="Arial" w:hAnsi="Arial" w:cs="Arial"/>
          <w:sz w:val="20"/>
          <w:szCs w:val="20"/>
          <w:lang w:val="es-MX"/>
        </w:rPr>
        <w:t>prestador de servicios</w:t>
      </w:r>
      <w:r w:rsidRPr="0073541A">
        <w:rPr>
          <w:rFonts w:ascii="Arial" w:hAnsi="Arial" w:cs="Arial"/>
          <w:b/>
          <w:i/>
          <w:sz w:val="20"/>
          <w:szCs w:val="20"/>
          <w:lang w:val="es-MX"/>
        </w:rPr>
        <w:t xml:space="preserve"> </w:t>
      </w:r>
      <w:r w:rsidR="00541994" w:rsidRPr="0073541A">
        <w:rPr>
          <w:rFonts w:ascii="Arial" w:hAnsi="Arial" w:cs="Arial"/>
          <w:sz w:val="20"/>
          <w:lang w:val="es-MX"/>
        </w:rPr>
        <w:t>deberá proporcionar a L</w:t>
      </w:r>
      <w:r w:rsidR="00F718F4" w:rsidRPr="0073541A">
        <w:rPr>
          <w:rFonts w:ascii="Arial" w:hAnsi="Arial" w:cs="Arial"/>
          <w:sz w:val="20"/>
          <w:lang w:val="es-MX"/>
        </w:rPr>
        <w:t>a</w:t>
      </w:r>
      <w:r w:rsidR="00541994" w:rsidRPr="0073541A">
        <w:rPr>
          <w:rFonts w:ascii="Arial" w:hAnsi="Arial" w:cs="Arial"/>
          <w:sz w:val="20"/>
          <w:lang w:val="es-MX"/>
        </w:rPr>
        <w:t xml:space="preserve"> SCJN un acceso de solo lectura a la herramienta de administración que le permita la consulta y obtención de reportes del sistema de tarificación.</w:t>
      </w:r>
    </w:p>
    <w:p w14:paraId="096DADF1"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El servicio se proveerá de manera centralizada con capacidad mínima de 1000 extensiones y 100 sitios remotos.</w:t>
      </w:r>
    </w:p>
    <w:p w14:paraId="4FB6B710"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El sistema permitirá la carga de los planes tarifarios de los principales carriers  de telefonía convencional.</w:t>
      </w:r>
    </w:p>
    <w:p w14:paraId="2F99C9B7" w14:textId="77777777" w:rsidR="00541994" w:rsidRPr="0073541A" w:rsidRDefault="0090711A"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szCs w:val="20"/>
          <w:lang w:val="es-MX"/>
        </w:rPr>
        <w:t xml:space="preserve">El </w:t>
      </w:r>
      <w:r w:rsidR="00AD5D88" w:rsidRPr="0073541A">
        <w:rPr>
          <w:rFonts w:ascii="Arial" w:hAnsi="Arial" w:cs="Arial"/>
          <w:sz w:val="20"/>
          <w:szCs w:val="20"/>
          <w:lang w:val="es-MX"/>
        </w:rPr>
        <w:t>prestador de servicios</w:t>
      </w:r>
      <w:r w:rsidRPr="0073541A">
        <w:rPr>
          <w:rFonts w:ascii="Arial" w:hAnsi="Arial" w:cs="Arial"/>
          <w:b/>
          <w:i/>
          <w:sz w:val="20"/>
          <w:szCs w:val="20"/>
          <w:lang w:val="es-MX"/>
        </w:rPr>
        <w:t xml:space="preserve"> </w:t>
      </w:r>
      <w:r w:rsidR="00541994" w:rsidRPr="0073541A">
        <w:rPr>
          <w:rFonts w:ascii="Arial" w:hAnsi="Arial" w:cs="Arial"/>
          <w:sz w:val="20"/>
          <w:lang w:val="es-MX"/>
        </w:rPr>
        <w:t>realizará la puesta en marcha del servicio de tarificación, incluyendo todo el software, hardware, licencias, sistemas operativos y cualquier otro elemento necesario para la correcta operación del sistema de tarificación.</w:t>
      </w:r>
    </w:p>
    <w:p w14:paraId="39DC3059"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El sistema tendrá la capacidad de agrupar varias extensiones o códigos de autorización que pertenezcan a un mismo usuario.</w:t>
      </w:r>
    </w:p>
    <w:p w14:paraId="4F378905"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El sistema realizará el proceso de llamadas de todo tipo: entrantes, locales, larga distancia nacional, internacional, celulares, Lada 800, etc.</w:t>
      </w:r>
    </w:p>
    <w:p w14:paraId="2090519F"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El sistema tendrá la capacidad de almacenaje del histórico de llamadas por al menos un año.</w:t>
      </w:r>
    </w:p>
    <w:p w14:paraId="5B97FB34"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El tarificador deberá poder establecer presupuestos mensuales de gasto telefónico, ya sea por: Monto de gasto, Número de llamadas, Tiempo de uso.</w:t>
      </w:r>
    </w:p>
    <w:p w14:paraId="708CEDCD"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Se deberán poder generar reportes básicos, basados en diferentes criterios que el administrador del servicio podrá indicar a su elección.</w:t>
      </w:r>
    </w:p>
    <w:p w14:paraId="698BD199" w14:textId="77777777" w:rsidR="00541994" w:rsidRPr="0073541A" w:rsidRDefault="00541994" w:rsidP="00F718F4">
      <w:pPr>
        <w:tabs>
          <w:tab w:val="left" w:pos="1100"/>
        </w:tabs>
        <w:spacing w:after="0"/>
        <w:jc w:val="both"/>
        <w:rPr>
          <w:rFonts w:ascii="Arial" w:hAnsi="Arial" w:cs="Arial"/>
        </w:rPr>
      </w:pPr>
    </w:p>
    <w:p w14:paraId="33F4CBCD" w14:textId="77777777" w:rsidR="00541994" w:rsidRPr="0073541A" w:rsidRDefault="00541994" w:rsidP="00981D92">
      <w:pPr>
        <w:numPr>
          <w:ilvl w:val="0"/>
          <w:numId w:val="18"/>
        </w:numPr>
        <w:tabs>
          <w:tab w:val="clear" w:pos="720"/>
        </w:tabs>
        <w:spacing w:after="0" w:line="240" w:lineRule="auto"/>
        <w:ind w:left="1276" w:hanging="425"/>
        <w:rPr>
          <w:rFonts w:ascii="Arial" w:hAnsi="Arial" w:cs="Arial"/>
          <w:sz w:val="20"/>
          <w:szCs w:val="20"/>
        </w:rPr>
      </w:pPr>
      <w:r w:rsidRPr="0073541A">
        <w:rPr>
          <w:rFonts w:ascii="Arial" w:hAnsi="Arial" w:cs="Arial"/>
          <w:sz w:val="20"/>
          <w:szCs w:val="20"/>
        </w:rPr>
        <w:t>Detallado por extensión o grupos de extensión.</w:t>
      </w:r>
    </w:p>
    <w:p w14:paraId="513B3C8E" w14:textId="77777777" w:rsidR="00541994" w:rsidRPr="0073541A" w:rsidRDefault="00541994" w:rsidP="00981D92">
      <w:pPr>
        <w:numPr>
          <w:ilvl w:val="0"/>
          <w:numId w:val="18"/>
        </w:numPr>
        <w:tabs>
          <w:tab w:val="clear" w:pos="720"/>
        </w:tabs>
        <w:spacing w:after="0" w:line="240" w:lineRule="auto"/>
        <w:ind w:left="1276" w:hanging="425"/>
        <w:rPr>
          <w:rFonts w:ascii="Arial" w:hAnsi="Arial" w:cs="Arial"/>
          <w:sz w:val="20"/>
          <w:szCs w:val="20"/>
        </w:rPr>
      </w:pPr>
      <w:r w:rsidRPr="0073541A">
        <w:rPr>
          <w:rFonts w:ascii="Arial" w:hAnsi="Arial" w:cs="Arial"/>
          <w:sz w:val="20"/>
          <w:szCs w:val="20"/>
        </w:rPr>
        <w:t>Detallado por clave o código de autorización.</w:t>
      </w:r>
    </w:p>
    <w:p w14:paraId="688EFF8E" w14:textId="77777777" w:rsidR="00541994" w:rsidRPr="0073541A" w:rsidRDefault="00541994" w:rsidP="00981D92">
      <w:pPr>
        <w:numPr>
          <w:ilvl w:val="0"/>
          <w:numId w:val="18"/>
        </w:numPr>
        <w:tabs>
          <w:tab w:val="clear" w:pos="720"/>
        </w:tabs>
        <w:spacing w:after="0" w:line="240" w:lineRule="auto"/>
        <w:ind w:left="1276" w:hanging="425"/>
        <w:rPr>
          <w:rFonts w:ascii="Arial" w:hAnsi="Arial" w:cs="Arial"/>
          <w:sz w:val="20"/>
          <w:szCs w:val="20"/>
        </w:rPr>
      </w:pPr>
      <w:r w:rsidRPr="0073541A">
        <w:rPr>
          <w:rFonts w:ascii="Arial" w:hAnsi="Arial" w:cs="Arial"/>
          <w:sz w:val="20"/>
          <w:szCs w:val="20"/>
        </w:rPr>
        <w:lastRenderedPageBreak/>
        <w:t>Resumen por Unidad Administrativa.</w:t>
      </w:r>
    </w:p>
    <w:p w14:paraId="50EEE0F9" w14:textId="77777777" w:rsidR="00541994" w:rsidRPr="0073541A" w:rsidRDefault="00541994" w:rsidP="00981D92">
      <w:pPr>
        <w:numPr>
          <w:ilvl w:val="0"/>
          <w:numId w:val="18"/>
        </w:numPr>
        <w:tabs>
          <w:tab w:val="clear" w:pos="720"/>
        </w:tabs>
        <w:spacing w:after="0" w:line="240" w:lineRule="auto"/>
        <w:ind w:left="1276" w:hanging="425"/>
        <w:rPr>
          <w:rFonts w:ascii="Arial" w:hAnsi="Arial" w:cs="Arial"/>
          <w:sz w:val="20"/>
          <w:szCs w:val="20"/>
        </w:rPr>
      </w:pPr>
      <w:r w:rsidRPr="0073541A">
        <w:rPr>
          <w:rFonts w:ascii="Arial" w:hAnsi="Arial" w:cs="Arial"/>
          <w:sz w:val="20"/>
          <w:szCs w:val="20"/>
        </w:rPr>
        <w:t>Resumen por Coordinación (Dirección General).</w:t>
      </w:r>
    </w:p>
    <w:p w14:paraId="773989FE" w14:textId="77777777" w:rsidR="00541994" w:rsidRPr="0073541A" w:rsidRDefault="00541994" w:rsidP="00981D92">
      <w:pPr>
        <w:numPr>
          <w:ilvl w:val="0"/>
          <w:numId w:val="18"/>
        </w:numPr>
        <w:tabs>
          <w:tab w:val="clear" w:pos="720"/>
        </w:tabs>
        <w:spacing w:after="0" w:line="240" w:lineRule="auto"/>
        <w:ind w:left="1276" w:hanging="425"/>
        <w:rPr>
          <w:rFonts w:ascii="Arial" w:hAnsi="Arial" w:cs="Arial"/>
          <w:sz w:val="20"/>
          <w:szCs w:val="20"/>
        </w:rPr>
      </w:pPr>
      <w:r w:rsidRPr="0073541A">
        <w:rPr>
          <w:rFonts w:ascii="Arial" w:hAnsi="Arial" w:cs="Arial"/>
          <w:sz w:val="20"/>
          <w:szCs w:val="20"/>
        </w:rPr>
        <w:t>Por Entidad Federativa.</w:t>
      </w:r>
    </w:p>
    <w:p w14:paraId="756FD7CC" w14:textId="77777777" w:rsidR="00541994" w:rsidRPr="0073541A" w:rsidRDefault="00541994" w:rsidP="00981D92">
      <w:pPr>
        <w:numPr>
          <w:ilvl w:val="0"/>
          <w:numId w:val="18"/>
        </w:numPr>
        <w:tabs>
          <w:tab w:val="clear" w:pos="720"/>
        </w:tabs>
        <w:spacing w:after="0" w:line="240" w:lineRule="auto"/>
        <w:ind w:left="1276" w:hanging="425"/>
        <w:rPr>
          <w:rFonts w:ascii="Arial" w:hAnsi="Arial" w:cs="Arial"/>
          <w:sz w:val="20"/>
          <w:szCs w:val="20"/>
        </w:rPr>
      </w:pPr>
      <w:r w:rsidRPr="0073541A">
        <w:rPr>
          <w:rFonts w:ascii="Arial" w:hAnsi="Arial" w:cs="Arial"/>
          <w:sz w:val="20"/>
          <w:szCs w:val="20"/>
        </w:rPr>
        <w:t>Por Fechas.</w:t>
      </w:r>
    </w:p>
    <w:p w14:paraId="5EB69722" w14:textId="77777777" w:rsidR="00541994" w:rsidRPr="0073541A" w:rsidRDefault="00541994" w:rsidP="00981D92">
      <w:pPr>
        <w:numPr>
          <w:ilvl w:val="0"/>
          <w:numId w:val="18"/>
        </w:numPr>
        <w:tabs>
          <w:tab w:val="clear" w:pos="720"/>
        </w:tabs>
        <w:spacing w:after="0" w:line="240" w:lineRule="auto"/>
        <w:ind w:left="1276" w:hanging="425"/>
        <w:rPr>
          <w:rFonts w:ascii="Arial" w:hAnsi="Arial" w:cs="Arial"/>
          <w:sz w:val="20"/>
          <w:szCs w:val="20"/>
        </w:rPr>
      </w:pPr>
      <w:r w:rsidRPr="0073541A">
        <w:rPr>
          <w:rFonts w:ascii="Arial" w:hAnsi="Arial" w:cs="Arial"/>
          <w:sz w:val="20"/>
          <w:szCs w:val="20"/>
        </w:rPr>
        <w:t>Por números telefónicos más marcados.</w:t>
      </w:r>
    </w:p>
    <w:p w14:paraId="1DD0CE18" w14:textId="77777777" w:rsidR="00541994" w:rsidRPr="0073541A" w:rsidRDefault="00541994" w:rsidP="00981D92">
      <w:pPr>
        <w:numPr>
          <w:ilvl w:val="0"/>
          <w:numId w:val="18"/>
        </w:numPr>
        <w:tabs>
          <w:tab w:val="clear" w:pos="720"/>
        </w:tabs>
        <w:spacing w:after="0" w:line="240" w:lineRule="auto"/>
        <w:ind w:left="1276" w:hanging="425"/>
        <w:jc w:val="both"/>
        <w:rPr>
          <w:rFonts w:ascii="Arial" w:hAnsi="Arial" w:cs="Arial"/>
          <w:sz w:val="20"/>
          <w:szCs w:val="20"/>
        </w:rPr>
      </w:pPr>
      <w:r w:rsidRPr="0073541A">
        <w:rPr>
          <w:rFonts w:ascii="Arial" w:hAnsi="Arial" w:cs="Arial"/>
          <w:sz w:val="20"/>
          <w:szCs w:val="20"/>
        </w:rPr>
        <w:t>Por Tipos de llamadas, Nacionales, Internacionales, celulares, locales, locales propias de conmutador.</w:t>
      </w:r>
    </w:p>
    <w:p w14:paraId="6E7F20EB" w14:textId="77777777" w:rsidR="00541994" w:rsidRPr="0073541A" w:rsidRDefault="00541994" w:rsidP="00981D92">
      <w:pPr>
        <w:numPr>
          <w:ilvl w:val="0"/>
          <w:numId w:val="18"/>
        </w:numPr>
        <w:tabs>
          <w:tab w:val="clear" w:pos="720"/>
        </w:tabs>
        <w:spacing w:after="0" w:line="240" w:lineRule="auto"/>
        <w:ind w:left="1276" w:hanging="425"/>
        <w:rPr>
          <w:rFonts w:ascii="Arial" w:hAnsi="Arial" w:cs="Arial"/>
          <w:sz w:val="20"/>
          <w:szCs w:val="20"/>
        </w:rPr>
      </w:pPr>
      <w:r w:rsidRPr="0073541A">
        <w:rPr>
          <w:rFonts w:ascii="Arial" w:hAnsi="Arial" w:cs="Arial"/>
          <w:sz w:val="20"/>
          <w:szCs w:val="20"/>
        </w:rPr>
        <w:t>Por Operador o Compañía Telefónica Pública.</w:t>
      </w:r>
    </w:p>
    <w:p w14:paraId="1E864811" w14:textId="77777777" w:rsidR="00F718F4" w:rsidRPr="0073541A" w:rsidRDefault="00F718F4" w:rsidP="00FF40C0">
      <w:pPr>
        <w:spacing w:after="0"/>
        <w:jc w:val="both"/>
        <w:rPr>
          <w:rFonts w:ascii="Arial" w:hAnsi="Arial" w:cs="Arial"/>
          <w:sz w:val="20"/>
          <w:szCs w:val="20"/>
        </w:rPr>
      </w:pPr>
    </w:p>
    <w:p w14:paraId="536F0A35" w14:textId="063DD85D" w:rsidR="001223AF" w:rsidRDefault="001223AF" w:rsidP="00981D92">
      <w:pPr>
        <w:pStyle w:val="Prrafodelista"/>
        <w:numPr>
          <w:ilvl w:val="0"/>
          <w:numId w:val="15"/>
        </w:numPr>
        <w:spacing w:after="0" w:line="240" w:lineRule="auto"/>
        <w:contextualSpacing w:val="0"/>
        <w:jc w:val="both"/>
        <w:rPr>
          <w:rFonts w:ascii="Arial" w:hAnsi="Arial" w:cs="Arial"/>
          <w:sz w:val="20"/>
          <w:lang w:val="es-MX"/>
        </w:rPr>
      </w:pPr>
      <w:r>
        <w:rPr>
          <w:rFonts w:ascii="Arial" w:hAnsi="Arial" w:cs="Arial"/>
          <w:sz w:val="20"/>
          <w:lang w:val="es-MX"/>
        </w:rPr>
        <w:t>El sistema no se debe limitar a los reportes antes señalados</w:t>
      </w:r>
      <w:r w:rsidR="000930D5">
        <w:rPr>
          <w:rFonts w:ascii="Arial" w:hAnsi="Arial" w:cs="Arial"/>
          <w:sz w:val="20"/>
          <w:lang w:val="es-MX"/>
        </w:rPr>
        <w:t>, la DGTI podrá solicitar reportes personalizados</w:t>
      </w:r>
      <w:r>
        <w:rPr>
          <w:rFonts w:ascii="Arial" w:hAnsi="Arial" w:cs="Arial"/>
          <w:sz w:val="20"/>
          <w:lang w:val="es-MX"/>
        </w:rPr>
        <w:t>.</w:t>
      </w:r>
    </w:p>
    <w:p w14:paraId="20878301"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Capacidad de configurar reportes personalizados que se generen en forma manual y/o automática en las fechas y horas previamente programadas por el administrador del sistema, así como poder personalizar la configuración de encabezado, título, logotipos y enviarlo a través de correo electrónico.</w:t>
      </w:r>
    </w:p>
    <w:p w14:paraId="09B97424"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El sistema debe contar con una selección de filtros para la emisión de reportes, permitiendo el filtrado por fecha, hora, extensión, código de autorización, departamento, división, áreas, tipos de llamadas (Larga Distancia Internacional, Mundial, Locales, Celulares, Entrantes, transferencias internas y externas, indicando el origen y fin), corporación, dígitos marcados, llamadas entrantes, llamadas salientes, duración, costo por llamada, código de cuenta, duración de llamada, código de acceso.</w:t>
      </w:r>
    </w:p>
    <w:p w14:paraId="2AA93417"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Las llamadas realizadas a través de clave o código de autorización, deberán ser registradas al usuario dueño de dicha clave o código, independientemente de la extensión desde donde haya generado la llamada. Por lo tanto, no deberá asignarse ningún costo adicional a las extensiones desde donde se haya realizado la llamada.</w:t>
      </w:r>
    </w:p>
    <w:p w14:paraId="384013DF"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El sistema debe emitir los diversos tipos de reportes, en forma manual y/o automática hacia archivo (Word, PDF o Excel), pantalla e impresora, y permitir el ordenamiento de la información en forma individual (capacidad de hacer reportes particulares por usuario, por extensión y por código, de forma específica).</w:t>
      </w:r>
    </w:p>
    <w:p w14:paraId="0D4730B9"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Debe operar con el plan de numeración telefónica, así como los esquemas de tarifas de las redes públicas.</w:t>
      </w:r>
    </w:p>
    <w:p w14:paraId="7F24F375" w14:textId="77777777" w:rsidR="00541994" w:rsidRPr="0073541A" w:rsidRDefault="00541994" w:rsidP="00981D92">
      <w:pPr>
        <w:pStyle w:val="Prrafodelista"/>
        <w:numPr>
          <w:ilvl w:val="0"/>
          <w:numId w:val="15"/>
        </w:numPr>
        <w:spacing w:after="0" w:line="240" w:lineRule="auto"/>
        <w:contextualSpacing w:val="0"/>
        <w:jc w:val="both"/>
        <w:rPr>
          <w:rFonts w:ascii="Arial" w:hAnsi="Arial" w:cs="Arial"/>
          <w:sz w:val="20"/>
          <w:lang w:val="es-MX"/>
        </w:rPr>
      </w:pPr>
      <w:r w:rsidRPr="0073541A">
        <w:rPr>
          <w:rFonts w:ascii="Arial" w:hAnsi="Arial" w:cs="Arial"/>
          <w:sz w:val="20"/>
          <w:lang w:val="es-MX"/>
        </w:rPr>
        <w:t>Debe tener la capacidad de soportar los planes, actuales y futuros, de numeración de la red telefónica pública.</w:t>
      </w:r>
    </w:p>
    <w:p w14:paraId="479CCFEE" w14:textId="77777777" w:rsidR="00D3553C" w:rsidRPr="0073541A" w:rsidRDefault="00D3553C" w:rsidP="00FF40C0">
      <w:pPr>
        <w:spacing w:after="0"/>
        <w:jc w:val="both"/>
        <w:rPr>
          <w:rFonts w:ascii="Arial" w:hAnsi="Arial" w:cs="Arial"/>
        </w:rPr>
      </w:pPr>
    </w:p>
    <w:p w14:paraId="65E1C430" w14:textId="77777777" w:rsidR="00541994" w:rsidRPr="007B49BF" w:rsidRDefault="00024769" w:rsidP="007B49BF">
      <w:pPr>
        <w:pStyle w:val="Ttulo1"/>
        <w:numPr>
          <w:ilvl w:val="1"/>
          <w:numId w:val="59"/>
        </w:numPr>
        <w:ind w:right="49"/>
        <w:rPr>
          <w:color w:val="548DD4" w:themeColor="text2" w:themeTint="99"/>
          <w:sz w:val="22"/>
          <w:szCs w:val="22"/>
        </w:rPr>
      </w:pPr>
      <w:bookmarkStart w:id="47" w:name="_Toc486247541"/>
      <w:r w:rsidRPr="007B49BF">
        <w:rPr>
          <w:caps w:val="0"/>
          <w:color w:val="548DD4" w:themeColor="text2" w:themeTint="99"/>
          <w:sz w:val="22"/>
          <w:szCs w:val="22"/>
        </w:rPr>
        <w:t>INTEGRACIÓN DE LAS PLATAFORMAS DE TELEFONÍA EXISTENTE Y NUEVA</w:t>
      </w:r>
      <w:bookmarkEnd w:id="47"/>
    </w:p>
    <w:p w14:paraId="21304067" w14:textId="77777777" w:rsidR="00541994" w:rsidRPr="0073541A" w:rsidRDefault="00541994" w:rsidP="00D53963">
      <w:pPr>
        <w:spacing w:after="0"/>
        <w:jc w:val="both"/>
        <w:rPr>
          <w:rFonts w:ascii="Arial" w:hAnsi="Arial" w:cs="Arial"/>
          <w:b/>
          <w:color w:val="000000" w:themeColor="text1"/>
          <w:sz w:val="20"/>
          <w:szCs w:val="20"/>
        </w:rPr>
      </w:pPr>
    </w:p>
    <w:p w14:paraId="53237686" w14:textId="77777777" w:rsidR="00541994" w:rsidRPr="0073541A" w:rsidRDefault="009C5AE6" w:rsidP="00541994">
      <w:pPr>
        <w:jc w:val="both"/>
        <w:rPr>
          <w:rFonts w:ascii="Arial" w:hAnsi="Arial" w:cs="Arial"/>
          <w:sz w:val="20"/>
          <w:szCs w:val="20"/>
        </w:rPr>
      </w:pPr>
      <w:r w:rsidRPr="0073541A">
        <w:rPr>
          <w:rFonts w:ascii="Arial" w:hAnsi="Arial" w:cs="Arial"/>
          <w:sz w:val="20"/>
          <w:szCs w:val="20"/>
        </w:rPr>
        <w:t>La</w:t>
      </w:r>
      <w:r w:rsidR="00541994" w:rsidRPr="0073541A">
        <w:rPr>
          <w:rFonts w:ascii="Arial" w:hAnsi="Arial" w:cs="Arial"/>
          <w:sz w:val="20"/>
          <w:szCs w:val="20"/>
        </w:rPr>
        <w:t xml:space="preserve"> SCJN cuenta actualmente con un conmutador Avaya que provee servicios de telefonía a las oficinas siguientes: Sede, 16 de Septiembre, Revolución y CENDI. Esta plataforma telefónica junto con sus aplicaciones no </w:t>
      </w:r>
      <w:r w:rsidR="00D53963" w:rsidRPr="0073541A">
        <w:rPr>
          <w:rFonts w:ascii="Arial" w:hAnsi="Arial" w:cs="Arial"/>
          <w:sz w:val="20"/>
          <w:szCs w:val="20"/>
        </w:rPr>
        <w:t>será</w:t>
      </w:r>
      <w:r w:rsidR="00541994" w:rsidRPr="0073541A">
        <w:rPr>
          <w:rFonts w:ascii="Arial" w:hAnsi="Arial" w:cs="Arial"/>
          <w:sz w:val="20"/>
          <w:szCs w:val="20"/>
        </w:rPr>
        <w:t xml:space="preserve"> </w:t>
      </w:r>
      <w:r w:rsidR="00D53963" w:rsidRPr="0073541A">
        <w:rPr>
          <w:rFonts w:ascii="Arial" w:hAnsi="Arial" w:cs="Arial"/>
          <w:sz w:val="20"/>
          <w:szCs w:val="20"/>
        </w:rPr>
        <w:t>reemplazada</w:t>
      </w:r>
      <w:r w:rsidR="00541994" w:rsidRPr="0073541A">
        <w:rPr>
          <w:rFonts w:ascii="Arial" w:hAnsi="Arial" w:cs="Arial"/>
          <w:sz w:val="20"/>
          <w:szCs w:val="20"/>
        </w:rPr>
        <w:t xml:space="preserve">, por lo cual </w:t>
      </w:r>
      <w:r w:rsidR="00E72B9B" w:rsidRPr="0073541A">
        <w:rPr>
          <w:rFonts w:ascii="Arial" w:hAnsi="Arial" w:cs="Arial"/>
          <w:sz w:val="20"/>
          <w:szCs w:val="20"/>
        </w:rPr>
        <w:t>e</w:t>
      </w:r>
      <w:r w:rsidR="0090711A" w:rsidRPr="0073541A">
        <w:rPr>
          <w:rFonts w:ascii="Arial" w:hAnsi="Arial" w:cs="Arial"/>
          <w:sz w:val="20"/>
          <w:szCs w:val="20"/>
        </w:rPr>
        <w:t xml:space="preserve">l </w:t>
      </w:r>
      <w:r w:rsidR="00AD5D88" w:rsidRPr="0073541A">
        <w:rPr>
          <w:rFonts w:ascii="Arial" w:hAnsi="Arial" w:cs="Arial"/>
          <w:sz w:val="20"/>
          <w:szCs w:val="20"/>
        </w:rPr>
        <w:t>prestador de servicios</w:t>
      </w:r>
      <w:r w:rsidR="0090711A" w:rsidRPr="0073541A">
        <w:rPr>
          <w:rFonts w:ascii="Arial" w:hAnsi="Arial" w:cs="Arial"/>
          <w:b/>
          <w:i/>
          <w:sz w:val="20"/>
          <w:szCs w:val="20"/>
        </w:rPr>
        <w:t xml:space="preserve"> </w:t>
      </w:r>
      <w:r w:rsidR="00541994" w:rsidRPr="0073541A">
        <w:rPr>
          <w:rFonts w:ascii="Arial" w:hAnsi="Arial" w:cs="Arial"/>
          <w:sz w:val="20"/>
          <w:szCs w:val="20"/>
        </w:rPr>
        <w:t>será responsable de la integración telefónica de esta plataforma con la nueva infraestructura de telefonía.</w:t>
      </w:r>
    </w:p>
    <w:p w14:paraId="1286DAFC" w14:textId="030AEA9D" w:rsidR="00541994" w:rsidRPr="0073541A" w:rsidRDefault="0090711A" w:rsidP="00541994">
      <w:pPr>
        <w:jc w:val="both"/>
        <w:rPr>
          <w:rFonts w:ascii="Arial" w:hAnsi="Arial" w:cs="Arial"/>
          <w:sz w:val="20"/>
          <w:szCs w:val="20"/>
        </w:rPr>
      </w:pPr>
      <w:r w:rsidRPr="0073541A">
        <w:rPr>
          <w:rFonts w:ascii="Arial" w:hAnsi="Arial" w:cs="Arial"/>
          <w:sz w:val="20"/>
          <w:szCs w:val="20"/>
        </w:rPr>
        <w:t xml:space="preserve">El </w:t>
      </w:r>
      <w:r w:rsidR="00AD5D88" w:rsidRPr="0073541A">
        <w:rPr>
          <w:rFonts w:ascii="Arial" w:hAnsi="Arial" w:cs="Arial"/>
          <w:sz w:val="20"/>
          <w:szCs w:val="20"/>
        </w:rPr>
        <w:t>prestador de servicios</w:t>
      </w:r>
      <w:r w:rsidRPr="0073541A">
        <w:rPr>
          <w:rFonts w:ascii="Arial" w:hAnsi="Arial" w:cs="Arial"/>
          <w:b/>
          <w:i/>
          <w:sz w:val="20"/>
          <w:szCs w:val="20"/>
        </w:rPr>
        <w:t xml:space="preserve"> </w:t>
      </w:r>
      <w:r w:rsidR="00541994" w:rsidRPr="0073541A">
        <w:rPr>
          <w:rFonts w:ascii="Arial" w:hAnsi="Arial" w:cs="Arial"/>
          <w:sz w:val="20"/>
          <w:szCs w:val="20"/>
        </w:rPr>
        <w:t>deberá considerar todo lo necesario tanto en hardware, software y licenciamiento</w:t>
      </w:r>
      <w:r w:rsidR="00D44A8D">
        <w:rPr>
          <w:rFonts w:ascii="Arial" w:hAnsi="Arial" w:cs="Arial"/>
          <w:sz w:val="20"/>
          <w:szCs w:val="20"/>
        </w:rPr>
        <w:t xml:space="preserve"> en la infraestructura propuesta,</w:t>
      </w:r>
      <w:r w:rsidR="00541994" w:rsidRPr="0073541A">
        <w:rPr>
          <w:rFonts w:ascii="Arial" w:hAnsi="Arial" w:cs="Arial"/>
          <w:sz w:val="20"/>
          <w:szCs w:val="20"/>
        </w:rPr>
        <w:t xml:space="preserve"> para la integración a la citada plataforma Avaya cumpliendo con al menos lo siguiente:</w:t>
      </w:r>
    </w:p>
    <w:p w14:paraId="5A8BA307" w14:textId="77777777" w:rsidR="00541994" w:rsidRPr="0073541A" w:rsidRDefault="00541994" w:rsidP="00981D92">
      <w:pPr>
        <w:pStyle w:val="Prrafodelista"/>
        <w:numPr>
          <w:ilvl w:val="0"/>
          <w:numId w:val="19"/>
        </w:numPr>
        <w:spacing w:after="0" w:line="240" w:lineRule="auto"/>
        <w:jc w:val="both"/>
        <w:rPr>
          <w:rFonts w:ascii="Arial" w:hAnsi="Arial" w:cs="Arial"/>
          <w:sz w:val="20"/>
          <w:lang w:val="es-MX"/>
        </w:rPr>
      </w:pPr>
      <w:r w:rsidRPr="0073541A">
        <w:rPr>
          <w:rFonts w:ascii="Arial" w:hAnsi="Arial" w:cs="Arial"/>
          <w:sz w:val="20"/>
          <w:lang w:val="es-MX"/>
        </w:rPr>
        <w:t>Se podrán realizar llamadas entre extensiones de ambos sistemas telefónicos.</w:t>
      </w:r>
    </w:p>
    <w:p w14:paraId="39FA2733" w14:textId="77777777" w:rsidR="00541994" w:rsidRPr="0073541A" w:rsidRDefault="00541994" w:rsidP="00981D92">
      <w:pPr>
        <w:pStyle w:val="Prrafodelista"/>
        <w:numPr>
          <w:ilvl w:val="0"/>
          <w:numId w:val="19"/>
        </w:numPr>
        <w:spacing w:after="0" w:line="240" w:lineRule="auto"/>
        <w:jc w:val="both"/>
        <w:rPr>
          <w:rFonts w:ascii="Arial" w:hAnsi="Arial" w:cs="Arial"/>
          <w:sz w:val="20"/>
          <w:lang w:val="es-MX"/>
        </w:rPr>
      </w:pPr>
      <w:r w:rsidRPr="0073541A">
        <w:rPr>
          <w:rFonts w:ascii="Arial" w:hAnsi="Arial" w:cs="Arial"/>
          <w:sz w:val="20"/>
          <w:lang w:val="es-MX"/>
        </w:rPr>
        <w:t>Sera posible realizar transferencias desde un teléfono perteneciente a una plataforma con destino hacia un teléfono perteneciente al otro conmutador y viceversa</w:t>
      </w:r>
    </w:p>
    <w:p w14:paraId="4CBE9955" w14:textId="77777777" w:rsidR="00541994" w:rsidRPr="0073541A" w:rsidRDefault="00541994" w:rsidP="00981D92">
      <w:pPr>
        <w:pStyle w:val="Prrafodelista"/>
        <w:numPr>
          <w:ilvl w:val="0"/>
          <w:numId w:val="19"/>
        </w:numPr>
        <w:spacing w:after="0" w:line="240" w:lineRule="auto"/>
        <w:jc w:val="both"/>
        <w:rPr>
          <w:rFonts w:ascii="Arial" w:hAnsi="Arial" w:cs="Arial"/>
          <w:sz w:val="20"/>
          <w:lang w:val="es-MX"/>
        </w:rPr>
      </w:pPr>
      <w:r w:rsidRPr="0073541A">
        <w:rPr>
          <w:rFonts w:ascii="Arial" w:hAnsi="Arial" w:cs="Arial"/>
          <w:sz w:val="20"/>
          <w:lang w:val="es-MX"/>
        </w:rPr>
        <w:lastRenderedPageBreak/>
        <w:t>Sera posible integrar un teléfono perteneciente a un conmutador a una conferencia iniciada en un conmutador diferente al del teléfono mencionado.</w:t>
      </w:r>
    </w:p>
    <w:p w14:paraId="470D287F" w14:textId="77777777" w:rsidR="00541994" w:rsidRPr="0073541A" w:rsidRDefault="00541994" w:rsidP="00F718F4">
      <w:pPr>
        <w:spacing w:after="0"/>
        <w:jc w:val="both"/>
        <w:rPr>
          <w:rFonts w:ascii="Arial" w:hAnsi="Arial" w:cs="Arial"/>
        </w:rPr>
      </w:pPr>
    </w:p>
    <w:p w14:paraId="5ED76913" w14:textId="77777777" w:rsidR="00541994" w:rsidRPr="0073541A" w:rsidRDefault="00541994" w:rsidP="00541994">
      <w:pPr>
        <w:jc w:val="both"/>
        <w:rPr>
          <w:rFonts w:ascii="Arial" w:hAnsi="Arial" w:cs="Arial"/>
          <w:sz w:val="20"/>
          <w:szCs w:val="20"/>
        </w:rPr>
      </w:pPr>
      <w:r w:rsidRPr="0073541A">
        <w:rPr>
          <w:rFonts w:ascii="Arial" w:hAnsi="Arial" w:cs="Arial"/>
          <w:sz w:val="20"/>
          <w:szCs w:val="20"/>
        </w:rPr>
        <w:t>La cantidad de llamadas simultáneas entre plataformas corresponderá al 10% de la cantidad total de usuarios del nuevo servicio de telefonía solicitado en el presente documento.</w:t>
      </w:r>
    </w:p>
    <w:p w14:paraId="08E6EF0C" w14:textId="77777777" w:rsidR="00BC60A4" w:rsidRPr="007B49BF" w:rsidRDefault="00024769" w:rsidP="007B49BF">
      <w:pPr>
        <w:pStyle w:val="Ttulo1"/>
        <w:numPr>
          <w:ilvl w:val="0"/>
          <w:numId w:val="59"/>
        </w:numPr>
        <w:ind w:right="49"/>
        <w:rPr>
          <w:color w:val="548DD4" w:themeColor="text2" w:themeTint="99"/>
          <w:sz w:val="22"/>
          <w:szCs w:val="22"/>
        </w:rPr>
      </w:pPr>
      <w:bookmarkStart w:id="48" w:name="_Toc486247542"/>
      <w:bookmarkEnd w:id="32"/>
      <w:r w:rsidRPr="007B49BF">
        <w:rPr>
          <w:caps w:val="0"/>
          <w:color w:val="548DD4" w:themeColor="text2" w:themeTint="99"/>
          <w:sz w:val="22"/>
          <w:szCs w:val="22"/>
        </w:rPr>
        <w:t>SERVICIOS DE RED LAN EXTENDIDA</w:t>
      </w:r>
      <w:bookmarkEnd w:id="48"/>
    </w:p>
    <w:p w14:paraId="1E6D5D7A" w14:textId="77777777" w:rsidR="00BC60A4" w:rsidRPr="0073541A" w:rsidRDefault="00BC60A4" w:rsidP="00BC60A4">
      <w:pPr>
        <w:spacing w:after="0"/>
        <w:rPr>
          <w:rFonts w:ascii="Arial" w:hAnsi="Arial" w:cs="Arial"/>
          <w:b/>
          <w:i/>
          <w:sz w:val="20"/>
          <w:szCs w:val="20"/>
        </w:rPr>
      </w:pPr>
    </w:p>
    <w:p w14:paraId="64A7DB0C" w14:textId="77777777" w:rsidR="00BC60A4" w:rsidRPr="0073541A" w:rsidRDefault="00BC60A4" w:rsidP="00BC60A4">
      <w:pPr>
        <w:jc w:val="both"/>
        <w:rPr>
          <w:rFonts w:ascii="Arial" w:hAnsi="Arial" w:cs="Arial"/>
          <w:sz w:val="20"/>
          <w:szCs w:val="20"/>
        </w:rPr>
      </w:pPr>
      <w:r w:rsidRPr="0073541A">
        <w:rPr>
          <w:rFonts w:ascii="Arial" w:hAnsi="Arial" w:cs="Arial"/>
          <w:sz w:val="20"/>
          <w:szCs w:val="20"/>
        </w:rPr>
        <w:t xml:space="preserve">La SCJN </w:t>
      </w:r>
      <w:r w:rsidR="0032358D" w:rsidRPr="0073541A">
        <w:rPr>
          <w:rFonts w:ascii="Arial" w:hAnsi="Arial" w:cs="Arial"/>
          <w:sz w:val="20"/>
          <w:szCs w:val="20"/>
        </w:rPr>
        <w:t xml:space="preserve">solicita </w:t>
      </w:r>
      <w:r w:rsidRPr="0073541A">
        <w:rPr>
          <w:rFonts w:ascii="Arial" w:hAnsi="Arial" w:cs="Arial"/>
          <w:sz w:val="20"/>
          <w:szCs w:val="20"/>
        </w:rPr>
        <w:t xml:space="preserve">un servicio de red LAN para la interconexión de los nuevos servicios, la cual </w:t>
      </w:r>
      <w:r w:rsidR="0032358D" w:rsidRPr="0073541A">
        <w:rPr>
          <w:rFonts w:ascii="Arial" w:hAnsi="Arial" w:cs="Arial"/>
          <w:sz w:val="20"/>
          <w:szCs w:val="20"/>
        </w:rPr>
        <w:t xml:space="preserve">se </w:t>
      </w:r>
      <w:r w:rsidRPr="0073541A">
        <w:rPr>
          <w:rFonts w:ascii="Arial" w:hAnsi="Arial" w:cs="Arial"/>
          <w:sz w:val="20"/>
          <w:szCs w:val="20"/>
        </w:rPr>
        <w:t>llamará LAN Extendida para diferenciar de la red existente. Dicha red LAN Extendida deberá de interconectarse con la red existente  para permitir la convivencia e interoperabilidad entre flujos de tráfico de datos, voz y video sin deteriorar su procesamiento.</w:t>
      </w:r>
    </w:p>
    <w:p w14:paraId="168B5160" w14:textId="77777777" w:rsidR="00BC60A4" w:rsidRPr="0073541A" w:rsidRDefault="00BC60A4" w:rsidP="00BC60A4">
      <w:pPr>
        <w:jc w:val="both"/>
        <w:rPr>
          <w:rFonts w:ascii="Arial" w:hAnsi="Arial" w:cs="Arial"/>
          <w:sz w:val="20"/>
          <w:szCs w:val="20"/>
        </w:rPr>
      </w:pPr>
      <w:r w:rsidRPr="0073541A">
        <w:rPr>
          <w:rFonts w:ascii="Arial" w:hAnsi="Arial" w:cs="Arial"/>
          <w:sz w:val="20"/>
          <w:szCs w:val="20"/>
        </w:rPr>
        <w:t xml:space="preserve">La SCJN requiere que los equipos que proporcionen el servicio de red LAN extendida sean suministrados, instalados, configurados y mantenidos por parte del </w:t>
      </w:r>
      <w:r w:rsidR="00AD5D88" w:rsidRPr="0073541A">
        <w:rPr>
          <w:rFonts w:ascii="Arial" w:hAnsi="Arial" w:cs="Arial"/>
          <w:sz w:val="20"/>
          <w:szCs w:val="20"/>
        </w:rPr>
        <w:t>prestador de servicios</w:t>
      </w:r>
      <w:r w:rsidRPr="0073541A">
        <w:rPr>
          <w:rFonts w:ascii="Arial" w:hAnsi="Arial" w:cs="Arial"/>
          <w:sz w:val="20"/>
          <w:szCs w:val="20"/>
        </w:rPr>
        <w:t xml:space="preserve"> durante la vigencia del Contrato.</w:t>
      </w:r>
    </w:p>
    <w:p w14:paraId="79BD8692" w14:textId="77777777" w:rsidR="00BC60A4" w:rsidRPr="0073541A" w:rsidRDefault="00BC60A4" w:rsidP="00BC60A4">
      <w:pPr>
        <w:pStyle w:val="Cuerpodeltexto0"/>
        <w:shd w:val="clear" w:color="auto" w:fill="auto"/>
        <w:spacing w:before="0" w:after="0" w:line="240" w:lineRule="auto"/>
        <w:ind w:firstLine="0"/>
        <w:rPr>
          <w:sz w:val="20"/>
          <w:szCs w:val="20"/>
        </w:rPr>
      </w:pPr>
      <w:r w:rsidRPr="0073541A">
        <w:rPr>
          <w:sz w:val="20"/>
          <w:szCs w:val="20"/>
        </w:rPr>
        <w:t xml:space="preserve">La instalación de los equipos que proporcionen el servicio de la red </w:t>
      </w:r>
      <w:r w:rsidR="0032358D" w:rsidRPr="0073541A">
        <w:rPr>
          <w:sz w:val="20"/>
          <w:szCs w:val="20"/>
        </w:rPr>
        <w:t>LAN extendida deberá incluir el</w:t>
      </w:r>
      <w:r w:rsidRPr="0073541A">
        <w:rPr>
          <w:sz w:val="20"/>
          <w:szCs w:val="20"/>
        </w:rPr>
        <w:t xml:space="preserve"> suministro, etiquetado y acomodo de los cordones de parcheo en los organizadores de los racks que corresponda.</w:t>
      </w:r>
    </w:p>
    <w:p w14:paraId="76E07FCE" w14:textId="77777777" w:rsidR="00BC60A4" w:rsidRPr="0073541A" w:rsidRDefault="00BC60A4" w:rsidP="00BC60A4">
      <w:pPr>
        <w:pStyle w:val="Cuerpodeltexto0"/>
        <w:shd w:val="clear" w:color="auto" w:fill="auto"/>
        <w:spacing w:before="0" w:after="0" w:line="240" w:lineRule="auto"/>
        <w:ind w:left="40" w:right="20" w:firstLine="0"/>
        <w:rPr>
          <w:sz w:val="20"/>
          <w:szCs w:val="20"/>
        </w:rPr>
      </w:pPr>
    </w:p>
    <w:p w14:paraId="1D93E9EA" w14:textId="0D88765D" w:rsidR="00BC60A4" w:rsidRPr="00A7354C" w:rsidRDefault="00BC60A4" w:rsidP="00BC60A4">
      <w:pPr>
        <w:pStyle w:val="Cuerpodeltexto0"/>
        <w:shd w:val="clear" w:color="auto" w:fill="auto"/>
        <w:spacing w:before="0" w:after="0" w:line="240" w:lineRule="auto"/>
        <w:ind w:left="40" w:right="20" w:firstLine="0"/>
        <w:rPr>
          <w:sz w:val="20"/>
          <w:szCs w:val="20"/>
        </w:rPr>
      </w:pPr>
      <w:r w:rsidRPr="0073541A">
        <w:rPr>
          <w:sz w:val="20"/>
          <w:szCs w:val="20"/>
        </w:rPr>
        <w:t xml:space="preserve">Con el objetivo de asegurar la continuidad de la operación de La SCJN, el </w:t>
      </w:r>
      <w:r w:rsidR="00AD5D88" w:rsidRPr="0073541A">
        <w:rPr>
          <w:sz w:val="20"/>
          <w:szCs w:val="20"/>
        </w:rPr>
        <w:t>prestador de servicios</w:t>
      </w:r>
      <w:r w:rsidRPr="0073541A">
        <w:rPr>
          <w:rFonts w:eastAsiaTheme="minorHAnsi"/>
          <w:sz w:val="20"/>
          <w:szCs w:val="20"/>
        </w:rPr>
        <w:t xml:space="preserve"> deberá contemplar en su propuesta que la solución de los </w:t>
      </w:r>
      <w:r w:rsidRPr="00A7354C">
        <w:rPr>
          <w:rFonts w:eastAsiaTheme="minorHAnsi"/>
          <w:sz w:val="20"/>
          <w:szCs w:val="20"/>
        </w:rPr>
        <w:t>servicios de red LAN extendida y WLAN, nuevos y de última generación.</w:t>
      </w:r>
    </w:p>
    <w:p w14:paraId="4E817506" w14:textId="77777777" w:rsidR="00BC60A4" w:rsidRPr="0073541A" w:rsidRDefault="00BC60A4" w:rsidP="00BC60A4">
      <w:pPr>
        <w:spacing w:after="0"/>
        <w:jc w:val="both"/>
        <w:rPr>
          <w:rFonts w:ascii="Arial" w:hAnsi="Arial" w:cs="Arial"/>
          <w:sz w:val="20"/>
          <w:szCs w:val="20"/>
        </w:rPr>
      </w:pPr>
    </w:p>
    <w:p w14:paraId="577337CD" w14:textId="77777777" w:rsidR="00BC60A4" w:rsidRPr="0073541A" w:rsidRDefault="00BC60A4" w:rsidP="00BC60A4">
      <w:pPr>
        <w:spacing w:after="0"/>
        <w:jc w:val="both"/>
        <w:rPr>
          <w:rFonts w:ascii="Arial" w:hAnsi="Arial" w:cs="Arial"/>
          <w:sz w:val="20"/>
          <w:szCs w:val="20"/>
        </w:rPr>
      </w:pPr>
      <w:r w:rsidRPr="0073541A">
        <w:rPr>
          <w:rFonts w:ascii="Arial" w:hAnsi="Arial" w:cs="Arial"/>
          <w:sz w:val="20"/>
          <w:szCs w:val="20"/>
        </w:rPr>
        <w:t xml:space="preserve">El servicio deberá de proporcionar puertos de red con velocidades de 10/100/100 RJ45 cobre para la conexión </w:t>
      </w:r>
      <w:r w:rsidR="00E72B9B" w:rsidRPr="0073541A">
        <w:rPr>
          <w:rFonts w:ascii="Arial" w:hAnsi="Arial" w:cs="Arial"/>
          <w:sz w:val="20"/>
          <w:szCs w:val="20"/>
        </w:rPr>
        <w:t>de los dispositivos finales de l</w:t>
      </w:r>
      <w:r w:rsidRPr="0073541A">
        <w:rPr>
          <w:rFonts w:ascii="Arial" w:hAnsi="Arial" w:cs="Arial"/>
          <w:sz w:val="20"/>
          <w:szCs w:val="20"/>
        </w:rPr>
        <w:t xml:space="preserve">a SCJN y la conexión de los equipos propuestos por el </w:t>
      </w:r>
      <w:r w:rsidR="00AD5D88" w:rsidRPr="0073541A">
        <w:rPr>
          <w:rFonts w:ascii="Arial" w:hAnsi="Arial" w:cs="Arial"/>
          <w:sz w:val="20"/>
          <w:szCs w:val="20"/>
        </w:rPr>
        <w:t>prestador de servicios</w:t>
      </w:r>
      <w:r w:rsidRPr="0073541A">
        <w:rPr>
          <w:rFonts w:ascii="Arial" w:hAnsi="Arial" w:cs="Arial"/>
          <w:sz w:val="20"/>
          <w:szCs w:val="20"/>
        </w:rPr>
        <w:t>.</w:t>
      </w:r>
    </w:p>
    <w:p w14:paraId="7A309E64" w14:textId="77777777" w:rsidR="00BC60A4" w:rsidRPr="0073541A" w:rsidRDefault="00BC60A4" w:rsidP="00BC60A4">
      <w:pPr>
        <w:spacing w:after="0"/>
        <w:jc w:val="both"/>
        <w:rPr>
          <w:rFonts w:ascii="Arial" w:hAnsi="Arial" w:cs="Arial"/>
          <w:sz w:val="20"/>
          <w:szCs w:val="20"/>
        </w:rPr>
      </w:pPr>
      <w:r w:rsidRPr="0073541A">
        <w:rPr>
          <w:rFonts w:ascii="Arial" w:hAnsi="Arial" w:cs="Arial"/>
          <w:sz w:val="20"/>
          <w:szCs w:val="20"/>
        </w:rPr>
        <w:t xml:space="preserve"> </w:t>
      </w:r>
    </w:p>
    <w:p w14:paraId="0199CA5E" w14:textId="77777777" w:rsidR="00BC60A4" w:rsidRPr="007B49BF" w:rsidRDefault="00024769" w:rsidP="007B49BF">
      <w:pPr>
        <w:pStyle w:val="Ttulo1"/>
        <w:numPr>
          <w:ilvl w:val="1"/>
          <w:numId w:val="59"/>
        </w:numPr>
        <w:ind w:right="49"/>
        <w:rPr>
          <w:color w:val="548DD4" w:themeColor="text2" w:themeTint="99"/>
          <w:sz w:val="22"/>
          <w:szCs w:val="22"/>
        </w:rPr>
      </w:pPr>
      <w:bookmarkStart w:id="49" w:name="_Toc486247543"/>
      <w:r w:rsidRPr="007B49BF">
        <w:rPr>
          <w:caps w:val="0"/>
          <w:color w:val="548DD4" w:themeColor="text2" w:themeTint="99"/>
          <w:sz w:val="22"/>
          <w:szCs w:val="22"/>
        </w:rPr>
        <w:t>CARACTERÍSTICAS GENERALES DEL SERVICIO DE RED LAN EXTENDIDA</w:t>
      </w:r>
      <w:bookmarkEnd w:id="49"/>
      <w:r w:rsidRPr="007B49BF">
        <w:rPr>
          <w:caps w:val="0"/>
          <w:color w:val="548DD4" w:themeColor="text2" w:themeTint="99"/>
          <w:sz w:val="22"/>
          <w:szCs w:val="22"/>
        </w:rPr>
        <w:t xml:space="preserve"> </w:t>
      </w:r>
    </w:p>
    <w:p w14:paraId="03F5214A" w14:textId="77777777" w:rsidR="00C77EEC" w:rsidRPr="0073541A" w:rsidRDefault="00C77EEC" w:rsidP="00C77EEC">
      <w:pPr>
        <w:spacing w:after="0"/>
        <w:rPr>
          <w:rFonts w:ascii="Arial" w:hAnsi="Arial" w:cs="Arial"/>
          <w:sz w:val="20"/>
        </w:rPr>
      </w:pPr>
    </w:p>
    <w:p w14:paraId="6E0ABCA4" w14:textId="77777777" w:rsidR="00BC60A4" w:rsidRPr="0073541A" w:rsidRDefault="00BC60A4" w:rsidP="00BC60A4">
      <w:pPr>
        <w:pStyle w:val="Cuerpodeltexto0"/>
        <w:shd w:val="clear" w:color="auto" w:fill="auto"/>
        <w:spacing w:before="0" w:after="0" w:line="240" w:lineRule="auto"/>
        <w:ind w:firstLine="0"/>
        <w:rPr>
          <w:sz w:val="20"/>
          <w:szCs w:val="20"/>
        </w:rPr>
      </w:pPr>
      <w:r w:rsidRPr="0073541A">
        <w:rPr>
          <w:sz w:val="20"/>
          <w:szCs w:val="20"/>
        </w:rPr>
        <w:t>Todos los equipos propuestos deberán tener instalada la última versión de software liberada y estable.</w:t>
      </w:r>
    </w:p>
    <w:p w14:paraId="2CF3E416" w14:textId="77777777" w:rsidR="00BC60A4" w:rsidRPr="0073541A" w:rsidRDefault="00BC60A4" w:rsidP="00BC60A4">
      <w:pPr>
        <w:spacing w:after="0"/>
        <w:rPr>
          <w:rFonts w:ascii="Arial" w:hAnsi="Arial" w:cs="Arial"/>
          <w:sz w:val="20"/>
          <w:szCs w:val="20"/>
        </w:rPr>
      </w:pPr>
    </w:p>
    <w:p w14:paraId="0986F197" w14:textId="2D8E5869" w:rsidR="00BC60A4" w:rsidRPr="0073541A" w:rsidRDefault="00BC60A4" w:rsidP="00BC60A4">
      <w:pPr>
        <w:rPr>
          <w:rFonts w:ascii="Arial" w:hAnsi="Arial" w:cs="Arial"/>
          <w:sz w:val="20"/>
          <w:szCs w:val="20"/>
        </w:rPr>
      </w:pPr>
      <w:r w:rsidRPr="0073541A">
        <w:rPr>
          <w:rFonts w:ascii="Arial" w:hAnsi="Arial" w:cs="Arial"/>
          <w:sz w:val="20"/>
          <w:szCs w:val="20"/>
        </w:rPr>
        <w:t xml:space="preserve">Para </w:t>
      </w:r>
      <w:r w:rsidR="00DA0973">
        <w:rPr>
          <w:rFonts w:ascii="Arial" w:hAnsi="Arial" w:cs="Arial"/>
          <w:sz w:val="20"/>
          <w:szCs w:val="20"/>
        </w:rPr>
        <w:t xml:space="preserve">todos </w:t>
      </w:r>
      <w:r w:rsidRPr="0073541A">
        <w:rPr>
          <w:rFonts w:ascii="Arial" w:hAnsi="Arial" w:cs="Arial"/>
          <w:sz w:val="20"/>
          <w:szCs w:val="20"/>
        </w:rPr>
        <w:t>los Sitios los equipos deberán de cumplir con las siguientes características: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04"/>
        <w:gridCol w:w="6455"/>
      </w:tblGrid>
      <w:tr w:rsidR="00BC60A4" w:rsidRPr="0073541A" w14:paraId="1F2A8CD9" w14:textId="77777777" w:rsidTr="00E72B9B">
        <w:trPr>
          <w:jc w:val="center"/>
        </w:trPr>
        <w:tc>
          <w:tcPr>
            <w:tcW w:w="8359" w:type="dxa"/>
            <w:gridSpan w:val="2"/>
            <w:shd w:val="clear" w:color="auto" w:fill="auto"/>
            <w:vAlign w:val="center"/>
          </w:tcPr>
          <w:p w14:paraId="18EEE096" w14:textId="4390E666" w:rsidR="00BC60A4" w:rsidRPr="0073541A" w:rsidRDefault="00DA0973" w:rsidP="00DA0973">
            <w:pPr>
              <w:pStyle w:val="Cuerpodeltexto0"/>
              <w:shd w:val="clear" w:color="auto" w:fill="auto"/>
              <w:spacing w:before="0" w:after="0" w:line="240" w:lineRule="auto"/>
              <w:ind w:firstLine="0"/>
              <w:jc w:val="center"/>
              <w:rPr>
                <w:b/>
                <w:sz w:val="20"/>
                <w:szCs w:val="20"/>
              </w:rPr>
            </w:pPr>
            <w:r>
              <w:rPr>
                <w:b/>
                <w:sz w:val="20"/>
                <w:szCs w:val="20"/>
              </w:rPr>
              <w:t>SWITCH</w:t>
            </w:r>
          </w:p>
        </w:tc>
      </w:tr>
      <w:tr w:rsidR="00BC60A4" w:rsidRPr="0073541A" w14:paraId="22DB0E68" w14:textId="77777777" w:rsidTr="00E72B9B">
        <w:trPr>
          <w:jc w:val="center"/>
        </w:trPr>
        <w:tc>
          <w:tcPr>
            <w:tcW w:w="1904" w:type="dxa"/>
            <w:shd w:val="clear" w:color="auto" w:fill="auto"/>
            <w:vAlign w:val="center"/>
          </w:tcPr>
          <w:p w14:paraId="3E6A16B5" w14:textId="77777777" w:rsidR="00BC60A4" w:rsidRPr="0073541A" w:rsidRDefault="00BC60A4" w:rsidP="00BC60A4">
            <w:pPr>
              <w:pStyle w:val="Cuerpodeltexto0"/>
              <w:shd w:val="clear" w:color="auto" w:fill="auto"/>
              <w:spacing w:before="0" w:after="0" w:line="240" w:lineRule="auto"/>
              <w:ind w:firstLine="0"/>
              <w:jc w:val="center"/>
              <w:rPr>
                <w:b/>
                <w:sz w:val="20"/>
                <w:szCs w:val="20"/>
              </w:rPr>
            </w:pPr>
            <w:r w:rsidRPr="0073541A">
              <w:rPr>
                <w:b/>
                <w:bCs/>
                <w:sz w:val="20"/>
                <w:szCs w:val="20"/>
              </w:rPr>
              <w:t>Categoría</w:t>
            </w:r>
          </w:p>
        </w:tc>
        <w:tc>
          <w:tcPr>
            <w:tcW w:w="6455" w:type="dxa"/>
            <w:shd w:val="clear" w:color="auto" w:fill="auto"/>
            <w:vAlign w:val="center"/>
          </w:tcPr>
          <w:p w14:paraId="06F5E83D" w14:textId="77777777" w:rsidR="00BC60A4" w:rsidRPr="0073541A" w:rsidRDefault="00BC60A4" w:rsidP="00BC60A4">
            <w:pPr>
              <w:pStyle w:val="Cuerpodeltexto0"/>
              <w:shd w:val="clear" w:color="auto" w:fill="auto"/>
              <w:spacing w:before="0" w:after="0" w:line="240" w:lineRule="auto"/>
              <w:ind w:firstLine="0"/>
              <w:jc w:val="center"/>
              <w:rPr>
                <w:b/>
                <w:sz w:val="20"/>
                <w:szCs w:val="20"/>
              </w:rPr>
            </w:pPr>
            <w:r w:rsidRPr="0073541A">
              <w:rPr>
                <w:b/>
                <w:sz w:val="20"/>
                <w:szCs w:val="20"/>
              </w:rPr>
              <w:t>Descripción</w:t>
            </w:r>
          </w:p>
        </w:tc>
      </w:tr>
      <w:tr w:rsidR="00BC60A4" w:rsidRPr="0073541A" w14:paraId="585238E7" w14:textId="77777777" w:rsidTr="00BC60A4">
        <w:trPr>
          <w:jc w:val="center"/>
        </w:trPr>
        <w:tc>
          <w:tcPr>
            <w:tcW w:w="1904" w:type="dxa"/>
            <w:shd w:val="clear" w:color="auto" w:fill="FFFFFF"/>
            <w:vAlign w:val="center"/>
          </w:tcPr>
          <w:p w14:paraId="48C45FA2" w14:textId="77777777" w:rsidR="00BC60A4" w:rsidRPr="0073541A" w:rsidRDefault="00BC60A4" w:rsidP="00BC60A4">
            <w:pPr>
              <w:pStyle w:val="Cuerpodeltexto0"/>
              <w:shd w:val="clear" w:color="auto" w:fill="auto"/>
              <w:spacing w:before="0" w:after="0" w:line="240" w:lineRule="auto"/>
              <w:ind w:firstLine="0"/>
              <w:jc w:val="center"/>
            </w:pPr>
            <w:r w:rsidRPr="0073541A">
              <w:t>Tipo de gabinete:</w:t>
            </w:r>
          </w:p>
        </w:tc>
        <w:tc>
          <w:tcPr>
            <w:tcW w:w="6455" w:type="dxa"/>
            <w:shd w:val="clear" w:color="auto" w:fill="FFFFFF"/>
            <w:vAlign w:val="center"/>
          </w:tcPr>
          <w:p w14:paraId="75F52325" w14:textId="20FAC2B2" w:rsidR="00BC60A4" w:rsidRPr="0073541A" w:rsidRDefault="00A7354C" w:rsidP="00BC60A4">
            <w:pPr>
              <w:pStyle w:val="Cuerpodeltexto0"/>
              <w:shd w:val="clear" w:color="auto" w:fill="auto"/>
              <w:spacing w:before="0" w:after="0" w:line="240" w:lineRule="auto"/>
              <w:ind w:right="132" w:firstLine="0"/>
            </w:pPr>
            <w:r>
              <w:t xml:space="preserve">Switch 1 UR </w:t>
            </w:r>
          </w:p>
        </w:tc>
      </w:tr>
      <w:tr w:rsidR="00BC60A4" w:rsidRPr="0073541A" w14:paraId="3F5E205B" w14:textId="77777777" w:rsidTr="00BC60A4">
        <w:trPr>
          <w:jc w:val="center"/>
        </w:trPr>
        <w:tc>
          <w:tcPr>
            <w:tcW w:w="1904" w:type="dxa"/>
            <w:shd w:val="clear" w:color="auto" w:fill="FFFFFF"/>
            <w:vAlign w:val="center"/>
          </w:tcPr>
          <w:p w14:paraId="655DD680" w14:textId="77777777" w:rsidR="00BC60A4" w:rsidRPr="0073541A" w:rsidRDefault="00BC60A4" w:rsidP="00BC60A4">
            <w:pPr>
              <w:pStyle w:val="Cuerpodeltexto0"/>
              <w:shd w:val="clear" w:color="auto" w:fill="auto"/>
              <w:spacing w:before="0" w:after="0" w:line="240" w:lineRule="auto"/>
              <w:ind w:firstLine="0"/>
              <w:jc w:val="center"/>
            </w:pPr>
            <w:r w:rsidRPr="0073541A">
              <w:rPr>
                <w:rFonts w:eastAsia="Times New Roman"/>
                <w:color w:val="000000"/>
                <w:lang w:eastAsia="es-MX"/>
              </w:rPr>
              <w:t>Tipo de sistema operativo:</w:t>
            </w:r>
          </w:p>
        </w:tc>
        <w:tc>
          <w:tcPr>
            <w:tcW w:w="6455" w:type="dxa"/>
            <w:shd w:val="clear" w:color="auto" w:fill="FFFFFF"/>
            <w:vAlign w:val="center"/>
          </w:tcPr>
          <w:p w14:paraId="5BFACB82" w14:textId="77777777" w:rsidR="00BC60A4" w:rsidRPr="0073541A" w:rsidRDefault="00BC60A4" w:rsidP="00BC60A4">
            <w:pPr>
              <w:pStyle w:val="Cuerpodeltexto0"/>
              <w:shd w:val="clear" w:color="auto" w:fill="auto"/>
              <w:spacing w:before="0" w:after="0" w:line="240" w:lineRule="auto"/>
              <w:ind w:right="132" w:firstLine="0"/>
            </w:pPr>
            <w:r w:rsidRPr="0073541A">
              <w:rPr>
                <w:rFonts w:eastAsia="Times New Roman"/>
                <w:color w:val="000000"/>
                <w:lang w:eastAsia="es-MX"/>
              </w:rPr>
              <w:t>Sistema operativo base con funciones de ruteo básico, descritas en la, sección funcionalidades de capa 2 y capa 3.</w:t>
            </w:r>
          </w:p>
        </w:tc>
      </w:tr>
      <w:tr w:rsidR="00BC60A4" w:rsidRPr="0073541A" w14:paraId="05974931" w14:textId="77777777" w:rsidTr="00BC60A4">
        <w:trPr>
          <w:jc w:val="center"/>
        </w:trPr>
        <w:tc>
          <w:tcPr>
            <w:tcW w:w="1904" w:type="dxa"/>
            <w:shd w:val="clear" w:color="auto" w:fill="FFFFFF"/>
            <w:vAlign w:val="center"/>
          </w:tcPr>
          <w:p w14:paraId="190C0CA4"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t>Fuente de alimentación:</w:t>
            </w:r>
          </w:p>
        </w:tc>
        <w:tc>
          <w:tcPr>
            <w:tcW w:w="6455" w:type="dxa"/>
            <w:shd w:val="clear" w:color="auto" w:fill="FFFFFF"/>
            <w:vAlign w:val="center"/>
          </w:tcPr>
          <w:p w14:paraId="7E4DB149"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Fuentes de Poder AC.</w:t>
            </w:r>
          </w:p>
        </w:tc>
      </w:tr>
      <w:tr w:rsidR="00BC60A4" w:rsidRPr="0073541A" w14:paraId="6C63D943" w14:textId="77777777" w:rsidTr="00BC60A4">
        <w:trPr>
          <w:jc w:val="center"/>
        </w:trPr>
        <w:tc>
          <w:tcPr>
            <w:tcW w:w="1904" w:type="dxa"/>
            <w:shd w:val="clear" w:color="auto" w:fill="FFFFFF"/>
            <w:vAlign w:val="center"/>
          </w:tcPr>
          <w:p w14:paraId="17DF8018"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t>Throughput:</w:t>
            </w:r>
          </w:p>
        </w:tc>
        <w:tc>
          <w:tcPr>
            <w:tcW w:w="6455" w:type="dxa"/>
            <w:shd w:val="clear" w:color="auto" w:fill="FFFFFF"/>
            <w:vAlign w:val="center"/>
          </w:tcPr>
          <w:p w14:paraId="7441E165"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 xml:space="preserve">Capacidad de conmutación: 176 Gbps </w:t>
            </w:r>
          </w:p>
          <w:p w14:paraId="1E70E73D"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20202"/>
                <w:lang w:eastAsia="es-MX"/>
              </w:rPr>
              <w:t>Tasa de reenvío: 130Mpps</w:t>
            </w:r>
          </w:p>
        </w:tc>
      </w:tr>
      <w:tr w:rsidR="00BC60A4" w:rsidRPr="0073541A" w14:paraId="588EFE05" w14:textId="77777777" w:rsidTr="00BC60A4">
        <w:trPr>
          <w:jc w:val="center"/>
        </w:trPr>
        <w:tc>
          <w:tcPr>
            <w:tcW w:w="1904" w:type="dxa"/>
            <w:shd w:val="clear" w:color="auto" w:fill="FFFFFF"/>
            <w:vAlign w:val="center"/>
          </w:tcPr>
          <w:p w14:paraId="4D92D1D4"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t>Puertos Gigabit Ethernet base-T Mínimos Requeridos</w:t>
            </w:r>
          </w:p>
        </w:tc>
        <w:tc>
          <w:tcPr>
            <w:tcW w:w="6455" w:type="dxa"/>
            <w:shd w:val="clear" w:color="auto" w:fill="FFFFFF"/>
            <w:vAlign w:val="center"/>
          </w:tcPr>
          <w:p w14:paraId="1488A0D6" w14:textId="7AF70CB5" w:rsidR="00BC60A4" w:rsidRPr="0073541A" w:rsidRDefault="00C74DF0" w:rsidP="00BC60A4">
            <w:pPr>
              <w:pStyle w:val="Cuerpodeltexto0"/>
              <w:shd w:val="clear" w:color="auto" w:fill="auto"/>
              <w:spacing w:before="0" w:after="0" w:line="240" w:lineRule="auto"/>
              <w:ind w:right="132" w:firstLine="0"/>
              <w:rPr>
                <w:rFonts w:eastAsia="Times New Roman"/>
                <w:color w:val="000000"/>
                <w:lang w:eastAsia="es-MX"/>
              </w:rPr>
            </w:pPr>
            <w:r>
              <w:rPr>
                <w:rFonts w:eastAsia="Times New Roman"/>
                <w:color w:val="000000"/>
                <w:lang w:eastAsia="es-MX"/>
              </w:rPr>
              <w:t>48</w:t>
            </w:r>
            <w:r w:rsidR="00BC60A4" w:rsidRPr="0073541A">
              <w:rPr>
                <w:rFonts w:eastAsia="Times New Roman"/>
                <w:color w:val="000000"/>
                <w:lang w:eastAsia="es-MX"/>
              </w:rPr>
              <w:t xml:space="preserve"> Puertos 10/100/1000 Ethernet PoE+</w:t>
            </w:r>
          </w:p>
        </w:tc>
      </w:tr>
      <w:tr w:rsidR="00BC60A4" w:rsidRPr="0073541A" w14:paraId="04DF28D1" w14:textId="77777777" w:rsidTr="00BC60A4">
        <w:trPr>
          <w:jc w:val="center"/>
        </w:trPr>
        <w:tc>
          <w:tcPr>
            <w:tcW w:w="1904" w:type="dxa"/>
            <w:shd w:val="clear" w:color="auto" w:fill="FFFFFF"/>
            <w:vAlign w:val="center"/>
          </w:tcPr>
          <w:p w14:paraId="00B3DC37"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t xml:space="preserve">Puertos  de Uplink </w:t>
            </w:r>
            <w:r w:rsidRPr="0073541A">
              <w:rPr>
                <w:rFonts w:eastAsia="Times New Roman"/>
                <w:color w:val="000000"/>
                <w:lang w:eastAsia="es-MX"/>
              </w:rPr>
              <w:lastRenderedPageBreak/>
              <w:t>Gigabit Ethernet Base-X y puertos SFP Mínimos requeridos</w:t>
            </w:r>
          </w:p>
        </w:tc>
        <w:tc>
          <w:tcPr>
            <w:tcW w:w="6455" w:type="dxa"/>
            <w:shd w:val="clear" w:color="auto" w:fill="FFFFFF"/>
            <w:vAlign w:val="center"/>
          </w:tcPr>
          <w:p w14:paraId="0F13C7A8" w14:textId="1B55AF71" w:rsidR="00BC60A4" w:rsidRPr="0073541A" w:rsidRDefault="00903585" w:rsidP="00BC60A4">
            <w:pPr>
              <w:pStyle w:val="Cuerpodeltexto0"/>
              <w:shd w:val="clear" w:color="auto" w:fill="auto"/>
              <w:spacing w:before="0" w:after="0" w:line="240" w:lineRule="auto"/>
              <w:ind w:right="132" w:firstLine="0"/>
              <w:rPr>
                <w:rFonts w:eastAsia="Times New Roman"/>
                <w:color w:val="000000"/>
                <w:lang w:eastAsia="es-MX"/>
              </w:rPr>
            </w:pPr>
            <w:r>
              <w:rPr>
                <w:rFonts w:eastAsia="Times New Roman"/>
                <w:color w:val="000000"/>
                <w:lang w:eastAsia="es-MX"/>
              </w:rPr>
              <w:lastRenderedPageBreak/>
              <w:t>2</w:t>
            </w:r>
            <w:r w:rsidR="00BC60A4" w:rsidRPr="0073541A">
              <w:rPr>
                <w:rFonts w:eastAsia="Times New Roman"/>
                <w:color w:val="000000"/>
                <w:lang w:eastAsia="es-MX"/>
              </w:rPr>
              <w:t xml:space="preserve"> Puertos adicionales a los de cobre, tipo SFP/SFP+ con soporte de </w:t>
            </w:r>
            <w:r w:rsidR="00BC60A4" w:rsidRPr="0073541A">
              <w:rPr>
                <w:rFonts w:eastAsia="Times New Roman"/>
                <w:color w:val="000000"/>
                <w:lang w:eastAsia="es-MX"/>
              </w:rPr>
              <w:lastRenderedPageBreak/>
              <w:t>transceivers (1 G/10G) en fibra óptica.</w:t>
            </w:r>
          </w:p>
        </w:tc>
      </w:tr>
      <w:tr w:rsidR="00BC60A4" w:rsidRPr="0073541A" w14:paraId="515ACC93" w14:textId="77777777" w:rsidTr="00BC60A4">
        <w:trPr>
          <w:jc w:val="center"/>
        </w:trPr>
        <w:tc>
          <w:tcPr>
            <w:tcW w:w="1904" w:type="dxa"/>
            <w:shd w:val="clear" w:color="auto" w:fill="FFFFFF"/>
            <w:vAlign w:val="center"/>
          </w:tcPr>
          <w:p w14:paraId="0113599B"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lastRenderedPageBreak/>
              <w:t>Direcciones MAC</w:t>
            </w:r>
          </w:p>
        </w:tc>
        <w:tc>
          <w:tcPr>
            <w:tcW w:w="6455" w:type="dxa"/>
            <w:shd w:val="clear" w:color="auto" w:fill="FFFFFF"/>
            <w:vAlign w:val="center"/>
          </w:tcPr>
          <w:p w14:paraId="5E612F27"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32,000</w:t>
            </w:r>
          </w:p>
        </w:tc>
      </w:tr>
      <w:tr w:rsidR="00BC60A4" w:rsidRPr="0073541A" w14:paraId="04B39265" w14:textId="77777777" w:rsidTr="00BC60A4">
        <w:trPr>
          <w:jc w:val="center"/>
        </w:trPr>
        <w:tc>
          <w:tcPr>
            <w:tcW w:w="1904" w:type="dxa"/>
            <w:shd w:val="clear" w:color="auto" w:fill="FFFFFF"/>
            <w:vAlign w:val="center"/>
          </w:tcPr>
          <w:p w14:paraId="23670DCD"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t>Rutas IPv4</w:t>
            </w:r>
          </w:p>
        </w:tc>
        <w:tc>
          <w:tcPr>
            <w:tcW w:w="6455" w:type="dxa"/>
            <w:shd w:val="clear" w:color="auto" w:fill="FFFFFF"/>
            <w:vAlign w:val="center"/>
          </w:tcPr>
          <w:p w14:paraId="4389489D"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24,000</w:t>
            </w:r>
          </w:p>
        </w:tc>
      </w:tr>
      <w:tr w:rsidR="00BC60A4" w:rsidRPr="0073541A" w14:paraId="08C40570" w14:textId="77777777" w:rsidTr="00BC60A4">
        <w:trPr>
          <w:jc w:val="center"/>
        </w:trPr>
        <w:tc>
          <w:tcPr>
            <w:tcW w:w="1904" w:type="dxa"/>
            <w:shd w:val="clear" w:color="auto" w:fill="FFFFFF"/>
            <w:vAlign w:val="center"/>
          </w:tcPr>
          <w:p w14:paraId="7803DA9F"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t>VLAN</w:t>
            </w:r>
          </w:p>
        </w:tc>
        <w:tc>
          <w:tcPr>
            <w:tcW w:w="6455" w:type="dxa"/>
            <w:shd w:val="clear" w:color="auto" w:fill="FFFFFF"/>
            <w:vAlign w:val="center"/>
          </w:tcPr>
          <w:p w14:paraId="46E6ECDD" w14:textId="77777777" w:rsidR="00BC60A4" w:rsidRPr="0073541A" w:rsidRDefault="00BC60A4" w:rsidP="00BC60A4">
            <w:pPr>
              <w:pStyle w:val="Cuerpodeltexto0"/>
              <w:shd w:val="clear" w:color="auto" w:fill="auto"/>
              <w:spacing w:before="0" w:after="0" w:line="240" w:lineRule="auto"/>
              <w:ind w:right="78" w:firstLine="0"/>
              <w:rPr>
                <w:rFonts w:eastAsia="Times New Roman"/>
                <w:color w:val="020202"/>
                <w:lang w:eastAsia="es-MX"/>
              </w:rPr>
            </w:pPr>
            <w:r w:rsidRPr="0073541A">
              <w:rPr>
                <w:rFonts w:eastAsia="Times New Roman"/>
                <w:color w:val="020202"/>
                <w:lang w:eastAsia="es-MX"/>
              </w:rPr>
              <w:t>8 colas de priorización por puerto.</w:t>
            </w:r>
          </w:p>
          <w:p w14:paraId="2419B1BA"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20202"/>
                <w:lang w:eastAsia="es-MX"/>
              </w:rPr>
              <w:t>Soporte de al menos 4,000 VLAN ID según el estándar 802.1 Q.</w:t>
            </w:r>
          </w:p>
        </w:tc>
      </w:tr>
      <w:tr w:rsidR="00BC60A4" w:rsidRPr="0073541A" w14:paraId="0CAC367F" w14:textId="77777777" w:rsidTr="00BC60A4">
        <w:trPr>
          <w:jc w:val="center"/>
        </w:trPr>
        <w:tc>
          <w:tcPr>
            <w:tcW w:w="1904" w:type="dxa"/>
            <w:shd w:val="clear" w:color="auto" w:fill="FFFFFF"/>
            <w:vAlign w:val="center"/>
          </w:tcPr>
          <w:p w14:paraId="63115D7F"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t>Protocolos de administración</w:t>
            </w:r>
          </w:p>
        </w:tc>
        <w:tc>
          <w:tcPr>
            <w:tcW w:w="6455" w:type="dxa"/>
            <w:shd w:val="clear" w:color="auto" w:fill="FFFFFF"/>
            <w:vAlign w:val="center"/>
          </w:tcPr>
          <w:p w14:paraId="2C3CB9BD"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 xml:space="preserve">Interface de línea de comandos, SNMPv3. </w:t>
            </w:r>
          </w:p>
          <w:p w14:paraId="30AE5104"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Capaci</w:t>
            </w:r>
            <w:r w:rsidRPr="0073541A">
              <w:rPr>
                <w:rFonts w:eastAsia="Times New Roman"/>
                <w:color w:val="181818"/>
                <w:lang w:eastAsia="es-MX"/>
              </w:rPr>
              <w:t>d</w:t>
            </w:r>
            <w:r w:rsidRPr="0073541A">
              <w:rPr>
                <w:rFonts w:eastAsia="Times New Roman"/>
                <w:color w:val="020202"/>
                <w:lang w:eastAsia="es-MX"/>
              </w:rPr>
              <w:t>ad instalada de sFlow y/o NetFlow.</w:t>
            </w:r>
          </w:p>
          <w:p w14:paraId="2A66D9A0"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Funcionalidad de puerto espejo</w:t>
            </w:r>
          </w:p>
          <w:p w14:paraId="46B79A6E"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RMON con 4 grupos de RMON(historial, estadísticas,  alarmas y eventos)</w:t>
            </w:r>
          </w:p>
        </w:tc>
      </w:tr>
      <w:tr w:rsidR="00BC60A4" w:rsidRPr="0073541A" w14:paraId="66DC11D2" w14:textId="77777777" w:rsidTr="00BC60A4">
        <w:trPr>
          <w:jc w:val="center"/>
        </w:trPr>
        <w:tc>
          <w:tcPr>
            <w:tcW w:w="1904" w:type="dxa"/>
            <w:shd w:val="clear" w:color="auto" w:fill="FFFFFF"/>
            <w:vAlign w:val="center"/>
          </w:tcPr>
          <w:p w14:paraId="45B35305"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t>Protocolos de autenticación de administradores</w:t>
            </w:r>
          </w:p>
        </w:tc>
        <w:tc>
          <w:tcPr>
            <w:tcW w:w="6455" w:type="dxa"/>
            <w:shd w:val="clear" w:color="auto" w:fill="FFFFFF"/>
            <w:vAlign w:val="center"/>
          </w:tcPr>
          <w:p w14:paraId="0B84B917"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Soporte de múltiples niveles de privilegios de acceso por consola para los de administradores ya sea local o remotamente por SSH v2.</w:t>
            </w:r>
          </w:p>
          <w:p w14:paraId="7DBD6BC3"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Soporte autenticación Radius o Tacacs+</w:t>
            </w:r>
          </w:p>
        </w:tc>
      </w:tr>
      <w:tr w:rsidR="00BC60A4" w:rsidRPr="0073541A" w14:paraId="60B27CFE" w14:textId="77777777" w:rsidTr="00BC60A4">
        <w:trPr>
          <w:jc w:val="center"/>
        </w:trPr>
        <w:tc>
          <w:tcPr>
            <w:tcW w:w="1904" w:type="dxa"/>
            <w:shd w:val="clear" w:color="auto" w:fill="FFFFFF"/>
            <w:vAlign w:val="center"/>
          </w:tcPr>
          <w:p w14:paraId="23A49A67"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t>Funcionalidades de Capa 2 y capa 3</w:t>
            </w:r>
          </w:p>
        </w:tc>
        <w:tc>
          <w:tcPr>
            <w:tcW w:w="6455" w:type="dxa"/>
            <w:shd w:val="clear" w:color="auto" w:fill="FFFFFF"/>
            <w:vAlign w:val="center"/>
          </w:tcPr>
          <w:p w14:paraId="7CC43795"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IEEE 802.1s Multiple Spanning Tree Protocol (MSTP) encompasses.</w:t>
            </w:r>
          </w:p>
          <w:p w14:paraId="0E954AFD"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IEEE 802.1D Spanning Tree Protocol (STP).</w:t>
            </w:r>
          </w:p>
          <w:p w14:paraId="106A8921"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IEEE 802.1w Rapid Spanning Tree Protocol (RSTP).</w:t>
            </w:r>
          </w:p>
          <w:p w14:paraId="621B79D3"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Soporte de 802.1Q VLAN.</w:t>
            </w:r>
          </w:p>
          <w:p w14:paraId="531D6E64"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Soporte de IEEE 802.3ad (LACP).</w:t>
            </w:r>
          </w:p>
          <w:p w14:paraId="2B20CAE5"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Protocolos de enrutamiento RIP v1/v2, RIPng</w:t>
            </w:r>
            <w:r w:rsidRPr="0073541A">
              <w:rPr>
                <w:rFonts w:eastAsia="Times New Roman"/>
                <w:color w:val="181818"/>
                <w:lang w:eastAsia="es-MX"/>
              </w:rPr>
              <w:t xml:space="preserve">, </w:t>
            </w:r>
            <w:r w:rsidRPr="0073541A">
              <w:rPr>
                <w:rFonts w:eastAsia="Times New Roman"/>
                <w:color w:val="020202"/>
                <w:lang w:eastAsia="es-MX"/>
              </w:rPr>
              <w:t>y OSPFv2, OSPF v3.</w:t>
            </w:r>
          </w:p>
          <w:p w14:paraId="2414817E"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Soporte de IGMPv2, IGMPv3 Snooping, PIM-SM, PIM-SSM</w:t>
            </w:r>
            <w:r w:rsidRPr="0073541A">
              <w:rPr>
                <w:rFonts w:eastAsia="Times New Roman"/>
                <w:color w:val="181818"/>
                <w:lang w:eastAsia="es-MX"/>
              </w:rPr>
              <w:t xml:space="preserve">, </w:t>
            </w:r>
            <w:r w:rsidRPr="0073541A">
              <w:rPr>
                <w:rFonts w:eastAsia="Times New Roman"/>
                <w:color w:val="020202"/>
                <w:lang w:eastAsia="es-MX"/>
              </w:rPr>
              <w:t>PIM-DM.</w:t>
            </w:r>
          </w:p>
          <w:p w14:paraId="41B8917F" w14:textId="77777777" w:rsidR="00BC60A4" w:rsidRPr="0073541A" w:rsidRDefault="00BC60A4" w:rsidP="004B035B">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20202"/>
                <w:lang w:eastAsia="es-MX"/>
              </w:rPr>
              <w:t>Capacidad instalada de VRRP o HSRP.</w:t>
            </w:r>
          </w:p>
        </w:tc>
      </w:tr>
      <w:tr w:rsidR="00BC60A4" w:rsidRPr="0073541A" w14:paraId="6B257AA3" w14:textId="77777777" w:rsidTr="00BC60A4">
        <w:trPr>
          <w:jc w:val="center"/>
        </w:trPr>
        <w:tc>
          <w:tcPr>
            <w:tcW w:w="1904" w:type="dxa"/>
            <w:shd w:val="clear" w:color="auto" w:fill="FFFFFF"/>
            <w:vAlign w:val="center"/>
          </w:tcPr>
          <w:p w14:paraId="3A71FD88"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lang w:eastAsia="es-MX"/>
              </w:rPr>
            </w:pPr>
            <w:r w:rsidRPr="0073541A">
              <w:rPr>
                <w:rFonts w:eastAsia="Times New Roman"/>
                <w:color w:val="000000"/>
                <w:lang w:eastAsia="es-MX"/>
              </w:rPr>
              <w:t>Funcionalidades de seguridad</w:t>
            </w:r>
          </w:p>
        </w:tc>
        <w:tc>
          <w:tcPr>
            <w:tcW w:w="6455" w:type="dxa"/>
            <w:shd w:val="clear" w:color="auto" w:fill="FFFFFF"/>
            <w:vAlign w:val="center"/>
          </w:tcPr>
          <w:p w14:paraId="42181B67" w14:textId="77777777" w:rsidR="00BC60A4" w:rsidRPr="0073541A" w:rsidRDefault="00BC60A4" w:rsidP="00BC60A4">
            <w:pPr>
              <w:spacing w:after="0" w:line="240" w:lineRule="auto"/>
              <w:ind w:right="132"/>
              <w:jc w:val="both"/>
              <w:rPr>
                <w:rFonts w:ascii="Arial" w:eastAsia="Times New Roman" w:hAnsi="Arial" w:cs="Arial"/>
                <w:color w:val="000000"/>
                <w:sz w:val="18"/>
                <w:szCs w:val="18"/>
                <w:lang w:eastAsia="es-MX"/>
              </w:rPr>
            </w:pPr>
            <w:r w:rsidRPr="0073541A">
              <w:rPr>
                <w:rFonts w:ascii="Arial" w:eastAsia="Times New Roman" w:hAnsi="Arial" w:cs="Arial"/>
                <w:color w:val="000000"/>
                <w:sz w:val="18"/>
                <w:szCs w:val="18"/>
                <w:lang w:eastAsia="es-MX"/>
              </w:rPr>
              <w:t>IEEE 802.1x</w:t>
            </w:r>
          </w:p>
          <w:p w14:paraId="31E025D2" w14:textId="77777777" w:rsidR="00BC60A4" w:rsidRPr="0073541A" w:rsidRDefault="00BC60A4" w:rsidP="00BC60A4">
            <w:pPr>
              <w:spacing w:after="0" w:line="240" w:lineRule="auto"/>
              <w:ind w:right="132"/>
              <w:jc w:val="both"/>
              <w:rPr>
                <w:rFonts w:ascii="Arial" w:eastAsia="Times New Roman" w:hAnsi="Arial" w:cs="Arial"/>
                <w:color w:val="000000"/>
                <w:sz w:val="18"/>
                <w:szCs w:val="18"/>
                <w:lang w:eastAsia="es-MX"/>
              </w:rPr>
            </w:pPr>
            <w:r w:rsidRPr="0073541A">
              <w:rPr>
                <w:rFonts w:ascii="Arial" w:eastAsia="Times New Roman" w:hAnsi="Arial" w:cs="Arial"/>
                <w:color w:val="000000"/>
                <w:sz w:val="18"/>
                <w:szCs w:val="18"/>
                <w:lang w:eastAsia="es-MX"/>
              </w:rPr>
              <w:t xml:space="preserve">DHCP Snooping </w:t>
            </w:r>
          </w:p>
          <w:p w14:paraId="7F17B63D" w14:textId="77777777" w:rsidR="00BC60A4" w:rsidRPr="0073541A" w:rsidRDefault="00BC60A4" w:rsidP="00BC60A4">
            <w:pPr>
              <w:spacing w:after="0" w:line="240" w:lineRule="auto"/>
              <w:ind w:right="132"/>
              <w:jc w:val="both"/>
              <w:rPr>
                <w:rFonts w:ascii="Arial" w:eastAsia="Times New Roman" w:hAnsi="Arial" w:cs="Arial"/>
                <w:color w:val="000000"/>
                <w:sz w:val="18"/>
                <w:szCs w:val="18"/>
                <w:lang w:eastAsia="es-MX"/>
              </w:rPr>
            </w:pPr>
            <w:r w:rsidRPr="0073541A">
              <w:rPr>
                <w:rFonts w:ascii="Arial" w:eastAsia="Times New Roman" w:hAnsi="Arial" w:cs="Arial"/>
                <w:color w:val="000000"/>
                <w:sz w:val="18"/>
                <w:szCs w:val="18"/>
                <w:lang w:eastAsia="es-MX"/>
              </w:rPr>
              <w:t>DHCP Guard</w:t>
            </w:r>
          </w:p>
          <w:p w14:paraId="4BB730E7" w14:textId="77777777" w:rsidR="00BC60A4" w:rsidRPr="0073541A" w:rsidRDefault="00BC60A4" w:rsidP="00BC60A4">
            <w:pPr>
              <w:spacing w:after="0" w:line="240" w:lineRule="auto"/>
              <w:ind w:right="132"/>
              <w:jc w:val="both"/>
              <w:rPr>
                <w:rFonts w:ascii="Arial" w:eastAsia="Times New Roman" w:hAnsi="Arial" w:cs="Arial"/>
                <w:color w:val="000000"/>
                <w:sz w:val="18"/>
                <w:szCs w:val="18"/>
                <w:lang w:eastAsia="es-MX"/>
              </w:rPr>
            </w:pPr>
            <w:r w:rsidRPr="0073541A">
              <w:rPr>
                <w:rFonts w:ascii="Arial" w:eastAsia="Times New Roman" w:hAnsi="Arial" w:cs="Arial"/>
                <w:color w:val="000000"/>
                <w:sz w:val="18"/>
                <w:szCs w:val="18"/>
                <w:lang w:eastAsia="es-MX"/>
              </w:rPr>
              <w:t>Seguridad por Puerto</w:t>
            </w:r>
          </w:p>
          <w:p w14:paraId="4DDBF9BD" w14:textId="77777777" w:rsidR="00BC60A4" w:rsidRPr="0073541A" w:rsidRDefault="00BC60A4" w:rsidP="00BC60A4">
            <w:pPr>
              <w:spacing w:after="0" w:line="240" w:lineRule="auto"/>
              <w:ind w:right="132"/>
              <w:jc w:val="both"/>
              <w:rPr>
                <w:rFonts w:ascii="Arial" w:eastAsia="Times New Roman" w:hAnsi="Arial" w:cs="Arial"/>
                <w:color w:val="000000"/>
                <w:sz w:val="18"/>
                <w:szCs w:val="18"/>
                <w:lang w:eastAsia="es-MX"/>
              </w:rPr>
            </w:pPr>
            <w:r w:rsidRPr="0073541A">
              <w:rPr>
                <w:rFonts w:ascii="Arial" w:eastAsia="Times New Roman" w:hAnsi="Arial" w:cs="Arial"/>
                <w:color w:val="000000"/>
                <w:sz w:val="18"/>
                <w:szCs w:val="18"/>
                <w:lang w:eastAsia="es-MX"/>
              </w:rPr>
              <w:t>Inspección ARP</w:t>
            </w:r>
          </w:p>
          <w:p w14:paraId="0B08B01D" w14:textId="77777777" w:rsidR="00BC60A4" w:rsidRPr="0073541A" w:rsidRDefault="00BC60A4" w:rsidP="00BC60A4">
            <w:pPr>
              <w:spacing w:after="0" w:line="240" w:lineRule="auto"/>
              <w:ind w:right="132"/>
              <w:jc w:val="both"/>
              <w:rPr>
                <w:rFonts w:ascii="Arial" w:eastAsia="Times New Roman" w:hAnsi="Arial" w:cs="Arial"/>
                <w:color w:val="000000"/>
                <w:sz w:val="18"/>
                <w:szCs w:val="18"/>
                <w:lang w:eastAsia="es-MX"/>
              </w:rPr>
            </w:pPr>
            <w:r w:rsidRPr="0073541A">
              <w:rPr>
                <w:rFonts w:ascii="Arial" w:eastAsia="Times New Roman" w:hAnsi="Arial" w:cs="Arial"/>
                <w:color w:val="000000"/>
                <w:sz w:val="18"/>
                <w:szCs w:val="18"/>
                <w:lang w:eastAsia="es-MX"/>
              </w:rPr>
              <w:t>Políticas de QoS</w:t>
            </w:r>
          </w:p>
          <w:p w14:paraId="675903F4" w14:textId="77777777" w:rsidR="00BC60A4" w:rsidRPr="0073541A" w:rsidRDefault="00BC60A4" w:rsidP="00BC60A4">
            <w:pPr>
              <w:spacing w:after="0" w:line="240" w:lineRule="auto"/>
              <w:ind w:right="132"/>
              <w:jc w:val="both"/>
              <w:rPr>
                <w:rFonts w:ascii="Arial" w:eastAsia="Times New Roman" w:hAnsi="Arial" w:cs="Arial"/>
                <w:color w:val="000000"/>
                <w:sz w:val="18"/>
                <w:szCs w:val="18"/>
                <w:lang w:eastAsia="es-MX"/>
              </w:rPr>
            </w:pPr>
            <w:r w:rsidRPr="0073541A">
              <w:rPr>
                <w:rFonts w:ascii="Arial" w:eastAsia="Times New Roman" w:hAnsi="Arial" w:cs="Arial"/>
                <w:color w:val="000000"/>
                <w:sz w:val="18"/>
                <w:szCs w:val="18"/>
                <w:lang w:eastAsia="es-MX"/>
              </w:rPr>
              <w:t xml:space="preserve">Listas de Acceso </w:t>
            </w:r>
          </w:p>
          <w:p w14:paraId="5CF9830D" w14:textId="77777777" w:rsidR="00BC60A4" w:rsidRPr="0073541A" w:rsidRDefault="00BC60A4" w:rsidP="00BC60A4">
            <w:pPr>
              <w:spacing w:after="0" w:line="240" w:lineRule="auto"/>
              <w:ind w:right="132"/>
              <w:jc w:val="both"/>
              <w:rPr>
                <w:rFonts w:ascii="Arial" w:eastAsia="Times New Roman" w:hAnsi="Arial" w:cs="Arial"/>
                <w:color w:val="000000"/>
                <w:sz w:val="18"/>
                <w:szCs w:val="18"/>
                <w:lang w:eastAsia="es-MX"/>
              </w:rPr>
            </w:pPr>
            <w:r w:rsidRPr="0073541A">
              <w:rPr>
                <w:rFonts w:ascii="Arial" w:eastAsia="Times New Roman" w:hAnsi="Arial" w:cs="Arial"/>
                <w:color w:val="000000"/>
                <w:sz w:val="18"/>
                <w:szCs w:val="18"/>
                <w:lang w:eastAsia="es-MX"/>
              </w:rPr>
              <w:t>BPDU Guard</w:t>
            </w:r>
          </w:p>
        </w:tc>
      </w:tr>
      <w:tr w:rsidR="00BC60A4" w:rsidRPr="0073541A" w14:paraId="363AC785" w14:textId="77777777" w:rsidTr="00E72B9B">
        <w:trPr>
          <w:jc w:val="center"/>
        </w:trPr>
        <w:tc>
          <w:tcPr>
            <w:tcW w:w="1904" w:type="dxa"/>
            <w:shd w:val="clear" w:color="auto" w:fill="auto"/>
            <w:vAlign w:val="center"/>
          </w:tcPr>
          <w:p w14:paraId="17DEB528" w14:textId="77777777" w:rsidR="00BC60A4" w:rsidRPr="0073541A" w:rsidRDefault="00BC60A4" w:rsidP="00BC60A4">
            <w:pPr>
              <w:spacing w:after="0" w:line="240" w:lineRule="auto"/>
              <w:jc w:val="center"/>
              <w:rPr>
                <w:rFonts w:ascii="Arial" w:eastAsia="Times New Roman" w:hAnsi="Arial" w:cs="Arial"/>
                <w:color w:val="000000"/>
                <w:sz w:val="18"/>
                <w:szCs w:val="18"/>
                <w:lang w:eastAsia="es-MX"/>
              </w:rPr>
            </w:pPr>
            <w:r w:rsidRPr="0073541A">
              <w:rPr>
                <w:rFonts w:ascii="Arial" w:eastAsia="Times New Roman" w:hAnsi="Arial" w:cs="Arial"/>
                <w:color w:val="000000"/>
                <w:sz w:val="18"/>
                <w:szCs w:val="18"/>
                <w:lang w:eastAsia="es-MX"/>
              </w:rPr>
              <w:t>Soporte de estándares:</w:t>
            </w:r>
          </w:p>
        </w:tc>
        <w:tc>
          <w:tcPr>
            <w:tcW w:w="6455" w:type="dxa"/>
            <w:shd w:val="clear" w:color="auto" w:fill="auto"/>
            <w:vAlign w:val="center"/>
          </w:tcPr>
          <w:p w14:paraId="55D86F69"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 802.3af and 802.3at.</w:t>
            </w:r>
          </w:p>
          <w:p w14:paraId="6B36EB9B"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 802.1D.</w:t>
            </w:r>
          </w:p>
          <w:p w14:paraId="34F978B1"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 802.1p.</w:t>
            </w:r>
          </w:p>
          <w:p w14:paraId="619800FB"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IEEE802.1Q VLAN</w:t>
            </w:r>
          </w:p>
          <w:p w14:paraId="1F6A7F7E"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 802.1x.</w:t>
            </w:r>
          </w:p>
          <w:p w14:paraId="53A9C43D"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 802.3x.</w:t>
            </w:r>
          </w:p>
          <w:p w14:paraId="32DA2C3B"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 802.1 s</w:t>
            </w:r>
            <w:r w:rsidRPr="0073541A">
              <w:rPr>
                <w:rFonts w:eastAsia="Times New Roman"/>
                <w:color w:val="151515"/>
                <w:lang w:eastAsia="es-MX"/>
              </w:rPr>
              <w:t xml:space="preserve">, </w:t>
            </w:r>
            <w:r w:rsidRPr="0073541A">
              <w:rPr>
                <w:rFonts w:eastAsia="Times New Roman"/>
                <w:color w:val="000000"/>
                <w:lang w:eastAsia="es-MX"/>
              </w:rPr>
              <w:t>802.1 w.</w:t>
            </w:r>
          </w:p>
          <w:p w14:paraId="76DFA5A0"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 802.1 p CoS.</w:t>
            </w:r>
          </w:p>
          <w:p w14:paraId="7CE1F54A"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 802.3z Gigabit Ethernet.</w:t>
            </w:r>
          </w:p>
          <w:p w14:paraId="038C15FE"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 802.3ad.</w:t>
            </w:r>
          </w:p>
          <w:p w14:paraId="3034595D"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RMON I and II standards</w:t>
            </w:r>
          </w:p>
          <w:p w14:paraId="6354FF14" w14:textId="77777777" w:rsidR="00BC60A4" w:rsidRPr="0073541A" w:rsidRDefault="00BC60A4" w:rsidP="00BC60A4">
            <w:pPr>
              <w:pStyle w:val="pchartbodycmt"/>
              <w:shd w:val="clear" w:color="auto" w:fill="FFFFFF"/>
              <w:spacing w:before="60" w:beforeAutospacing="0" w:after="60" w:afterAutospacing="0"/>
              <w:ind w:right="60"/>
              <w:textAlignment w:val="baseline"/>
              <w:rPr>
                <w:rFonts w:ascii="Arial" w:hAnsi="Arial" w:cs="Arial"/>
                <w:color w:val="000000"/>
                <w:sz w:val="18"/>
                <w:szCs w:val="18"/>
              </w:rPr>
            </w:pPr>
            <w:r w:rsidRPr="0073541A">
              <w:rPr>
                <w:rFonts w:ascii="Arial" w:hAnsi="Arial" w:cs="Arial"/>
                <w:color w:val="000000"/>
                <w:sz w:val="18"/>
                <w:szCs w:val="18"/>
              </w:rPr>
              <w:t>IEEE 802.3af</w:t>
            </w:r>
          </w:p>
          <w:p w14:paraId="4ECA883E" w14:textId="77777777" w:rsidR="00BC60A4" w:rsidRPr="0073541A" w:rsidRDefault="00BC60A4" w:rsidP="00BC60A4">
            <w:pPr>
              <w:pStyle w:val="pchartbodycmt"/>
              <w:shd w:val="clear" w:color="auto" w:fill="FFFFFF"/>
              <w:spacing w:before="0" w:beforeAutospacing="0" w:after="0" w:afterAutospacing="0"/>
              <w:ind w:right="60"/>
              <w:textAlignment w:val="baseline"/>
              <w:rPr>
                <w:rFonts w:ascii="Arial" w:hAnsi="Arial" w:cs="Arial"/>
                <w:color w:val="000000"/>
                <w:sz w:val="18"/>
                <w:szCs w:val="18"/>
              </w:rPr>
            </w:pPr>
            <w:r w:rsidRPr="0073541A">
              <w:rPr>
                <w:rFonts w:ascii="Arial" w:hAnsi="Arial" w:cs="Arial"/>
                <w:color w:val="000000"/>
                <w:sz w:val="18"/>
                <w:szCs w:val="18"/>
              </w:rPr>
              <w:t>IEEE 802.3at</w:t>
            </w:r>
          </w:p>
          <w:p w14:paraId="4AD99488" w14:textId="77777777" w:rsidR="00BC60A4" w:rsidRPr="0073541A" w:rsidRDefault="00BC60A4" w:rsidP="00BC60A4">
            <w:pPr>
              <w:pStyle w:val="pchartbodycmt"/>
              <w:shd w:val="clear" w:color="auto" w:fill="FFFFFF"/>
              <w:spacing w:before="0" w:beforeAutospacing="0" w:after="0" w:afterAutospacing="0"/>
              <w:ind w:right="60"/>
              <w:textAlignment w:val="baseline"/>
              <w:rPr>
                <w:rFonts w:ascii="Arial" w:hAnsi="Arial" w:cs="Arial"/>
                <w:color w:val="000000"/>
                <w:sz w:val="18"/>
                <w:szCs w:val="18"/>
              </w:rPr>
            </w:pPr>
            <w:r w:rsidRPr="0073541A">
              <w:rPr>
                <w:rFonts w:ascii="Arial" w:hAnsi="Arial" w:cs="Arial"/>
                <w:color w:val="000000"/>
                <w:sz w:val="18"/>
                <w:szCs w:val="18"/>
              </w:rPr>
              <w:t>IEEE 802.1as</w:t>
            </w:r>
          </w:p>
          <w:p w14:paraId="1823EF5D" w14:textId="77777777" w:rsidR="00BC60A4" w:rsidRPr="0073541A" w:rsidRDefault="00BC60A4" w:rsidP="00BC60A4">
            <w:pPr>
              <w:pStyle w:val="pchartbodycmt"/>
              <w:shd w:val="clear" w:color="auto" w:fill="FFFFFF"/>
              <w:spacing w:before="0" w:beforeAutospacing="0" w:after="0" w:afterAutospacing="0"/>
              <w:ind w:right="60"/>
              <w:textAlignment w:val="baseline"/>
              <w:rPr>
                <w:rFonts w:ascii="Arial" w:hAnsi="Arial" w:cs="Arial"/>
                <w:color w:val="000000"/>
                <w:sz w:val="18"/>
                <w:szCs w:val="18"/>
              </w:rPr>
            </w:pPr>
            <w:r w:rsidRPr="0073541A">
              <w:rPr>
                <w:rFonts w:ascii="Arial" w:hAnsi="Arial" w:cs="Arial"/>
                <w:color w:val="000000"/>
                <w:sz w:val="18"/>
                <w:szCs w:val="18"/>
              </w:rPr>
              <w:t>IEEE 802.3bz</w:t>
            </w:r>
          </w:p>
          <w:p w14:paraId="35A280FA"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lang w:eastAsia="es-MX"/>
              </w:rPr>
            </w:pPr>
            <w:r w:rsidRPr="0073541A">
              <w:rPr>
                <w:rFonts w:eastAsia="Times New Roman"/>
                <w:color w:val="000000"/>
                <w:lang w:eastAsia="es-MX"/>
              </w:rPr>
              <w:t>IEEE 802.1X-Rev</w:t>
            </w:r>
          </w:p>
        </w:tc>
      </w:tr>
      <w:tr w:rsidR="00BC60A4" w:rsidRPr="0073541A" w14:paraId="2D0425E8" w14:textId="77777777" w:rsidTr="00BC60A4">
        <w:trPr>
          <w:jc w:val="center"/>
        </w:trPr>
        <w:tc>
          <w:tcPr>
            <w:tcW w:w="1904" w:type="dxa"/>
            <w:shd w:val="clear" w:color="auto" w:fill="FFFFFF"/>
            <w:vAlign w:val="center"/>
          </w:tcPr>
          <w:p w14:paraId="080504D9" w14:textId="77777777" w:rsidR="00BC60A4" w:rsidRPr="0073541A" w:rsidRDefault="00BC60A4" w:rsidP="00BC60A4">
            <w:pPr>
              <w:spacing w:after="0" w:line="240" w:lineRule="auto"/>
              <w:jc w:val="center"/>
              <w:rPr>
                <w:rFonts w:ascii="Arial" w:eastAsia="Times New Roman" w:hAnsi="Arial" w:cs="Arial"/>
                <w:color w:val="000000"/>
                <w:sz w:val="18"/>
                <w:szCs w:val="18"/>
                <w:lang w:eastAsia="es-MX"/>
              </w:rPr>
            </w:pPr>
            <w:r w:rsidRPr="0073541A">
              <w:rPr>
                <w:rFonts w:ascii="Arial" w:eastAsia="Times New Roman" w:hAnsi="Arial" w:cs="Arial"/>
                <w:color w:val="000000"/>
                <w:sz w:val="18"/>
                <w:szCs w:val="18"/>
                <w:lang w:eastAsia="es-MX"/>
              </w:rPr>
              <w:t>Cumplimiento Electromagnético</w:t>
            </w:r>
          </w:p>
        </w:tc>
        <w:tc>
          <w:tcPr>
            <w:tcW w:w="6455" w:type="dxa"/>
            <w:shd w:val="clear" w:color="auto" w:fill="FFFFFF"/>
            <w:vAlign w:val="center"/>
          </w:tcPr>
          <w:p w14:paraId="4397AFE8" w14:textId="77777777" w:rsidR="00BC60A4" w:rsidRPr="0073541A" w:rsidRDefault="00BC60A4" w:rsidP="00BC60A4">
            <w:pPr>
              <w:pStyle w:val="pchartbodycmt"/>
              <w:shd w:val="clear" w:color="auto" w:fill="FFFFFF"/>
              <w:spacing w:before="60" w:beforeAutospacing="0" w:after="60" w:afterAutospacing="0"/>
              <w:ind w:right="60"/>
              <w:textAlignment w:val="baseline"/>
              <w:rPr>
                <w:rFonts w:ascii="Arial" w:hAnsi="Arial" w:cs="Arial"/>
                <w:color w:val="000000"/>
                <w:sz w:val="18"/>
                <w:szCs w:val="18"/>
              </w:rPr>
            </w:pPr>
            <w:r w:rsidRPr="0073541A">
              <w:rPr>
                <w:rFonts w:ascii="Arial" w:hAnsi="Arial" w:cs="Arial"/>
                <w:color w:val="000000"/>
                <w:sz w:val="18"/>
                <w:szCs w:val="18"/>
              </w:rPr>
              <w:t>ICES-003 Class A</w:t>
            </w:r>
          </w:p>
          <w:p w14:paraId="2D441E2A" w14:textId="77777777" w:rsidR="00BC60A4" w:rsidRPr="0073541A" w:rsidRDefault="00BC60A4" w:rsidP="00BC60A4">
            <w:pPr>
              <w:pStyle w:val="pchartbodycmt"/>
              <w:shd w:val="clear" w:color="auto" w:fill="FFFFFF"/>
              <w:spacing w:before="0" w:beforeAutospacing="0" w:after="0" w:afterAutospacing="0"/>
              <w:ind w:right="60"/>
              <w:textAlignment w:val="baseline"/>
              <w:rPr>
                <w:rFonts w:ascii="Arial" w:hAnsi="Arial" w:cs="Arial"/>
                <w:color w:val="000000"/>
                <w:sz w:val="18"/>
                <w:szCs w:val="18"/>
              </w:rPr>
            </w:pPr>
            <w:bookmarkStart w:id="50" w:name="wp9000818"/>
            <w:bookmarkEnd w:id="50"/>
            <w:r w:rsidRPr="0073541A">
              <w:rPr>
                <w:rFonts w:ascii="Arial" w:hAnsi="Arial" w:cs="Arial"/>
                <w:color w:val="000000"/>
                <w:sz w:val="18"/>
                <w:szCs w:val="18"/>
              </w:rPr>
              <w:t>EN 55022 Class A</w:t>
            </w:r>
          </w:p>
          <w:p w14:paraId="7E2D5ADF" w14:textId="1F213270" w:rsidR="00BC60A4" w:rsidRPr="0073541A" w:rsidRDefault="00BC60A4" w:rsidP="00E926FA">
            <w:pPr>
              <w:pStyle w:val="pchartbodycmt"/>
              <w:shd w:val="clear" w:color="auto" w:fill="FFFFFF"/>
              <w:spacing w:before="0" w:beforeAutospacing="0" w:after="0" w:afterAutospacing="0"/>
              <w:ind w:right="60"/>
              <w:textAlignment w:val="baseline"/>
              <w:rPr>
                <w:rFonts w:ascii="Arial" w:hAnsi="Arial" w:cs="Arial"/>
                <w:color w:val="000000"/>
                <w:sz w:val="18"/>
                <w:szCs w:val="18"/>
              </w:rPr>
            </w:pPr>
            <w:bookmarkStart w:id="51" w:name="wp9000819"/>
            <w:bookmarkEnd w:id="51"/>
            <w:r w:rsidRPr="0073541A">
              <w:rPr>
                <w:rFonts w:ascii="Arial" w:hAnsi="Arial" w:cs="Arial"/>
                <w:color w:val="000000"/>
                <w:sz w:val="18"/>
                <w:szCs w:val="18"/>
              </w:rPr>
              <w:t>CISPR 22 Class A</w:t>
            </w:r>
            <w:bookmarkStart w:id="52" w:name="wp9000820"/>
            <w:bookmarkEnd w:id="52"/>
          </w:p>
        </w:tc>
      </w:tr>
    </w:tbl>
    <w:p w14:paraId="132F09BA" w14:textId="77777777" w:rsidR="00BC60A4" w:rsidRPr="0073541A" w:rsidRDefault="00BC60A4" w:rsidP="00BC60A4">
      <w:pPr>
        <w:rPr>
          <w:rFonts w:ascii="Arial" w:hAnsi="Arial" w:cs="Arial"/>
          <w:sz w:val="20"/>
          <w:szCs w:val="20"/>
        </w:rPr>
      </w:pPr>
    </w:p>
    <w:p w14:paraId="3C7F25B2" w14:textId="77777777" w:rsidR="00FF40C0" w:rsidRDefault="00FF40C0">
      <w:pPr>
        <w:rPr>
          <w:rFonts w:ascii="Arial" w:hAnsi="Arial" w:cs="Arial"/>
          <w:sz w:val="20"/>
          <w:szCs w:val="20"/>
        </w:rPr>
      </w:pPr>
      <w:r>
        <w:rPr>
          <w:rFonts w:ascii="Arial" w:hAnsi="Arial" w:cs="Arial"/>
          <w:sz w:val="20"/>
          <w:szCs w:val="20"/>
        </w:rPr>
        <w:br w:type="page"/>
      </w:r>
    </w:p>
    <w:p w14:paraId="0E94F340" w14:textId="54EDA927" w:rsidR="00BC60A4" w:rsidRPr="0073541A" w:rsidRDefault="00BC60A4" w:rsidP="00BC60A4">
      <w:pPr>
        <w:jc w:val="both"/>
        <w:rPr>
          <w:rFonts w:ascii="Arial" w:hAnsi="Arial" w:cs="Arial"/>
          <w:sz w:val="20"/>
          <w:szCs w:val="20"/>
        </w:rPr>
      </w:pPr>
      <w:r w:rsidRPr="0073541A">
        <w:rPr>
          <w:rFonts w:ascii="Arial" w:hAnsi="Arial" w:cs="Arial"/>
          <w:sz w:val="20"/>
          <w:szCs w:val="20"/>
        </w:rPr>
        <w:lastRenderedPageBreak/>
        <w:t xml:space="preserve">Para los Sitios </w:t>
      </w:r>
      <w:r w:rsidR="00E926FA" w:rsidRPr="0073541A">
        <w:rPr>
          <w:rFonts w:ascii="Arial" w:hAnsi="Arial" w:cs="Arial"/>
          <w:sz w:val="20"/>
          <w:szCs w:val="20"/>
        </w:rPr>
        <w:t>puntos de consolidación de infraestructura y servicios</w:t>
      </w:r>
      <w:r w:rsidRPr="0073541A">
        <w:rPr>
          <w:rFonts w:ascii="Arial" w:hAnsi="Arial" w:cs="Arial"/>
          <w:sz w:val="20"/>
          <w:szCs w:val="20"/>
        </w:rPr>
        <w:t xml:space="preserve"> se requiere que los equipos cumplan con las siguientes características: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03"/>
        <w:gridCol w:w="6455"/>
      </w:tblGrid>
      <w:tr w:rsidR="00BC60A4" w:rsidRPr="0073541A" w14:paraId="76FF309A" w14:textId="77777777" w:rsidTr="00E926FA">
        <w:trPr>
          <w:jc w:val="center"/>
        </w:trPr>
        <w:tc>
          <w:tcPr>
            <w:tcW w:w="8858" w:type="dxa"/>
            <w:gridSpan w:val="2"/>
            <w:shd w:val="clear" w:color="auto" w:fill="auto"/>
            <w:vAlign w:val="center"/>
          </w:tcPr>
          <w:p w14:paraId="03448717" w14:textId="77777777" w:rsidR="00BC60A4" w:rsidRPr="0073541A" w:rsidRDefault="00BC60A4" w:rsidP="00BC60A4">
            <w:pPr>
              <w:pStyle w:val="Cuerpodeltexto0"/>
              <w:shd w:val="clear" w:color="auto" w:fill="auto"/>
              <w:spacing w:before="0" w:after="0" w:line="240" w:lineRule="auto"/>
              <w:ind w:firstLine="0"/>
              <w:jc w:val="center"/>
              <w:rPr>
                <w:b/>
                <w:sz w:val="20"/>
                <w:szCs w:val="20"/>
              </w:rPr>
            </w:pPr>
            <w:r w:rsidRPr="0073541A">
              <w:rPr>
                <w:b/>
                <w:sz w:val="20"/>
                <w:szCs w:val="20"/>
              </w:rPr>
              <w:t>SWITCH</w:t>
            </w:r>
            <w:r w:rsidRPr="0073541A">
              <w:rPr>
                <w:b/>
                <w:bCs/>
                <w:sz w:val="20"/>
                <w:szCs w:val="20"/>
              </w:rPr>
              <w:t xml:space="preserve"> </w:t>
            </w:r>
            <w:r w:rsidR="00E926FA" w:rsidRPr="0073541A">
              <w:rPr>
                <w:b/>
                <w:bCs/>
                <w:sz w:val="20"/>
                <w:szCs w:val="20"/>
              </w:rPr>
              <w:t>Puntos de consolidación de infraestructura y servicios</w:t>
            </w:r>
          </w:p>
        </w:tc>
      </w:tr>
      <w:tr w:rsidR="00BC60A4" w:rsidRPr="0073541A" w14:paraId="3C6C1F73" w14:textId="77777777" w:rsidTr="00E926FA">
        <w:trPr>
          <w:jc w:val="center"/>
        </w:trPr>
        <w:tc>
          <w:tcPr>
            <w:tcW w:w="2403" w:type="dxa"/>
            <w:shd w:val="clear" w:color="auto" w:fill="auto"/>
            <w:vAlign w:val="center"/>
          </w:tcPr>
          <w:p w14:paraId="36F88D71" w14:textId="77777777" w:rsidR="00BC60A4" w:rsidRPr="0073541A" w:rsidRDefault="00BC60A4" w:rsidP="00BC60A4">
            <w:pPr>
              <w:pStyle w:val="Cuerpodeltexto0"/>
              <w:shd w:val="clear" w:color="auto" w:fill="auto"/>
              <w:spacing w:before="0" w:after="0" w:line="240" w:lineRule="auto"/>
              <w:ind w:firstLine="0"/>
              <w:jc w:val="center"/>
              <w:rPr>
                <w:b/>
                <w:sz w:val="20"/>
                <w:szCs w:val="20"/>
              </w:rPr>
            </w:pPr>
            <w:r w:rsidRPr="0073541A">
              <w:rPr>
                <w:b/>
                <w:bCs/>
                <w:sz w:val="20"/>
                <w:szCs w:val="20"/>
              </w:rPr>
              <w:t>Categoría</w:t>
            </w:r>
          </w:p>
        </w:tc>
        <w:tc>
          <w:tcPr>
            <w:tcW w:w="6455" w:type="dxa"/>
            <w:shd w:val="clear" w:color="auto" w:fill="auto"/>
            <w:vAlign w:val="center"/>
          </w:tcPr>
          <w:p w14:paraId="7856FE71" w14:textId="77777777" w:rsidR="00BC60A4" w:rsidRPr="0073541A" w:rsidRDefault="00BC60A4" w:rsidP="00BC60A4">
            <w:pPr>
              <w:pStyle w:val="Cuerpodeltexto0"/>
              <w:shd w:val="clear" w:color="auto" w:fill="auto"/>
              <w:spacing w:before="0" w:after="0" w:line="240" w:lineRule="auto"/>
              <w:ind w:firstLine="0"/>
              <w:jc w:val="center"/>
              <w:rPr>
                <w:b/>
                <w:sz w:val="20"/>
                <w:szCs w:val="20"/>
              </w:rPr>
            </w:pPr>
            <w:r w:rsidRPr="0073541A">
              <w:rPr>
                <w:b/>
                <w:sz w:val="20"/>
                <w:szCs w:val="20"/>
              </w:rPr>
              <w:t>Descripción</w:t>
            </w:r>
          </w:p>
        </w:tc>
      </w:tr>
      <w:tr w:rsidR="00BC60A4" w:rsidRPr="0073541A" w14:paraId="55E41F63" w14:textId="77777777" w:rsidTr="00BC60A4">
        <w:trPr>
          <w:jc w:val="center"/>
        </w:trPr>
        <w:tc>
          <w:tcPr>
            <w:tcW w:w="2403" w:type="dxa"/>
            <w:shd w:val="clear" w:color="auto" w:fill="FFFFFF"/>
            <w:vAlign w:val="center"/>
          </w:tcPr>
          <w:p w14:paraId="1AFF55EC" w14:textId="77777777" w:rsidR="00BC60A4" w:rsidRPr="0073541A" w:rsidRDefault="00BC60A4" w:rsidP="00BC60A4">
            <w:pPr>
              <w:pStyle w:val="Cuerpodeltexto0"/>
              <w:shd w:val="clear" w:color="auto" w:fill="auto"/>
              <w:spacing w:before="0" w:after="0" w:line="240" w:lineRule="auto"/>
              <w:ind w:firstLine="0"/>
              <w:jc w:val="center"/>
            </w:pPr>
            <w:r w:rsidRPr="0073541A">
              <w:t>Tipo de gabinete:</w:t>
            </w:r>
          </w:p>
        </w:tc>
        <w:tc>
          <w:tcPr>
            <w:tcW w:w="6455" w:type="dxa"/>
            <w:shd w:val="clear" w:color="auto" w:fill="FFFFFF"/>
            <w:vAlign w:val="center"/>
          </w:tcPr>
          <w:p w14:paraId="508FFBBA" w14:textId="77777777" w:rsidR="00BC60A4" w:rsidRPr="0073541A" w:rsidRDefault="00BC60A4" w:rsidP="00BC60A4">
            <w:pPr>
              <w:pStyle w:val="Cuerpodeltexto0"/>
              <w:shd w:val="clear" w:color="auto" w:fill="auto"/>
              <w:spacing w:before="0" w:after="0" w:line="240" w:lineRule="auto"/>
              <w:ind w:right="132" w:firstLine="0"/>
            </w:pPr>
            <w:r w:rsidRPr="0073541A">
              <w:t xml:space="preserve">Switch 1 UR </w:t>
            </w:r>
          </w:p>
          <w:p w14:paraId="3EB8E2DD" w14:textId="77777777" w:rsidR="00BC60A4" w:rsidRPr="0073541A" w:rsidRDefault="00BC60A4" w:rsidP="00BC60A4">
            <w:pPr>
              <w:pStyle w:val="Cuerpodeltexto0"/>
              <w:shd w:val="clear" w:color="auto" w:fill="auto"/>
              <w:spacing w:before="0" w:after="0" w:line="240" w:lineRule="auto"/>
              <w:ind w:right="78" w:firstLine="0"/>
            </w:pPr>
            <w:r w:rsidRPr="0073541A">
              <w:t>Con funcionalidad de protocolos tanto de capa 2 como de capa 3 avanzado.</w:t>
            </w:r>
          </w:p>
        </w:tc>
      </w:tr>
      <w:tr w:rsidR="00BC60A4" w:rsidRPr="0073541A" w14:paraId="6C06E322" w14:textId="77777777" w:rsidTr="00BC60A4">
        <w:trPr>
          <w:jc w:val="center"/>
        </w:trPr>
        <w:tc>
          <w:tcPr>
            <w:tcW w:w="2403" w:type="dxa"/>
            <w:shd w:val="clear" w:color="auto" w:fill="FFFFFF"/>
            <w:vAlign w:val="center"/>
          </w:tcPr>
          <w:p w14:paraId="2B94F068" w14:textId="77777777" w:rsidR="00BC60A4" w:rsidRPr="0073541A" w:rsidRDefault="00BC60A4" w:rsidP="00BC60A4">
            <w:pPr>
              <w:pStyle w:val="Cuerpodeltexto0"/>
              <w:shd w:val="clear" w:color="auto" w:fill="auto"/>
              <w:spacing w:before="0" w:after="0" w:line="240" w:lineRule="auto"/>
              <w:ind w:firstLine="0"/>
              <w:jc w:val="center"/>
            </w:pPr>
            <w:r w:rsidRPr="0073541A">
              <w:t>Tipo de procesamiento:</w:t>
            </w:r>
          </w:p>
        </w:tc>
        <w:tc>
          <w:tcPr>
            <w:tcW w:w="6455" w:type="dxa"/>
            <w:shd w:val="clear" w:color="auto" w:fill="FFFFFF"/>
            <w:vAlign w:val="center"/>
          </w:tcPr>
          <w:p w14:paraId="0BD79EA6"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20202"/>
                <w:lang w:eastAsia="es-MX"/>
              </w:rPr>
            </w:pPr>
            <w:r w:rsidRPr="0073541A">
              <w:rPr>
                <w:rFonts w:eastAsia="Times New Roman"/>
                <w:color w:val="020202"/>
                <w:lang w:eastAsia="es-MX"/>
              </w:rPr>
              <w:t xml:space="preserve">Capacidad de conmutación: 800 Gbps </w:t>
            </w:r>
          </w:p>
          <w:p w14:paraId="69EE0A1D" w14:textId="77777777" w:rsidR="00BC60A4" w:rsidRPr="0073541A" w:rsidRDefault="00BC60A4" w:rsidP="00BC60A4">
            <w:pPr>
              <w:pStyle w:val="Cuerpodeltexto0"/>
              <w:shd w:val="clear" w:color="auto" w:fill="auto"/>
              <w:spacing w:before="0" w:after="0" w:line="240" w:lineRule="auto"/>
              <w:ind w:right="78" w:firstLine="0"/>
            </w:pPr>
            <w:r w:rsidRPr="0073541A">
              <w:rPr>
                <w:rFonts w:eastAsia="Times New Roman"/>
                <w:color w:val="020202"/>
                <w:lang w:eastAsia="es-MX"/>
              </w:rPr>
              <w:t>Tasa de reenvío: 250Mpps</w:t>
            </w:r>
            <w:r w:rsidRPr="0073541A">
              <w:t xml:space="preserve"> </w:t>
            </w:r>
          </w:p>
        </w:tc>
      </w:tr>
      <w:tr w:rsidR="00BC60A4" w:rsidRPr="0073541A" w14:paraId="56E2DEA6" w14:textId="77777777" w:rsidTr="00BC60A4">
        <w:trPr>
          <w:jc w:val="center"/>
        </w:trPr>
        <w:tc>
          <w:tcPr>
            <w:tcW w:w="2403" w:type="dxa"/>
            <w:shd w:val="clear" w:color="auto" w:fill="FFFFFF"/>
            <w:vAlign w:val="center"/>
          </w:tcPr>
          <w:p w14:paraId="5F447F11" w14:textId="77777777" w:rsidR="00BC60A4" w:rsidRPr="0073541A" w:rsidRDefault="00BC60A4" w:rsidP="00BC60A4">
            <w:pPr>
              <w:pStyle w:val="Cuerpodeltexto0"/>
              <w:shd w:val="clear" w:color="auto" w:fill="auto"/>
              <w:spacing w:before="0" w:after="0" w:line="240" w:lineRule="auto"/>
              <w:ind w:firstLine="0"/>
              <w:jc w:val="center"/>
            </w:pPr>
            <w:r w:rsidRPr="0073541A">
              <w:t>Alta disponibilidad</w:t>
            </w:r>
          </w:p>
        </w:tc>
        <w:tc>
          <w:tcPr>
            <w:tcW w:w="6455" w:type="dxa"/>
            <w:shd w:val="clear" w:color="auto" w:fill="FFFFFF"/>
            <w:vAlign w:val="center"/>
          </w:tcPr>
          <w:p w14:paraId="61CBA8C8" w14:textId="77777777" w:rsidR="00BC60A4" w:rsidRPr="0073541A" w:rsidRDefault="00BC60A4" w:rsidP="00BC60A4">
            <w:pPr>
              <w:pStyle w:val="Cuerpodeltexto0"/>
              <w:shd w:val="clear" w:color="auto" w:fill="auto"/>
              <w:spacing w:before="0" w:after="0" w:line="240" w:lineRule="auto"/>
              <w:ind w:right="78" w:firstLine="0"/>
            </w:pPr>
            <w:r w:rsidRPr="0073541A">
              <w:t>Contar con la capacidad de agrupar 2 switches formando un switch virtual o switch clustering, proporcionando una topología libre de loops en capa 2, proporcionando carga compartida sobre los enlaces, proporcionando una operación Activo-Activo para L2 y L3.</w:t>
            </w:r>
          </w:p>
          <w:p w14:paraId="5D16F94A" w14:textId="77777777" w:rsidR="00BC60A4" w:rsidRPr="0073541A" w:rsidRDefault="00BC60A4" w:rsidP="00BC60A4">
            <w:pPr>
              <w:pStyle w:val="Cuerpodeltexto0"/>
              <w:shd w:val="clear" w:color="auto" w:fill="auto"/>
              <w:spacing w:before="0" w:after="0" w:line="240" w:lineRule="auto"/>
              <w:ind w:right="78" w:firstLine="0"/>
            </w:pPr>
          </w:p>
          <w:p w14:paraId="556676A8" w14:textId="77777777" w:rsidR="00BC60A4" w:rsidRPr="0073541A" w:rsidRDefault="00BC60A4" w:rsidP="00BC60A4">
            <w:pPr>
              <w:pStyle w:val="Cuerpodeltexto0"/>
              <w:shd w:val="clear" w:color="auto" w:fill="auto"/>
              <w:spacing w:before="0" w:after="0" w:line="240" w:lineRule="auto"/>
              <w:ind w:right="78" w:firstLine="0"/>
            </w:pPr>
            <w:r w:rsidRPr="0073541A">
              <w:t>Reinicio de protocolos de ruteo sin interrumpir el direccionamiento de paquetes para IPv4 ni multicast.</w:t>
            </w:r>
          </w:p>
        </w:tc>
      </w:tr>
      <w:tr w:rsidR="00BC60A4" w:rsidRPr="0073541A" w14:paraId="5178EB20" w14:textId="77777777" w:rsidTr="00BC60A4">
        <w:trPr>
          <w:jc w:val="center"/>
        </w:trPr>
        <w:tc>
          <w:tcPr>
            <w:tcW w:w="2403" w:type="dxa"/>
            <w:shd w:val="clear" w:color="auto" w:fill="FFFFFF"/>
            <w:vAlign w:val="center"/>
          </w:tcPr>
          <w:p w14:paraId="58847B6B" w14:textId="77777777" w:rsidR="00BC60A4" w:rsidRPr="0073541A" w:rsidRDefault="00BC60A4" w:rsidP="00BC60A4">
            <w:pPr>
              <w:pStyle w:val="Cuerpodeltexto0"/>
              <w:shd w:val="clear" w:color="auto" w:fill="auto"/>
              <w:spacing w:before="0" w:after="0" w:line="240" w:lineRule="auto"/>
              <w:ind w:firstLine="0"/>
              <w:jc w:val="center"/>
            </w:pPr>
            <w:r w:rsidRPr="0073541A">
              <w:t>Fuentes de alimentación:</w:t>
            </w:r>
          </w:p>
        </w:tc>
        <w:tc>
          <w:tcPr>
            <w:tcW w:w="6455" w:type="dxa"/>
            <w:shd w:val="clear" w:color="auto" w:fill="FFFFFF"/>
            <w:vAlign w:val="center"/>
          </w:tcPr>
          <w:p w14:paraId="6D7F8E09" w14:textId="77777777" w:rsidR="00BC60A4" w:rsidRPr="0073541A" w:rsidRDefault="00BC60A4" w:rsidP="00BC60A4">
            <w:pPr>
              <w:pStyle w:val="Cuerpodeltexto0"/>
              <w:shd w:val="clear" w:color="auto" w:fill="auto"/>
              <w:spacing w:before="0" w:after="0" w:line="240" w:lineRule="auto"/>
              <w:ind w:right="78" w:firstLine="0"/>
            </w:pPr>
            <w:r w:rsidRPr="0073541A">
              <w:t>Fuentes de Poder AC redundantes.</w:t>
            </w:r>
          </w:p>
        </w:tc>
      </w:tr>
      <w:tr w:rsidR="00BC60A4" w:rsidRPr="0073541A" w14:paraId="2457AF18" w14:textId="77777777" w:rsidTr="00BC60A4">
        <w:trPr>
          <w:jc w:val="center"/>
        </w:trPr>
        <w:tc>
          <w:tcPr>
            <w:tcW w:w="2403" w:type="dxa"/>
            <w:shd w:val="clear" w:color="auto" w:fill="FFFFFF"/>
            <w:vAlign w:val="center"/>
          </w:tcPr>
          <w:p w14:paraId="26E10E35" w14:textId="77777777" w:rsidR="00BC60A4" w:rsidRPr="0073541A" w:rsidRDefault="00BC60A4" w:rsidP="00BC60A4">
            <w:pPr>
              <w:pStyle w:val="Cuerpodeltexto0"/>
              <w:shd w:val="clear" w:color="auto" w:fill="auto"/>
              <w:spacing w:before="0" w:after="0" w:line="240" w:lineRule="auto"/>
              <w:ind w:firstLine="0"/>
              <w:jc w:val="center"/>
            </w:pPr>
            <w:r w:rsidRPr="0073541A">
              <w:t>Enfriamiento</w:t>
            </w:r>
          </w:p>
        </w:tc>
        <w:tc>
          <w:tcPr>
            <w:tcW w:w="6455" w:type="dxa"/>
            <w:shd w:val="clear" w:color="auto" w:fill="FFFFFF"/>
            <w:vAlign w:val="center"/>
          </w:tcPr>
          <w:p w14:paraId="22EACA18" w14:textId="77777777" w:rsidR="00BC60A4" w:rsidRPr="0073541A" w:rsidRDefault="00BC60A4" w:rsidP="00BC60A4">
            <w:pPr>
              <w:pStyle w:val="Cuerpodeltexto0"/>
              <w:shd w:val="clear" w:color="auto" w:fill="auto"/>
              <w:spacing w:before="0" w:after="0" w:line="240" w:lineRule="auto"/>
              <w:ind w:right="78" w:firstLine="0"/>
            </w:pPr>
            <w:r w:rsidRPr="0073541A">
              <w:t>De enfrente hacia atrás</w:t>
            </w:r>
          </w:p>
        </w:tc>
      </w:tr>
      <w:tr w:rsidR="00BC60A4" w:rsidRPr="0073541A" w14:paraId="71C9BBF2" w14:textId="77777777" w:rsidTr="00BC60A4">
        <w:trPr>
          <w:jc w:val="center"/>
        </w:trPr>
        <w:tc>
          <w:tcPr>
            <w:tcW w:w="2403" w:type="dxa"/>
            <w:shd w:val="clear" w:color="auto" w:fill="FFFFFF"/>
            <w:vAlign w:val="center"/>
          </w:tcPr>
          <w:p w14:paraId="52E50448" w14:textId="77777777" w:rsidR="00BC60A4" w:rsidRPr="0073541A" w:rsidRDefault="00BC60A4" w:rsidP="00BC60A4">
            <w:pPr>
              <w:pStyle w:val="Cuerpodeltexto0"/>
              <w:shd w:val="clear" w:color="auto" w:fill="auto"/>
              <w:spacing w:before="0" w:after="0" w:line="240" w:lineRule="auto"/>
              <w:ind w:firstLine="0"/>
              <w:jc w:val="center"/>
            </w:pPr>
            <w:r w:rsidRPr="0073541A">
              <w:t>Puertos:</w:t>
            </w:r>
          </w:p>
        </w:tc>
        <w:tc>
          <w:tcPr>
            <w:tcW w:w="6455" w:type="dxa"/>
            <w:shd w:val="clear" w:color="auto" w:fill="FFFFFF"/>
            <w:vAlign w:val="center"/>
          </w:tcPr>
          <w:p w14:paraId="36E232D2" w14:textId="77777777" w:rsidR="00BC60A4" w:rsidRPr="0073541A" w:rsidRDefault="00BC60A4" w:rsidP="00BC60A4">
            <w:pPr>
              <w:pStyle w:val="Cuerpodeltexto0"/>
              <w:shd w:val="clear" w:color="auto" w:fill="auto"/>
              <w:spacing w:before="0" w:after="0" w:line="240" w:lineRule="auto"/>
              <w:ind w:right="78" w:firstLine="0"/>
            </w:pPr>
            <w:r w:rsidRPr="00903585">
              <w:t>40 puertos 1G/10G SFP+</w:t>
            </w:r>
            <w:r w:rsidRPr="0073541A">
              <w:t xml:space="preserve">  </w:t>
            </w:r>
          </w:p>
          <w:p w14:paraId="1EC47503" w14:textId="77777777" w:rsidR="00BC60A4" w:rsidRPr="0073541A" w:rsidRDefault="00BC60A4" w:rsidP="00BC60A4">
            <w:pPr>
              <w:pStyle w:val="Cuerpodeltexto0"/>
              <w:shd w:val="clear" w:color="auto" w:fill="auto"/>
              <w:spacing w:before="0" w:after="0" w:line="240" w:lineRule="auto"/>
              <w:ind w:right="78" w:firstLine="0"/>
            </w:pPr>
            <w:r w:rsidRPr="0073541A">
              <w:t>1 puerto de administración 10/100/1000 Base-T</w:t>
            </w:r>
          </w:p>
        </w:tc>
      </w:tr>
      <w:tr w:rsidR="00BC60A4" w:rsidRPr="0073541A" w14:paraId="74E84933" w14:textId="77777777" w:rsidTr="00BC60A4">
        <w:trPr>
          <w:jc w:val="center"/>
        </w:trPr>
        <w:tc>
          <w:tcPr>
            <w:tcW w:w="2403" w:type="dxa"/>
            <w:shd w:val="clear" w:color="auto" w:fill="FFFFFF"/>
            <w:vAlign w:val="center"/>
          </w:tcPr>
          <w:p w14:paraId="633C142B" w14:textId="77777777" w:rsidR="00BC60A4" w:rsidRPr="0073541A" w:rsidRDefault="00BC60A4" w:rsidP="00BC60A4">
            <w:pPr>
              <w:pStyle w:val="Cuerpodeltexto0"/>
              <w:shd w:val="clear" w:color="auto" w:fill="auto"/>
              <w:spacing w:before="0" w:after="0" w:line="240" w:lineRule="auto"/>
              <w:ind w:firstLine="0"/>
              <w:jc w:val="center"/>
            </w:pPr>
            <w:r w:rsidRPr="0073541A">
              <w:t>Protocolos de administración:</w:t>
            </w:r>
          </w:p>
        </w:tc>
        <w:tc>
          <w:tcPr>
            <w:tcW w:w="6455" w:type="dxa"/>
            <w:shd w:val="clear" w:color="auto" w:fill="FFFFFF"/>
            <w:vAlign w:val="center"/>
          </w:tcPr>
          <w:p w14:paraId="12DEAD23" w14:textId="77777777" w:rsidR="00BC60A4" w:rsidRPr="0073541A" w:rsidRDefault="00BC60A4" w:rsidP="00BC60A4">
            <w:pPr>
              <w:pStyle w:val="Cuerpodeltexto0"/>
              <w:shd w:val="clear" w:color="auto" w:fill="auto"/>
              <w:spacing w:before="0" w:after="0" w:line="240" w:lineRule="auto"/>
              <w:ind w:right="78" w:firstLine="0"/>
            </w:pPr>
            <w:r w:rsidRPr="0073541A">
              <w:t xml:space="preserve">Administración por Interface de línea de comandos (CLI), SNMPv3 </w:t>
            </w:r>
          </w:p>
          <w:p w14:paraId="03A4C054" w14:textId="77777777" w:rsidR="00BC60A4" w:rsidRPr="0073541A" w:rsidRDefault="00BC60A4" w:rsidP="00BC60A4">
            <w:pPr>
              <w:pStyle w:val="Cuerpodeltexto0"/>
              <w:shd w:val="clear" w:color="auto" w:fill="auto"/>
              <w:spacing w:before="0" w:after="0" w:line="240" w:lineRule="auto"/>
              <w:ind w:right="78" w:firstLine="0"/>
            </w:pPr>
            <w:r w:rsidRPr="0073541A">
              <w:t>Capacidad instalada de sFlow y/o NetFIow para visibilidad en capa 2,3 y 4.</w:t>
            </w:r>
          </w:p>
          <w:p w14:paraId="62731B39" w14:textId="77777777" w:rsidR="00BC60A4" w:rsidRPr="0073541A" w:rsidRDefault="00BC60A4" w:rsidP="00BC60A4">
            <w:pPr>
              <w:pStyle w:val="Cuerpodeltexto0"/>
              <w:shd w:val="clear" w:color="auto" w:fill="auto"/>
              <w:spacing w:before="0" w:after="0" w:line="240" w:lineRule="auto"/>
              <w:ind w:right="78" w:firstLine="0"/>
            </w:pPr>
            <w:r w:rsidRPr="0073541A">
              <w:t>Soporte de Port Mirror local y remoto.</w:t>
            </w:r>
          </w:p>
        </w:tc>
      </w:tr>
      <w:tr w:rsidR="00BC60A4" w:rsidRPr="0073541A" w14:paraId="4C8907CE" w14:textId="77777777" w:rsidTr="00BC60A4">
        <w:trPr>
          <w:jc w:val="center"/>
        </w:trPr>
        <w:tc>
          <w:tcPr>
            <w:tcW w:w="2403" w:type="dxa"/>
            <w:shd w:val="clear" w:color="auto" w:fill="FFFFFF"/>
            <w:vAlign w:val="center"/>
          </w:tcPr>
          <w:p w14:paraId="0E4D0E29" w14:textId="77777777" w:rsidR="00BC60A4" w:rsidRPr="0073541A" w:rsidRDefault="00BC60A4" w:rsidP="00BC60A4">
            <w:pPr>
              <w:pStyle w:val="Cuerpodeltexto0"/>
              <w:shd w:val="clear" w:color="auto" w:fill="auto"/>
              <w:spacing w:before="0" w:after="0" w:line="240" w:lineRule="auto"/>
              <w:ind w:firstLine="0"/>
              <w:jc w:val="center"/>
            </w:pPr>
            <w:r w:rsidRPr="0073541A">
              <w:t>Protocolos de autenticación de administradores:</w:t>
            </w:r>
          </w:p>
        </w:tc>
        <w:tc>
          <w:tcPr>
            <w:tcW w:w="6455" w:type="dxa"/>
            <w:shd w:val="clear" w:color="auto" w:fill="FFFFFF"/>
            <w:vAlign w:val="center"/>
          </w:tcPr>
          <w:p w14:paraId="3D24EC46" w14:textId="77777777" w:rsidR="00BC60A4" w:rsidRPr="0073541A" w:rsidRDefault="00BC60A4" w:rsidP="00BC60A4">
            <w:pPr>
              <w:pStyle w:val="Cuerpodeltexto0"/>
              <w:shd w:val="clear" w:color="auto" w:fill="auto"/>
              <w:spacing w:before="0" w:after="0" w:line="240" w:lineRule="auto"/>
              <w:ind w:right="78" w:firstLine="0"/>
            </w:pPr>
            <w:r w:rsidRPr="0073541A">
              <w:t>Soporte de múltiples niveles de privilegios de acceso por consola, ya sea local o remotamente por SSH v2.</w:t>
            </w:r>
          </w:p>
        </w:tc>
      </w:tr>
      <w:tr w:rsidR="00BC60A4" w:rsidRPr="0073541A" w14:paraId="66C3816F" w14:textId="77777777" w:rsidTr="00BC60A4">
        <w:trPr>
          <w:jc w:val="center"/>
        </w:trPr>
        <w:tc>
          <w:tcPr>
            <w:tcW w:w="2403" w:type="dxa"/>
            <w:shd w:val="clear" w:color="auto" w:fill="FFFFFF"/>
            <w:vAlign w:val="center"/>
          </w:tcPr>
          <w:p w14:paraId="3FFD4387" w14:textId="77777777" w:rsidR="00BC60A4" w:rsidRPr="0073541A" w:rsidRDefault="00BC60A4" w:rsidP="00BC60A4">
            <w:pPr>
              <w:pStyle w:val="Cuerpodeltexto0"/>
              <w:shd w:val="clear" w:color="auto" w:fill="auto"/>
              <w:spacing w:before="0" w:after="0" w:line="240" w:lineRule="auto"/>
              <w:ind w:firstLine="0"/>
              <w:jc w:val="center"/>
            </w:pPr>
            <w:r w:rsidRPr="0073541A">
              <w:t>Funcionalidades de capa 2 y capa 3:</w:t>
            </w:r>
          </w:p>
        </w:tc>
        <w:tc>
          <w:tcPr>
            <w:tcW w:w="6455" w:type="dxa"/>
            <w:shd w:val="clear" w:color="auto" w:fill="FFFFFF"/>
            <w:vAlign w:val="center"/>
          </w:tcPr>
          <w:p w14:paraId="721455C7" w14:textId="77777777" w:rsidR="00BC60A4" w:rsidRPr="0073541A" w:rsidRDefault="00BC60A4" w:rsidP="00BC60A4">
            <w:pPr>
              <w:pStyle w:val="Cuerpodeltexto0"/>
              <w:shd w:val="clear" w:color="auto" w:fill="auto"/>
              <w:spacing w:before="0" w:after="0" w:line="240" w:lineRule="auto"/>
              <w:ind w:right="78" w:firstLine="0"/>
            </w:pPr>
            <w:r w:rsidRPr="0073541A">
              <w:t>802.1 Q VLAN.</w:t>
            </w:r>
          </w:p>
          <w:p w14:paraId="112B94ED" w14:textId="77777777" w:rsidR="00BC60A4" w:rsidRPr="0073541A" w:rsidRDefault="00BC60A4" w:rsidP="00BC60A4">
            <w:pPr>
              <w:pStyle w:val="Cuerpodeltexto0"/>
              <w:shd w:val="clear" w:color="auto" w:fill="auto"/>
              <w:spacing w:before="0" w:after="0" w:line="240" w:lineRule="auto"/>
              <w:ind w:right="78" w:firstLine="0"/>
            </w:pPr>
            <w:r w:rsidRPr="0073541A">
              <w:t>Agregación de enlace IEEE 802.3ad (LACP).</w:t>
            </w:r>
          </w:p>
          <w:p w14:paraId="4FFD15A6" w14:textId="77777777" w:rsidR="00BC60A4" w:rsidRPr="0073541A" w:rsidRDefault="00BC60A4" w:rsidP="00BC60A4">
            <w:pPr>
              <w:pStyle w:val="Cuerpodeltexto0"/>
              <w:shd w:val="clear" w:color="auto" w:fill="auto"/>
              <w:spacing w:before="0" w:after="0" w:line="240" w:lineRule="auto"/>
              <w:ind w:right="78" w:firstLine="0"/>
            </w:pPr>
            <w:r w:rsidRPr="0073541A">
              <w:t>802.1d Spanning Tree Protocol.</w:t>
            </w:r>
          </w:p>
          <w:p w14:paraId="3B345B12" w14:textId="77777777" w:rsidR="00BC60A4" w:rsidRPr="0073541A" w:rsidRDefault="00BC60A4" w:rsidP="00BC60A4">
            <w:pPr>
              <w:pStyle w:val="Cuerpodeltexto0"/>
              <w:shd w:val="clear" w:color="auto" w:fill="auto"/>
              <w:spacing w:before="0" w:after="0" w:line="240" w:lineRule="auto"/>
              <w:ind w:right="78" w:firstLine="0"/>
            </w:pPr>
            <w:r w:rsidRPr="0073541A">
              <w:t>802.1w Rapid Spanning Tree Protocol.</w:t>
            </w:r>
          </w:p>
          <w:p w14:paraId="62968C3E" w14:textId="77777777" w:rsidR="00BC60A4" w:rsidRPr="0073541A" w:rsidRDefault="00BC60A4" w:rsidP="00BC60A4">
            <w:pPr>
              <w:pStyle w:val="Cuerpodeltexto0"/>
              <w:shd w:val="clear" w:color="auto" w:fill="auto"/>
              <w:spacing w:before="0" w:after="0" w:line="240" w:lineRule="auto"/>
              <w:ind w:right="78" w:firstLine="0"/>
            </w:pPr>
            <w:r w:rsidRPr="0073541A">
              <w:t>802.1s Múltiple Spanning-Tree Protocol.</w:t>
            </w:r>
          </w:p>
          <w:p w14:paraId="448F0409" w14:textId="641750AB" w:rsidR="00BC60A4" w:rsidRPr="0073541A" w:rsidRDefault="003B567F" w:rsidP="00BC60A4">
            <w:pPr>
              <w:pStyle w:val="Cuerpodeltexto0"/>
              <w:shd w:val="clear" w:color="auto" w:fill="auto"/>
              <w:spacing w:before="0" w:after="0" w:line="240" w:lineRule="auto"/>
              <w:ind w:right="78" w:firstLine="0"/>
            </w:pPr>
            <w:r>
              <w:t>Soporte de al menos 4,000</w:t>
            </w:r>
            <w:r w:rsidR="00BC60A4" w:rsidRPr="0073541A">
              <w:t xml:space="preserve"> VLAN </w:t>
            </w:r>
          </w:p>
          <w:p w14:paraId="3D9A9B1F" w14:textId="2ABEB132" w:rsidR="00BC60A4" w:rsidRPr="0073541A" w:rsidRDefault="003B567F" w:rsidP="00BC60A4">
            <w:pPr>
              <w:pStyle w:val="Cuerpodeltexto0"/>
              <w:shd w:val="clear" w:color="auto" w:fill="auto"/>
              <w:spacing w:before="0" w:after="0" w:line="240" w:lineRule="auto"/>
              <w:ind w:right="78" w:firstLine="0"/>
            </w:pPr>
            <w:r>
              <w:t>50</w:t>
            </w:r>
            <w:r w:rsidR="00BC60A4" w:rsidRPr="0073541A">
              <w:t>,000 entradas MAC.</w:t>
            </w:r>
          </w:p>
          <w:p w14:paraId="6F3DC389" w14:textId="77777777" w:rsidR="00BC60A4" w:rsidRPr="0073541A" w:rsidRDefault="00BC60A4" w:rsidP="00BC60A4">
            <w:pPr>
              <w:pStyle w:val="Cuerpodeltexto0"/>
              <w:shd w:val="clear" w:color="auto" w:fill="auto"/>
              <w:spacing w:before="0" w:after="0" w:line="240" w:lineRule="auto"/>
              <w:ind w:right="78" w:firstLine="0"/>
            </w:pPr>
            <w:r w:rsidRPr="0073541A">
              <w:t>Soporte IPv4 y IPv6</w:t>
            </w:r>
          </w:p>
          <w:p w14:paraId="2F833F5A" w14:textId="77777777" w:rsidR="00BC60A4" w:rsidRPr="0073541A" w:rsidRDefault="00BC60A4" w:rsidP="00BC60A4">
            <w:pPr>
              <w:pStyle w:val="Cuerpodeltexto0"/>
              <w:shd w:val="clear" w:color="auto" w:fill="auto"/>
              <w:spacing w:before="0" w:after="0" w:line="240" w:lineRule="auto"/>
              <w:ind w:right="78" w:firstLine="0"/>
            </w:pPr>
            <w:r w:rsidRPr="0073541A">
              <w:t>Protocolos de ruteo dinámico; RIP v1/v2, OSPFv2, OSPFv3,IS-IS, BGP</w:t>
            </w:r>
          </w:p>
          <w:p w14:paraId="59223EC7" w14:textId="77777777" w:rsidR="00BC60A4" w:rsidRPr="0073541A" w:rsidRDefault="00BC60A4" w:rsidP="00BC60A4">
            <w:pPr>
              <w:pStyle w:val="Cuerpodeltexto0"/>
              <w:shd w:val="clear" w:color="auto" w:fill="auto"/>
              <w:spacing w:before="0" w:after="0" w:line="240" w:lineRule="auto"/>
              <w:ind w:right="78" w:firstLine="0"/>
            </w:pPr>
            <w:r w:rsidRPr="0073541A">
              <w:t>Soporte de IGMPv2, IGMPv3 Snooping, PIM-SM y DVMRP en IPv4 y MLD en IPv6.</w:t>
            </w:r>
          </w:p>
          <w:p w14:paraId="11CF4564" w14:textId="70A0969D" w:rsidR="00BC60A4" w:rsidRPr="0073541A" w:rsidRDefault="00BC60A4" w:rsidP="00BC60A4">
            <w:pPr>
              <w:pStyle w:val="Cuerpodeltexto0"/>
              <w:shd w:val="clear" w:color="auto" w:fill="auto"/>
              <w:spacing w:before="0" w:after="0" w:line="240" w:lineRule="auto"/>
              <w:ind w:right="78" w:firstLine="0"/>
            </w:pPr>
            <w:r w:rsidRPr="0073541A">
              <w:t>Calidad de Servic</w:t>
            </w:r>
            <w:r w:rsidR="003B567F">
              <w:t>i</w:t>
            </w:r>
            <w:r w:rsidRPr="0073541A">
              <w:t xml:space="preserve">o con 8 colas por puerto </w:t>
            </w:r>
          </w:p>
          <w:p w14:paraId="57A5D2C9" w14:textId="77777777" w:rsidR="00BC60A4" w:rsidRPr="0073541A" w:rsidRDefault="00BC60A4" w:rsidP="00BC60A4">
            <w:pPr>
              <w:pStyle w:val="Cuerpodeltexto0"/>
              <w:shd w:val="clear" w:color="auto" w:fill="auto"/>
              <w:spacing w:before="0" w:after="0" w:line="240" w:lineRule="auto"/>
              <w:ind w:right="78" w:firstLine="0"/>
            </w:pPr>
            <w:r w:rsidRPr="0073541A">
              <w:t>NFS o SSO</w:t>
            </w:r>
          </w:p>
          <w:p w14:paraId="0F945179" w14:textId="77777777" w:rsidR="00BC60A4" w:rsidRPr="0073541A" w:rsidRDefault="00BC60A4" w:rsidP="00BC60A4">
            <w:pPr>
              <w:pStyle w:val="Cuerpodeltexto0"/>
              <w:shd w:val="clear" w:color="auto" w:fill="auto"/>
              <w:spacing w:before="0" w:after="0" w:line="240" w:lineRule="auto"/>
              <w:ind w:right="78" w:firstLine="0"/>
            </w:pPr>
            <w:r w:rsidRPr="0073541A">
              <w:t>Jumbo Frame de 9216 bytes</w:t>
            </w:r>
          </w:p>
          <w:p w14:paraId="48064A60" w14:textId="77777777" w:rsidR="00BC60A4" w:rsidRPr="0073541A" w:rsidRDefault="00BC60A4" w:rsidP="00BC60A4">
            <w:pPr>
              <w:pStyle w:val="Cuerpodeltexto0"/>
              <w:shd w:val="clear" w:color="auto" w:fill="auto"/>
              <w:spacing w:before="0" w:after="0" w:line="240" w:lineRule="auto"/>
              <w:ind w:right="78" w:firstLine="0"/>
            </w:pPr>
            <w:r w:rsidRPr="0073541A">
              <w:t>CIR, PIR</w:t>
            </w:r>
          </w:p>
          <w:p w14:paraId="3460204A" w14:textId="77777777" w:rsidR="00BC60A4" w:rsidRPr="0073541A" w:rsidRDefault="00BC60A4" w:rsidP="00BC60A4">
            <w:pPr>
              <w:pStyle w:val="Cuerpodeltexto0"/>
              <w:shd w:val="clear" w:color="auto" w:fill="auto"/>
              <w:spacing w:before="0" w:after="0" w:line="240" w:lineRule="auto"/>
              <w:ind w:right="78" w:firstLine="0"/>
            </w:pPr>
            <w:r w:rsidRPr="0073541A">
              <w:t>Rate limit basado en flujos</w:t>
            </w:r>
          </w:p>
        </w:tc>
      </w:tr>
      <w:tr w:rsidR="00BC60A4" w:rsidRPr="0073541A" w14:paraId="552AA62D" w14:textId="77777777" w:rsidTr="00BC60A4">
        <w:trPr>
          <w:jc w:val="center"/>
        </w:trPr>
        <w:tc>
          <w:tcPr>
            <w:tcW w:w="2403" w:type="dxa"/>
            <w:shd w:val="clear" w:color="auto" w:fill="FFFFFF"/>
            <w:vAlign w:val="center"/>
          </w:tcPr>
          <w:p w14:paraId="75497542" w14:textId="77777777" w:rsidR="00BC60A4" w:rsidRPr="0073541A" w:rsidRDefault="00BC60A4" w:rsidP="00BC60A4">
            <w:pPr>
              <w:pStyle w:val="Cuerpodeltexto0"/>
              <w:shd w:val="clear" w:color="auto" w:fill="auto"/>
              <w:spacing w:before="0" w:after="0" w:line="240" w:lineRule="auto"/>
              <w:ind w:firstLine="0"/>
              <w:jc w:val="center"/>
            </w:pPr>
            <w:r w:rsidRPr="0073541A">
              <w:t>Funcionalidad de seguridad:</w:t>
            </w:r>
          </w:p>
        </w:tc>
        <w:tc>
          <w:tcPr>
            <w:tcW w:w="6455" w:type="dxa"/>
            <w:shd w:val="clear" w:color="auto" w:fill="FFFFFF"/>
            <w:vAlign w:val="center"/>
          </w:tcPr>
          <w:p w14:paraId="1E24616F" w14:textId="77777777" w:rsidR="00BC60A4" w:rsidRPr="0073541A" w:rsidRDefault="00BC60A4" w:rsidP="00BC60A4">
            <w:pPr>
              <w:pStyle w:val="Cuerpodeltexto0"/>
              <w:shd w:val="clear" w:color="auto" w:fill="auto"/>
              <w:spacing w:before="0" w:after="0" w:line="240" w:lineRule="auto"/>
              <w:ind w:right="78" w:firstLine="0"/>
            </w:pPr>
            <w:r w:rsidRPr="0073541A">
              <w:t>Seguridad por puerto</w:t>
            </w:r>
          </w:p>
          <w:p w14:paraId="74BAADEC" w14:textId="77777777" w:rsidR="00BC60A4" w:rsidRPr="0073541A" w:rsidRDefault="00BC60A4" w:rsidP="00BC60A4">
            <w:pPr>
              <w:pStyle w:val="Cuerpodeltexto0"/>
              <w:shd w:val="clear" w:color="auto" w:fill="auto"/>
              <w:spacing w:before="0" w:after="0" w:line="240" w:lineRule="auto"/>
              <w:ind w:right="78" w:firstLine="0"/>
            </w:pPr>
            <w:r w:rsidRPr="0073541A">
              <w:t>Listas de acceso por VLAN, rutas y puerto</w:t>
            </w:r>
          </w:p>
          <w:p w14:paraId="38AF2554" w14:textId="77777777" w:rsidR="00BC60A4" w:rsidRPr="0073541A" w:rsidRDefault="00BC60A4" w:rsidP="00BC60A4">
            <w:pPr>
              <w:pStyle w:val="Cuerpodeltexto0"/>
              <w:shd w:val="clear" w:color="auto" w:fill="auto"/>
              <w:spacing w:before="0" w:after="0" w:line="240" w:lineRule="auto"/>
              <w:ind w:right="78" w:firstLine="0"/>
            </w:pPr>
            <w:r w:rsidRPr="0073541A">
              <w:t>IEEE 802.1x</w:t>
            </w:r>
          </w:p>
          <w:p w14:paraId="3237E541" w14:textId="77777777" w:rsidR="00BC60A4" w:rsidRPr="0073541A" w:rsidRDefault="00BC60A4" w:rsidP="00BC60A4">
            <w:pPr>
              <w:pStyle w:val="Cuerpodeltexto0"/>
              <w:shd w:val="clear" w:color="auto" w:fill="auto"/>
              <w:spacing w:before="0" w:after="0" w:line="240" w:lineRule="auto"/>
              <w:ind w:right="78" w:firstLine="0"/>
            </w:pPr>
            <w:r w:rsidRPr="0073541A">
              <w:t>Portección de ataques DoS</w:t>
            </w:r>
          </w:p>
          <w:p w14:paraId="2562AB02" w14:textId="77777777" w:rsidR="00BC60A4" w:rsidRPr="0073541A" w:rsidRDefault="00BC60A4" w:rsidP="00BC60A4">
            <w:pPr>
              <w:pStyle w:val="Cuerpodeltexto0"/>
              <w:shd w:val="clear" w:color="auto" w:fill="auto"/>
              <w:spacing w:before="0" w:after="0" w:line="240" w:lineRule="auto"/>
              <w:ind w:right="78" w:firstLine="0"/>
            </w:pPr>
            <w:r w:rsidRPr="0073541A">
              <w:t>VLANs Privadas</w:t>
            </w:r>
          </w:p>
          <w:p w14:paraId="55472EA3" w14:textId="77777777" w:rsidR="00BC60A4" w:rsidRPr="0073541A" w:rsidRDefault="00BC60A4" w:rsidP="00BC60A4">
            <w:pPr>
              <w:pStyle w:val="Cuerpodeltexto0"/>
              <w:shd w:val="clear" w:color="auto" w:fill="auto"/>
              <w:spacing w:before="0" w:after="0" w:line="240" w:lineRule="auto"/>
              <w:ind w:right="78" w:firstLine="0"/>
            </w:pPr>
            <w:r w:rsidRPr="0073541A">
              <w:t>Control de tormentas de tráfico</w:t>
            </w:r>
          </w:p>
          <w:p w14:paraId="26D504EC" w14:textId="77777777" w:rsidR="00BC60A4" w:rsidRPr="0073541A" w:rsidRDefault="00BC60A4" w:rsidP="00BC60A4">
            <w:pPr>
              <w:pStyle w:val="Cuerpodeltexto0"/>
              <w:shd w:val="clear" w:color="auto" w:fill="auto"/>
              <w:spacing w:before="0" w:after="0" w:line="240" w:lineRule="auto"/>
              <w:ind w:right="78" w:firstLine="0"/>
            </w:pPr>
            <w:r w:rsidRPr="0073541A">
              <w:t>DHCP Snooping</w:t>
            </w:r>
          </w:p>
        </w:tc>
      </w:tr>
      <w:tr w:rsidR="00BC60A4" w:rsidRPr="0073541A" w14:paraId="07C44F28" w14:textId="77777777" w:rsidTr="00BC60A4">
        <w:trPr>
          <w:jc w:val="center"/>
        </w:trPr>
        <w:tc>
          <w:tcPr>
            <w:tcW w:w="2403" w:type="dxa"/>
            <w:shd w:val="clear" w:color="auto" w:fill="FFFFFF"/>
            <w:vAlign w:val="center"/>
          </w:tcPr>
          <w:p w14:paraId="60360162" w14:textId="77777777" w:rsidR="00BC60A4" w:rsidRPr="0073541A" w:rsidRDefault="00BC60A4" w:rsidP="00BC60A4">
            <w:pPr>
              <w:pStyle w:val="Cuerpodeltexto0"/>
              <w:shd w:val="clear" w:color="auto" w:fill="auto"/>
              <w:spacing w:before="0" w:after="0" w:line="240" w:lineRule="auto"/>
              <w:ind w:firstLine="0"/>
              <w:jc w:val="center"/>
            </w:pPr>
            <w:r w:rsidRPr="0073541A">
              <w:t>Soporte de estándares:</w:t>
            </w:r>
          </w:p>
        </w:tc>
        <w:tc>
          <w:tcPr>
            <w:tcW w:w="6455" w:type="dxa"/>
            <w:shd w:val="clear" w:color="auto" w:fill="FFFFFF"/>
            <w:vAlign w:val="center"/>
          </w:tcPr>
          <w:p w14:paraId="12E0022B" w14:textId="77777777" w:rsidR="00BC60A4" w:rsidRPr="0073541A" w:rsidRDefault="00BC60A4" w:rsidP="00BC60A4">
            <w:pPr>
              <w:pStyle w:val="Cuerpodeltexto0"/>
              <w:shd w:val="clear" w:color="auto" w:fill="auto"/>
              <w:spacing w:before="0" w:after="0" w:line="240" w:lineRule="auto"/>
              <w:ind w:right="78" w:firstLine="0"/>
            </w:pPr>
            <w:r w:rsidRPr="0073541A">
              <w:t>Ethernet IEEE 802.3</w:t>
            </w:r>
          </w:p>
          <w:p w14:paraId="36BFDEDF" w14:textId="77777777" w:rsidR="00BC60A4" w:rsidRPr="0073541A" w:rsidRDefault="00BC60A4" w:rsidP="00BC60A4">
            <w:pPr>
              <w:pStyle w:val="Cuerpodeltexto0"/>
              <w:shd w:val="clear" w:color="auto" w:fill="auto"/>
              <w:spacing w:before="0" w:after="0" w:line="240" w:lineRule="auto"/>
              <w:ind w:right="78" w:firstLine="0"/>
            </w:pPr>
            <w:r w:rsidRPr="0073541A">
              <w:t>10Gigabit Ethernet IEEE 802.3ae.</w:t>
            </w:r>
          </w:p>
          <w:p w14:paraId="79D5F423" w14:textId="77777777" w:rsidR="00BC60A4" w:rsidRPr="0073541A" w:rsidRDefault="00BC60A4" w:rsidP="00BC60A4">
            <w:pPr>
              <w:pStyle w:val="Cuerpodeltexto0"/>
              <w:shd w:val="clear" w:color="auto" w:fill="auto"/>
              <w:spacing w:before="0" w:after="0" w:line="240" w:lineRule="auto"/>
              <w:ind w:right="78" w:firstLine="0"/>
            </w:pPr>
            <w:r w:rsidRPr="0073541A">
              <w:t>IEEE 802.3ad (LACP).</w:t>
            </w:r>
          </w:p>
          <w:p w14:paraId="2003EED5" w14:textId="77777777" w:rsidR="00BC60A4" w:rsidRPr="0073541A" w:rsidRDefault="00BC60A4" w:rsidP="00BC60A4">
            <w:pPr>
              <w:pStyle w:val="Cuerpodeltexto0"/>
              <w:shd w:val="clear" w:color="auto" w:fill="auto"/>
              <w:spacing w:before="0" w:after="0" w:line="240" w:lineRule="auto"/>
              <w:ind w:right="78" w:firstLine="0"/>
            </w:pPr>
            <w:r w:rsidRPr="0073541A">
              <w:t>IEEE 802.1p CoS.</w:t>
            </w:r>
          </w:p>
          <w:p w14:paraId="51EE2EA1" w14:textId="77777777" w:rsidR="00BC60A4" w:rsidRPr="0073541A" w:rsidRDefault="00BC60A4" w:rsidP="00BC60A4">
            <w:pPr>
              <w:pStyle w:val="Cuerpodeltexto0"/>
              <w:shd w:val="clear" w:color="auto" w:fill="auto"/>
              <w:spacing w:before="0" w:after="0" w:line="240" w:lineRule="auto"/>
              <w:ind w:right="78" w:firstLine="0"/>
            </w:pPr>
            <w:r w:rsidRPr="0073541A">
              <w:t>RMON I y II</w:t>
            </w:r>
          </w:p>
          <w:p w14:paraId="397FBABE" w14:textId="77777777" w:rsidR="00BC60A4" w:rsidRPr="0073541A" w:rsidRDefault="00BC60A4" w:rsidP="00BC60A4">
            <w:pPr>
              <w:pStyle w:val="Cuerpodeltexto0"/>
              <w:shd w:val="clear" w:color="auto" w:fill="auto"/>
              <w:spacing w:before="0" w:after="0" w:line="240" w:lineRule="auto"/>
              <w:ind w:right="78" w:firstLine="0"/>
            </w:pPr>
            <w:r w:rsidRPr="0073541A">
              <w:t>47CFR Part 15 (CFR 47) Class A</w:t>
            </w:r>
          </w:p>
          <w:p w14:paraId="532B81A1" w14:textId="77777777" w:rsidR="00BC60A4" w:rsidRPr="0073541A" w:rsidRDefault="00BC60A4" w:rsidP="00BC60A4">
            <w:pPr>
              <w:pStyle w:val="Cuerpodeltexto0"/>
              <w:shd w:val="clear" w:color="auto" w:fill="auto"/>
              <w:spacing w:before="0" w:after="0" w:line="240" w:lineRule="auto"/>
              <w:ind w:right="78" w:firstLine="0"/>
            </w:pPr>
            <w:r w:rsidRPr="0073541A">
              <w:t>CISPR22 Class A</w:t>
            </w:r>
          </w:p>
          <w:p w14:paraId="4718D96D" w14:textId="77777777" w:rsidR="00BC60A4" w:rsidRPr="0073541A" w:rsidRDefault="00BC60A4" w:rsidP="00BC60A4">
            <w:pPr>
              <w:pStyle w:val="Cuerpodeltexto0"/>
              <w:shd w:val="clear" w:color="auto" w:fill="auto"/>
              <w:spacing w:before="0" w:after="0" w:line="240" w:lineRule="auto"/>
              <w:ind w:right="78" w:firstLine="0"/>
            </w:pPr>
            <w:r w:rsidRPr="0073541A">
              <w:t>EN55022 Class A</w:t>
            </w:r>
          </w:p>
          <w:p w14:paraId="1F59FF92" w14:textId="77777777" w:rsidR="00BC60A4" w:rsidRPr="0073541A" w:rsidRDefault="00BC60A4" w:rsidP="00BC60A4">
            <w:pPr>
              <w:pStyle w:val="Cuerpodeltexto0"/>
              <w:shd w:val="clear" w:color="auto" w:fill="auto"/>
              <w:spacing w:before="0" w:after="0" w:line="240" w:lineRule="auto"/>
              <w:ind w:right="78" w:firstLine="0"/>
            </w:pPr>
            <w:r w:rsidRPr="0073541A">
              <w:t>ICES003 Class A</w:t>
            </w:r>
          </w:p>
          <w:p w14:paraId="5AAE36C4" w14:textId="77777777" w:rsidR="00BC60A4" w:rsidRPr="0073541A" w:rsidRDefault="00BC60A4" w:rsidP="00BC60A4">
            <w:pPr>
              <w:pStyle w:val="Cuerpodeltexto0"/>
              <w:shd w:val="clear" w:color="auto" w:fill="auto"/>
              <w:spacing w:before="0" w:after="0" w:line="240" w:lineRule="auto"/>
              <w:ind w:right="78" w:firstLine="0"/>
            </w:pPr>
            <w:r w:rsidRPr="0073541A">
              <w:lastRenderedPageBreak/>
              <w:t>EN55024</w:t>
            </w:r>
          </w:p>
          <w:p w14:paraId="6877D5EB" w14:textId="77777777" w:rsidR="00BC60A4" w:rsidRPr="0073541A" w:rsidRDefault="00BC60A4" w:rsidP="00BC60A4">
            <w:pPr>
              <w:pStyle w:val="Cuerpodeltexto0"/>
              <w:shd w:val="clear" w:color="auto" w:fill="auto"/>
              <w:spacing w:before="0" w:after="0" w:line="240" w:lineRule="auto"/>
              <w:ind w:right="78" w:firstLine="0"/>
            </w:pPr>
            <w:r w:rsidRPr="0073541A">
              <w:t>CISPR24</w:t>
            </w:r>
          </w:p>
          <w:p w14:paraId="5856749B" w14:textId="77777777" w:rsidR="00BC60A4" w:rsidRPr="0073541A" w:rsidRDefault="00BC60A4" w:rsidP="00BC60A4">
            <w:pPr>
              <w:autoSpaceDE w:val="0"/>
              <w:autoSpaceDN w:val="0"/>
              <w:adjustRightInd w:val="0"/>
              <w:spacing w:after="0" w:line="240" w:lineRule="auto"/>
            </w:pPr>
            <w:r w:rsidRPr="0073541A">
              <w:rPr>
                <w:rFonts w:ascii="Arial" w:eastAsia="Arial" w:hAnsi="Arial" w:cs="Arial"/>
                <w:sz w:val="18"/>
                <w:szCs w:val="18"/>
              </w:rPr>
              <w:t>GR-63-Core (NEBS) Level 3</w:t>
            </w:r>
          </w:p>
        </w:tc>
      </w:tr>
      <w:tr w:rsidR="00BC60A4" w:rsidRPr="0073541A" w14:paraId="3728E1EB" w14:textId="77777777" w:rsidTr="00BC60A4">
        <w:trPr>
          <w:jc w:val="center"/>
        </w:trPr>
        <w:tc>
          <w:tcPr>
            <w:tcW w:w="2403" w:type="dxa"/>
            <w:shd w:val="clear" w:color="auto" w:fill="FFFFFF"/>
            <w:vAlign w:val="center"/>
          </w:tcPr>
          <w:p w14:paraId="111D53C7" w14:textId="77777777" w:rsidR="00BC60A4" w:rsidRPr="0073541A" w:rsidRDefault="00BC60A4" w:rsidP="00BC60A4">
            <w:pPr>
              <w:pStyle w:val="Cuerpodeltexto0"/>
              <w:shd w:val="clear" w:color="auto" w:fill="auto"/>
              <w:spacing w:before="0" w:after="0" w:line="240" w:lineRule="auto"/>
              <w:ind w:firstLine="0"/>
              <w:jc w:val="center"/>
            </w:pPr>
            <w:r w:rsidRPr="0073541A">
              <w:lastRenderedPageBreak/>
              <w:t>Certificados de seguridad</w:t>
            </w:r>
          </w:p>
        </w:tc>
        <w:tc>
          <w:tcPr>
            <w:tcW w:w="6455" w:type="dxa"/>
            <w:shd w:val="clear" w:color="auto" w:fill="FFFFFF"/>
            <w:vAlign w:val="center"/>
          </w:tcPr>
          <w:p w14:paraId="2D23AD25" w14:textId="77777777" w:rsidR="00BC60A4" w:rsidRPr="0073541A" w:rsidRDefault="00BC60A4" w:rsidP="00BC60A4">
            <w:pPr>
              <w:pStyle w:val="Cuerpodeltexto0"/>
              <w:shd w:val="clear" w:color="auto" w:fill="auto"/>
              <w:spacing w:before="0" w:after="0" w:line="240" w:lineRule="auto"/>
              <w:ind w:right="78" w:firstLine="0"/>
            </w:pPr>
            <w:r w:rsidRPr="0073541A">
              <w:t>UL 60950-1 Second</w:t>
            </w:r>
          </w:p>
          <w:p w14:paraId="4CB63297" w14:textId="77777777" w:rsidR="00BC60A4" w:rsidRPr="0073541A" w:rsidRDefault="00BC60A4" w:rsidP="00BC60A4">
            <w:pPr>
              <w:pStyle w:val="Cuerpodeltexto0"/>
              <w:shd w:val="clear" w:color="auto" w:fill="auto"/>
              <w:spacing w:before="0" w:after="0" w:line="240" w:lineRule="auto"/>
              <w:ind w:right="78" w:firstLine="0"/>
            </w:pPr>
            <w:r w:rsidRPr="0073541A">
              <w:t>CAN/CSA-C22.2 No. 60950-1</w:t>
            </w:r>
          </w:p>
          <w:p w14:paraId="04BFB602" w14:textId="77777777" w:rsidR="00BC60A4" w:rsidRPr="0073541A" w:rsidRDefault="00BC60A4" w:rsidP="00BC60A4">
            <w:pPr>
              <w:pStyle w:val="Cuerpodeltexto0"/>
              <w:shd w:val="clear" w:color="auto" w:fill="auto"/>
              <w:spacing w:before="0" w:after="0" w:line="240" w:lineRule="auto"/>
              <w:ind w:right="78" w:firstLine="0"/>
            </w:pPr>
            <w:r w:rsidRPr="0073541A">
              <w:t>EN 60950-1</w:t>
            </w:r>
          </w:p>
          <w:p w14:paraId="49B61476" w14:textId="77777777" w:rsidR="00BC60A4" w:rsidRPr="0073541A" w:rsidRDefault="00BC60A4" w:rsidP="00BC60A4">
            <w:pPr>
              <w:pStyle w:val="Cuerpodeltexto0"/>
              <w:shd w:val="clear" w:color="auto" w:fill="auto"/>
              <w:spacing w:before="0" w:after="0" w:line="240" w:lineRule="auto"/>
              <w:ind w:right="78" w:firstLine="0"/>
            </w:pPr>
            <w:r w:rsidRPr="0073541A">
              <w:t>IEC 60950-1</w:t>
            </w:r>
          </w:p>
          <w:p w14:paraId="693BD35F" w14:textId="77777777" w:rsidR="00BC60A4" w:rsidRPr="0073541A" w:rsidRDefault="00BC60A4" w:rsidP="00BC60A4">
            <w:pPr>
              <w:pStyle w:val="Cuerpodeltexto0"/>
              <w:shd w:val="clear" w:color="auto" w:fill="auto"/>
              <w:spacing w:before="0" w:after="0" w:line="240" w:lineRule="auto"/>
              <w:ind w:right="78" w:firstLine="0"/>
            </w:pPr>
            <w:r w:rsidRPr="0073541A">
              <w:t>AS/NZS 60950-1</w:t>
            </w:r>
          </w:p>
        </w:tc>
      </w:tr>
    </w:tbl>
    <w:p w14:paraId="366FB842" w14:textId="77777777" w:rsidR="00BC60A4" w:rsidRDefault="00BC60A4" w:rsidP="00BC60A4">
      <w:pPr>
        <w:spacing w:after="0"/>
        <w:rPr>
          <w:rFonts w:ascii="Arial" w:hAnsi="Arial" w:cs="Arial"/>
          <w:sz w:val="20"/>
          <w:szCs w:val="20"/>
        </w:rPr>
      </w:pPr>
    </w:p>
    <w:p w14:paraId="36B5E03A" w14:textId="6D23118B" w:rsidR="00A7354C" w:rsidRDefault="00A7354C" w:rsidP="00A7354C">
      <w:pPr>
        <w:spacing w:after="0" w:line="240" w:lineRule="auto"/>
        <w:ind w:right="49"/>
        <w:jc w:val="both"/>
        <w:rPr>
          <w:rFonts w:ascii="Arial" w:hAnsi="Arial" w:cs="Arial"/>
          <w:sz w:val="20"/>
          <w:szCs w:val="20"/>
        </w:rPr>
      </w:pPr>
      <w:r>
        <w:rPr>
          <w:rFonts w:ascii="Arial" w:hAnsi="Arial" w:cs="Arial"/>
          <w:sz w:val="20"/>
          <w:szCs w:val="20"/>
        </w:rPr>
        <w:t>Todos los equipo</w:t>
      </w:r>
      <w:r w:rsidR="00945419">
        <w:rPr>
          <w:rFonts w:ascii="Arial" w:hAnsi="Arial" w:cs="Arial"/>
          <w:sz w:val="20"/>
          <w:szCs w:val="20"/>
        </w:rPr>
        <w:t>s Switch</w:t>
      </w:r>
      <w:r>
        <w:rPr>
          <w:rFonts w:ascii="Arial" w:hAnsi="Arial" w:cs="Arial"/>
          <w:sz w:val="20"/>
          <w:szCs w:val="20"/>
        </w:rPr>
        <w:t xml:space="preserve"> </w:t>
      </w:r>
      <w:r w:rsidR="00945419">
        <w:rPr>
          <w:rFonts w:ascii="Arial" w:hAnsi="Arial" w:cs="Arial"/>
          <w:sz w:val="20"/>
          <w:szCs w:val="20"/>
        </w:rPr>
        <w:t xml:space="preserve">que forman parte del proyecto </w:t>
      </w:r>
      <w:r>
        <w:rPr>
          <w:rFonts w:ascii="Arial" w:hAnsi="Arial" w:cs="Arial"/>
          <w:sz w:val="20"/>
          <w:szCs w:val="20"/>
        </w:rPr>
        <w:t>deberán ser de la misma marca.</w:t>
      </w:r>
    </w:p>
    <w:p w14:paraId="48F07226" w14:textId="77777777" w:rsidR="00A7354C" w:rsidRPr="00FF40C0" w:rsidRDefault="00A7354C" w:rsidP="00BC60A4">
      <w:pPr>
        <w:spacing w:after="0"/>
        <w:rPr>
          <w:rFonts w:ascii="Arial" w:hAnsi="Arial" w:cs="Arial"/>
          <w:sz w:val="20"/>
        </w:rPr>
      </w:pPr>
    </w:p>
    <w:p w14:paraId="77A0A73E" w14:textId="7C5D5049" w:rsidR="00BC60A4" w:rsidRPr="007B49BF" w:rsidRDefault="00C70698" w:rsidP="007B49BF">
      <w:pPr>
        <w:pStyle w:val="Ttulo1"/>
        <w:numPr>
          <w:ilvl w:val="0"/>
          <w:numId w:val="59"/>
        </w:numPr>
        <w:ind w:right="49"/>
        <w:rPr>
          <w:color w:val="548DD4" w:themeColor="text2" w:themeTint="99"/>
          <w:sz w:val="22"/>
          <w:szCs w:val="22"/>
        </w:rPr>
      </w:pPr>
      <w:bookmarkStart w:id="53" w:name="_Toc486247544"/>
      <w:r w:rsidRPr="007B49BF">
        <w:rPr>
          <w:caps w:val="0"/>
          <w:color w:val="548DD4" w:themeColor="text2" w:themeTint="99"/>
          <w:sz w:val="22"/>
          <w:szCs w:val="22"/>
        </w:rPr>
        <w:t>SERVICIOS DE RED INALÁMBRICA PARA CASAS DE LA CULTURA</w:t>
      </w:r>
      <w:bookmarkEnd w:id="53"/>
    </w:p>
    <w:p w14:paraId="693CE3AA" w14:textId="77777777" w:rsidR="00C77EEC" w:rsidRPr="0073541A" w:rsidRDefault="00C77EEC" w:rsidP="00C77EEC">
      <w:pPr>
        <w:spacing w:after="0"/>
        <w:rPr>
          <w:rFonts w:ascii="Arial" w:hAnsi="Arial" w:cs="Arial"/>
          <w:sz w:val="20"/>
        </w:rPr>
      </w:pPr>
    </w:p>
    <w:p w14:paraId="5FF6F18F" w14:textId="6BE845C8" w:rsidR="00BC60A4" w:rsidRPr="0073541A" w:rsidRDefault="00BC60A4" w:rsidP="00C77EEC">
      <w:pPr>
        <w:pStyle w:val="Cuerpodeltexto0"/>
        <w:shd w:val="clear" w:color="auto" w:fill="auto"/>
        <w:spacing w:before="0" w:after="0" w:line="240" w:lineRule="auto"/>
        <w:ind w:left="20" w:right="20" w:firstLine="0"/>
        <w:rPr>
          <w:sz w:val="20"/>
          <w:szCs w:val="20"/>
        </w:rPr>
      </w:pPr>
      <w:r w:rsidRPr="0073541A">
        <w:rPr>
          <w:sz w:val="20"/>
          <w:szCs w:val="20"/>
        </w:rPr>
        <w:t xml:space="preserve">La SCJN requiere de un servicio de movilidad para que los usuarios </w:t>
      </w:r>
      <w:r w:rsidR="00BB4CAF">
        <w:rPr>
          <w:sz w:val="20"/>
          <w:szCs w:val="20"/>
        </w:rPr>
        <w:t>de la institución</w:t>
      </w:r>
      <w:r w:rsidRPr="0073541A">
        <w:rPr>
          <w:sz w:val="20"/>
          <w:szCs w:val="20"/>
        </w:rPr>
        <w:t xml:space="preserve"> puedan realizar sus funciones con mayor libertad dentro de las mismas instalaciones </w:t>
      </w:r>
      <w:r w:rsidR="00570E47" w:rsidRPr="0073541A">
        <w:rPr>
          <w:sz w:val="20"/>
          <w:szCs w:val="20"/>
        </w:rPr>
        <w:t>de los sitios Tipo 2 Y 3,</w:t>
      </w:r>
      <w:r w:rsidRPr="0073541A">
        <w:rPr>
          <w:sz w:val="20"/>
          <w:szCs w:val="20"/>
        </w:rPr>
        <w:t xml:space="preserve"> de la misma dependencia. Dicho servicio de movilidad podrá proporcionarse para los dispositivos móviles </w:t>
      </w:r>
      <w:r w:rsidR="00570E47" w:rsidRPr="0073541A">
        <w:rPr>
          <w:sz w:val="20"/>
          <w:szCs w:val="20"/>
        </w:rPr>
        <w:t>institucionales</w:t>
      </w:r>
      <w:r w:rsidRPr="0073541A">
        <w:rPr>
          <w:sz w:val="20"/>
          <w:szCs w:val="20"/>
        </w:rPr>
        <w:t xml:space="preserve"> tales como Laptops, smartphones y tabletas.</w:t>
      </w:r>
    </w:p>
    <w:p w14:paraId="1F9DDE02" w14:textId="77777777" w:rsidR="00BC60A4" w:rsidRPr="0073541A" w:rsidRDefault="00BC60A4" w:rsidP="00BC60A4">
      <w:pPr>
        <w:pStyle w:val="Cuerpodeltexto0"/>
        <w:shd w:val="clear" w:color="auto" w:fill="auto"/>
        <w:spacing w:before="0" w:after="0" w:line="240" w:lineRule="auto"/>
        <w:ind w:left="20" w:right="20" w:firstLine="0"/>
        <w:rPr>
          <w:sz w:val="20"/>
          <w:szCs w:val="20"/>
        </w:rPr>
      </w:pPr>
    </w:p>
    <w:p w14:paraId="065AAB27" w14:textId="77777777" w:rsidR="00BC60A4" w:rsidRPr="0073541A" w:rsidRDefault="00BC60A4" w:rsidP="00BC60A4">
      <w:pPr>
        <w:pStyle w:val="Cuerpodeltexto0"/>
        <w:shd w:val="clear" w:color="auto" w:fill="auto"/>
        <w:spacing w:before="0" w:after="0" w:line="240" w:lineRule="auto"/>
        <w:ind w:left="20" w:right="20" w:firstLine="0"/>
        <w:rPr>
          <w:sz w:val="20"/>
          <w:szCs w:val="20"/>
        </w:rPr>
      </w:pPr>
      <w:r w:rsidRPr="0073541A">
        <w:rPr>
          <w:sz w:val="20"/>
          <w:szCs w:val="20"/>
        </w:rPr>
        <w:t xml:space="preserve">El </w:t>
      </w:r>
      <w:r w:rsidR="00AD5D88" w:rsidRPr="0073541A">
        <w:rPr>
          <w:sz w:val="20"/>
          <w:szCs w:val="20"/>
        </w:rPr>
        <w:t>prestador de servicios</w:t>
      </w:r>
      <w:r w:rsidRPr="0073541A">
        <w:rPr>
          <w:sz w:val="20"/>
          <w:szCs w:val="20"/>
        </w:rPr>
        <w:t xml:space="preserve"> deberá proporcionar los servicios de implementació</w:t>
      </w:r>
      <w:r w:rsidR="0032358D" w:rsidRPr="0073541A">
        <w:rPr>
          <w:sz w:val="20"/>
          <w:szCs w:val="20"/>
        </w:rPr>
        <w:t>n y puesta a punto de los equipos</w:t>
      </w:r>
      <w:r w:rsidRPr="0073541A">
        <w:rPr>
          <w:sz w:val="20"/>
          <w:szCs w:val="20"/>
        </w:rPr>
        <w:t xml:space="preserve"> de acceso para dar el servicio requerido de conectividad inalámbrica corporativa en los sitios Tipo </w:t>
      </w:r>
      <w:r w:rsidR="00570E47" w:rsidRPr="0073541A">
        <w:rPr>
          <w:sz w:val="20"/>
          <w:szCs w:val="20"/>
        </w:rPr>
        <w:t xml:space="preserve">2 y </w:t>
      </w:r>
      <w:r w:rsidRPr="0073541A">
        <w:rPr>
          <w:sz w:val="20"/>
          <w:szCs w:val="20"/>
        </w:rPr>
        <w:t>3.</w:t>
      </w:r>
    </w:p>
    <w:p w14:paraId="5F64A206" w14:textId="77777777" w:rsidR="00BC60A4" w:rsidRPr="0073541A" w:rsidRDefault="00BC60A4" w:rsidP="00BC60A4">
      <w:pPr>
        <w:pStyle w:val="Cuerpodeltexto0"/>
        <w:shd w:val="clear" w:color="auto" w:fill="auto"/>
        <w:spacing w:before="0" w:after="0" w:line="240" w:lineRule="auto"/>
        <w:ind w:left="20" w:right="20" w:firstLine="0"/>
        <w:rPr>
          <w:sz w:val="20"/>
          <w:szCs w:val="20"/>
        </w:rPr>
      </w:pPr>
    </w:p>
    <w:p w14:paraId="32A8BC7D" w14:textId="7F12C911" w:rsidR="00BC60A4" w:rsidRPr="0073541A" w:rsidRDefault="00BC60A4" w:rsidP="00BC60A4">
      <w:pPr>
        <w:pStyle w:val="Cuerpodeltexto0"/>
        <w:shd w:val="clear" w:color="auto" w:fill="auto"/>
        <w:spacing w:before="0" w:after="0" w:line="240" w:lineRule="auto"/>
        <w:ind w:left="20" w:right="20" w:firstLine="0"/>
        <w:rPr>
          <w:sz w:val="20"/>
          <w:szCs w:val="20"/>
        </w:rPr>
      </w:pPr>
      <w:r w:rsidRPr="0073541A">
        <w:rPr>
          <w:sz w:val="20"/>
          <w:szCs w:val="20"/>
        </w:rPr>
        <w:t xml:space="preserve">La SCJN requiere como funcionalidad la autenticación y autorización de los usuarios </w:t>
      </w:r>
      <w:r w:rsidR="00BB4CAF">
        <w:rPr>
          <w:sz w:val="20"/>
          <w:szCs w:val="20"/>
        </w:rPr>
        <w:t>de la institución</w:t>
      </w:r>
      <w:r w:rsidRPr="0073541A">
        <w:rPr>
          <w:sz w:val="20"/>
          <w:szCs w:val="20"/>
        </w:rPr>
        <w:t xml:space="preserve"> mediante 802.1X a través del Directorio Activo propiedad de La SCJN</w:t>
      </w:r>
      <w:r w:rsidRPr="0073541A">
        <w:rPr>
          <w:b/>
          <w:sz w:val="20"/>
          <w:szCs w:val="20"/>
        </w:rPr>
        <w:t>.</w:t>
      </w:r>
    </w:p>
    <w:p w14:paraId="0E53C800" w14:textId="77777777" w:rsidR="00BC60A4" w:rsidRPr="0073541A" w:rsidRDefault="00BC60A4" w:rsidP="00BC60A4">
      <w:pPr>
        <w:pStyle w:val="Cuerpodeltexto0"/>
        <w:shd w:val="clear" w:color="auto" w:fill="auto"/>
        <w:spacing w:before="0" w:after="0" w:line="240" w:lineRule="auto"/>
        <w:ind w:left="20" w:right="20" w:firstLine="0"/>
        <w:rPr>
          <w:sz w:val="20"/>
          <w:szCs w:val="20"/>
        </w:rPr>
      </w:pPr>
    </w:p>
    <w:p w14:paraId="3F2C7181" w14:textId="77777777" w:rsidR="00BC60A4" w:rsidRPr="0073541A" w:rsidRDefault="00BC60A4" w:rsidP="00BC60A4">
      <w:pPr>
        <w:pStyle w:val="Cuerpodeltexto0"/>
        <w:shd w:val="clear" w:color="auto" w:fill="auto"/>
        <w:spacing w:before="0" w:after="0" w:line="240" w:lineRule="auto"/>
        <w:ind w:left="20" w:right="20" w:firstLine="0"/>
        <w:rPr>
          <w:sz w:val="20"/>
          <w:szCs w:val="20"/>
        </w:rPr>
      </w:pPr>
      <w:r w:rsidRPr="0073541A">
        <w:rPr>
          <w:sz w:val="20"/>
          <w:szCs w:val="20"/>
        </w:rPr>
        <w:t xml:space="preserve">El </w:t>
      </w:r>
      <w:r w:rsidR="00AD5D88" w:rsidRPr="0073541A">
        <w:rPr>
          <w:sz w:val="20"/>
          <w:szCs w:val="20"/>
        </w:rPr>
        <w:t>prestador de servicios</w:t>
      </w:r>
      <w:r w:rsidRPr="0073541A">
        <w:rPr>
          <w:sz w:val="20"/>
          <w:szCs w:val="20"/>
        </w:rPr>
        <w:t xml:space="preserve"> deberá incluir todo lo necesario para que el equipo quede operando correctamente, incluyendo las licencias y habilitación de funcionalidades.</w:t>
      </w:r>
    </w:p>
    <w:p w14:paraId="270B42F9" w14:textId="77777777" w:rsidR="00BC60A4" w:rsidRPr="0073541A" w:rsidRDefault="00BC60A4" w:rsidP="00BC60A4">
      <w:pPr>
        <w:pStyle w:val="Cuerpodeltexto0"/>
        <w:shd w:val="clear" w:color="auto" w:fill="auto"/>
        <w:spacing w:before="0" w:after="0" w:line="240" w:lineRule="auto"/>
        <w:ind w:firstLine="0"/>
        <w:rPr>
          <w:sz w:val="20"/>
          <w:szCs w:val="20"/>
        </w:rPr>
      </w:pPr>
    </w:p>
    <w:p w14:paraId="76150D84" w14:textId="77777777" w:rsidR="00BC60A4" w:rsidRPr="0073541A" w:rsidRDefault="00BC60A4" w:rsidP="00BC60A4">
      <w:pPr>
        <w:pStyle w:val="Cuerpodeltexto0"/>
        <w:shd w:val="clear" w:color="auto" w:fill="auto"/>
        <w:spacing w:before="0" w:after="0" w:line="240" w:lineRule="auto"/>
        <w:ind w:left="20" w:firstLine="0"/>
        <w:rPr>
          <w:sz w:val="20"/>
          <w:szCs w:val="20"/>
        </w:rPr>
      </w:pPr>
      <w:r w:rsidRPr="0073541A">
        <w:rPr>
          <w:sz w:val="20"/>
          <w:szCs w:val="20"/>
        </w:rPr>
        <w:t xml:space="preserve">El </w:t>
      </w:r>
      <w:r w:rsidR="00AD5D88" w:rsidRPr="0073541A">
        <w:rPr>
          <w:sz w:val="20"/>
          <w:szCs w:val="20"/>
        </w:rPr>
        <w:t>prestador de servicios</w:t>
      </w:r>
      <w:r w:rsidRPr="0073541A">
        <w:rPr>
          <w:sz w:val="20"/>
          <w:szCs w:val="20"/>
        </w:rPr>
        <w:t xml:space="preserve"> deberá </w:t>
      </w:r>
      <w:r w:rsidR="00570E47" w:rsidRPr="0073541A">
        <w:rPr>
          <w:sz w:val="20"/>
          <w:szCs w:val="20"/>
        </w:rPr>
        <w:t>proporcionar para</w:t>
      </w:r>
      <w:r w:rsidRPr="0073541A">
        <w:rPr>
          <w:sz w:val="20"/>
          <w:szCs w:val="20"/>
        </w:rPr>
        <w:t xml:space="preserve"> el servicio de red inalámbrica </w:t>
      </w:r>
      <w:r w:rsidR="00570E47" w:rsidRPr="0073541A">
        <w:rPr>
          <w:sz w:val="20"/>
          <w:szCs w:val="20"/>
        </w:rPr>
        <w:t>de Casas de la Cultura</w:t>
      </w:r>
      <w:r w:rsidRPr="0073541A">
        <w:rPr>
          <w:sz w:val="20"/>
          <w:szCs w:val="20"/>
        </w:rPr>
        <w:t>:</w:t>
      </w:r>
    </w:p>
    <w:p w14:paraId="20B47099" w14:textId="77777777" w:rsidR="00BC60A4" w:rsidRPr="0073541A" w:rsidRDefault="00BC60A4" w:rsidP="00BC60A4">
      <w:pPr>
        <w:pStyle w:val="Cuerpodeltexto0"/>
        <w:shd w:val="clear" w:color="auto" w:fill="auto"/>
        <w:spacing w:before="0" w:after="0" w:line="240" w:lineRule="auto"/>
        <w:ind w:left="20" w:firstLine="0"/>
        <w:rPr>
          <w:sz w:val="20"/>
          <w:szCs w:val="20"/>
        </w:rPr>
      </w:pPr>
    </w:p>
    <w:p w14:paraId="455069EF" w14:textId="77777777" w:rsidR="00BC60A4" w:rsidRPr="0073541A" w:rsidRDefault="00BC60A4" w:rsidP="00981D92">
      <w:pPr>
        <w:pStyle w:val="Cuerpodeltexto0"/>
        <w:numPr>
          <w:ilvl w:val="0"/>
          <w:numId w:val="20"/>
        </w:numPr>
        <w:shd w:val="clear" w:color="auto" w:fill="auto"/>
        <w:spacing w:before="0" w:after="0" w:line="240" w:lineRule="auto"/>
        <w:rPr>
          <w:sz w:val="20"/>
          <w:szCs w:val="20"/>
        </w:rPr>
      </w:pPr>
      <w:r w:rsidRPr="0073541A">
        <w:rPr>
          <w:sz w:val="20"/>
          <w:szCs w:val="20"/>
        </w:rPr>
        <w:t>Elaboración de plan de trabajo</w:t>
      </w:r>
    </w:p>
    <w:p w14:paraId="38FCD330" w14:textId="77777777" w:rsidR="00BC60A4" w:rsidRPr="0073541A" w:rsidRDefault="00BC60A4" w:rsidP="00981D92">
      <w:pPr>
        <w:pStyle w:val="Cuerpodeltexto0"/>
        <w:numPr>
          <w:ilvl w:val="0"/>
          <w:numId w:val="20"/>
        </w:numPr>
        <w:shd w:val="clear" w:color="auto" w:fill="auto"/>
        <w:spacing w:before="0" w:after="0" w:line="240" w:lineRule="auto"/>
        <w:rPr>
          <w:sz w:val="20"/>
          <w:szCs w:val="20"/>
        </w:rPr>
      </w:pPr>
      <w:r w:rsidRPr="0073541A">
        <w:rPr>
          <w:sz w:val="20"/>
          <w:szCs w:val="20"/>
        </w:rPr>
        <w:t>Instalación y aceptación de servicio</w:t>
      </w:r>
    </w:p>
    <w:p w14:paraId="563E985A" w14:textId="77777777" w:rsidR="00BC60A4" w:rsidRPr="0073541A" w:rsidRDefault="00BC60A4" w:rsidP="00BC60A4">
      <w:pPr>
        <w:pStyle w:val="Cuerpodeltexto0"/>
        <w:shd w:val="clear" w:color="auto" w:fill="auto"/>
        <w:spacing w:before="0" w:after="0" w:line="240" w:lineRule="auto"/>
        <w:ind w:left="20" w:firstLine="0"/>
        <w:rPr>
          <w:sz w:val="20"/>
          <w:szCs w:val="20"/>
        </w:rPr>
      </w:pPr>
    </w:p>
    <w:p w14:paraId="3A678C36" w14:textId="6184E54E" w:rsidR="00BC60A4" w:rsidRPr="0073541A" w:rsidRDefault="00BC60A4" w:rsidP="00BC60A4">
      <w:pPr>
        <w:pStyle w:val="Cuerpodeltexto0"/>
        <w:shd w:val="clear" w:color="auto" w:fill="auto"/>
        <w:spacing w:before="0" w:after="0" w:line="240" w:lineRule="auto"/>
        <w:ind w:firstLine="0"/>
        <w:rPr>
          <w:sz w:val="20"/>
          <w:szCs w:val="20"/>
        </w:rPr>
      </w:pPr>
      <w:r w:rsidRPr="0073541A">
        <w:rPr>
          <w:sz w:val="20"/>
          <w:szCs w:val="20"/>
        </w:rPr>
        <w:t>Para tener una mejor cobertura de la señal  inalámbrica se</w:t>
      </w:r>
      <w:r w:rsidRPr="0073541A">
        <w:rPr>
          <w:b/>
          <w:i/>
          <w:sz w:val="20"/>
          <w:szCs w:val="20"/>
        </w:rPr>
        <w:t xml:space="preserve"> </w:t>
      </w:r>
      <w:r w:rsidRPr="0073541A">
        <w:rPr>
          <w:sz w:val="20"/>
          <w:szCs w:val="20"/>
        </w:rPr>
        <w:t xml:space="preserve">requiere </w:t>
      </w:r>
      <w:r w:rsidR="000C4DD5">
        <w:rPr>
          <w:sz w:val="20"/>
          <w:szCs w:val="20"/>
        </w:rPr>
        <w:t xml:space="preserve">el prestador de servicios adjudicado </w:t>
      </w:r>
      <w:r w:rsidRPr="0073541A">
        <w:rPr>
          <w:sz w:val="20"/>
          <w:szCs w:val="20"/>
        </w:rPr>
        <w:t xml:space="preserve">realice site survey para la correcta ubicación de los Puntos de acceso en todos los sitios Tipo </w:t>
      </w:r>
      <w:r w:rsidR="00570E47" w:rsidRPr="0073541A">
        <w:rPr>
          <w:sz w:val="20"/>
          <w:szCs w:val="20"/>
        </w:rPr>
        <w:t xml:space="preserve">2 y </w:t>
      </w:r>
      <w:r w:rsidRPr="0073541A">
        <w:rPr>
          <w:sz w:val="20"/>
          <w:szCs w:val="20"/>
        </w:rPr>
        <w:t xml:space="preserve">3. </w:t>
      </w:r>
    </w:p>
    <w:p w14:paraId="317AD374" w14:textId="77777777" w:rsidR="00BC60A4" w:rsidRPr="0073541A" w:rsidRDefault="00BC60A4" w:rsidP="00BC60A4">
      <w:pPr>
        <w:pStyle w:val="Cuerpodeltexto0"/>
        <w:shd w:val="clear" w:color="auto" w:fill="auto"/>
        <w:spacing w:before="0" w:after="0" w:line="240" w:lineRule="auto"/>
        <w:ind w:firstLine="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87"/>
        <w:gridCol w:w="1681"/>
        <w:gridCol w:w="2757"/>
      </w:tblGrid>
      <w:tr w:rsidR="00BC60A4" w:rsidRPr="0073541A" w14:paraId="61A36BBC" w14:textId="77777777" w:rsidTr="00BC60A4">
        <w:trPr>
          <w:jc w:val="center"/>
        </w:trPr>
        <w:tc>
          <w:tcPr>
            <w:tcW w:w="1487" w:type="dxa"/>
            <w:shd w:val="clear" w:color="auto" w:fill="17365D" w:themeFill="text2" w:themeFillShade="BF"/>
            <w:vAlign w:val="center"/>
          </w:tcPr>
          <w:p w14:paraId="500EC8D4" w14:textId="77777777" w:rsidR="00BC60A4" w:rsidRPr="0073541A" w:rsidRDefault="00BC60A4" w:rsidP="00BC60A4">
            <w:pPr>
              <w:pStyle w:val="Cuerpodeltexto0"/>
              <w:shd w:val="clear" w:color="auto" w:fill="auto"/>
              <w:spacing w:before="0" w:after="0" w:line="240" w:lineRule="auto"/>
              <w:ind w:firstLine="0"/>
              <w:jc w:val="center"/>
              <w:rPr>
                <w:b/>
                <w:sz w:val="20"/>
                <w:szCs w:val="20"/>
              </w:rPr>
            </w:pPr>
            <w:r w:rsidRPr="0073541A">
              <w:rPr>
                <w:b/>
                <w:bCs/>
                <w:sz w:val="20"/>
                <w:szCs w:val="20"/>
              </w:rPr>
              <w:t>Sitio ID</w:t>
            </w:r>
          </w:p>
        </w:tc>
        <w:tc>
          <w:tcPr>
            <w:tcW w:w="1681" w:type="dxa"/>
            <w:shd w:val="clear" w:color="auto" w:fill="17365D" w:themeFill="text2" w:themeFillShade="BF"/>
            <w:vAlign w:val="center"/>
          </w:tcPr>
          <w:p w14:paraId="623B55FD" w14:textId="77777777" w:rsidR="00BC60A4" w:rsidRPr="0073541A" w:rsidRDefault="00BC60A4" w:rsidP="00BC60A4">
            <w:pPr>
              <w:pStyle w:val="Cuerpodeltexto0"/>
              <w:shd w:val="clear" w:color="auto" w:fill="auto"/>
              <w:spacing w:before="0" w:after="0" w:line="240" w:lineRule="auto"/>
              <w:ind w:firstLine="0"/>
              <w:jc w:val="center"/>
              <w:rPr>
                <w:b/>
                <w:sz w:val="20"/>
                <w:szCs w:val="20"/>
              </w:rPr>
            </w:pPr>
            <w:r w:rsidRPr="0073541A">
              <w:rPr>
                <w:b/>
                <w:sz w:val="20"/>
                <w:szCs w:val="20"/>
              </w:rPr>
              <w:t>Cantidad de Sitios</w:t>
            </w:r>
          </w:p>
        </w:tc>
        <w:tc>
          <w:tcPr>
            <w:tcW w:w="2757" w:type="dxa"/>
            <w:shd w:val="clear" w:color="auto" w:fill="17365D" w:themeFill="text2" w:themeFillShade="BF"/>
            <w:vAlign w:val="center"/>
          </w:tcPr>
          <w:p w14:paraId="195EB71C" w14:textId="77777777" w:rsidR="00BC60A4" w:rsidRPr="0073541A" w:rsidRDefault="00BC60A4" w:rsidP="00BC60A4">
            <w:pPr>
              <w:pStyle w:val="Cuerpodeltexto0"/>
              <w:shd w:val="clear" w:color="auto" w:fill="auto"/>
              <w:spacing w:before="0" w:after="0" w:line="240" w:lineRule="auto"/>
              <w:ind w:firstLine="0"/>
              <w:jc w:val="center"/>
              <w:rPr>
                <w:b/>
                <w:sz w:val="20"/>
                <w:szCs w:val="20"/>
              </w:rPr>
            </w:pPr>
            <w:r w:rsidRPr="0073541A">
              <w:rPr>
                <w:b/>
                <w:sz w:val="20"/>
                <w:szCs w:val="20"/>
              </w:rPr>
              <w:t>Punto de Acceso Inalámbrico para interior (Access Point) POR SITIO</w:t>
            </w:r>
          </w:p>
        </w:tc>
      </w:tr>
      <w:tr w:rsidR="00BC60A4" w:rsidRPr="0073541A" w14:paraId="5F5582D5" w14:textId="77777777" w:rsidTr="00BC60A4">
        <w:trPr>
          <w:jc w:val="center"/>
        </w:trPr>
        <w:tc>
          <w:tcPr>
            <w:tcW w:w="1487" w:type="dxa"/>
            <w:shd w:val="clear" w:color="auto" w:fill="FFFFFF"/>
            <w:vAlign w:val="center"/>
          </w:tcPr>
          <w:p w14:paraId="5568FED6" w14:textId="77777777" w:rsidR="00BC60A4" w:rsidRPr="0073541A" w:rsidRDefault="00BC60A4" w:rsidP="00570E47">
            <w:pPr>
              <w:pStyle w:val="Cuerpodeltexto0"/>
              <w:shd w:val="clear" w:color="auto" w:fill="auto"/>
              <w:spacing w:before="0" w:after="0" w:line="240" w:lineRule="auto"/>
              <w:ind w:firstLine="0"/>
              <w:jc w:val="center"/>
              <w:rPr>
                <w:szCs w:val="20"/>
              </w:rPr>
            </w:pPr>
            <w:r w:rsidRPr="0073541A">
              <w:rPr>
                <w:szCs w:val="20"/>
              </w:rPr>
              <w:t xml:space="preserve">TIPO </w:t>
            </w:r>
            <w:r w:rsidR="00570E47" w:rsidRPr="0073541A">
              <w:rPr>
                <w:szCs w:val="20"/>
              </w:rPr>
              <w:t>2 y 3</w:t>
            </w:r>
          </w:p>
        </w:tc>
        <w:tc>
          <w:tcPr>
            <w:tcW w:w="1681" w:type="dxa"/>
            <w:shd w:val="clear" w:color="auto" w:fill="FFFFFF"/>
            <w:vAlign w:val="center"/>
          </w:tcPr>
          <w:p w14:paraId="38053507" w14:textId="77777777" w:rsidR="00BC60A4" w:rsidRPr="0073541A" w:rsidRDefault="00570E47" w:rsidP="00BC60A4">
            <w:pPr>
              <w:pStyle w:val="Cuerpodeltexto0"/>
              <w:shd w:val="clear" w:color="auto" w:fill="auto"/>
              <w:spacing w:before="0" w:after="0" w:line="240" w:lineRule="auto"/>
              <w:ind w:firstLine="0"/>
              <w:jc w:val="center"/>
              <w:rPr>
                <w:szCs w:val="20"/>
              </w:rPr>
            </w:pPr>
            <w:r w:rsidRPr="0073541A">
              <w:rPr>
                <w:szCs w:val="20"/>
              </w:rPr>
              <w:t>45</w:t>
            </w:r>
          </w:p>
        </w:tc>
        <w:tc>
          <w:tcPr>
            <w:tcW w:w="2757" w:type="dxa"/>
            <w:shd w:val="clear" w:color="auto" w:fill="FFFFFF"/>
            <w:vAlign w:val="center"/>
          </w:tcPr>
          <w:p w14:paraId="3AD02CDA" w14:textId="77777777" w:rsidR="00BC60A4" w:rsidRPr="0073541A" w:rsidRDefault="00BC60A4" w:rsidP="00BC60A4">
            <w:pPr>
              <w:pStyle w:val="Cuerpodeltexto0"/>
              <w:shd w:val="clear" w:color="auto" w:fill="auto"/>
              <w:spacing w:before="0" w:after="0" w:line="240" w:lineRule="auto"/>
              <w:ind w:firstLine="0"/>
              <w:jc w:val="center"/>
              <w:rPr>
                <w:szCs w:val="20"/>
              </w:rPr>
            </w:pPr>
            <w:r w:rsidRPr="0073541A">
              <w:rPr>
                <w:szCs w:val="20"/>
              </w:rPr>
              <w:t>4</w:t>
            </w:r>
          </w:p>
        </w:tc>
      </w:tr>
    </w:tbl>
    <w:p w14:paraId="6E8904D6" w14:textId="77777777" w:rsidR="00BC60A4" w:rsidRPr="0073541A" w:rsidRDefault="00BC60A4" w:rsidP="00BC60A4">
      <w:pPr>
        <w:pStyle w:val="Cuerpodeltexto0"/>
        <w:shd w:val="clear" w:color="auto" w:fill="auto"/>
        <w:spacing w:before="0" w:after="0" w:line="240" w:lineRule="auto"/>
        <w:ind w:firstLine="0"/>
        <w:rPr>
          <w:sz w:val="20"/>
          <w:szCs w:val="20"/>
        </w:rPr>
      </w:pPr>
    </w:p>
    <w:p w14:paraId="198B6F52" w14:textId="77777777" w:rsidR="00BC60A4" w:rsidRPr="0073541A" w:rsidRDefault="004C69F7" w:rsidP="00BC60A4">
      <w:pPr>
        <w:pStyle w:val="Cuerpodeltexto0"/>
        <w:shd w:val="clear" w:color="auto" w:fill="auto"/>
        <w:spacing w:before="0" w:after="0" w:line="240" w:lineRule="auto"/>
        <w:ind w:firstLine="0"/>
        <w:rPr>
          <w:sz w:val="20"/>
          <w:szCs w:val="20"/>
        </w:rPr>
      </w:pPr>
      <w:r w:rsidRPr="0073541A">
        <w:rPr>
          <w:sz w:val="20"/>
          <w:szCs w:val="20"/>
        </w:rPr>
        <w:t xml:space="preserve">El servicio deberá contar con controladoras para </w:t>
      </w:r>
      <w:r w:rsidR="00BC60A4" w:rsidRPr="0073541A">
        <w:rPr>
          <w:sz w:val="20"/>
          <w:szCs w:val="20"/>
        </w:rPr>
        <w:t xml:space="preserve">administración centralizada para los puntos de acceso y redundancia geográfica en </w:t>
      </w:r>
      <w:r w:rsidR="00570E47" w:rsidRPr="0073541A">
        <w:rPr>
          <w:sz w:val="20"/>
          <w:szCs w:val="20"/>
        </w:rPr>
        <w:t>puntos de consolidación de infraestructura y servicios</w:t>
      </w:r>
      <w:r w:rsidR="00BC60A4" w:rsidRPr="0073541A">
        <w:rPr>
          <w:sz w:val="20"/>
          <w:szCs w:val="20"/>
        </w:rPr>
        <w:t xml:space="preserve"> para dar alta disponibilidad.</w:t>
      </w:r>
    </w:p>
    <w:p w14:paraId="153A4DB8" w14:textId="77777777" w:rsidR="00BC60A4" w:rsidRPr="0073541A" w:rsidRDefault="00BC60A4" w:rsidP="00BC60A4">
      <w:pPr>
        <w:pStyle w:val="Cuerpodeltexto0"/>
        <w:shd w:val="clear" w:color="auto" w:fill="auto"/>
        <w:spacing w:before="0" w:after="0" w:line="240" w:lineRule="auto"/>
        <w:ind w:firstLine="0"/>
        <w:rPr>
          <w:sz w:val="20"/>
          <w:szCs w:val="20"/>
        </w:rPr>
      </w:pPr>
    </w:p>
    <w:p w14:paraId="78C456C5" w14:textId="77777777" w:rsidR="00BC60A4" w:rsidRPr="0073541A" w:rsidRDefault="00BC60A4" w:rsidP="00BC60A4">
      <w:pPr>
        <w:pStyle w:val="Cuerpodeltexto0"/>
        <w:shd w:val="clear" w:color="auto" w:fill="auto"/>
        <w:spacing w:before="0" w:after="0" w:line="240" w:lineRule="auto"/>
        <w:ind w:firstLine="0"/>
        <w:rPr>
          <w:b/>
          <w:sz w:val="20"/>
          <w:szCs w:val="20"/>
        </w:rPr>
      </w:pPr>
      <w:r w:rsidRPr="0073541A">
        <w:rPr>
          <w:sz w:val="20"/>
          <w:szCs w:val="20"/>
        </w:rPr>
        <w:t xml:space="preserve">El cableado estructurado </w:t>
      </w:r>
      <w:r w:rsidR="004C69F7" w:rsidRPr="0073541A">
        <w:rPr>
          <w:sz w:val="20"/>
          <w:szCs w:val="20"/>
        </w:rPr>
        <w:t xml:space="preserve">categoría 6 </w:t>
      </w:r>
      <w:r w:rsidRPr="0073541A">
        <w:rPr>
          <w:sz w:val="20"/>
          <w:szCs w:val="20"/>
        </w:rPr>
        <w:t xml:space="preserve">hacia los puntos de acceso deberá contemplar el mínimo de modificaciones en </w:t>
      </w:r>
      <w:r w:rsidR="00570E47" w:rsidRPr="0073541A">
        <w:rPr>
          <w:sz w:val="20"/>
          <w:szCs w:val="20"/>
        </w:rPr>
        <w:t>los</w:t>
      </w:r>
      <w:r w:rsidRPr="0073541A">
        <w:rPr>
          <w:sz w:val="20"/>
          <w:szCs w:val="20"/>
        </w:rPr>
        <w:t xml:space="preserve"> inmueble</w:t>
      </w:r>
      <w:r w:rsidR="00570E47" w:rsidRPr="0073541A">
        <w:rPr>
          <w:sz w:val="20"/>
          <w:szCs w:val="20"/>
        </w:rPr>
        <w:t>s</w:t>
      </w:r>
      <w:r w:rsidRPr="0073541A">
        <w:rPr>
          <w:sz w:val="20"/>
          <w:szCs w:val="20"/>
        </w:rPr>
        <w:t xml:space="preserve"> dado que los sitios son catalogados como</w:t>
      </w:r>
      <w:r w:rsidRPr="0073541A">
        <w:rPr>
          <w:i/>
          <w:sz w:val="20"/>
          <w:szCs w:val="20"/>
        </w:rPr>
        <w:t xml:space="preserve"> </w:t>
      </w:r>
      <w:r w:rsidRPr="0073541A">
        <w:rPr>
          <w:b/>
          <w:i/>
          <w:sz w:val="20"/>
          <w:szCs w:val="20"/>
        </w:rPr>
        <w:t>Propiedad de la Nación y Patrimonio Histórico.</w:t>
      </w:r>
    </w:p>
    <w:p w14:paraId="1F41B5FC" w14:textId="77777777" w:rsidR="00BC60A4" w:rsidRPr="0073541A" w:rsidRDefault="00BC60A4" w:rsidP="00BC60A4">
      <w:pPr>
        <w:pStyle w:val="Cuerpodeltexto0"/>
        <w:shd w:val="clear" w:color="auto" w:fill="auto"/>
        <w:spacing w:before="0" w:after="0" w:line="240" w:lineRule="auto"/>
        <w:ind w:firstLine="0"/>
        <w:rPr>
          <w:sz w:val="20"/>
          <w:szCs w:val="20"/>
        </w:rPr>
      </w:pPr>
    </w:p>
    <w:p w14:paraId="36EF461C" w14:textId="0EB88372" w:rsidR="00BC60A4" w:rsidRDefault="00C70698" w:rsidP="007B49BF">
      <w:pPr>
        <w:pStyle w:val="Ttulo1"/>
        <w:numPr>
          <w:ilvl w:val="1"/>
          <w:numId w:val="59"/>
        </w:numPr>
        <w:ind w:right="49"/>
        <w:rPr>
          <w:caps w:val="0"/>
          <w:color w:val="548DD4" w:themeColor="text2" w:themeTint="99"/>
          <w:sz w:val="22"/>
          <w:szCs w:val="22"/>
        </w:rPr>
      </w:pPr>
      <w:bookmarkStart w:id="54" w:name="_Toc486247545"/>
      <w:r w:rsidRPr="007B49BF">
        <w:rPr>
          <w:caps w:val="0"/>
          <w:color w:val="548DD4" w:themeColor="text2" w:themeTint="99"/>
          <w:sz w:val="22"/>
          <w:szCs w:val="22"/>
        </w:rPr>
        <w:lastRenderedPageBreak/>
        <w:t xml:space="preserve">CARACTERÍSTICAS GENERALES DEL SERVICIO DE RED WLAN </w:t>
      </w:r>
      <w:bookmarkEnd w:id="54"/>
    </w:p>
    <w:p w14:paraId="418703D0" w14:textId="77777777" w:rsidR="00DA0973" w:rsidRPr="00FF40C0" w:rsidRDefault="00DA0973" w:rsidP="00FF40C0">
      <w:pPr>
        <w:pStyle w:val="Cuerpodeltexto0"/>
        <w:shd w:val="clear" w:color="auto" w:fill="auto"/>
        <w:spacing w:before="0" w:after="0" w:line="240" w:lineRule="auto"/>
        <w:ind w:firstLine="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04"/>
        <w:gridCol w:w="6455"/>
      </w:tblGrid>
      <w:tr w:rsidR="00DA0973" w:rsidRPr="00DA0973" w14:paraId="5FC460EF" w14:textId="77777777" w:rsidTr="00C10EA1">
        <w:trPr>
          <w:jc w:val="center"/>
        </w:trPr>
        <w:tc>
          <w:tcPr>
            <w:tcW w:w="8359" w:type="dxa"/>
            <w:gridSpan w:val="2"/>
            <w:shd w:val="clear" w:color="auto" w:fill="17365D" w:themeFill="text2" w:themeFillShade="BF"/>
            <w:vAlign w:val="center"/>
          </w:tcPr>
          <w:p w14:paraId="66B8EF62" w14:textId="77777777" w:rsidR="00DA0973" w:rsidRPr="00DA0973" w:rsidRDefault="00DA0973" w:rsidP="00DA0973">
            <w:pPr>
              <w:widowControl w:val="0"/>
              <w:spacing w:after="0" w:line="240" w:lineRule="auto"/>
              <w:jc w:val="center"/>
              <w:rPr>
                <w:rFonts w:ascii="Arial" w:eastAsia="Arial" w:hAnsi="Arial" w:cs="Arial"/>
                <w:b/>
                <w:bCs/>
                <w:sz w:val="20"/>
                <w:szCs w:val="20"/>
              </w:rPr>
            </w:pPr>
            <w:r w:rsidRPr="00DA0973">
              <w:rPr>
                <w:rFonts w:ascii="Arial" w:eastAsia="Arial" w:hAnsi="Arial" w:cs="Arial"/>
                <w:b/>
                <w:sz w:val="20"/>
                <w:szCs w:val="20"/>
              </w:rPr>
              <w:t>CONTROLADOR INALÁMBRICO</w:t>
            </w:r>
          </w:p>
        </w:tc>
      </w:tr>
      <w:tr w:rsidR="00DA0973" w:rsidRPr="00DA0973" w14:paraId="60411DF9" w14:textId="77777777" w:rsidTr="00C10EA1">
        <w:trPr>
          <w:jc w:val="center"/>
        </w:trPr>
        <w:tc>
          <w:tcPr>
            <w:tcW w:w="1904" w:type="dxa"/>
            <w:shd w:val="clear" w:color="auto" w:fill="17365D" w:themeFill="text2" w:themeFillShade="BF"/>
            <w:vAlign w:val="center"/>
          </w:tcPr>
          <w:p w14:paraId="0BC7A4F7" w14:textId="77777777" w:rsidR="00DA0973" w:rsidRPr="00DA0973" w:rsidRDefault="00DA0973" w:rsidP="00DA0973">
            <w:pPr>
              <w:widowControl w:val="0"/>
              <w:spacing w:after="0" w:line="240" w:lineRule="auto"/>
              <w:jc w:val="center"/>
              <w:rPr>
                <w:rFonts w:ascii="Arial" w:eastAsia="Arial" w:hAnsi="Arial" w:cs="Arial"/>
                <w:b/>
                <w:sz w:val="20"/>
                <w:szCs w:val="20"/>
              </w:rPr>
            </w:pPr>
            <w:r w:rsidRPr="00DA0973">
              <w:rPr>
                <w:rFonts w:ascii="Arial" w:eastAsia="Arial" w:hAnsi="Arial" w:cs="Arial"/>
                <w:b/>
                <w:bCs/>
                <w:sz w:val="20"/>
                <w:szCs w:val="20"/>
              </w:rPr>
              <w:t>Categoría</w:t>
            </w:r>
          </w:p>
        </w:tc>
        <w:tc>
          <w:tcPr>
            <w:tcW w:w="6455" w:type="dxa"/>
            <w:shd w:val="clear" w:color="auto" w:fill="17365D" w:themeFill="text2" w:themeFillShade="BF"/>
            <w:vAlign w:val="center"/>
          </w:tcPr>
          <w:p w14:paraId="0510600A" w14:textId="77777777" w:rsidR="00DA0973" w:rsidRPr="00DA0973" w:rsidRDefault="00DA0973" w:rsidP="00DA0973">
            <w:pPr>
              <w:widowControl w:val="0"/>
              <w:spacing w:after="0" w:line="240" w:lineRule="auto"/>
              <w:jc w:val="center"/>
              <w:rPr>
                <w:rFonts w:ascii="Arial" w:eastAsia="Arial" w:hAnsi="Arial" w:cs="Arial"/>
                <w:b/>
                <w:sz w:val="20"/>
                <w:szCs w:val="20"/>
              </w:rPr>
            </w:pPr>
            <w:r w:rsidRPr="00DA0973">
              <w:rPr>
                <w:rFonts w:ascii="Arial" w:eastAsia="Arial" w:hAnsi="Arial" w:cs="Arial"/>
                <w:b/>
                <w:sz w:val="20"/>
                <w:szCs w:val="20"/>
              </w:rPr>
              <w:t>Descripción</w:t>
            </w:r>
          </w:p>
        </w:tc>
      </w:tr>
      <w:tr w:rsidR="00DA0973" w:rsidRPr="00DA0973" w14:paraId="620D548D" w14:textId="77777777" w:rsidTr="00C10EA1">
        <w:trPr>
          <w:jc w:val="center"/>
        </w:trPr>
        <w:tc>
          <w:tcPr>
            <w:tcW w:w="1904" w:type="dxa"/>
            <w:shd w:val="clear" w:color="auto" w:fill="FFFFFF"/>
            <w:vAlign w:val="center"/>
          </w:tcPr>
          <w:p w14:paraId="3D27B818" w14:textId="77777777" w:rsidR="00DA0973" w:rsidRPr="00DA0973" w:rsidRDefault="00DA0973" w:rsidP="00DA0973">
            <w:pPr>
              <w:widowControl w:val="0"/>
              <w:spacing w:after="0" w:line="240" w:lineRule="auto"/>
              <w:jc w:val="center"/>
              <w:rPr>
                <w:rFonts w:ascii="Arial" w:eastAsia="Arial" w:hAnsi="Arial" w:cs="Arial"/>
                <w:sz w:val="18"/>
                <w:szCs w:val="20"/>
              </w:rPr>
            </w:pPr>
            <w:r w:rsidRPr="00DA0973">
              <w:rPr>
                <w:rFonts w:ascii="Arial" w:eastAsia="Times New Roman" w:hAnsi="Arial" w:cs="Arial"/>
                <w:color w:val="000000"/>
                <w:sz w:val="18"/>
                <w:szCs w:val="20"/>
                <w:lang w:eastAsia="es-MX"/>
              </w:rPr>
              <w:t>Características Generales</w:t>
            </w:r>
          </w:p>
        </w:tc>
        <w:tc>
          <w:tcPr>
            <w:tcW w:w="6455" w:type="dxa"/>
            <w:shd w:val="clear" w:color="auto" w:fill="FFFFFF"/>
            <w:vAlign w:val="center"/>
          </w:tcPr>
          <w:p w14:paraId="37CE3401" w14:textId="77777777" w:rsidR="00DA0973" w:rsidRPr="00DA0973" w:rsidRDefault="00DA0973" w:rsidP="00DA0973">
            <w:pPr>
              <w:widowControl w:val="0"/>
              <w:spacing w:after="0" w:line="240" w:lineRule="auto"/>
              <w:ind w:right="78"/>
              <w:jc w:val="both"/>
              <w:rPr>
                <w:rFonts w:ascii="Arial" w:eastAsia="Arial" w:hAnsi="Arial" w:cs="Arial"/>
                <w:sz w:val="18"/>
                <w:szCs w:val="20"/>
              </w:rPr>
            </w:pPr>
            <w:r w:rsidRPr="00DA0973">
              <w:rPr>
                <w:rFonts w:ascii="Arial" w:eastAsia="Arial" w:hAnsi="Arial" w:cs="Arial"/>
                <w:sz w:val="18"/>
                <w:szCs w:val="20"/>
              </w:rPr>
              <w:t>Administración simultanea de 500 puntos de acceso.</w:t>
            </w:r>
          </w:p>
          <w:p w14:paraId="7CADE88B" w14:textId="77777777" w:rsidR="00DA0973" w:rsidRPr="00DA0973" w:rsidRDefault="00DA0973" w:rsidP="00DA0973">
            <w:pPr>
              <w:widowControl w:val="0"/>
              <w:spacing w:after="0" w:line="240" w:lineRule="auto"/>
              <w:ind w:right="78"/>
              <w:jc w:val="both"/>
              <w:rPr>
                <w:rFonts w:ascii="Arial" w:eastAsia="Arial" w:hAnsi="Arial" w:cs="Arial"/>
                <w:color w:val="212121"/>
                <w:sz w:val="18"/>
                <w:szCs w:val="20"/>
                <w:shd w:val="clear" w:color="auto" w:fill="FFFFFF"/>
              </w:rPr>
            </w:pPr>
            <w:r w:rsidRPr="00DA0973">
              <w:rPr>
                <w:rFonts w:ascii="Arial" w:eastAsia="Arial" w:hAnsi="Arial" w:cs="Arial"/>
                <w:color w:val="212121"/>
                <w:sz w:val="18"/>
                <w:szCs w:val="20"/>
                <w:shd w:val="clear" w:color="auto" w:fill="FFFFFF"/>
              </w:rPr>
              <w:t>Rendimiento sin bloqueo para 802.11n y optimizado para redes 802.11ac.</w:t>
            </w:r>
          </w:p>
          <w:p w14:paraId="36BF2910" w14:textId="77777777" w:rsidR="00DA0973" w:rsidRPr="00DA0973" w:rsidRDefault="00DA0973" w:rsidP="00DA0973">
            <w:pPr>
              <w:widowControl w:val="0"/>
              <w:spacing w:after="0" w:line="240" w:lineRule="auto"/>
              <w:ind w:right="78"/>
              <w:jc w:val="both"/>
              <w:rPr>
                <w:rFonts w:ascii="Arial" w:eastAsia="Arial" w:hAnsi="Arial" w:cs="Arial"/>
                <w:color w:val="212121"/>
                <w:sz w:val="18"/>
                <w:szCs w:val="20"/>
                <w:shd w:val="clear" w:color="auto" w:fill="FFFFFF"/>
              </w:rPr>
            </w:pPr>
            <w:r w:rsidRPr="00DA0973">
              <w:rPr>
                <w:rFonts w:ascii="Arial" w:eastAsia="Arial" w:hAnsi="Arial" w:cs="Arial"/>
                <w:color w:val="212121"/>
                <w:sz w:val="18"/>
                <w:szCs w:val="20"/>
                <w:shd w:val="clear" w:color="auto" w:fill="FFFFFF"/>
              </w:rPr>
              <w:t>Fuentes redundantes.</w:t>
            </w:r>
          </w:p>
          <w:p w14:paraId="5E971B5C" w14:textId="77777777" w:rsidR="00DA0973" w:rsidRPr="00DA0973" w:rsidRDefault="00DA0973" w:rsidP="00DA0973">
            <w:pPr>
              <w:widowControl w:val="0"/>
              <w:spacing w:after="0" w:line="240" w:lineRule="auto"/>
              <w:ind w:right="78"/>
              <w:jc w:val="both"/>
              <w:rPr>
                <w:rFonts w:ascii="Arial" w:eastAsia="Arial" w:hAnsi="Arial" w:cs="Arial"/>
                <w:color w:val="212121"/>
                <w:sz w:val="18"/>
                <w:szCs w:val="20"/>
                <w:shd w:val="clear" w:color="auto" w:fill="FFFFFF"/>
              </w:rPr>
            </w:pPr>
            <w:r w:rsidRPr="00DA0973">
              <w:rPr>
                <w:rFonts w:ascii="Arial" w:eastAsia="Arial" w:hAnsi="Arial" w:cs="Arial"/>
                <w:color w:val="212121"/>
                <w:sz w:val="18"/>
                <w:szCs w:val="20"/>
                <w:shd w:val="clear" w:color="auto" w:fill="FFFFFF"/>
              </w:rPr>
              <w:t>Soporte de redes en malla.</w:t>
            </w:r>
          </w:p>
          <w:p w14:paraId="66017C60" w14:textId="77777777" w:rsidR="00DA0973" w:rsidRPr="00DA0973" w:rsidRDefault="00DA0973" w:rsidP="00DA0973">
            <w:pPr>
              <w:widowControl w:val="0"/>
              <w:spacing w:after="0" w:line="240" w:lineRule="auto"/>
              <w:ind w:right="78"/>
              <w:jc w:val="both"/>
              <w:rPr>
                <w:rFonts w:ascii="Arial" w:eastAsia="Arial" w:hAnsi="Arial" w:cs="Arial"/>
                <w:sz w:val="18"/>
                <w:szCs w:val="20"/>
              </w:rPr>
            </w:pPr>
            <w:r w:rsidRPr="00DA0973">
              <w:rPr>
                <w:rFonts w:ascii="Arial" w:eastAsia="Arial" w:hAnsi="Arial" w:cs="Arial"/>
                <w:color w:val="212121"/>
                <w:sz w:val="18"/>
                <w:szCs w:val="20"/>
                <w:shd w:val="clear" w:color="auto" w:fill="FFFFFF"/>
              </w:rPr>
              <w:t>Presenta información en tiempo real de los puntos de acceso conectados y usuarios.</w:t>
            </w:r>
          </w:p>
        </w:tc>
      </w:tr>
      <w:tr w:rsidR="00DA0973" w:rsidRPr="00DA0973" w14:paraId="2D2D1F37" w14:textId="77777777" w:rsidTr="00C10EA1">
        <w:trPr>
          <w:jc w:val="center"/>
        </w:trPr>
        <w:tc>
          <w:tcPr>
            <w:tcW w:w="1904" w:type="dxa"/>
            <w:shd w:val="clear" w:color="auto" w:fill="FFFFFF"/>
            <w:vAlign w:val="center"/>
          </w:tcPr>
          <w:p w14:paraId="347191B8" w14:textId="77777777" w:rsidR="00DA0973" w:rsidRPr="00DA0973" w:rsidRDefault="00DA0973" w:rsidP="00DA0973">
            <w:pPr>
              <w:widowControl w:val="0"/>
              <w:spacing w:after="0" w:line="240" w:lineRule="auto"/>
              <w:jc w:val="center"/>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Unidades de Rack</w:t>
            </w:r>
          </w:p>
        </w:tc>
        <w:tc>
          <w:tcPr>
            <w:tcW w:w="6455" w:type="dxa"/>
            <w:shd w:val="clear" w:color="auto" w:fill="FFFFFF"/>
            <w:vAlign w:val="center"/>
          </w:tcPr>
          <w:p w14:paraId="03F01A49" w14:textId="77777777" w:rsidR="00DA0973" w:rsidRPr="00DA0973" w:rsidRDefault="00DA0973" w:rsidP="00DA0973">
            <w:pPr>
              <w:widowControl w:val="0"/>
              <w:spacing w:after="0" w:line="240" w:lineRule="auto"/>
              <w:ind w:right="78"/>
              <w:jc w:val="both"/>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1 U</w:t>
            </w:r>
          </w:p>
        </w:tc>
      </w:tr>
      <w:tr w:rsidR="00DA0973" w:rsidRPr="00DA0973" w14:paraId="7CA45757" w14:textId="77777777" w:rsidTr="00C10EA1">
        <w:trPr>
          <w:jc w:val="center"/>
        </w:trPr>
        <w:tc>
          <w:tcPr>
            <w:tcW w:w="1904" w:type="dxa"/>
            <w:shd w:val="clear" w:color="auto" w:fill="FFFFFF"/>
            <w:vAlign w:val="center"/>
          </w:tcPr>
          <w:p w14:paraId="37133967" w14:textId="77777777" w:rsidR="00DA0973" w:rsidRPr="00DA0973" w:rsidRDefault="00DA0973" w:rsidP="00DA0973">
            <w:pPr>
              <w:widowControl w:val="0"/>
              <w:spacing w:after="0" w:line="240" w:lineRule="auto"/>
              <w:jc w:val="center"/>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Administración</w:t>
            </w:r>
          </w:p>
        </w:tc>
        <w:tc>
          <w:tcPr>
            <w:tcW w:w="6455" w:type="dxa"/>
            <w:shd w:val="clear" w:color="auto" w:fill="FFFFFF"/>
            <w:vAlign w:val="center"/>
          </w:tcPr>
          <w:p w14:paraId="778DF5A3"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Vía Web: HTTP/HTTPS</w:t>
            </w:r>
          </w:p>
          <w:p w14:paraId="1C156A86" w14:textId="77777777" w:rsidR="00DA0973" w:rsidRPr="00DA0973" w:rsidRDefault="00DA0973" w:rsidP="00DA0973">
            <w:pPr>
              <w:shd w:val="clear" w:color="auto" w:fill="FFFFFF"/>
              <w:spacing w:after="60" w:line="240" w:lineRule="auto"/>
              <w:textAlignment w:val="baseline"/>
              <w:rPr>
                <w:rFonts w:eastAsia="Times New Roman"/>
                <w:color w:val="000000"/>
                <w:sz w:val="18"/>
                <w:szCs w:val="20"/>
                <w:lang w:eastAsia="es-MX"/>
              </w:rPr>
            </w:pPr>
            <w:r w:rsidRPr="00DA0973">
              <w:rPr>
                <w:rFonts w:ascii="Arial" w:eastAsia="Times New Roman" w:hAnsi="Arial" w:cs="Arial"/>
                <w:color w:val="000000"/>
                <w:sz w:val="18"/>
                <w:szCs w:val="20"/>
                <w:lang w:eastAsia="es-MX"/>
              </w:rPr>
              <w:t>Línea de comandos: Telnet, Secure Shell (SSH), puerto serial</w:t>
            </w:r>
          </w:p>
        </w:tc>
      </w:tr>
      <w:tr w:rsidR="00DA0973" w:rsidRPr="00DA0973" w14:paraId="62C6D1CF" w14:textId="77777777" w:rsidTr="00C10EA1">
        <w:trPr>
          <w:jc w:val="center"/>
        </w:trPr>
        <w:tc>
          <w:tcPr>
            <w:tcW w:w="1904" w:type="dxa"/>
            <w:shd w:val="clear" w:color="auto" w:fill="FFFFFF"/>
            <w:vAlign w:val="center"/>
          </w:tcPr>
          <w:p w14:paraId="47B79B71" w14:textId="77777777" w:rsidR="00DA0973" w:rsidRPr="00DA0973" w:rsidRDefault="00DA0973" w:rsidP="00DA0973">
            <w:pPr>
              <w:widowControl w:val="0"/>
              <w:spacing w:after="0" w:line="240" w:lineRule="auto"/>
              <w:jc w:val="center"/>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Puertos físicos</w:t>
            </w:r>
          </w:p>
        </w:tc>
        <w:tc>
          <w:tcPr>
            <w:tcW w:w="6455" w:type="dxa"/>
            <w:shd w:val="clear" w:color="auto" w:fill="FFFFFF"/>
            <w:vAlign w:val="center"/>
          </w:tcPr>
          <w:p w14:paraId="69D31B2F" w14:textId="77777777" w:rsidR="00DA0973" w:rsidRPr="00DA0973" w:rsidRDefault="00DA0973" w:rsidP="00DA0973">
            <w:pPr>
              <w:widowControl w:val="0"/>
              <w:spacing w:after="0" w:line="240" w:lineRule="auto"/>
              <w:ind w:right="78"/>
              <w:jc w:val="both"/>
              <w:rPr>
                <w:rFonts w:ascii="Arial" w:eastAsia="Arial" w:hAnsi="Arial" w:cs="Arial"/>
                <w:sz w:val="18"/>
                <w:szCs w:val="20"/>
              </w:rPr>
            </w:pPr>
            <w:r w:rsidRPr="00DA0973">
              <w:rPr>
                <w:rFonts w:ascii="Arial" w:eastAsia="Times New Roman" w:hAnsi="Arial" w:cs="Arial"/>
                <w:color w:val="000000"/>
                <w:sz w:val="18"/>
                <w:szCs w:val="20"/>
                <w:lang w:eastAsia="es-MX"/>
              </w:rPr>
              <w:t xml:space="preserve">8 puertos compatibles con 1000 </w:t>
            </w:r>
            <w:r w:rsidRPr="00DA0973">
              <w:rPr>
                <w:rFonts w:ascii="Arial" w:eastAsia="Times New Roman" w:hAnsi="Arial" w:cs="Arial"/>
                <w:color w:val="0F0F0F"/>
                <w:sz w:val="18"/>
                <w:szCs w:val="20"/>
                <w:lang w:eastAsia="es-MX"/>
              </w:rPr>
              <w:t>B</w:t>
            </w:r>
            <w:r w:rsidRPr="00DA0973">
              <w:rPr>
                <w:rFonts w:ascii="Arial" w:eastAsia="Times New Roman" w:hAnsi="Arial" w:cs="Arial"/>
                <w:color w:val="000000"/>
                <w:sz w:val="18"/>
                <w:szCs w:val="20"/>
                <w:lang w:eastAsia="es-MX"/>
              </w:rPr>
              <w:t xml:space="preserve">ASE-T, 1000Base-SX y 1000Base-LH. </w:t>
            </w:r>
          </w:p>
        </w:tc>
      </w:tr>
      <w:tr w:rsidR="00DA0973" w:rsidRPr="00DA0973" w14:paraId="6DE00E6D" w14:textId="77777777" w:rsidTr="00C10EA1">
        <w:trPr>
          <w:jc w:val="center"/>
        </w:trPr>
        <w:tc>
          <w:tcPr>
            <w:tcW w:w="1904" w:type="dxa"/>
            <w:shd w:val="clear" w:color="auto" w:fill="FFFFFF"/>
            <w:vAlign w:val="center"/>
          </w:tcPr>
          <w:p w14:paraId="006BD615" w14:textId="77777777" w:rsidR="00DA0973" w:rsidRPr="00DA0973" w:rsidRDefault="00DA0973" w:rsidP="00DA0973">
            <w:pPr>
              <w:widowControl w:val="0"/>
              <w:spacing w:after="0" w:line="240" w:lineRule="auto"/>
              <w:jc w:val="center"/>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Normatividad</w:t>
            </w:r>
          </w:p>
        </w:tc>
        <w:tc>
          <w:tcPr>
            <w:tcW w:w="6455" w:type="dxa"/>
            <w:shd w:val="clear" w:color="auto" w:fill="FFFFFF"/>
            <w:vAlign w:val="center"/>
          </w:tcPr>
          <w:p w14:paraId="44009BFA"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UL 60950-1:2003</w:t>
            </w:r>
          </w:p>
          <w:p w14:paraId="666C9013"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EN 60950:2000</w:t>
            </w:r>
          </w:p>
        </w:tc>
      </w:tr>
      <w:tr w:rsidR="00DA0973" w:rsidRPr="00DA0973" w14:paraId="57D52C74" w14:textId="77777777" w:rsidTr="00C10EA1">
        <w:trPr>
          <w:jc w:val="center"/>
        </w:trPr>
        <w:tc>
          <w:tcPr>
            <w:tcW w:w="1904" w:type="dxa"/>
            <w:shd w:val="clear" w:color="auto" w:fill="FFFFFF"/>
            <w:vAlign w:val="center"/>
          </w:tcPr>
          <w:p w14:paraId="47967085" w14:textId="77777777" w:rsidR="00DA0973" w:rsidRPr="00DA0973" w:rsidRDefault="00DA0973" w:rsidP="00DA0973">
            <w:pPr>
              <w:widowControl w:val="0"/>
              <w:spacing w:after="0" w:line="240" w:lineRule="auto"/>
              <w:jc w:val="center"/>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Estándar</w:t>
            </w:r>
          </w:p>
        </w:tc>
        <w:tc>
          <w:tcPr>
            <w:tcW w:w="6455" w:type="dxa"/>
            <w:shd w:val="clear" w:color="auto" w:fill="FFFFFF"/>
            <w:vAlign w:val="center"/>
          </w:tcPr>
          <w:p w14:paraId="71678125"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IEEE 802.11a, 802.11b, 802.11g, 802.11d, WMM/802.11e, 802.11h, 802.11k, 802.11n, 802.11r, 802.11u, 802.11w, 802.11ac.</w:t>
            </w:r>
          </w:p>
          <w:p w14:paraId="2AD258B0"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IEEE 802.1X</w:t>
            </w:r>
          </w:p>
          <w:p w14:paraId="62A10F4F"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IEEE 802.3 10BASE-T, IEEE 802.3u 100BASE-TX specification, 1000BASE-T.</w:t>
            </w:r>
            <w:r w:rsidRPr="00DA0973">
              <w:rPr>
                <w:rFonts w:ascii="Arial" w:eastAsia="Times New Roman" w:hAnsi="Arial"/>
                <w:color w:val="000000"/>
                <w:sz w:val="18"/>
                <w:szCs w:val="20"/>
                <w:lang w:eastAsia="es-MX"/>
              </w:rPr>
              <w:t> </w:t>
            </w:r>
            <w:r w:rsidRPr="00DA0973">
              <w:rPr>
                <w:rFonts w:ascii="Arial" w:eastAsia="Times New Roman" w:hAnsi="Arial" w:cs="Arial"/>
                <w:color w:val="000000"/>
                <w:sz w:val="18"/>
                <w:szCs w:val="20"/>
                <w:lang w:eastAsia="es-MX"/>
              </w:rPr>
              <w:t>1000BASE-SX, 1000-BASE-LH, IEEE 802.1Q Vtagging, and IEEE 802.1AX Link Aggregation.</w:t>
            </w:r>
          </w:p>
        </w:tc>
      </w:tr>
      <w:tr w:rsidR="00DA0973" w:rsidRPr="00DA0973" w14:paraId="394ECAFC" w14:textId="77777777" w:rsidTr="00C10EA1">
        <w:trPr>
          <w:jc w:val="center"/>
        </w:trPr>
        <w:tc>
          <w:tcPr>
            <w:tcW w:w="1904" w:type="dxa"/>
            <w:shd w:val="clear" w:color="auto" w:fill="FFFFFF"/>
            <w:vAlign w:val="center"/>
          </w:tcPr>
          <w:p w14:paraId="2817476B" w14:textId="77777777" w:rsidR="00DA0973" w:rsidRPr="00DA0973" w:rsidRDefault="00DA0973" w:rsidP="00DA0973">
            <w:pPr>
              <w:widowControl w:val="0"/>
              <w:spacing w:after="0" w:line="240" w:lineRule="auto"/>
              <w:jc w:val="center"/>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RFC</w:t>
            </w:r>
          </w:p>
        </w:tc>
        <w:tc>
          <w:tcPr>
            <w:tcW w:w="6455" w:type="dxa"/>
            <w:shd w:val="clear" w:color="auto" w:fill="FFFFFF"/>
            <w:vAlign w:val="center"/>
          </w:tcPr>
          <w:p w14:paraId="201B8F37"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RFC 768 UDP</w:t>
            </w:r>
          </w:p>
          <w:p w14:paraId="5C52056C" w14:textId="77777777" w:rsidR="00DA0973" w:rsidRPr="00DA0973" w:rsidRDefault="00DA0973" w:rsidP="00DA0973">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RFC 791 IP</w:t>
            </w:r>
          </w:p>
          <w:p w14:paraId="51A6F546" w14:textId="77777777" w:rsidR="00DA0973" w:rsidRPr="00DA0973" w:rsidRDefault="00DA0973" w:rsidP="00DA0973">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xml:space="preserve">● RFC 2460 IPv6 </w:t>
            </w:r>
          </w:p>
          <w:p w14:paraId="0D1C4DA2" w14:textId="77777777" w:rsidR="00DA0973" w:rsidRPr="00DA0973" w:rsidRDefault="00DA0973" w:rsidP="00DA0973">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RFC 792 ICMP</w:t>
            </w:r>
          </w:p>
          <w:p w14:paraId="11DAF31B" w14:textId="77777777" w:rsidR="00DA0973" w:rsidRPr="00DA0973" w:rsidRDefault="00DA0973" w:rsidP="00DA0973">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RFC 793 TCP</w:t>
            </w:r>
          </w:p>
          <w:p w14:paraId="17AD0F94" w14:textId="77777777" w:rsidR="00DA0973" w:rsidRPr="00DA0973" w:rsidRDefault="00DA0973" w:rsidP="00DA0973">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RFC 826 ARP</w:t>
            </w:r>
          </w:p>
          <w:p w14:paraId="653B6027" w14:textId="77777777" w:rsidR="00DA0973" w:rsidRPr="00DA0973" w:rsidRDefault="00DA0973" w:rsidP="00DA0973">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xml:space="preserve">● RFC 1122 </w:t>
            </w:r>
          </w:p>
          <w:p w14:paraId="31E4ABA2" w14:textId="77777777" w:rsidR="00DA0973" w:rsidRPr="00DA0973" w:rsidRDefault="00DA0973" w:rsidP="00DA0973">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RFC 1519 CIDR</w:t>
            </w:r>
          </w:p>
          <w:p w14:paraId="2C993C2C" w14:textId="77777777" w:rsidR="00DA0973" w:rsidRPr="00DA0973" w:rsidRDefault="00DA0973" w:rsidP="00DA0973">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RFC 1542 BOOTP</w:t>
            </w:r>
          </w:p>
          <w:p w14:paraId="0DA6210E" w14:textId="77777777" w:rsidR="00DA0973" w:rsidRPr="00DA0973" w:rsidRDefault="00DA0973" w:rsidP="00DA0973">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RFC 2131 DHCP</w:t>
            </w:r>
          </w:p>
        </w:tc>
      </w:tr>
      <w:tr w:rsidR="00DA0973" w:rsidRPr="00DA0973" w14:paraId="449E1625" w14:textId="77777777" w:rsidTr="00C10EA1">
        <w:trPr>
          <w:jc w:val="center"/>
        </w:trPr>
        <w:tc>
          <w:tcPr>
            <w:tcW w:w="1904" w:type="dxa"/>
            <w:shd w:val="clear" w:color="auto" w:fill="FFFFFF"/>
            <w:vAlign w:val="center"/>
          </w:tcPr>
          <w:p w14:paraId="1ECE0888" w14:textId="77777777" w:rsidR="00DA0973" w:rsidRPr="00DA0973" w:rsidRDefault="00DA0973" w:rsidP="00DA0973">
            <w:pPr>
              <w:widowControl w:val="0"/>
              <w:spacing w:after="0" w:line="240" w:lineRule="auto"/>
              <w:jc w:val="center"/>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CIFRADO</w:t>
            </w:r>
          </w:p>
        </w:tc>
        <w:tc>
          <w:tcPr>
            <w:tcW w:w="6455" w:type="dxa"/>
            <w:shd w:val="clear" w:color="auto" w:fill="FFFFFF"/>
            <w:vAlign w:val="center"/>
          </w:tcPr>
          <w:p w14:paraId="6129FADB"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WEP and TKIP-MIC: RC4 40, 104 and 128 bits (para llaves estaticas y compartidas)</w:t>
            </w:r>
          </w:p>
          <w:p w14:paraId="22899F44"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AES: CBC, CCM, CCMP</w:t>
            </w:r>
          </w:p>
          <w:p w14:paraId="14AFC946"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DES: DES-CBC, 3DES</w:t>
            </w:r>
          </w:p>
          <w:p w14:paraId="36C9468A"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SSL and TLS: RC4 128-bit and RSA 1024- and 2048-bit</w:t>
            </w:r>
          </w:p>
          <w:p w14:paraId="62A3FA3E" w14:textId="77777777" w:rsidR="00DA0973" w:rsidRPr="00DA0973" w:rsidRDefault="00DA0973" w:rsidP="00DA0973">
            <w:pPr>
              <w:shd w:val="clear" w:color="auto" w:fill="FFFFFF"/>
              <w:spacing w:after="60" w:line="240" w:lineRule="auto"/>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DTLS: AES-CBC</w:t>
            </w:r>
          </w:p>
          <w:p w14:paraId="47C3FBC2" w14:textId="77777777" w:rsidR="00DA0973" w:rsidRPr="00DA0973" w:rsidRDefault="00DA0973" w:rsidP="00DA0973">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DA0973">
              <w:rPr>
                <w:rFonts w:ascii="Arial" w:eastAsia="Times New Roman" w:hAnsi="Arial" w:cs="Arial"/>
                <w:color w:val="000000"/>
                <w:sz w:val="18"/>
                <w:szCs w:val="20"/>
                <w:lang w:eastAsia="es-MX"/>
              </w:rPr>
              <w:t>●  IPSec: DES-CBC, 3DES, AES-CBC</w:t>
            </w:r>
          </w:p>
        </w:tc>
      </w:tr>
    </w:tbl>
    <w:p w14:paraId="1461778B" w14:textId="1EF45FC4" w:rsidR="000C4DD5" w:rsidRDefault="000C4DD5" w:rsidP="00BC60A4">
      <w:pPr>
        <w:pStyle w:val="Cuerpodeltexto0"/>
        <w:shd w:val="clear" w:color="auto" w:fill="auto"/>
        <w:spacing w:before="0" w:after="0" w:line="240" w:lineRule="auto"/>
        <w:ind w:firstLine="0"/>
        <w:rPr>
          <w:sz w:val="20"/>
          <w:szCs w:val="20"/>
        </w:rPr>
      </w:pPr>
    </w:p>
    <w:p w14:paraId="200A942F" w14:textId="77777777" w:rsidR="000C4DD5" w:rsidRDefault="000C4DD5">
      <w:pPr>
        <w:rPr>
          <w:rFonts w:ascii="Arial" w:eastAsia="Arial" w:hAnsi="Arial" w:cs="Arial"/>
          <w:sz w:val="20"/>
          <w:szCs w:val="20"/>
        </w:rPr>
      </w:pPr>
      <w:r>
        <w:rPr>
          <w:sz w:val="20"/>
          <w:szCs w:val="20"/>
        </w:rPr>
        <w:br w:type="page"/>
      </w:r>
    </w:p>
    <w:p w14:paraId="0D30A9F2" w14:textId="77777777" w:rsidR="00BC60A4" w:rsidRPr="0073541A" w:rsidRDefault="00BC60A4" w:rsidP="00BC60A4">
      <w:pPr>
        <w:pStyle w:val="Cuerpodeltexto0"/>
        <w:shd w:val="clear" w:color="auto" w:fill="auto"/>
        <w:spacing w:before="0" w:after="0" w:line="240" w:lineRule="auto"/>
        <w:ind w:firstLine="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04"/>
        <w:gridCol w:w="6455"/>
      </w:tblGrid>
      <w:tr w:rsidR="00BC60A4" w:rsidRPr="0073541A" w14:paraId="2D9AE9D7" w14:textId="77777777" w:rsidTr="00BC60A4">
        <w:trPr>
          <w:jc w:val="center"/>
        </w:trPr>
        <w:tc>
          <w:tcPr>
            <w:tcW w:w="8359" w:type="dxa"/>
            <w:gridSpan w:val="2"/>
            <w:shd w:val="clear" w:color="auto" w:fill="17365D" w:themeFill="text2" w:themeFillShade="BF"/>
            <w:vAlign w:val="center"/>
          </w:tcPr>
          <w:p w14:paraId="7A33BB07" w14:textId="77777777" w:rsidR="00BC60A4" w:rsidRPr="0073541A" w:rsidRDefault="00BC60A4" w:rsidP="00BC60A4">
            <w:pPr>
              <w:pStyle w:val="Cuerpodeltexto0"/>
              <w:shd w:val="clear" w:color="auto" w:fill="auto"/>
              <w:spacing w:before="0" w:after="0" w:line="240" w:lineRule="auto"/>
              <w:ind w:firstLine="0"/>
              <w:jc w:val="center"/>
              <w:rPr>
                <w:b/>
                <w:bCs/>
                <w:sz w:val="20"/>
                <w:szCs w:val="20"/>
              </w:rPr>
            </w:pPr>
            <w:r w:rsidRPr="0073541A">
              <w:rPr>
                <w:b/>
                <w:sz w:val="20"/>
                <w:szCs w:val="20"/>
              </w:rPr>
              <w:t>Punto de Acceso Inalámbrico para interior (Access Point)</w:t>
            </w:r>
          </w:p>
        </w:tc>
      </w:tr>
      <w:tr w:rsidR="00BC60A4" w:rsidRPr="0073541A" w14:paraId="2D0F7DDF" w14:textId="77777777" w:rsidTr="00BC60A4">
        <w:trPr>
          <w:jc w:val="center"/>
        </w:trPr>
        <w:tc>
          <w:tcPr>
            <w:tcW w:w="1904" w:type="dxa"/>
            <w:shd w:val="clear" w:color="auto" w:fill="17365D" w:themeFill="text2" w:themeFillShade="BF"/>
            <w:vAlign w:val="center"/>
          </w:tcPr>
          <w:p w14:paraId="2B099EF8" w14:textId="77777777" w:rsidR="00BC60A4" w:rsidRPr="0073541A" w:rsidRDefault="00BC60A4" w:rsidP="00BC60A4">
            <w:pPr>
              <w:pStyle w:val="Cuerpodeltexto0"/>
              <w:shd w:val="clear" w:color="auto" w:fill="auto"/>
              <w:spacing w:before="0" w:after="0" w:line="240" w:lineRule="auto"/>
              <w:ind w:firstLine="0"/>
              <w:jc w:val="center"/>
              <w:rPr>
                <w:b/>
                <w:sz w:val="20"/>
                <w:szCs w:val="20"/>
              </w:rPr>
            </w:pPr>
            <w:r w:rsidRPr="0073541A">
              <w:rPr>
                <w:b/>
                <w:bCs/>
                <w:sz w:val="20"/>
                <w:szCs w:val="20"/>
              </w:rPr>
              <w:t>Categoría</w:t>
            </w:r>
          </w:p>
        </w:tc>
        <w:tc>
          <w:tcPr>
            <w:tcW w:w="6455" w:type="dxa"/>
            <w:shd w:val="clear" w:color="auto" w:fill="17365D" w:themeFill="text2" w:themeFillShade="BF"/>
            <w:vAlign w:val="center"/>
          </w:tcPr>
          <w:p w14:paraId="2B245CF9" w14:textId="77777777" w:rsidR="00BC60A4" w:rsidRPr="0073541A" w:rsidRDefault="00BC60A4" w:rsidP="00BC60A4">
            <w:pPr>
              <w:pStyle w:val="Cuerpodeltexto0"/>
              <w:shd w:val="clear" w:color="auto" w:fill="auto"/>
              <w:spacing w:before="0" w:after="0" w:line="240" w:lineRule="auto"/>
              <w:ind w:firstLine="0"/>
              <w:jc w:val="center"/>
              <w:rPr>
                <w:b/>
                <w:sz w:val="20"/>
                <w:szCs w:val="20"/>
              </w:rPr>
            </w:pPr>
            <w:r w:rsidRPr="0073541A">
              <w:rPr>
                <w:b/>
                <w:sz w:val="20"/>
                <w:szCs w:val="20"/>
              </w:rPr>
              <w:t>Descripción</w:t>
            </w:r>
          </w:p>
        </w:tc>
      </w:tr>
      <w:tr w:rsidR="00BC60A4" w:rsidRPr="0073541A" w14:paraId="605574CD" w14:textId="77777777" w:rsidTr="00BC60A4">
        <w:trPr>
          <w:jc w:val="center"/>
        </w:trPr>
        <w:tc>
          <w:tcPr>
            <w:tcW w:w="1904" w:type="dxa"/>
            <w:shd w:val="clear" w:color="auto" w:fill="FFFFFF"/>
            <w:vAlign w:val="center"/>
          </w:tcPr>
          <w:p w14:paraId="465C9D71" w14:textId="77777777" w:rsidR="00BC60A4" w:rsidRPr="0073541A" w:rsidRDefault="00BC60A4" w:rsidP="00BC60A4">
            <w:pPr>
              <w:pStyle w:val="Cuerpodeltexto0"/>
              <w:shd w:val="clear" w:color="auto" w:fill="auto"/>
              <w:spacing w:before="0" w:after="0" w:line="240" w:lineRule="auto"/>
              <w:ind w:firstLine="0"/>
              <w:jc w:val="center"/>
              <w:rPr>
                <w:szCs w:val="20"/>
              </w:rPr>
            </w:pPr>
            <w:r w:rsidRPr="0073541A">
              <w:rPr>
                <w:rFonts w:eastAsia="Times New Roman"/>
                <w:color w:val="000000"/>
                <w:szCs w:val="20"/>
                <w:lang w:eastAsia="es-MX"/>
              </w:rPr>
              <w:t>Características Generales</w:t>
            </w:r>
          </w:p>
        </w:tc>
        <w:tc>
          <w:tcPr>
            <w:tcW w:w="6455" w:type="dxa"/>
            <w:shd w:val="clear" w:color="auto" w:fill="FFFFFF"/>
            <w:vAlign w:val="center"/>
          </w:tcPr>
          <w:p w14:paraId="6A10D230" w14:textId="77777777" w:rsidR="00BC60A4" w:rsidRPr="0073541A" w:rsidRDefault="00BC60A4" w:rsidP="00BC60A4">
            <w:pPr>
              <w:pStyle w:val="Cuerpodeltexto0"/>
              <w:shd w:val="clear" w:color="auto" w:fill="auto"/>
              <w:spacing w:before="0" w:after="0" w:line="240" w:lineRule="auto"/>
              <w:ind w:right="78" w:firstLine="0"/>
              <w:rPr>
                <w:rFonts w:eastAsia="Times New Roman"/>
                <w:color w:val="000000"/>
                <w:szCs w:val="20"/>
                <w:lang w:eastAsia="es-MX"/>
              </w:rPr>
            </w:pPr>
            <w:r w:rsidRPr="0073541A">
              <w:rPr>
                <w:rFonts w:eastAsia="Times New Roman"/>
                <w:color w:val="000000"/>
                <w:szCs w:val="20"/>
                <w:lang w:eastAsia="es-MX"/>
              </w:rPr>
              <w:t>L</w:t>
            </w:r>
            <w:r w:rsidRPr="0073541A">
              <w:rPr>
                <w:rFonts w:eastAsia="Times New Roman"/>
                <w:color w:val="0F0F0F"/>
                <w:szCs w:val="20"/>
                <w:lang w:eastAsia="es-MX"/>
              </w:rPr>
              <w:t xml:space="preserve">a  </w:t>
            </w:r>
            <w:r w:rsidRPr="0073541A">
              <w:rPr>
                <w:rFonts w:eastAsia="Times New Roman"/>
                <w:color w:val="000000"/>
                <w:szCs w:val="20"/>
                <w:lang w:eastAsia="es-MX"/>
              </w:rPr>
              <w:t>solu</w:t>
            </w:r>
            <w:r w:rsidRPr="0073541A">
              <w:rPr>
                <w:rFonts w:eastAsia="Times New Roman"/>
                <w:color w:val="0F0F0F"/>
                <w:szCs w:val="20"/>
                <w:lang w:eastAsia="es-MX"/>
              </w:rPr>
              <w:t>c</w:t>
            </w:r>
            <w:r w:rsidRPr="0073541A">
              <w:rPr>
                <w:rFonts w:eastAsia="Times New Roman"/>
                <w:color w:val="000000"/>
                <w:szCs w:val="20"/>
                <w:lang w:eastAsia="es-MX"/>
              </w:rPr>
              <w:t>ión   inalámbrica  será  de  l</w:t>
            </w:r>
            <w:r w:rsidRPr="0073541A">
              <w:rPr>
                <w:rFonts w:eastAsia="Times New Roman"/>
                <w:color w:val="0F0F0F"/>
                <w:szCs w:val="20"/>
                <w:lang w:eastAsia="es-MX"/>
              </w:rPr>
              <w:t xml:space="preserve">a  </w:t>
            </w:r>
            <w:r w:rsidRPr="0073541A">
              <w:rPr>
                <w:rFonts w:eastAsia="Times New Roman"/>
                <w:color w:val="000000"/>
                <w:szCs w:val="20"/>
                <w:lang w:eastAsia="es-MX"/>
              </w:rPr>
              <w:t>última  gene</w:t>
            </w:r>
            <w:r w:rsidRPr="0073541A">
              <w:rPr>
                <w:rFonts w:eastAsia="Times New Roman"/>
                <w:color w:val="0F0F0F"/>
                <w:szCs w:val="20"/>
                <w:lang w:eastAsia="es-MX"/>
              </w:rPr>
              <w:t>r</w:t>
            </w:r>
            <w:r w:rsidRPr="0073541A">
              <w:rPr>
                <w:rFonts w:eastAsia="Times New Roman"/>
                <w:color w:val="000000"/>
                <w:szCs w:val="20"/>
                <w:lang w:eastAsia="es-MX"/>
              </w:rPr>
              <w:t>ación que  soporte   el  protocolo  inalá</w:t>
            </w:r>
            <w:r w:rsidRPr="0073541A">
              <w:rPr>
                <w:rFonts w:eastAsia="Times New Roman"/>
                <w:color w:val="0F0F0F"/>
                <w:szCs w:val="20"/>
                <w:lang w:eastAsia="es-MX"/>
              </w:rPr>
              <w:t>mb</w:t>
            </w:r>
            <w:r w:rsidRPr="0073541A">
              <w:rPr>
                <w:rFonts w:eastAsia="Times New Roman"/>
                <w:color w:val="000000"/>
                <w:szCs w:val="20"/>
                <w:lang w:eastAsia="es-MX"/>
              </w:rPr>
              <w:t>rico  8</w:t>
            </w:r>
            <w:r w:rsidRPr="0073541A">
              <w:rPr>
                <w:rFonts w:eastAsia="Times New Roman"/>
                <w:color w:val="0F0F0F"/>
                <w:szCs w:val="20"/>
                <w:lang w:eastAsia="es-MX"/>
              </w:rPr>
              <w:t>0</w:t>
            </w:r>
            <w:r w:rsidRPr="0073541A">
              <w:rPr>
                <w:rFonts w:eastAsia="Times New Roman"/>
                <w:color w:val="000000"/>
                <w:szCs w:val="20"/>
                <w:lang w:eastAsia="es-MX"/>
              </w:rPr>
              <w:t>2.11 ac.</w:t>
            </w:r>
          </w:p>
          <w:p w14:paraId="225C68FC" w14:textId="77777777" w:rsidR="00BC60A4" w:rsidRPr="0073541A" w:rsidRDefault="00BC60A4" w:rsidP="00BC60A4">
            <w:pPr>
              <w:pStyle w:val="Cuerpodeltexto0"/>
              <w:shd w:val="clear" w:color="auto" w:fill="auto"/>
              <w:spacing w:before="0" w:after="0" w:line="240" w:lineRule="auto"/>
              <w:ind w:right="78" w:firstLine="0"/>
              <w:rPr>
                <w:rFonts w:eastAsia="Times New Roman"/>
                <w:color w:val="000000"/>
                <w:szCs w:val="20"/>
                <w:lang w:eastAsia="es-MX"/>
              </w:rPr>
            </w:pPr>
            <w:r w:rsidRPr="0073541A">
              <w:rPr>
                <w:rFonts w:eastAsia="Times New Roman"/>
                <w:color w:val="000000"/>
                <w:szCs w:val="20"/>
                <w:lang w:eastAsia="es-MX"/>
              </w:rPr>
              <w:t>Radios 2.4</w:t>
            </w:r>
            <w:r w:rsidRPr="0073541A">
              <w:rPr>
                <w:rFonts w:eastAsia="Times New Roman"/>
                <w:color w:val="0F0F0F"/>
                <w:szCs w:val="20"/>
                <w:lang w:eastAsia="es-MX"/>
              </w:rPr>
              <w:t xml:space="preserve"> </w:t>
            </w:r>
            <w:r w:rsidRPr="0073541A">
              <w:rPr>
                <w:rFonts w:eastAsia="Times New Roman"/>
                <w:color w:val="000000"/>
                <w:szCs w:val="20"/>
                <w:lang w:eastAsia="es-MX"/>
              </w:rPr>
              <w:t>y 5 GHz, dual- ba</w:t>
            </w:r>
            <w:r w:rsidRPr="0073541A">
              <w:rPr>
                <w:rFonts w:eastAsia="Times New Roman"/>
                <w:color w:val="0F0F0F"/>
                <w:szCs w:val="20"/>
                <w:lang w:eastAsia="es-MX"/>
              </w:rPr>
              <w:t>n</w:t>
            </w:r>
            <w:r w:rsidRPr="0073541A">
              <w:rPr>
                <w:rFonts w:eastAsia="Times New Roman"/>
                <w:color w:val="000000"/>
                <w:szCs w:val="20"/>
                <w:lang w:eastAsia="es-MX"/>
              </w:rPr>
              <w:t>d.</w:t>
            </w:r>
          </w:p>
          <w:p w14:paraId="4E345474" w14:textId="77777777" w:rsidR="00BC60A4" w:rsidRPr="0073541A" w:rsidRDefault="00BC60A4" w:rsidP="00BC60A4">
            <w:pPr>
              <w:pStyle w:val="Cuerpodeltexto0"/>
              <w:shd w:val="clear" w:color="auto" w:fill="auto"/>
              <w:spacing w:before="0" w:after="0" w:line="240" w:lineRule="auto"/>
              <w:ind w:right="78" w:firstLine="0"/>
              <w:rPr>
                <w:rFonts w:eastAsia="Times New Roman"/>
                <w:color w:val="000000"/>
                <w:szCs w:val="20"/>
                <w:lang w:eastAsia="es-MX"/>
              </w:rPr>
            </w:pPr>
            <w:r w:rsidRPr="0073541A">
              <w:rPr>
                <w:rFonts w:eastAsia="Times New Roman"/>
                <w:color w:val="000000"/>
                <w:szCs w:val="20"/>
                <w:lang w:eastAsia="es-MX"/>
              </w:rPr>
              <w:t>4x4 MIMO con cuatro flujos espaciales.</w:t>
            </w:r>
          </w:p>
          <w:p w14:paraId="4898B5DD" w14:textId="77777777" w:rsidR="00BC60A4" w:rsidRPr="0073541A" w:rsidRDefault="00BC60A4" w:rsidP="00BC60A4">
            <w:pPr>
              <w:pStyle w:val="Cuerpodeltexto0"/>
              <w:shd w:val="clear" w:color="auto" w:fill="auto"/>
              <w:spacing w:before="0" w:after="0" w:line="240" w:lineRule="auto"/>
              <w:ind w:right="78" w:firstLine="0"/>
              <w:rPr>
                <w:rFonts w:eastAsia="Times New Roman"/>
                <w:color w:val="000000"/>
                <w:szCs w:val="20"/>
                <w:lang w:eastAsia="es-MX"/>
              </w:rPr>
            </w:pPr>
            <w:r w:rsidRPr="0073541A">
              <w:rPr>
                <w:rFonts w:eastAsia="Times New Roman"/>
                <w:color w:val="000000"/>
                <w:szCs w:val="20"/>
                <w:lang w:eastAsia="es-MX"/>
              </w:rPr>
              <w:t>Antenas Internas Omndireccionales 2.4GHz con ganancia de 3dBi y 5GHz con ganancia de 5dBi.</w:t>
            </w:r>
          </w:p>
          <w:p w14:paraId="2585C351" w14:textId="77777777" w:rsidR="00BC60A4" w:rsidRPr="0073541A" w:rsidRDefault="00BC60A4" w:rsidP="00BC60A4">
            <w:pPr>
              <w:pStyle w:val="Cuerpodeltexto0"/>
              <w:shd w:val="clear" w:color="auto" w:fill="auto"/>
              <w:spacing w:before="0" w:after="0" w:line="240" w:lineRule="auto"/>
              <w:ind w:right="78" w:firstLine="0"/>
              <w:rPr>
                <w:rFonts w:eastAsia="Times New Roman"/>
                <w:color w:val="000000"/>
                <w:szCs w:val="20"/>
                <w:lang w:eastAsia="es-MX"/>
              </w:rPr>
            </w:pPr>
            <w:r w:rsidRPr="0073541A">
              <w:rPr>
                <w:rFonts w:eastAsia="Times New Roman"/>
                <w:color w:val="000000"/>
                <w:szCs w:val="20"/>
                <w:lang w:eastAsia="es-MX"/>
              </w:rPr>
              <w:t>Será</w:t>
            </w:r>
            <w:r w:rsidRPr="0073541A">
              <w:rPr>
                <w:rFonts w:eastAsia="Times New Roman"/>
                <w:color w:val="0F0F0F"/>
                <w:szCs w:val="20"/>
                <w:lang w:eastAsia="es-MX"/>
              </w:rPr>
              <w:t xml:space="preserve"> </w:t>
            </w:r>
            <w:r w:rsidRPr="0073541A">
              <w:rPr>
                <w:rFonts w:eastAsia="Times New Roman"/>
                <w:color w:val="000000"/>
                <w:szCs w:val="20"/>
                <w:lang w:eastAsia="es-MX"/>
              </w:rPr>
              <w:t>cap</w:t>
            </w:r>
            <w:r w:rsidRPr="0073541A">
              <w:rPr>
                <w:rFonts w:eastAsia="Times New Roman"/>
                <w:color w:val="0F0F0F"/>
                <w:szCs w:val="20"/>
                <w:lang w:eastAsia="es-MX"/>
              </w:rPr>
              <w:t>az de</w:t>
            </w:r>
            <w:r w:rsidRPr="0073541A">
              <w:rPr>
                <w:rFonts w:eastAsia="Times New Roman"/>
                <w:color w:val="000000"/>
                <w:szCs w:val="20"/>
                <w:lang w:eastAsia="es-MX"/>
              </w:rPr>
              <w:t xml:space="preserve"> ser controlado y administrad</w:t>
            </w:r>
            <w:r w:rsidRPr="0073541A">
              <w:rPr>
                <w:rFonts w:eastAsia="Times New Roman"/>
                <w:color w:val="0F0F0F"/>
                <w:szCs w:val="20"/>
                <w:lang w:eastAsia="es-MX"/>
              </w:rPr>
              <w:t xml:space="preserve">o </w:t>
            </w:r>
            <w:r w:rsidRPr="0073541A">
              <w:rPr>
                <w:rFonts w:eastAsia="Times New Roman"/>
                <w:color w:val="000000"/>
                <w:szCs w:val="20"/>
                <w:lang w:eastAsia="es-MX"/>
              </w:rPr>
              <w:t>de fo</w:t>
            </w:r>
            <w:r w:rsidRPr="0073541A">
              <w:rPr>
                <w:rFonts w:eastAsia="Times New Roman"/>
                <w:color w:val="0F0F0F"/>
                <w:szCs w:val="20"/>
                <w:lang w:eastAsia="es-MX"/>
              </w:rPr>
              <w:t>rm</w:t>
            </w:r>
            <w:r w:rsidRPr="0073541A">
              <w:rPr>
                <w:rFonts w:eastAsia="Times New Roman"/>
                <w:color w:val="000000"/>
                <w:szCs w:val="20"/>
                <w:lang w:eastAsia="es-MX"/>
              </w:rPr>
              <w:t>a centraliza</w:t>
            </w:r>
            <w:r w:rsidRPr="0073541A">
              <w:rPr>
                <w:rFonts w:eastAsia="Times New Roman"/>
                <w:color w:val="0F0F0F"/>
                <w:szCs w:val="20"/>
                <w:lang w:eastAsia="es-MX"/>
              </w:rPr>
              <w:t>d</w:t>
            </w:r>
            <w:r w:rsidRPr="0073541A">
              <w:rPr>
                <w:rFonts w:eastAsia="Times New Roman"/>
                <w:color w:val="000000"/>
                <w:szCs w:val="20"/>
                <w:lang w:eastAsia="es-MX"/>
              </w:rPr>
              <w:t>a incluyendo las funciones de actualización de configuraciones y software.</w:t>
            </w:r>
          </w:p>
          <w:p w14:paraId="17A2C0B6" w14:textId="77777777" w:rsidR="00BC60A4" w:rsidRPr="0073541A" w:rsidRDefault="00BC60A4" w:rsidP="00BC60A4">
            <w:pPr>
              <w:pStyle w:val="Cuerpodeltexto0"/>
              <w:shd w:val="clear" w:color="auto" w:fill="auto"/>
              <w:spacing w:before="0" w:after="0" w:line="240" w:lineRule="auto"/>
              <w:ind w:right="78" w:firstLine="0"/>
              <w:rPr>
                <w:rFonts w:eastAsia="Times New Roman"/>
                <w:color w:val="000000"/>
                <w:szCs w:val="20"/>
                <w:lang w:eastAsia="es-MX"/>
              </w:rPr>
            </w:pPr>
            <w:r w:rsidRPr="0073541A">
              <w:rPr>
                <w:rFonts w:eastAsia="Times New Roman"/>
                <w:color w:val="000000"/>
                <w:szCs w:val="20"/>
                <w:lang w:eastAsia="es-MX"/>
              </w:rPr>
              <w:t>Dos pue</w:t>
            </w:r>
            <w:r w:rsidRPr="0073541A">
              <w:rPr>
                <w:rFonts w:eastAsia="Times New Roman"/>
                <w:color w:val="0F0F0F"/>
                <w:szCs w:val="20"/>
                <w:lang w:eastAsia="es-MX"/>
              </w:rPr>
              <w:t>rt</w:t>
            </w:r>
            <w:r w:rsidRPr="0073541A">
              <w:rPr>
                <w:rFonts w:eastAsia="Times New Roman"/>
                <w:color w:val="000000"/>
                <w:szCs w:val="20"/>
                <w:lang w:eastAsia="es-MX"/>
              </w:rPr>
              <w:t>os Gigabit Ethernet.</w:t>
            </w:r>
          </w:p>
          <w:p w14:paraId="59C7C821" w14:textId="77777777" w:rsidR="00BC60A4" w:rsidRPr="0073541A" w:rsidRDefault="00BC60A4" w:rsidP="00BC60A4">
            <w:pPr>
              <w:pStyle w:val="Cuerpodeltexto0"/>
              <w:shd w:val="clear" w:color="auto" w:fill="auto"/>
              <w:spacing w:before="0" w:after="0" w:line="240" w:lineRule="auto"/>
              <w:ind w:right="78" w:firstLine="0"/>
              <w:rPr>
                <w:rFonts w:eastAsia="Times New Roman"/>
                <w:color w:val="0F0F0F"/>
                <w:szCs w:val="20"/>
                <w:lang w:eastAsia="es-MX"/>
              </w:rPr>
            </w:pPr>
            <w:r w:rsidRPr="0073541A">
              <w:rPr>
                <w:rFonts w:eastAsia="Times New Roman"/>
                <w:color w:val="000000"/>
                <w:szCs w:val="20"/>
                <w:lang w:eastAsia="es-MX"/>
              </w:rPr>
              <w:t>PoE: Compatibilidad con 802.3a</w:t>
            </w:r>
            <w:r w:rsidRPr="0073541A">
              <w:rPr>
                <w:rFonts w:eastAsia="Times New Roman"/>
                <w:color w:val="0F0F0F"/>
                <w:szCs w:val="20"/>
                <w:lang w:eastAsia="es-MX"/>
              </w:rPr>
              <w:t>f.</w:t>
            </w:r>
          </w:p>
        </w:tc>
      </w:tr>
      <w:tr w:rsidR="00BC60A4" w:rsidRPr="0073541A" w14:paraId="24D86E1E" w14:textId="77777777" w:rsidTr="00BC60A4">
        <w:trPr>
          <w:jc w:val="center"/>
        </w:trPr>
        <w:tc>
          <w:tcPr>
            <w:tcW w:w="1904" w:type="dxa"/>
            <w:shd w:val="clear" w:color="auto" w:fill="FFFFFF"/>
            <w:vAlign w:val="center"/>
          </w:tcPr>
          <w:p w14:paraId="496EBC02"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szCs w:val="20"/>
                <w:lang w:eastAsia="es-MX"/>
              </w:rPr>
            </w:pPr>
            <w:r w:rsidRPr="0073541A">
              <w:rPr>
                <w:rFonts w:eastAsia="Times New Roman"/>
                <w:color w:val="000000"/>
                <w:szCs w:val="20"/>
                <w:lang w:eastAsia="es-MX"/>
              </w:rPr>
              <w:t>Seguridad</w:t>
            </w:r>
          </w:p>
        </w:tc>
        <w:tc>
          <w:tcPr>
            <w:tcW w:w="6455" w:type="dxa"/>
            <w:shd w:val="clear" w:color="auto" w:fill="FFFFFF"/>
            <w:vAlign w:val="center"/>
          </w:tcPr>
          <w:p w14:paraId="382F62E8" w14:textId="77777777" w:rsidR="00BC60A4" w:rsidRPr="0073541A" w:rsidRDefault="00BC60A4" w:rsidP="00BC60A4">
            <w:pPr>
              <w:pStyle w:val="Cuerpodeltexto0"/>
              <w:shd w:val="clear" w:color="auto" w:fill="auto"/>
              <w:spacing w:before="0" w:after="0" w:line="240" w:lineRule="auto"/>
              <w:ind w:right="78" w:firstLine="0"/>
              <w:rPr>
                <w:rFonts w:eastAsia="Times New Roman"/>
                <w:color w:val="000000"/>
                <w:szCs w:val="20"/>
                <w:lang w:eastAsia="es-MX"/>
              </w:rPr>
            </w:pPr>
            <w:r w:rsidRPr="0073541A">
              <w:rPr>
                <w:rFonts w:eastAsia="Times New Roman"/>
                <w:color w:val="000000"/>
                <w:szCs w:val="20"/>
                <w:lang w:eastAsia="es-MX"/>
              </w:rPr>
              <w:t>802.1X.</w:t>
            </w:r>
          </w:p>
          <w:p w14:paraId="0CF23161"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szCs w:val="20"/>
                <w:lang w:eastAsia="es-MX"/>
              </w:rPr>
            </w:pPr>
            <w:r w:rsidRPr="0073541A">
              <w:rPr>
                <w:rFonts w:eastAsia="Times New Roman"/>
                <w:color w:val="000000"/>
                <w:szCs w:val="20"/>
                <w:lang w:eastAsia="es-MX"/>
              </w:rPr>
              <w:t>802.11i, Wi-Fi Protected Access 2 (WPA2), WPA Advanced Encryption Standard (AES)</w:t>
            </w:r>
          </w:p>
          <w:p w14:paraId="425D1A93" w14:textId="77777777" w:rsidR="00BC60A4" w:rsidRPr="0073541A" w:rsidRDefault="00BC60A4" w:rsidP="00BC60A4">
            <w:pPr>
              <w:shd w:val="clear" w:color="auto" w:fill="FFFFFF"/>
              <w:spacing w:after="60" w:line="240" w:lineRule="auto"/>
              <w:ind w:hanging="150"/>
              <w:textAlignment w:val="baseline"/>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 Tipos de Extensible Authentication Protocol (EAP):</w:t>
            </w:r>
          </w:p>
          <w:p w14:paraId="08D1460F" w14:textId="77777777" w:rsidR="00BC60A4" w:rsidRPr="0073541A" w:rsidRDefault="00BC60A4" w:rsidP="00BC60A4">
            <w:pPr>
              <w:shd w:val="clear" w:color="auto" w:fill="FFFFFF"/>
              <w:spacing w:after="40" w:line="240" w:lineRule="auto"/>
              <w:ind w:hanging="180"/>
              <w:textAlignment w:val="baseline"/>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   EAP-Transport Layer Security (TLS)</w:t>
            </w:r>
          </w:p>
          <w:p w14:paraId="5F7959F4" w14:textId="77777777" w:rsidR="00BC60A4" w:rsidRPr="0073541A" w:rsidRDefault="00BC60A4" w:rsidP="00BC60A4">
            <w:pPr>
              <w:shd w:val="clear" w:color="auto" w:fill="FFFFFF"/>
              <w:spacing w:after="40" w:line="240" w:lineRule="auto"/>
              <w:ind w:hanging="180"/>
              <w:textAlignment w:val="baseline"/>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   EAP-Tunneled TLS (TTLS) or Microsoft Challenge Handshake Authentication Protocol Version 2 (MSCHAPv2)</w:t>
            </w:r>
          </w:p>
          <w:p w14:paraId="4D7CE1CC" w14:textId="77777777" w:rsidR="00BC60A4" w:rsidRPr="0073541A" w:rsidRDefault="00BC60A4" w:rsidP="00BC60A4">
            <w:pPr>
              <w:shd w:val="clear" w:color="auto" w:fill="FFFFFF"/>
              <w:spacing w:after="40" w:line="240" w:lineRule="auto"/>
              <w:ind w:hanging="180"/>
              <w:textAlignment w:val="baseline"/>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   Protected EAP (PEAP) v0 o EAP-MSCHAPv2</w:t>
            </w:r>
          </w:p>
          <w:p w14:paraId="4AEF2820" w14:textId="77777777" w:rsidR="00BC60A4" w:rsidRPr="0073541A" w:rsidRDefault="00BC60A4" w:rsidP="00BC60A4">
            <w:pPr>
              <w:shd w:val="clear" w:color="auto" w:fill="FFFFFF"/>
              <w:spacing w:after="40" w:line="240" w:lineRule="auto"/>
              <w:ind w:hanging="180"/>
              <w:textAlignment w:val="baseline"/>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   EAP-Flexible Authentication via Secure Tunneling (FAST)</w:t>
            </w:r>
          </w:p>
          <w:p w14:paraId="53E3255F" w14:textId="77777777" w:rsidR="00BC60A4" w:rsidRPr="0073541A" w:rsidRDefault="00BC60A4" w:rsidP="00BC60A4">
            <w:pPr>
              <w:shd w:val="clear" w:color="auto" w:fill="FFFFFF"/>
              <w:spacing w:after="40" w:line="240" w:lineRule="auto"/>
              <w:ind w:hanging="180"/>
              <w:textAlignment w:val="baseline"/>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   PEAP v1 o EAP-Generic Token Card (GTC)</w:t>
            </w:r>
          </w:p>
          <w:p w14:paraId="4C1D8DDE" w14:textId="77777777" w:rsidR="00BC60A4" w:rsidRPr="0073541A" w:rsidRDefault="00BC60A4" w:rsidP="00BC60A4">
            <w:pPr>
              <w:shd w:val="clear" w:color="auto" w:fill="FFFFFF"/>
              <w:spacing w:after="40" w:line="240" w:lineRule="auto"/>
              <w:ind w:hanging="180"/>
              <w:textAlignment w:val="baseline"/>
              <w:rPr>
                <w:rFonts w:ascii="Arial" w:eastAsia="Times New Roman" w:hAnsi="Arial" w:cs="Arial"/>
                <w:color w:val="000000"/>
                <w:sz w:val="18"/>
                <w:szCs w:val="20"/>
                <w:lang w:eastAsia="es-MX"/>
              </w:rPr>
            </w:pPr>
            <w:r w:rsidRPr="0073541A">
              <w:rPr>
                <w:rFonts w:ascii="Arial" w:eastAsia="Times New Roman" w:hAnsi="Arial" w:cs="Arial"/>
                <w:color w:val="000000"/>
                <w:sz w:val="18"/>
                <w:szCs w:val="20"/>
                <w:lang w:eastAsia="es-MX"/>
              </w:rPr>
              <w:t>◦   EAP-Subscriber Identity Module (SIM)</w:t>
            </w:r>
          </w:p>
        </w:tc>
      </w:tr>
      <w:tr w:rsidR="00BC60A4" w:rsidRPr="0073541A" w14:paraId="608CF2F2" w14:textId="77777777" w:rsidTr="00BC60A4">
        <w:trPr>
          <w:jc w:val="center"/>
        </w:trPr>
        <w:tc>
          <w:tcPr>
            <w:tcW w:w="1904" w:type="dxa"/>
            <w:shd w:val="clear" w:color="auto" w:fill="FFFFFF"/>
            <w:vAlign w:val="center"/>
          </w:tcPr>
          <w:p w14:paraId="1E054107" w14:textId="77777777" w:rsidR="00BC60A4" w:rsidRPr="0073541A" w:rsidRDefault="00BC60A4" w:rsidP="00BC60A4">
            <w:pPr>
              <w:pStyle w:val="Cuerpodeltexto0"/>
              <w:shd w:val="clear" w:color="auto" w:fill="auto"/>
              <w:spacing w:before="0" w:after="0" w:line="240" w:lineRule="auto"/>
              <w:ind w:firstLine="0"/>
              <w:jc w:val="center"/>
              <w:rPr>
                <w:rFonts w:eastAsia="Times New Roman"/>
                <w:color w:val="000000"/>
                <w:szCs w:val="20"/>
                <w:lang w:eastAsia="es-MX"/>
              </w:rPr>
            </w:pPr>
            <w:r w:rsidRPr="0073541A">
              <w:rPr>
                <w:rFonts w:eastAsia="Times New Roman"/>
                <w:color w:val="000000"/>
                <w:szCs w:val="20"/>
                <w:lang w:eastAsia="es-MX"/>
              </w:rPr>
              <w:t xml:space="preserve">Estándares </w:t>
            </w:r>
          </w:p>
        </w:tc>
        <w:tc>
          <w:tcPr>
            <w:tcW w:w="6455" w:type="dxa"/>
            <w:shd w:val="clear" w:color="auto" w:fill="FFFFFF"/>
            <w:vAlign w:val="center"/>
          </w:tcPr>
          <w:p w14:paraId="4A9C7200"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szCs w:val="20"/>
                <w:lang w:eastAsia="es-MX"/>
              </w:rPr>
            </w:pPr>
            <w:r w:rsidRPr="0073541A">
              <w:rPr>
                <w:rFonts w:eastAsia="Times New Roman"/>
                <w:color w:val="000000"/>
                <w:szCs w:val="20"/>
                <w:lang w:eastAsia="es-MX"/>
              </w:rPr>
              <w:t xml:space="preserve">IEEE 802.11a/b/g, 802.11n, 802.11h, 802.11d, 802.1 ac </w:t>
            </w:r>
          </w:p>
          <w:p w14:paraId="6ECE3646"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szCs w:val="20"/>
                <w:lang w:eastAsia="es-MX"/>
              </w:rPr>
            </w:pPr>
            <w:r w:rsidRPr="0073541A">
              <w:rPr>
                <w:rFonts w:eastAsia="Times New Roman"/>
                <w:color w:val="000000"/>
                <w:szCs w:val="20"/>
                <w:lang w:eastAsia="es-MX"/>
              </w:rPr>
              <w:t>IEC 60950-1</w:t>
            </w:r>
          </w:p>
          <w:p w14:paraId="7805182F"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szCs w:val="20"/>
                <w:lang w:eastAsia="es-MX"/>
              </w:rPr>
            </w:pPr>
            <w:r w:rsidRPr="0073541A">
              <w:rPr>
                <w:rFonts w:eastAsia="Times New Roman"/>
                <w:color w:val="000000"/>
                <w:szCs w:val="20"/>
                <w:lang w:eastAsia="es-MX"/>
              </w:rPr>
              <w:t>EN 60950-1</w:t>
            </w:r>
          </w:p>
          <w:p w14:paraId="767DAD8B"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szCs w:val="20"/>
                <w:lang w:eastAsia="es-MX"/>
              </w:rPr>
            </w:pPr>
            <w:r w:rsidRPr="0073541A">
              <w:rPr>
                <w:rFonts w:eastAsia="Times New Roman"/>
                <w:color w:val="000000"/>
                <w:szCs w:val="20"/>
                <w:lang w:eastAsia="es-MX"/>
              </w:rPr>
              <w:t>EN 50155</w:t>
            </w:r>
          </w:p>
          <w:p w14:paraId="4E77B20B"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szCs w:val="20"/>
                <w:lang w:eastAsia="es-MX"/>
              </w:rPr>
            </w:pPr>
            <w:r w:rsidRPr="0073541A">
              <w:rPr>
                <w:rFonts w:eastAsia="Times New Roman"/>
                <w:color w:val="000000"/>
                <w:szCs w:val="20"/>
                <w:lang w:eastAsia="es-MX"/>
              </w:rPr>
              <w:t>UL 60950-1</w:t>
            </w:r>
          </w:p>
          <w:p w14:paraId="60F63646" w14:textId="77777777" w:rsidR="00BC60A4" w:rsidRPr="0073541A" w:rsidRDefault="00BC60A4" w:rsidP="00BC60A4">
            <w:pPr>
              <w:pStyle w:val="Cuerpodeltexto0"/>
              <w:shd w:val="clear" w:color="auto" w:fill="auto"/>
              <w:spacing w:before="0" w:after="0" w:line="240" w:lineRule="auto"/>
              <w:ind w:right="132" w:firstLine="0"/>
              <w:rPr>
                <w:rFonts w:eastAsia="Times New Roman"/>
                <w:color w:val="000000"/>
                <w:szCs w:val="20"/>
                <w:lang w:eastAsia="es-MX"/>
              </w:rPr>
            </w:pPr>
            <w:r w:rsidRPr="0073541A">
              <w:rPr>
                <w:rFonts w:eastAsia="Times New Roman"/>
                <w:color w:val="000000"/>
                <w:szCs w:val="20"/>
                <w:lang w:eastAsia="es-MX"/>
              </w:rPr>
              <w:t>Wi-Fi Multimedia (WMM)</w:t>
            </w:r>
          </w:p>
        </w:tc>
      </w:tr>
    </w:tbl>
    <w:p w14:paraId="1A510DC0" w14:textId="77777777" w:rsidR="00BC60A4" w:rsidRPr="0073541A" w:rsidRDefault="00BC60A4" w:rsidP="00BC60A4">
      <w:pPr>
        <w:pStyle w:val="Cuerpodeltexto0"/>
        <w:shd w:val="clear" w:color="auto" w:fill="auto"/>
        <w:spacing w:before="0" w:after="0" w:line="240" w:lineRule="auto"/>
        <w:ind w:firstLine="0"/>
        <w:rPr>
          <w:sz w:val="20"/>
          <w:szCs w:val="20"/>
        </w:rPr>
      </w:pPr>
    </w:p>
    <w:p w14:paraId="07284A34" w14:textId="77777777" w:rsidR="00BC60A4" w:rsidRPr="0073541A" w:rsidRDefault="004C69F7" w:rsidP="00BC60A4">
      <w:pPr>
        <w:jc w:val="both"/>
        <w:rPr>
          <w:rFonts w:ascii="Arial" w:hAnsi="Arial" w:cs="Arial"/>
          <w:sz w:val="20"/>
          <w:szCs w:val="20"/>
        </w:rPr>
      </w:pPr>
      <w:r w:rsidRPr="0073541A">
        <w:rPr>
          <w:rFonts w:ascii="Arial" w:hAnsi="Arial" w:cs="Arial"/>
          <w:sz w:val="20"/>
          <w:szCs w:val="20"/>
        </w:rPr>
        <w:t>El servicio de red inalámbrica deberá permitir la configuración de invitados utilizando la salida a Internet solicitada en cada sitio</w:t>
      </w:r>
      <w:r w:rsidR="00BC60A4" w:rsidRPr="0073541A">
        <w:rPr>
          <w:rFonts w:ascii="Arial" w:hAnsi="Arial" w:cs="Arial"/>
          <w:sz w:val="20"/>
          <w:szCs w:val="20"/>
        </w:rPr>
        <w:t xml:space="preserve"> para usuarios externos o visitantes de las Casas de Cultura mediante una red </w:t>
      </w:r>
      <w:r w:rsidRPr="0073541A">
        <w:rPr>
          <w:rFonts w:ascii="Arial" w:hAnsi="Arial" w:cs="Arial"/>
          <w:sz w:val="20"/>
          <w:szCs w:val="20"/>
        </w:rPr>
        <w:t xml:space="preserve">lógica </w:t>
      </w:r>
      <w:r w:rsidR="00BC60A4" w:rsidRPr="0073541A">
        <w:rPr>
          <w:rFonts w:ascii="Arial" w:hAnsi="Arial" w:cs="Arial"/>
          <w:sz w:val="20"/>
          <w:szCs w:val="20"/>
        </w:rPr>
        <w:t xml:space="preserve">independiente a la red </w:t>
      </w:r>
      <w:r w:rsidRPr="0073541A">
        <w:rPr>
          <w:rFonts w:ascii="Arial" w:hAnsi="Arial" w:cs="Arial"/>
          <w:sz w:val="20"/>
          <w:szCs w:val="20"/>
        </w:rPr>
        <w:t>institucional</w:t>
      </w:r>
      <w:r w:rsidR="00BC60A4" w:rsidRPr="0073541A">
        <w:rPr>
          <w:rFonts w:ascii="Arial" w:hAnsi="Arial" w:cs="Arial"/>
          <w:sz w:val="20"/>
          <w:szCs w:val="20"/>
        </w:rPr>
        <w:t>, esto para garantizar la seguridad de la información de la red de la SCJN.</w:t>
      </w:r>
    </w:p>
    <w:p w14:paraId="2FB3702D" w14:textId="77777777" w:rsidR="00BC60A4" w:rsidRPr="0073541A" w:rsidRDefault="004C69F7" w:rsidP="00BC60A4">
      <w:pPr>
        <w:jc w:val="both"/>
        <w:rPr>
          <w:rFonts w:ascii="Arial" w:hAnsi="Arial" w:cs="Arial"/>
          <w:sz w:val="20"/>
          <w:szCs w:val="20"/>
        </w:rPr>
      </w:pPr>
      <w:r w:rsidRPr="0073541A">
        <w:rPr>
          <w:rFonts w:ascii="Arial" w:hAnsi="Arial" w:cs="Arial"/>
          <w:sz w:val="20"/>
          <w:szCs w:val="20"/>
        </w:rPr>
        <w:t>El servicio</w:t>
      </w:r>
      <w:r w:rsidR="00BC60A4" w:rsidRPr="0073541A">
        <w:rPr>
          <w:rFonts w:ascii="Arial" w:hAnsi="Arial" w:cs="Arial"/>
          <w:sz w:val="20"/>
          <w:szCs w:val="20"/>
        </w:rPr>
        <w:t xml:space="preserve"> de red inalámbrica independiente deberá </w:t>
      </w:r>
      <w:r w:rsidRPr="0073541A">
        <w:rPr>
          <w:rFonts w:ascii="Arial" w:hAnsi="Arial" w:cs="Arial"/>
          <w:sz w:val="20"/>
          <w:szCs w:val="20"/>
        </w:rPr>
        <w:t xml:space="preserve">utilizar la salida a internet solicitada para cada sitio </w:t>
      </w:r>
    </w:p>
    <w:p w14:paraId="11E34C89" w14:textId="77777777" w:rsidR="00BC60A4" w:rsidRPr="0073541A" w:rsidRDefault="00BC60A4" w:rsidP="00BC60A4">
      <w:pPr>
        <w:jc w:val="both"/>
        <w:rPr>
          <w:rFonts w:ascii="Arial" w:hAnsi="Arial" w:cs="Arial"/>
          <w:sz w:val="20"/>
          <w:szCs w:val="20"/>
        </w:rPr>
      </w:pPr>
      <w:r w:rsidRPr="0073541A">
        <w:rPr>
          <w:rFonts w:ascii="Arial" w:hAnsi="Arial" w:cs="Arial"/>
          <w:sz w:val="20"/>
          <w:szCs w:val="20"/>
        </w:rPr>
        <w:t xml:space="preserve">La SCJN requiere proporcionar el servicio de red inalámbrico con salida a internet de manera libre a invitados que lleguen a las Casas de Cultura.  </w:t>
      </w:r>
    </w:p>
    <w:p w14:paraId="57FBE39B" w14:textId="3CD5E54D" w:rsidR="00BC60A4" w:rsidRPr="0073541A" w:rsidRDefault="00BC60A4" w:rsidP="00BC60A4">
      <w:pPr>
        <w:jc w:val="both"/>
        <w:rPr>
          <w:rFonts w:ascii="Arial" w:hAnsi="Arial" w:cs="Arial"/>
          <w:sz w:val="20"/>
          <w:szCs w:val="20"/>
        </w:rPr>
      </w:pPr>
      <w:r w:rsidRPr="0073541A">
        <w:rPr>
          <w:rFonts w:ascii="Arial" w:hAnsi="Arial" w:cs="Arial"/>
          <w:sz w:val="20"/>
          <w:szCs w:val="20"/>
        </w:rPr>
        <w:t xml:space="preserve">El servicio de internet inalámbrico para usuarios invitados </w:t>
      </w:r>
      <w:r w:rsidR="003B567F" w:rsidRPr="0073541A">
        <w:rPr>
          <w:rFonts w:ascii="Arial" w:hAnsi="Arial" w:cs="Arial"/>
          <w:sz w:val="20"/>
          <w:szCs w:val="20"/>
        </w:rPr>
        <w:t>aun</w:t>
      </w:r>
      <w:r w:rsidRPr="0073541A">
        <w:rPr>
          <w:rFonts w:ascii="Arial" w:hAnsi="Arial" w:cs="Arial"/>
          <w:sz w:val="20"/>
          <w:szCs w:val="20"/>
        </w:rPr>
        <w:t xml:space="preserve"> cuando deberá de ser libre deberá de proporcionar el servicio de seguridad básica mediante un portal cautivo en el cual los usuarios podrán tener acceso mediante un registro de correo electrónico, además deberá de proporcionar el servicio de filtrado de contenido para visualizar el uso del ancho de banda de los usuarios y poder delimitar acceso a </w:t>
      </w:r>
      <w:r w:rsidR="004C69F7" w:rsidRPr="0073541A">
        <w:rPr>
          <w:rFonts w:ascii="Arial" w:hAnsi="Arial" w:cs="Arial"/>
          <w:sz w:val="20"/>
          <w:szCs w:val="20"/>
        </w:rPr>
        <w:t>páginas</w:t>
      </w:r>
      <w:r w:rsidRPr="0073541A">
        <w:rPr>
          <w:rFonts w:ascii="Arial" w:hAnsi="Arial" w:cs="Arial"/>
          <w:sz w:val="20"/>
          <w:szCs w:val="20"/>
        </w:rPr>
        <w:t xml:space="preserve"> maliciosas.  </w:t>
      </w:r>
    </w:p>
    <w:p w14:paraId="7557A838" w14:textId="77777777" w:rsidR="002B2C5F" w:rsidRPr="0073541A" w:rsidRDefault="00BC60A4" w:rsidP="003C130F">
      <w:pPr>
        <w:pStyle w:val="textogeneral"/>
        <w:ind w:left="0"/>
        <w:rPr>
          <w:b/>
          <w:lang w:val="es-MX"/>
        </w:rPr>
      </w:pPr>
      <w:r w:rsidRPr="0073541A">
        <w:rPr>
          <w:lang w:val="es-MX"/>
        </w:rPr>
        <w:t xml:space="preserve">El </w:t>
      </w:r>
      <w:r w:rsidR="00AD5D88" w:rsidRPr="0073541A">
        <w:rPr>
          <w:lang w:val="es-MX"/>
        </w:rPr>
        <w:t>prestador de servicios</w:t>
      </w:r>
      <w:r w:rsidRPr="0073541A">
        <w:rPr>
          <w:lang w:val="es-MX"/>
        </w:rPr>
        <w:t xml:space="preserve"> deberá de proporcionar el acceso a Internet mediante un enlace dedicado de 10 Mbps para ofrecer la conectividad a los usuarios invitados. El enlace de internet deberá de tener las características mencionadas en </w:t>
      </w:r>
      <w:r w:rsidR="00B70AE1">
        <w:rPr>
          <w:lang w:val="es-MX"/>
        </w:rPr>
        <w:t xml:space="preserve">la descripción </w:t>
      </w:r>
      <w:r w:rsidRPr="0073541A">
        <w:rPr>
          <w:lang w:val="es-MX"/>
        </w:rPr>
        <w:t xml:space="preserve">de </w:t>
      </w:r>
      <w:r w:rsidR="002B2C5F" w:rsidRPr="0073541A">
        <w:rPr>
          <w:b/>
          <w:lang w:val="es-MX"/>
        </w:rPr>
        <w:t>REQUERIMIENTOS ESPECÍFICOS PARA EL SERVICIO DE ACCESO A INTERNET</w:t>
      </w:r>
    </w:p>
    <w:p w14:paraId="3EDD504C" w14:textId="77777777" w:rsidR="00BC60A4" w:rsidRPr="0073541A" w:rsidRDefault="00BC60A4" w:rsidP="00BC60A4">
      <w:pPr>
        <w:pStyle w:val="textogeneral"/>
        <w:ind w:left="0"/>
        <w:rPr>
          <w:lang w:val="es-MX"/>
        </w:rPr>
      </w:pPr>
    </w:p>
    <w:p w14:paraId="4B5E5970" w14:textId="77777777" w:rsidR="00BC60A4" w:rsidRPr="0073541A" w:rsidRDefault="00BC60A4" w:rsidP="00BC60A4">
      <w:pPr>
        <w:spacing w:after="0"/>
        <w:jc w:val="both"/>
        <w:rPr>
          <w:rFonts w:ascii="Arial" w:hAnsi="Arial" w:cs="Arial"/>
          <w:sz w:val="20"/>
          <w:szCs w:val="20"/>
        </w:rPr>
      </w:pPr>
      <w:r w:rsidRPr="0073541A">
        <w:rPr>
          <w:rFonts w:ascii="Arial" w:hAnsi="Arial" w:cs="Arial"/>
          <w:sz w:val="20"/>
          <w:szCs w:val="20"/>
        </w:rPr>
        <w:t>El servicio deberá de proporcionar un Dashbord para configuración y visualización del comportamiento de la red inalámbrica y los dispositivos de los usuarios, se podrán agregar mapas de calor donde se visualice cada uno de los puntos de acceso. Para ello el servicio podrá ser</w:t>
      </w:r>
      <w:r w:rsidR="00D83DF6" w:rsidRPr="0073541A">
        <w:rPr>
          <w:rFonts w:ascii="Arial" w:hAnsi="Arial" w:cs="Arial"/>
          <w:sz w:val="20"/>
          <w:szCs w:val="20"/>
        </w:rPr>
        <w:t xml:space="preserve"> administrado directamente por l</w:t>
      </w:r>
      <w:r w:rsidRPr="0073541A">
        <w:rPr>
          <w:rFonts w:ascii="Arial" w:hAnsi="Arial" w:cs="Arial"/>
          <w:sz w:val="20"/>
          <w:szCs w:val="20"/>
        </w:rPr>
        <w:t xml:space="preserve">a SCJN ó por el Centro de Operaciones propuesto por el </w:t>
      </w:r>
      <w:r w:rsidR="00AD5D88" w:rsidRPr="0073541A">
        <w:rPr>
          <w:rFonts w:ascii="Arial" w:hAnsi="Arial" w:cs="Arial"/>
          <w:sz w:val="20"/>
          <w:szCs w:val="20"/>
        </w:rPr>
        <w:t>prestador de servicios</w:t>
      </w:r>
      <w:r w:rsidRPr="0073541A">
        <w:rPr>
          <w:rFonts w:ascii="Arial" w:hAnsi="Arial" w:cs="Arial"/>
          <w:sz w:val="20"/>
          <w:szCs w:val="20"/>
        </w:rPr>
        <w:t xml:space="preserve">. </w:t>
      </w:r>
    </w:p>
    <w:p w14:paraId="7D99F1C1" w14:textId="77777777" w:rsidR="00BC60A4" w:rsidRPr="0073541A" w:rsidRDefault="00BC60A4" w:rsidP="00BC60A4">
      <w:pPr>
        <w:spacing w:after="0"/>
        <w:rPr>
          <w:rFonts w:ascii="Arial" w:hAnsi="Arial" w:cs="Arial"/>
          <w:sz w:val="20"/>
          <w:szCs w:val="20"/>
        </w:rPr>
      </w:pPr>
    </w:p>
    <w:p w14:paraId="15DC71AD" w14:textId="77777777" w:rsidR="00BC60A4" w:rsidRDefault="00BC60A4" w:rsidP="00BC60A4">
      <w:pPr>
        <w:spacing w:after="0"/>
        <w:rPr>
          <w:rFonts w:ascii="Arial" w:hAnsi="Arial" w:cs="Arial"/>
          <w:sz w:val="20"/>
          <w:szCs w:val="20"/>
        </w:rPr>
      </w:pPr>
      <w:r w:rsidRPr="0073541A">
        <w:rPr>
          <w:rFonts w:ascii="Arial" w:hAnsi="Arial" w:cs="Arial"/>
          <w:sz w:val="20"/>
          <w:szCs w:val="20"/>
        </w:rPr>
        <w:t xml:space="preserve">Se deberán de presentar reportes y analíticos detallados con la información visualizada dentro de la herramienta, los cuales deberán de entregarse </w:t>
      </w:r>
      <w:r w:rsidR="00D83DF6" w:rsidRPr="0073541A">
        <w:rPr>
          <w:rFonts w:ascii="Arial" w:hAnsi="Arial" w:cs="Arial"/>
          <w:sz w:val="20"/>
          <w:szCs w:val="20"/>
        </w:rPr>
        <w:t>en los reportes mensuales.</w:t>
      </w:r>
    </w:p>
    <w:p w14:paraId="4501B75D" w14:textId="77777777" w:rsidR="003A04F6" w:rsidRDefault="003A04F6" w:rsidP="00BC60A4">
      <w:pPr>
        <w:spacing w:after="0"/>
        <w:rPr>
          <w:rFonts w:ascii="Arial" w:hAnsi="Arial" w:cs="Arial"/>
          <w:sz w:val="20"/>
          <w:szCs w:val="20"/>
        </w:rPr>
      </w:pPr>
    </w:p>
    <w:p w14:paraId="6DE4497E" w14:textId="3C599307" w:rsidR="003A04F6" w:rsidRDefault="003A04F6" w:rsidP="00BC60A4">
      <w:pPr>
        <w:spacing w:after="0"/>
        <w:rPr>
          <w:rFonts w:ascii="Arial" w:hAnsi="Arial" w:cs="Arial"/>
          <w:sz w:val="20"/>
          <w:szCs w:val="20"/>
        </w:rPr>
      </w:pPr>
      <w:r w:rsidRPr="00DA0973">
        <w:rPr>
          <w:rFonts w:ascii="Arial" w:hAnsi="Arial" w:cs="Arial"/>
          <w:sz w:val="20"/>
          <w:szCs w:val="20"/>
        </w:rPr>
        <w:t xml:space="preserve">Todos los equipos de la solución de red inalámbrica utilizados para la </w:t>
      </w:r>
      <w:r w:rsidR="004A5449" w:rsidRPr="00DA0973">
        <w:rPr>
          <w:rFonts w:ascii="Arial" w:hAnsi="Arial" w:cs="Arial"/>
          <w:sz w:val="20"/>
          <w:szCs w:val="20"/>
        </w:rPr>
        <w:t>Red Privada Virtual</w:t>
      </w:r>
      <w:r w:rsidRPr="00DA0973">
        <w:rPr>
          <w:rFonts w:ascii="Arial" w:hAnsi="Arial" w:cs="Arial"/>
          <w:sz w:val="20"/>
          <w:szCs w:val="20"/>
        </w:rPr>
        <w:t xml:space="preserve"> de la Suprema Corte de Justicia de la Nación, deberán ser de la misma marca.</w:t>
      </w:r>
    </w:p>
    <w:p w14:paraId="29723110" w14:textId="77777777" w:rsidR="00BC60A4" w:rsidRPr="0073541A" w:rsidRDefault="00BC60A4" w:rsidP="00BC60A4">
      <w:pPr>
        <w:spacing w:after="0"/>
        <w:rPr>
          <w:rFonts w:ascii="Arial" w:hAnsi="Arial" w:cs="Arial"/>
          <w:sz w:val="20"/>
          <w:szCs w:val="20"/>
        </w:rPr>
      </w:pPr>
    </w:p>
    <w:p w14:paraId="1CD0F9D9" w14:textId="77777777" w:rsidR="00BC60A4" w:rsidRPr="007B49BF" w:rsidRDefault="00C70698" w:rsidP="007B49BF">
      <w:pPr>
        <w:pStyle w:val="Ttulo1"/>
        <w:numPr>
          <w:ilvl w:val="1"/>
          <w:numId w:val="59"/>
        </w:numPr>
        <w:ind w:right="49"/>
        <w:rPr>
          <w:color w:val="548DD4" w:themeColor="text2" w:themeTint="99"/>
          <w:sz w:val="22"/>
          <w:szCs w:val="22"/>
        </w:rPr>
      </w:pPr>
      <w:bookmarkStart w:id="55" w:name="_Toc486247546"/>
      <w:r w:rsidRPr="007B49BF">
        <w:rPr>
          <w:caps w:val="0"/>
          <w:color w:val="548DD4" w:themeColor="text2" w:themeTint="99"/>
          <w:sz w:val="22"/>
          <w:szCs w:val="22"/>
        </w:rPr>
        <w:t>CARACTERÍSTICAS GENERALES DEL SERVICIO DE RED INALÁMBRICA INVITADOS</w:t>
      </w:r>
      <w:bookmarkEnd w:id="55"/>
    </w:p>
    <w:p w14:paraId="180DB4CE" w14:textId="77777777" w:rsidR="00C77EEC" w:rsidRPr="0073541A" w:rsidRDefault="00C77EEC" w:rsidP="00C77EEC">
      <w:pPr>
        <w:spacing w:after="0"/>
        <w:rPr>
          <w:rFonts w:ascii="Arial" w:hAnsi="Arial" w:cs="Arial"/>
          <w:sz w:val="20"/>
        </w:rPr>
      </w:pPr>
    </w:p>
    <w:p w14:paraId="60DDF470" w14:textId="77777777" w:rsidR="00BC60A4" w:rsidRPr="0073541A" w:rsidRDefault="00C77EEC" w:rsidP="00BC60A4">
      <w:pPr>
        <w:pStyle w:val="textogeneral"/>
        <w:ind w:left="0"/>
        <w:rPr>
          <w:lang w:val="es-MX"/>
        </w:rPr>
      </w:pPr>
      <w:r w:rsidRPr="0073541A">
        <w:rPr>
          <w:lang w:val="es-MX"/>
        </w:rPr>
        <w:t>E</w:t>
      </w:r>
      <w:r w:rsidR="00BC60A4" w:rsidRPr="0073541A">
        <w:rPr>
          <w:lang w:val="es-MX"/>
        </w:rPr>
        <w:t xml:space="preserve">l </w:t>
      </w:r>
      <w:r w:rsidR="00AD5D88" w:rsidRPr="0073541A">
        <w:rPr>
          <w:lang w:val="es-MX"/>
        </w:rPr>
        <w:t>prestador de servicios</w:t>
      </w:r>
      <w:r w:rsidR="00BC60A4" w:rsidRPr="0073541A">
        <w:rPr>
          <w:b/>
          <w:i/>
          <w:lang w:val="es-MX"/>
        </w:rPr>
        <w:t xml:space="preserve"> </w:t>
      </w:r>
      <w:r w:rsidR="00BC60A4" w:rsidRPr="0073541A">
        <w:rPr>
          <w:lang w:val="es-MX"/>
        </w:rPr>
        <w:t>deberá considerar en su propuesta los siguientes componentes como un servicio administrado:</w:t>
      </w:r>
    </w:p>
    <w:p w14:paraId="3DF74FF8" w14:textId="77777777" w:rsidR="00BC60A4" w:rsidRPr="0073541A" w:rsidRDefault="00BC60A4" w:rsidP="00BC60A4">
      <w:pPr>
        <w:pStyle w:val="textogeneral"/>
        <w:rPr>
          <w:lang w:val="es-MX"/>
        </w:rPr>
      </w:pPr>
    </w:p>
    <w:p w14:paraId="53C3AA6B" w14:textId="77777777" w:rsidR="00BC60A4" w:rsidRPr="0073541A" w:rsidRDefault="00BC60A4" w:rsidP="00981D92">
      <w:pPr>
        <w:pStyle w:val="textogeneral"/>
        <w:numPr>
          <w:ilvl w:val="0"/>
          <w:numId w:val="21"/>
        </w:numPr>
        <w:rPr>
          <w:lang w:val="es-MX"/>
        </w:rPr>
      </w:pPr>
      <w:r w:rsidRPr="0073541A">
        <w:rPr>
          <w:lang w:val="es-MX"/>
        </w:rPr>
        <w:t xml:space="preserve">Access Points administrados </w:t>
      </w:r>
      <w:r w:rsidR="00D83DF6" w:rsidRPr="0073541A">
        <w:rPr>
          <w:lang w:val="es-MX"/>
        </w:rPr>
        <w:t>desde los puntos de consolidación de infraestructura y servicios.</w:t>
      </w:r>
    </w:p>
    <w:p w14:paraId="146DB619" w14:textId="77777777" w:rsidR="00BC60A4" w:rsidRPr="0073541A" w:rsidRDefault="00BC60A4" w:rsidP="00981D92">
      <w:pPr>
        <w:pStyle w:val="textogeneral"/>
        <w:numPr>
          <w:ilvl w:val="0"/>
          <w:numId w:val="21"/>
        </w:numPr>
        <w:rPr>
          <w:lang w:val="es-MX"/>
        </w:rPr>
      </w:pPr>
      <w:r w:rsidRPr="0073541A">
        <w:rPr>
          <w:lang w:val="es-MX"/>
        </w:rPr>
        <w:t xml:space="preserve">Portal de autenticación (Portal Cautivo). </w:t>
      </w:r>
    </w:p>
    <w:p w14:paraId="4FEF8DC9" w14:textId="77777777" w:rsidR="00BC60A4" w:rsidRPr="0073541A" w:rsidRDefault="00BC60A4" w:rsidP="00981D92">
      <w:pPr>
        <w:pStyle w:val="Prrafodelista"/>
        <w:numPr>
          <w:ilvl w:val="0"/>
          <w:numId w:val="21"/>
        </w:numPr>
        <w:rPr>
          <w:rFonts w:ascii="Arial" w:hAnsi="Arial" w:cs="Arial"/>
          <w:sz w:val="20"/>
          <w:szCs w:val="20"/>
          <w:lang w:val="es-MX"/>
        </w:rPr>
      </w:pPr>
      <w:r w:rsidRPr="0073541A">
        <w:rPr>
          <w:rFonts w:ascii="Arial" w:hAnsi="Arial" w:cs="Arial"/>
          <w:sz w:val="20"/>
          <w:szCs w:val="20"/>
          <w:lang w:val="es-MX"/>
        </w:rPr>
        <w:t xml:space="preserve">Reporte de Tráfico y Uso (Interfaz </w:t>
      </w:r>
      <w:r w:rsidR="005D6743" w:rsidRPr="0073541A">
        <w:rPr>
          <w:rFonts w:ascii="Arial" w:hAnsi="Arial" w:cs="Arial"/>
          <w:sz w:val="20"/>
          <w:szCs w:val="20"/>
          <w:lang w:val="es-MX"/>
        </w:rPr>
        <w:t>Gráfica</w:t>
      </w:r>
      <w:r w:rsidRPr="0073541A">
        <w:rPr>
          <w:rFonts w:ascii="Arial" w:hAnsi="Arial" w:cs="Arial"/>
          <w:sz w:val="20"/>
          <w:szCs w:val="20"/>
          <w:lang w:val="es-MX"/>
        </w:rPr>
        <w:t>).</w:t>
      </w:r>
    </w:p>
    <w:p w14:paraId="341F3468" w14:textId="77777777" w:rsidR="00BC60A4" w:rsidRPr="0073541A" w:rsidRDefault="00BC60A4" w:rsidP="00981D92">
      <w:pPr>
        <w:pStyle w:val="Prrafodelista"/>
        <w:numPr>
          <w:ilvl w:val="0"/>
          <w:numId w:val="21"/>
        </w:numPr>
        <w:rPr>
          <w:rFonts w:ascii="Arial" w:hAnsi="Arial" w:cs="Arial"/>
          <w:sz w:val="20"/>
          <w:szCs w:val="20"/>
          <w:lang w:val="es-MX"/>
        </w:rPr>
      </w:pPr>
      <w:r w:rsidRPr="0073541A">
        <w:rPr>
          <w:rFonts w:ascii="Arial" w:hAnsi="Arial" w:cs="Arial"/>
          <w:sz w:val="20"/>
          <w:szCs w:val="20"/>
          <w:lang w:val="es-MX"/>
        </w:rPr>
        <w:t xml:space="preserve">Historia de Dispositivos (Interfaz </w:t>
      </w:r>
      <w:r w:rsidR="005D6743" w:rsidRPr="0073541A">
        <w:rPr>
          <w:rFonts w:ascii="Arial" w:hAnsi="Arial" w:cs="Arial"/>
          <w:sz w:val="20"/>
          <w:szCs w:val="20"/>
          <w:lang w:val="es-MX"/>
        </w:rPr>
        <w:t>Gráfica</w:t>
      </w:r>
      <w:r w:rsidRPr="0073541A">
        <w:rPr>
          <w:rFonts w:ascii="Arial" w:hAnsi="Arial" w:cs="Arial"/>
          <w:sz w:val="20"/>
          <w:szCs w:val="20"/>
          <w:lang w:val="es-MX"/>
        </w:rPr>
        <w:t xml:space="preserve">). </w:t>
      </w:r>
    </w:p>
    <w:p w14:paraId="2C2A5233" w14:textId="77777777" w:rsidR="00BC60A4" w:rsidRPr="0073541A" w:rsidRDefault="00BC60A4" w:rsidP="00981D92">
      <w:pPr>
        <w:pStyle w:val="Prrafodelista"/>
        <w:numPr>
          <w:ilvl w:val="0"/>
          <w:numId w:val="21"/>
        </w:numPr>
        <w:rPr>
          <w:rFonts w:ascii="Arial" w:hAnsi="Arial" w:cs="Arial"/>
          <w:sz w:val="20"/>
          <w:szCs w:val="20"/>
          <w:lang w:val="es-MX"/>
        </w:rPr>
      </w:pPr>
      <w:r w:rsidRPr="0073541A">
        <w:rPr>
          <w:rFonts w:ascii="Arial" w:hAnsi="Arial" w:cs="Arial"/>
          <w:sz w:val="20"/>
          <w:szCs w:val="20"/>
          <w:lang w:val="es-MX"/>
        </w:rPr>
        <w:t xml:space="preserve">Indicadores Presence Analytics (Interfaz </w:t>
      </w:r>
      <w:r w:rsidR="005D6743" w:rsidRPr="0073541A">
        <w:rPr>
          <w:rFonts w:ascii="Arial" w:hAnsi="Arial" w:cs="Arial"/>
          <w:sz w:val="20"/>
          <w:szCs w:val="20"/>
          <w:lang w:val="es-MX"/>
        </w:rPr>
        <w:t>Gráfica</w:t>
      </w:r>
      <w:r w:rsidRPr="0073541A">
        <w:rPr>
          <w:rFonts w:ascii="Arial" w:hAnsi="Arial" w:cs="Arial"/>
          <w:sz w:val="20"/>
          <w:szCs w:val="20"/>
          <w:lang w:val="es-MX"/>
        </w:rPr>
        <w:t>).</w:t>
      </w:r>
    </w:p>
    <w:p w14:paraId="6EA02EE3" w14:textId="77777777" w:rsidR="00BC60A4" w:rsidRPr="0073541A" w:rsidRDefault="00BC60A4" w:rsidP="00981D92">
      <w:pPr>
        <w:pStyle w:val="Prrafodelista"/>
        <w:numPr>
          <w:ilvl w:val="0"/>
          <w:numId w:val="22"/>
        </w:numPr>
        <w:rPr>
          <w:rFonts w:ascii="Arial" w:hAnsi="Arial" w:cs="Arial"/>
          <w:sz w:val="20"/>
          <w:szCs w:val="20"/>
          <w:lang w:val="es-MX"/>
        </w:rPr>
      </w:pPr>
      <w:r w:rsidRPr="0073541A">
        <w:rPr>
          <w:rFonts w:ascii="Arial" w:hAnsi="Arial" w:cs="Arial"/>
          <w:sz w:val="20"/>
          <w:szCs w:val="20"/>
          <w:lang w:val="es-MX"/>
        </w:rPr>
        <w:t>Configuración de SSID</w:t>
      </w:r>
      <w:r w:rsidR="00D83DF6" w:rsidRPr="0073541A">
        <w:rPr>
          <w:rFonts w:ascii="Arial" w:hAnsi="Arial" w:cs="Arial"/>
          <w:sz w:val="20"/>
          <w:szCs w:val="20"/>
          <w:lang w:val="es-MX"/>
        </w:rPr>
        <w:t xml:space="preserve"> de la red Institutional y para Invitados</w:t>
      </w:r>
      <w:r w:rsidRPr="0073541A">
        <w:rPr>
          <w:rFonts w:ascii="Arial" w:hAnsi="Arial" w:cs="Arial"/>
          <w:sz w:val="20"/>
          <w:szCs w:val="20"/>
          <w:lang w:val="es-MX"/>
        </w:rPr>
        <w:t>.</w:t>
      </w:r>
    </w:p>
    <w:p w14:paraId="1233BBCB" w14:textId="77777777" w:rsidR="00BC60A4" w:rsidRPr="0073541A" w:rsidRDefault="00BC60A4" w:rsidP="00981D92">
      <w:pPr>
        <w:pStyle w:val="Prrafodelista"/>
        <w:numPr>
          <w:ilvl w:val="0"/>
          <w:numId w:val="22"/>
        </w:numPr>
        <w:rPr>
          <w:rFonts w:ascii="Arial" w:hAnsi="Arial" w:cs="Arial"/>
          <w:sz w:val="20"/>
          <w:szCs w:val="20"/>
          <w:lang w:val="es-MX"/>
        </w:rPr>
      </w:pPr>
      <w:r w:rsidRPr="0073541A">
        <w:rPr>
          <w:rFonts w:ascii="Arial" w:hAnsi="Arial" w:cs="Arial"/>
          <w:sz w:val="20"/>
          <w:szCs w:val="20"/>
          <w:lang w:val="es-MX"/>
        </w:rPr>
        <w:t xml:space="preserve">Acceso a la interfaz </w:t>
      </w:r>
      <w:r w:rsidR="00D83DF6" w:rsidRPr="0073541A">
        <w:rPr>
          <w:rFonts w:ascii="Arial" w:hAnsi="Arial" w:cs="Arial"/>
          <w:sz w:val="20"/>
          <w:szCs w:val="20"/>
          <w:lang w:val="es-MX"/>
        </w:rPr>
        <w:t>gráfica</w:t>
      </w:r>
      <w:r w:rsidRPr="0073541A">
        <w:rPr>
          <w:rFonts w:ascii="Arial" w:hAnsi="Arial" w:cs="Arial"/>
          <w:sz w:val="20"/>
          <w:szCs w:val="20"/>
          <w:lang w:val="es-MX"/>
        </w:rPr>
        <w:t xml:space="preserve"> con nivel de monitoreo.</w:t>
      </w:r>
    </w:p>
    <w:p w14:paraId="65B82200" w14:textId="77777777" w:rsidR="00BC60A4" w:rsidRPr="0073541A" w:rsidRDefault="00BC60A4" w:rsidP="00981D92">
      <w:pPr>
        <w:pStyle w:val="Prrafodelista"/>
        <w:numPr>
          <w:ilvl w:val="0"/>
          <w:numId w:val="22"/>
        </w:numPr>
        <w:rPr>
          <w:rFonts w:ascii="Arial" w:hAnsi="Arial" w:cs="Arial"/>
          <w:sz w:val="20"/>
          <w:szCs w:val="20"/>
          <w:lang w:val="es-MX"/>
        </w:rPr>
      </w:pPr>
      <w:r w:rsidRPr="0073541A">
        <w:rPr>
          <w:rFonts w:ascii="Arial" w:hAnsi="Arial" w:cs="Arial"/>
          <w:sz w:val="20"/>
          <w:szCs w:val="20"/>
          <w:lang w:val="es-MX"/>
        </w:rPr>
        <w:t>Publicación de la imagen de SCJN en la página de bienvenida o portal cautivo (autentificación).</w:t>
      </w:r>
    </w:p>
    <w:p w14:paraId="63FD503C" w14:textId="77777777" w:rsidR="00BC60A4" w:rsidRDefault="00BC60A4" w:rsidP="00981D92">
      <w:pPr>
        <w:pStyle w:val="Prrafodelista"/>
        <w:numPr>
          <w:ilvl w:val="0"/>
          <w:numId w:val="22"/>
        </w:numPr>
        <w:rPr>
          <w:rFonts w:ascii="Arial" w:hAnsi="Arial" w:cs="Arial"/>
          <w:sz w:val="20"/>
          <w:szCs w:val="20"/>
          <w:lang w:val="es-MX"/>
        </w:rPr>
      </w:pPr>
      <w:r w:rsidRPr="0073541A">
        <w:rPr>
          <w:rFonts w:ascii="Arial" w:hAnsi="Arial" w:cs="Arial"/>
          <w:sz w:val="20"/>
          <w:szCs w:val="20"/>
          <w:lang w:val="es-MX"/>
        </w:rPr>
        <w:t>Filtrado de contenido por categoría y URL.</w:t>
      </w:r>
    </w:p>
    <w:p w14:paraId="07FBFFC4" w14:textId="77777777" w:rsidR="00723DAC" w:rsidRPr="00723DAC" w:rsidRDefault="00723DAC" w:rsidP="00723DAC">
      <w:pPr>
        <w:jc w:val="both"/>
        <w:rPr>
          <w:rFonts w:ascii="Arial" w:hAnsi="Arial" w:cs="Arial"/>
          <w:sz w:val="20"/>
          <w:szCs w:val="20"/>
        </w:rPr>
      </w:pPr>
      <w:r>
        <w:rPr>
          <w:rFonts w:ascii="Arial" w:hAnsi="Arial" w:cs="Arial"/>
        </w:rPr>
        <w:t>El prestador de servicios deberá garantizar la separación de los tráficos provenientes de la SCJN de los usuarios invitados para los cuales solo se proporcionara internet.</w:t>
      </w:r>
    </w:p>
    <w:p w14:paraId="4ACEF3A6" w14:textId="2960F7BA" w:rsidR="000E74A3" w:rsidRPr="007B49BF" w:rsidRDefault="00C70698" w:rsidP="007B49BF">
      <w:pPr>
        <w:pStyle w:val="Ttulo1"/>
        <w:numPr>
          <w:ilvl w:val="0"/>
          <w:numId w:val="59"/>
        </w:numPr>
        <w:ind w:right="49"/>
        <w:rPr>
          <w:color w:val="548DD4" w:themeColor="text2" w:themeTint="99"/>
          <w:sz w:val="22"/>
          <w:szCs w:val="22"/>
        </w:rPr>
      </w:pPr>
      <w:bookmarkStart w:id="56" w:name="_Toc486247547"/>
      <w:r w:rsidRPr="007B49BF">
        <w:rPr>
          <w:caps w:val="0"/>
          <w:color w:val="548DD4" w:themeColor="text2" w:themeTint="99"/>
          <w:sz w:val="22"/>
          <w:szCs w:val="22"/>
        </w:rPr>
        <w:t>PUNTO</w:t>
      </w:r>
      <w:r w:rsidR="00E623B6">
        <w:rPr>
          <w:caps w:val="0"/>
          <w:color w:val="548DD4" w:themeColor="text2" w:themeTint="99"/>
          <w:sz w:val="22"/>
          <w:szCs w:val="22"/>
        </w:rPr>
        <w:t>S</w:t>
      </w:r>
      <w:r w:rsidRPr="007B49BF">
        <w:rPr>
          <w:caps w:val="0"/>
          <w:color w:val="548DD4" w:themeColor="text2" w:themeTint="99"/>
          <w:sz w:val="22"/>
          <w:szCs w:val="22"/>
        </w:rPr>
        <w:t xml:space="preserve"> DE CONSOLIDACIÓN DE INFRAESTRUCTURA Y SERVICIOS PARA REDUNDANCIA GEOGRÁFICA DE SERVICIOS DE INTERNET, TELEFONÍA IP, VIDEOCONFERENCIA Y RED INALÁMBRICA</w:t>
      </w:r>
      <w:bookmarkEnd w:id="56"/>
    </w:p>
    <w:p w14:paraId="0065FB14" w14:textId="77777777" w:rsidR="008E743F" w:rsidRPr="0073541A" w:rsidRDefault="008E743F" w:rsidP="00C6795C">
      <w:pPr>
        <w:spacing w:after="0"/>
        <w:rPr>
          <w:rFonts w:ascii="Arial" w:hAnsi="Arial" w:cs="Arial"/>
          <w:b/>
          <w:sz w:val="20"/>
          <w:szCs w:val="20"/>
        </w:rPr>
      </w:pPr>
    </w:p>
    <w:p w14:paraId="530A185D" w14:textId="701F99DE" w:rsidR="00220F3A" w:rsidRPr="0073541A" w:rsidRDefault="008E743F" w:rsidP="00EC0973">
      <w:pPr>
        <w:jc w:val="both"/>
        <w:rPr>
          <w:rFonts w:ascii="Arial" w:hAnsi="Arial" w:cs="Arial"/>
          <w:sz w:val="20"/>
          <w:szCs w:val="20"/>
        </w:rPr>
      </w:pPr>
      <w:r w:rsidRPr="0073541A">
        <w:rPr>
          <w:rFonts w:ascii="Arial" w:hAnsi="Arial" w:cs="Arial"/>
          <w:sz w:val="20"/>
          <w:szCs w:val="20"/>
        </w:rPr>
        <w:t xml:space="preserve">La SCJN solicita que los servicios propuestos por </w:t>
      </w:r>
      <w:r w:rsidR="00752A98" w:rsidRPr="0073541A">
        <w:rPr>
          <w:rFonts w:ascii="Arial" w:hAnsi="Arial" w:cs="Arial"/>
          <w:sz w:val="20"/>
          <w:szCs w:val="20"/>
        </w:rPr>
        <w:t>e</w:t>
      </w:r>
      <w:r w:rsidR="0090711A" w:rsidRPr="0073541A">
        <w:rPr>
          <w:rFonts w:ascii="Arial" w:hAnsi="Arial" w:cs="Arial"/>
          <w:sz w:val="20"/>
          <w:szCs w:val="20"/>
        </w:rPr>
        <w:t xml:space="preserve">l </w:t>
      </w:r>
      <w:r w:rsidR="00AD5D88" w:rsidRPr="0073541A">
        <w:rPr>
          <w:rFonts w:ascii="Arial" w:hAnsi="Arial" w:cs="Arial"/>
          <w:sz w:val="20"/>
          <w:szCs w:val="20"/>
        </w:rPr>
        <w:t>prestador de servicios</w:t>
      </w:r>
      <w:r w:rsidR="0090711A" w:rsidRPr="0073541A">
        <w:rPr>
          <w:rFonts w:ascii="Arial" w:hAnsi="Arial" w:cs="Arial"/>
          <w:sz w:val="20"/>
          <w:szCs w:val="20"/>
        </w:rPr>
        <w:t xml:space="preserve"> </w:t>
      </w:r>
      <w:r w:rsidRPr="0073541A">
        <w:rPr>
          <w:rFonts w:ascii="Arial" w:hAnsi="Arial" w:cs="Arial"/>
          <w:sz w:val="20"/>
          <w:szCs w:val="20"/>
        </w:rPr>
        <w:t xml:space="preserve">se proporcionen de manera centralizados en </w:t>
      </w:r>
      <w:r w:rsidR="00EC0973" w:rsidRPr="0073541A">
        <w:rPr>
          <w:rFonts w:ascii="Arial" w:hAnsi="Arial" w:cs="Arial"/>
          <w:sz w:val="20"/>
          <w:szCs w:val="20"/>
        </w:rPr>
        <w:t>puntos de consolidación de infraestructura y servicios</w:t>
      </w:r>
      <w:r w:rsidRPr="0073541A">
        <w:rPr>
          <w:rFonts w:ascii="Arial" w:hAnsi="Arial" w:cs="Arial"/>
          <w:sz w:val="20"/>
          <w:szCs w:val="20"/>
        </w:rPr>
        <w:t xml:space="preserve"> propios donde se alojen las plataformas principales de servicio. Los servicios centralizados se requiere se encuentren en alta disponibilidad </w:t>
      </w:r>
      <w:r w:rsidR="00EC0973" w:rsidRPr="0073541A">
        <w:rPr>
          <w:rFonts w:ascii="Arial" w:hAnsi="Arial" w:cs="Arial"/>
          <w:sz w:val="20"/>
          <w:szCs w:val="20"/>
        </w:rPr>
        <w:t xml:space="preserve">con </w:t>
      </w:r>
      <w:r w:rsidRPr="0073541A">
        <w:rPr>
          <w:rFonts w:ascii="Arial" w:hAnsi="Arial" w:cs="Arial"/>
          <w:sz w:val="20"/>
          <w:szCs w:val="20"/>
        </w:rPr>
        <w:t xml:space="preserve">redundancia geográfica de los mismos para garantizar </w:t>
      </w:r>
      <w:r w:rsidR="00EC0973" w:rsidRPr="0073541A">
        <w:rPr>
          <w:rFonts w:ascii="Arial" w:hAnsi="Arial" w:cs="Arial"/>
          <w:sz w:val="20"/>
          <w:szCs w:val="20"/>
        </w:rPr>
        <w:t>la continuidad de la operación.</w:t>
      </w:r>
    </w:p>
    <w:p w14:paraId="241742C9" w14:textId="77777777" w:rsidR="00C6795C" w:rsidRPr="007B49BF" w:rsidRDefault="00C70698" w:rsidP="007B49BF">
      <w:pPr>
        <w:pStyle w:val="Ttulo1"/>
        <w:numPr>
          <w:ilvl w:val="1"/>
          <w:numId w:val="59"/>
        </w:numPr>
        <w:ind w:right="49"/>
        <w:rPr>
          <w:color w:val="548DD4" w:themeColor="text2" w:themeTint="99"/>
          <w:sz w:val="22"/>
          <w:szCs w:val="22"/>
        </w:rPr>
      </w:pPr>
      <w:bookmarkStart w:id="57" w:name="_Toc486247548"/>
      <w:r w:rsidRPr="007B49BF">
        <w:rPr>
          <w:caps w:val="0"/>
          <w:color w:val="548DD4" w:themeColor="text2" w:themeTint="99"/>
          <w:sz w:val="22"/>
          <w:szCs w:val="22"/>
        </w:rPr>
        <w:t>DESCRIPCIÓN DE LOS PUNTOS  DE CONSOLIDACIÓN DE INFRAESTRUCTURA Y SERVICIOS.</w:t>
      </w:r>
      <w:bookmarkEnd w:id="57"/>
    </w:p>
    <w:p w14:paraId="2B69D749" w14:textId="77777777" w:rsidR="004E1B8D" w:rsidRPr="0073541A" w:rsidRDefault="004E1B8D" w:rsidP="00EC0973">
      <w:pPr>
        <w:spacing w:after="0" w:line="240" w:lineRule="auto"/>
        <w:jc w:val="both"/>
        <w:rPr>
          <w:rFonts w:ascii="Arial" w:hAnsi="Arial" w:cs="Arial"/>
          <w:sz w:val="20"/>
          <w:szCs w:val="20"/>
        </w:rPr>
      </w:pPr>
    </w:p>
    <w:p w14:paraId="1674E330" w14:textId="77777777" w:rsidR="008E743F" w:rsidRPr="0073541A" w:rsidRDefault="008E743F" w:rsidP="00EC0973">
      <w:pPr>
        <w:spacing w:after="0" w:line="240" w:lineRule="auto"/>
        <w:jc w:val="both"/>
        <w:rPr>
          <w:rFonts w:ascii="Arial" w:hAnsi="Arial" w:cs="Arial"/>
          <w:sz w:val="20"/>
          <w:szCs w:val="20"/>
        </w:rPr>
      </w:pPr>
      <w:r w:rsidRPr="0073541A">
        <w:rPr>
          <w:rFonts w:ascii="Arial" w:hAnsi="Arial" w:cs="Arial"/>
          <w:sz w:val="20"/>
          <w:szCs w:val="20"/>
        </w:rPr>
        <w:lastRenderedPageBreak/>
        <w:t xml:space="preserve">Los </w:t>
      </w:r>
      <w:r w:rsidR="00EC0973" w:rsidRPr="0073541A">
        <w:rPr>
          <w:rFonts w:ascii="Arial" w:hAnsi="Arial" w:cs="Arial"/>
          <w:sz w:val="20"/>
          <w:szCs w:val="20"/>
        </w:rPr>
        <w:t>puntos de consolidación de infraestructura y servicios</w:t>
      </w:r>
      <w:r w:rsidR="004E1B8D" w:rsidRPr="0073541A">
        <w:rPr>
          <w:rFonts w:ascii="Arial" w:hAnsi="Arial" w:cs="Arial"/>
          <w:sz w:val="20"/>
          <w:szCs w:val="20"/>
        </w:rPr>
        <w:t>,</w:t>
      </w:r>
      <w:r w:rsidR="00EC0973" w:rsidRPr="0073541A">
        <w:rPr>
          <w:rFonts w:ascii="Arial" w:hAnsi="Arial" w:cs="Arial"/>
          <w:sz w:val="20"/>
          <w:szCs w:val="20"/>
        </w:rPr>
        <w:t xml:space="preserve"> </w:t>
      </w:r>
      <w:r w:rsidRPr="0073541A">
        <w:rPr>
          <w:rFonts w:ascii="Arial" w:hAnsi="Arial" w:cs="Arial"/>
          <w:sz w:val="20"/>
          <w:szCs w:val="20"/>
        </w:rPr>
        <w:t xml:space="preserve">propuestos por </w:t>
      </w:r>
      <w:r w:rsidR="00752A98" w:rsidRPr="0073541A">
        <w:rPr>
          <w:rFonts w:ascii="Arial" w:hAnsi="Arial" w:cs="Arial"/>
          <w:sz w:val="20"/>
          <w:szCs w:val="20"/>
        </w:rPr>
        <w:t>e</w:t>
      </w:r>
      <w:r w:rsidR="0090711A" w:rsidRPr="0073541A">
        <w:rPr>
          <w:rFonts w:ascii="Arial" w:hAnsi="Arial" w:cs="Arial"/>
          <w:sz w:val="20"/>
          <w:szCs w:val="20"/>
        </w:rPr>
        <w:t xml:space="preserve">l </w:t>
      </w:r>
      <w:r w:rsidR="00AD5D88" w:rsidRPr="0073541A">
        <w:rPr>
          <w:rFonts w:ascii="Arial" w:hAnsi="Arial" w:cs="Arial"/>
          <w:sz w:val="20"/>
          <w:szCs w:val="20"/>
        </w:rPr>
        <w:t xml:space="preserve">prestador de </w:t>
      </w:r>
      <w:r w:rsidR="004E1B8D" w:rsidRPr="0073541A">
        <w:rPr>
          <w:rFonts w:ascii="Arial" w:hAnsi="Arial" w:cs="Arial"/>
          <w:sz w:val="20"/>
          <w:szCs w:val="20"/>
        </w:rPr>
        <w:t xml:space="preserve">los mismos </w:t>
      </w:r>
      <w:r w:rsidRPr="0073541A">
        <w:rPr>
          <w:rFonts w:ascii="Arial" w:hAnsi="Arial" w:cs="Arial"/>
          <w:sz w:val="20"/>
          <w:szCs w:val="20"/>
        </w:rPr>
        <w:t xml:space="preserve">deberán de </w:t>
      </w:r>
      <w:r w:rsidR="004E1B8D" w:rsidRPr="0073541A">
        <w:rPr>
          <w:rFonts w:ascii="Arial" w:hAnsi="Arial" w:cs="Arial"/>
          <w:sz w:val="20"/>
          <w:szCs w:val="20"/>
        </w:rPr>
        <w:t>contar con</w:t>
      </w:r>
      <w:r w:rsidRPr="0073541A">
        <w:rPr>
          <w:rFonts w:ascii="Arial" w:hAnsi="Arial" w:cs="Arial"/>
          <w:sz w:val="20"/>
          <w:szCs w:val="20"/>
        </w:rPr>
        <w:t xml:space="preserve"> las siguientes características:</w:t>
      </w:r>
    </w:p>
    <w:p w14:paraId="1D3C6FD9" w14:textId="77777777" w:rsidR="008E743F" w:rsidRPr="0073541A" w:rsidRDefault="008E743F" w:rsidP="003D00B3">
      <w:pPr>
        <w:spacing w:after="0" w:line="240" w:lineRule="auto"/>
        <w:jc w:val="both"/>
        <w:rPr>
          <w:rFonts w:ascii="Arial" w:hAnsi="Arial" w:cs="Arial"/>
          <w:sz w:val="20"/>
          <w:szCs w:val="20"/>
        </w:rPr>
      </w:pPr>
    </w:p>
    <w:p w14:paraId="329B8F48" w14:textId="77777777" w:rsidR="003D00B3" w:rsidRPr="0073541A" w:rsidRDefault="008E743F" w:rsidP="003D00B3">
      <w:pPr>
        <w:spacing w:after="0" w:line="240" w:lineRule="auto"/>
        <w:jc w:val="both"/>
        <w:rPr>
          <w:rFonts w:ascii="Arial" w:hAnsi="Arial" w:cs="Arial"/>
          <w:sz w:val="20"/>
          <w:szCs w:val="20"/>
        </w:rPr>
      </w:pPr>
      <w:r w:rsidRPr="0073541A">
        <w:rPr>
          <w:rFonts w:ascii="Arial" w:hAnsi="Arial" w:cs="Arial"/>
          <w:sz w:val="20"/>
          <w:szCs w:val="20"/>
        </w:rPr>
        <w:t>D</w:t>
      </w:r>
      <w:r w:rsidR="003D00B3" w:rsidRPr="0073541A">
        <w:rPr>
          <w:rFonts w:ascii="Arial" w:hAnsi="Arial" w:cs="Arial"/>
          <w:sz w:val="20"/>
          <w:szCs w:val="20"/>
        </w:rPr>
        <w:t>eberá contar con una infraestructura de alojamien</w:t>
      </w:r>
      <w:r w:rsidR="004E1B8D" w:rsidRPr="0073541A">
        <w:rPr>
          <w:rFonts w:ascii="Arial" w:hAnsi="Arial" w:cs="Arial"/>
          <w:sz w:val="20"/>
          <w:szCs w:val="20"/>
        </w:rPr>
        <w:t xml:space="preserve">to diseñada para operar como un punto de consolidación de infraestructura y servicios </w:t>
      </w:r>
      <w:r w:rsidR="003D00B3" w:rsidRPr="0073541A">
        <w:rPr>
          <w:rFonts w:ascii="Arial" w:hAnsi="Arial" w:cs="Arial"/>
          <w:sz w:val="20"/>
          <w:szCs w:val="20"/>
        </w:rPr>
        <w:t>de Alta Disponibilidad dentro de la República Mexicana.</w:t>
      </w:r>
    </w:p>
    <w:p w14:paraId="14D48085" w14:textId="77777777" w:rsidR="003D00B3" w:rsidRPr="0073541A" w:rsidRDefault="003D00B3" w:rsidP="003D00B3">
      <w:pPr>
        <w:spacing w:after="0" w:line="240" w:lineRule="auto"/>
        <w:jc w:val="both"/>
        <w:rPr>
          <w:rFonts w:ascii="Arial" w:hAnsi="Arial" w:cs="Arial"/>
          <w:sz w:val="20"/>
          <w:szCs w:val="20"/>
        </w:rPr>
      </w:pPr>
    </w:p>
    <w:p w14:paraId="37532D1B" w14:textId="63DAD3FB" w:rsidR="003D00B3" w:rsidRPr="00DA0973" w:rsidRDefault="008E743F" w:rsidP="003D00B3">
      <w:pPr>
        <w:spacing w:after="0" w:line="240" w:lineRule="auto"/>
        <w:jc w:val="both"/>
        <w:rPr>
          <w:rFonts w:ascii="Arial" w:hAnsi="Arial" w:cs="Arial"/>
          <w:bCs/>
          <w:sz w:val="20"/>
          <w:szCs w:val="20"/>
        </w:rPr>
      </w:pPr>
      <w:r w:rsidRPr="0073541A">
        <w:rPr>
          <w:rFonts w:ascii="Arial" w:hAnsi="Arial" w:cs="Arial"/>
          <w:sz w:val="20"/>
          <w:szCs w:val="20"/>
        </w:rPr>
        <w:t>D</w:t>
      </w:r>
      <w:r w:rsidR="003D00B3" w:rsidRPr="0073541A">
        <w:rPr>
          <w:rFonts w:ascii="Arial" w:hAnsi="Arial" w:cs="Arial"/>
          <w:sz w:val="20"/>
          <w:szCs w:val="20"/>
        </w:rPr>
        <w:t xml:space="preserve">eberá estar </w:t>
      </w:r>
      <w:r w:rsidR="003D00B3" w:rsidRPr="00DA0973">
        <w:rPr>
          <w:rFonts w:ascii="Arial" w:hAnsi="Arial" w:cs="Arial"/>
          <w:sz w:val="20"/>
          <w:szCs w:val="20"/>
        </w:rPr>
        <w:t xml:space="preserve">certificado como ICREA Nivel </w:t>
      </w:r>
      <w:r w:rsidR="00910C7F" w:rsidRPr="00DA0973">
        <w:rPr>
          <w:rFonts w:ascii="Arial" w:hAnsi="Arial" w:cs="Arial"/>
          <w:sz w:val="20"/>
          <w:szCs w:val="20"/>
        </w:rPr>
        <w:t>3</w:t>
      </w:r>
      <w:r w:rsidR="003D00B3" w:rsidRPr="00DA0973">
        <w:rPr>
          <w:rFonts w:ascii="Arial" w:hAnsi="Arial" w:cs="Arial"/>
          <w:sz w:val="20"/>
          <w:szCs w:val="20"/>
        </w:rPr>
        <w:t xml:space="preserve"> por el </w:t>
      </w:r>
      <w:r w:rsidR="003D00B3" w:rsidRPr="00DA0973">
        <w:rPr>
          <w:rFonts w:ascii="Arial" w:hAnsi="Arial" w:cs="Arial"/>
          <w:bCs/>
          <w:sz w:val="20"/>
          <w:szCs w:val="20"/>
        </w:rPr>
        <w:t>International Computer Room Expert Association</w:t>
      </w:r>
      <w:r w:rsidR="00D04534">
        <w:rPr>
          <w:rFonts w:ascii="Arial" w:hAnsi="Arial" w:cs="Arial"/>
          <w:bCs/>
          <w:sz w:val="20"/>
          <w:szCs w:val="20"/>
        </w:rPr>
        <w:t xml:space="preserve"> o Tier III</w:t>
      </w:r>
      <w:r w:rsidR="00910C7F" w:rsidRPr="00DA0973">
        <w:rPr>
          <w:rFonts w:ascii="Arial" w:hAnsi="Arial" w:cs="Arial"/>
          <w:bCs/>
          <w:sz w:val="20"/>
          <w:szCs w:val="20"/>
        </w:rPr>
        <w:t xml:space="preserve">, solo para el </w:t>
      </w:r>
      <w:r w:rsidR="00D04534">
        <w:rPr>
          <w:rFonts w:ascii="Arial" w:hAnsi="Arial" w:cs="Arial"/>
          <w:bCs/>
          <w:sz w:val="20"/>
          <w:szCs w:val="20"/>
        </w:rPr>
        <w:t xml:space="preserve">punto de consolidación </w:t>
      </w:r>
      <w:r w:rsidR="00910C7F" w:rsidRPr="00DA0973">
        <w:rPr>
          <w:rFonts w:ascii="Arial" w:hAnsi="Arial" w:cs="Arial"/>
          <w:bCs/>
          <w:sz w:val="20"/>
          <w:szCs w:val="20"/>
        </w:rPr>
        <w:t>principal</w:t>
      </w:r>
      <w:r w:rsidR="003D00B3" w:rsidRPr="00DA0973">
        <w:rPr>
          <w:rFonts w:ascii="Arial" w:hAnsi="Arial" w:cs="Arial"/>
          <w:bCs/>
          <w:sz w:val="20"/>
          <w:szCs w:val="20"/>
        </w:rPr>
        <w:t>.</w:t>
      </w:r>
    </w:p>
    <w:p w14:paraId="0CF646E5" w14:textId="77777777" w:rsidR="003D00B3" w:rsidRPr="0073541A" w:rsidRDefault="003D00B3" w:rsidP="003D00B3">
      <w:pPr>
        <w:spacing w:after="0" w:line="240" w:lineRule="auto"/>
        <w:jc w:val="both"/>
        <w:rPr>
          <w:rStyle w:val="Textoennegrita"/>
          <w:rFonts w:ascii="Arial" w:hAnsi="Arial" w:cs="Arial"/>
          <w:color w:val="111111"/>
          <w:sz w:val="20"/>
          <w:szCs w:val="20"/>
        </w:rPr>
      </w:pPr>
    </w:p>
    <w:p w14:paraId="5F0A69C0" w14:textId="0AF43A57" w:rsidR="003D00B3" w:rsidRPr="0073541A" w:rsidRDefault="0090711A" w:rsidP="00C77EEC">
      <w:pPr>
        <w:jc w:val="both"/>
        <w:rPr>
          <w:rFonts w:ascii="Arial" w:hAnsi="Arial" w:cs="Arial"/>
          <w:sz w:val="20"/>
        </w:rPr>
      </w:pPr>
      <w:r w:rsidRPr="0073541A">
        <w:rPr>
          <w:rFonts w:ascii="Arial" w:hAnsi="Arial" w:cs="Arial"/>
          <w:sz w:val="20"/>
        </w:rPr>
        <w:t xml:space="preserve">El </w:t>
      </w:r>
      <w:r w:rsidR="00AD5D88" w:rsidRPr="0073541A">
        <w:rPr>
          <w:rFonts w:ascii="Arial" w:hAnsi="Arial" w:cs="Arial"/>
          <w:sz w:val="20"/>
        </w:rPr>
        <w:t>prestador de servicios</w:t>
      </w:r>
      <w:r w:rsidR="00C77EEC" w:rsidRPr="0073541A">
        <w:rPr>
          <w:rFonts w:ascii="Arial" w:hAnsi="Arial" w:cs="Arial"/>
          <w:sz w:val="20"/>
        </w:rPr>
        <w:t xml:space="preserve"> </w:t>
      </w:r>
      <w:r w:rsidR="003D00B3" w:rsidRPr="0073541A">
        <w:rPr>
          <w:rFonts w:ascii="Arial" w:hAnsi="Arial" w:cs="Arial"/>
          <w:sz w:val="20"/>
        </w:rPr>
        <w:t xml:space="preserve"> deberá proveer los Servicios de </w:t>
      </w:r>
      <w:r w:rsidR="004E1B8D" w:rsidRPr="0073541A">
        <w:rPr>
          <w:rFonts w:ascii="Arial" w:hAnsi="Arial" w:cs="Arial"/>
          <w:sz w:val="20"/>
        </w:rPr>
        <w:t>puntos de consolidación de infraestructura y servicios</w:t>
      </w:r>
      <w:r w:rsidR="003D00B3" w:rsidRPr="0073541A">
        <w:rPr>
          <w:rFonts w:ascii="Arial" w:hAnsi="Arial" w:cs="Arial"/>
          <w:sz w:val="20"/>
        </w:rPr>
        <w:t xml:space="preserve"> de forma permanente e in-interrumpida </w:t>
      </w:r>
      <w:r w:rsidR="004E1B8D" w:rsidRPr="0073541A">
        <w:rPr>
          <w:rFonts w:ascii="Arial" w:hAnsi="Arial" w:cs="Arial"/>
          <w:sz w:val="20"/>
        </w:rPr>
        <w:t>durante la prestación de los servicios.</w:t>
      </w:r>
    </w:p>
    <w:p w14:paraId="2D87CB2F" w14:textId="566EC1E5" w:rsidR="003D00B3" w:rsidRPr="0073541A" w:rsidRDefault="0090711A" w:rsidP="00C77EEC">
      <w:pPr>
        <w:jc w:val="both"/>
        <w:rPr>
          <w:rFonts w:ascii="Arial" w:hAnsi="Arial" w:cs="Arial"/>
          <w:sz w:val="20"/>
        </w:rPr>
      </w:pPr>
      <w:r w:rsidRPr="0073541A">
        <w:rPr>
          <w:rFonts w:ascii="Arial" w:hAnsi="Arial" w:cs="Arial"/>
          <w:sz w:val="20"/>
        </w:rPr>
        <w:t xml:space="preserve">El </w:t>
      </w:r>
      <w:r w:rsidR="00AD5D88" w:rsidRPr="0073541A">
        <w:rPr>
          <w:rFonts w:ascii="Arial" w:hAnsi="Arial" w:cs="Arial"/>
          <w:sz w:val="20"/>
        </w:rPr>
        <w:t>prestador de servicios</w:t>
      </w:r>
      <w:r w:rsidR="00752A98" w:rsidRPr="0073541A">
        <w:rPr>
          <w:rFonts w:ascii="Arial" w:hAnsi="Arial" w:cs="Arial"/>
          <w:sz w:val="20"/>
        </w:rPr>
        <w:t xml:space="preserve"> </w:t>
      </w:r>
      <w:r w:rsidR="003D00B3" w:rsidRPr="0073541A">
        <w:rPr>
          <w:rFonts w:ascii="Arial" w:hAnsi="Arial" w:cs="Arial"/>
          <w:sz w:val="20"/>
        </w:rPr>
        <w:t xml:space="preserve">deberá  considerar dentro de su propuesta técnica </w:t>
      </w:r>
      <w:r w:rsidR="00CC62EA">
        <w:rPr>
          <w:rFonts w:ascii="Arial" w:hAnsi="Arial" w:cs="Arial"/>
          <w:sz w:val="20"/>
        </w:rPr>
        <w:t xml:space="preserve">dos </w:t>
      </w:r>
      <w:r w:rsidR="004E1B8D" w:rsidRPr="0073541A">
        <w:rPr>
          <w:rFonts w:ascii="Arial" w:hAnsi="Arial" w:cs="Arial"/>
          <w:sz w:val="20"/>
          <w:szCs w:val="20"/>
        </w:rPr>
        <w:t>puntos de consolidación de infraestructura y servicios</w:t>
      </w:r>
      <w:r w:rsidR="003D00B3" w:rsidRPr="0073541A">
        <w:rPr>
          <w:rFonts w:ascii="Arial" w:hAnsi="Arial" w:cs="Arial"/>
          <w:sz w:val="20"/>
        </w:rPr>
        <w:t xml:space="preserve">, </w:t>
      </w:r>
      <w:r w:rsidR="005D7CAB" w:rsidRPr="0073541A">
        <w:rPr>
          <w:rFonts w:ascii="Arial" w:hAnsi="Arial" w:cs="Arial"/>
          <w:sz w:val="20"/>
        </w:rPr>
        <w:t xml:space="preserve">que se ubiquen en diferentes estados de la </w:t>
      </w:r>
      <w:r w:rsidR="00871BB8" w:rsidRPr="0073541A">
        <w:rPr>
          <w:rFonts w:ascii="Arial" w:hAnsi="Arial" w:cs="Arial"/>
          <w:sz w:val="20"/>
        </w:rPr>
        <w:t>república</w:t>
      </w:r>
      <w:r w:rsidR="005D7CAB" w:rsidRPr="0073541A">
        <w:rPr>
          <w:rFonts w:ascii="Arial" w:hAnsi="Arial" w:cs="Arial"/>
          <w:sz w:val="20"/>
        </w:rPr>
        <w:t xml:space="preserve"> mexicana</w:t>
      </w:r>
      <w:r w:rsidR="003D00B3" w:rsidRPr="0073541A">
        <w:rPr>
          <w:rFonts w:ascii="Arial" w:hAnsi="Arial" w:cs="Arial"/>
          <w:sz w:val="20"/>
        </w:rPr>
        <w:t>. Cada uno de los espacios ofertados deberá contar con los servicios auxiliares necesarios para la operación</w:t>
      </w:r>
      <w:r w:rsidR="008E743F" w:rsidRPr="0073541A">
        <w:rPr>
          <w:rFonts w:ascii="Arial" w:hAnsi="Arial" w:cs="Arial"/>
          <w:sz w:val="20"/>
        </w:rPr>
        <w:t xml:space="preserve"> de los equipos </w:t>
      </w:r>
      <w:r w:rsidR="00D64B5A">
        <w:rPr>
          <w:rFonts w:ascii="Arial" w:hAnsi="Arial" w:cs="Arial"/>
          <w:sz w:val="20"/>
        </w:rPr>
        <w:t xml:space="preserve">que darán servicio a la infraestructura </w:t>
      </w:r>
      <w:r w:rsidR="008E743F" w:rsidRPr="0073541A">
        <w:rPr>
          <w:rFonts w:ascii="Arial" w:hAnsi="Arial" w:cs="Arial"/>
          <w:sz w:val="20"/>
        </w:rPr>
        <w:t xml:space="preserve">de </w:t>
      </w:r>
      <w:r w:rsidR="004E1B8D" w:rsidRPr="0073541A">
        <w:rPr>
          <w:rFonts w:ascii="Arial" w:hAnsi="Arial" w:cs="Arial"/>
          <w:sz w:val="20"/>
        </w:rPr>
        <w:t>l</w:t>
      </w:r>
      <w:r w:rsidR="008E743F" w:rsidRPr="0073541A">
        <w:rPr>
          <w:rFonts w:ascii="Arial" w:hAnsi="Arial" w:cs="Arial"/>
          <w:sz w:val="20"/>
        </w:rPr>
        <w:t>a SCJN</w:t>
      </w:r>
      <w:r w:rsidR="003D00B3" w:rsidRPr="0073541A">
        <w:rPr>
          <w:rFonts w:ascii="Arial" w:hAnsi="Arial" w:cs="Arial"/>
          <w:sz w:val="20"/>
        </w:rPr>
        <w:t xml:space="preserve">, que se solicitan en </w:t>
      </w:r>
      <w:r w:rsidR="00AE6053">
        <w:rPr>
          <w:rFonts w:ascii="Arial" w:hAnsi="Arial" w:cs="Arial"/>
          <w:sz w:val="20"/>
        </w:rPr>
        <w:t>el presente proyecto</w:t>
      </w:r>
      <w:r w:rsidR="003D00B3" w:rsidRPr="0073541A">
        <w:rPr>
          <w:rFonts w:ascii="Arial" w:hAnsi="Arial" w:cs="Arial"/>
          <w:sz w:val="20"/>
        </w:rPr>
        <w:t>.</w:t>
      </w:r>
    </w:p>
    <w:p w14:paraId="4D8A9B25" w14:textId="4BE1996F" w:rsidR="003F0F0E" w:rsidRPr="0073541A" w:rsidRDefault="0090711A" w:rsidP="003F0F0E">
      <w:pPr>
        <w:jc w:val="both"/>
        <w:rPr>
          <w:rFonts w:ascii="Arial" w:hAnsi="Arial" w:cs="Arial"/>
          <w:sz w:val="20"/>
          <w:szCs w:val="20"/>
        </w:rPr>
      </w:pPr>
      <w:r w:rsidRPr="0073541A">
        <w:rPr>
          <w:rFonts w:ascii="Arial" w:hAnsi="Arial" w:cs="Arial"/>
          <w:sz w:val="20"/>
          <w:szCs w:val="20"/>
        </w:rPr>
        <w:t xml:space="preserve">El </w:t>
      </w:r>
      <w:r w:rsidR="00AD5D88" w:rsidRPr="0073541A">
        <w:rPr>
          <w:rFonts w:ascii="Arial" w:hAnsi="Arial" w:cs="Arial"/>
          <w:sz w:val="20"/>
          <w:szCs w:val="20"/>
        </w:rPr>
        <w:t>prestador de servicios</w:t>
      </w:r>
      <w:r w:rsidR="00752A98" w:rsidRPr="0073541A">
        <w:rPr>
          <w:rFonts w:ascii="Arial" w:hAnsi="Arial" w:cs="Arial"/>
          <w:sz w:val="20"/>
          <w:szCs w:val="20"/>
        </w:rPr>
        <w:t xml:space="preserve"> </w:t>
      </w:r>
      <w:r w:rsidR="003F0F0E" w:rsidRPr="0073541A">
        <w:rPr>
          <w:rFonts w:ascii="Arial" w:hAnsi="Arial" w:cs="Arial"/>
          <w:sz w:val="20"/>
          <w:szCs w:val="20"/>
        </w:rPr>
        <w:t xml:space="preserve">podrá habilitar los servicios en una </w:t>
      </w:r>
      <w:r w:rsidR="004E1B8D" w:rsidRPr="0073541A">
        <w:rPr>
          <w:rFonts w:ascii="Arial" w:hAnsi="Arial" w:cs="Arial"/>
          <w:sz w:val="20"/>
          <w:szCs w:val="20"/>
        </w:rPr>
        <w:t>ubicación</w:t>
      </w:r>
      <w:r w:rsidR="003F0F0E" w:rsidRPr="0073541A">
        <w:rPr>
          <w:rFonts w:ascii="Arial" w:hAnsi="Arial" w:cs="Arial"/>
          <w:sz w:val="20"/>
          <w:szCs w:val="20"/>
        </w:rPr>
        <w:t xml:space="preserve"> </w:t>
      </w:r>
      <w:r w:rsidR="00AE6053">
        <w:rPr>
          <w:rFonts w:ascii="Arial" w:hAnsi="Arial" w:cs="Arial"/>
          <w:sz w:val="20"/>
          <w:szCs w:val="20"/>
        </w:rPr>
        <w:t>que</w:t>
      </w:r>
      <w:r w:rsidR="003F0F0E" w:rsidRPr="0073541A">
        <w:rPr>
          <w:rFonts w:ascii="Arial" w:hAnsi="Arial" w:cs="Arial"/>
          <w:sz w:val="20"/>
          <w:szCs w:val="20"/>
        </w:rPr>
        <w:t xml:space="preserve"> deberá incluir como mínimo lo siguiente:</w:t>
      </w:r>
    </w:p>
    <w:p w14:paraId="596EC8CF" w14:textId="77777777" w:rsidR="003F0F0E" w:rsidRPr="0073541A" w:rsidRDefault="004E1B8D" w:rsidP="00981D92">
      <w:pPr>
        <w:pStyle w:val="Prrafodelista"/>
        <w:numPr>
          <w:ilvl w:val="0"/>
          <w:numId w:val="1"/>
        </w:numPr>
        <w:jc w:val="both"/>
        <w:rPr>
          <w:rFonts w:ascii="Arial" w:hAnsi="Arial" w:cs="Arial"/>
          <w:sz w:val="20"/>
          <w:szCs w:val="20"/>
          <w:lang w:val="es-MX"/>
        </w:rPr>
      </w:pPr>
      <w:r w:rsidRPr="0073541A">
        <w:rPr>
          <w:rFonts w:ascii="Arial" w:hAnsi="Arial" w:cs="Arial"/>
          <w:sz w:val="20"/>
          <w:szCs w:val="20"/>
          <w:lang w:val="es-MX"/>
        </w:rPr>
        <w:t>Facilidades necesarias</w:t>
      </w:r>
      <w:r w:rsidR="003F0F0E" w:rsidRPr="0073541A">
        <w:rPr>
          <w:rFonts w:ascii="Arial" w:hAnsi="Arial" w:cs="Arial"/>
          <w:sz w:val="20"/>
          <w:szCs w:val="20"/>
          <w:lang w:val="es-MX"/>
        </w:rPr>
        <w:t xml:space="preserve"> para proveer el servicio</w:t>
      </w:r>
      <w:r w:rsidRPr="0073541A">
        <w:rPr>
          <w:rFonts w:ascii="Arial" w:hAnsi="Arial" w:cs="Arial"/>
          <w:sz w:val="20"/>
          <w:szCs w:val="20"/>
          <w:lang w:val="es-MX"/>
        </w:rPr>
        <w:t>.</w:t>
      </w:r>
    </w:p>
    <w:p w14:paraId="0A1A9C65" w14:textId="77777777" w:rsidR="003F0F0E" w:rsidRPr="0073541A" w:rsidRDefault="003F0F0E" w:rsidP="00981D92">
      <w:pPr>
        <w:pStyle w:val="Prrafodelista"/>
        <w:numPr>
          <w:ilvl w:val="0"/>
          <w:numId w:val="1"/>
        </w:numPr>
        <w:jc w:val="both"/>
        <w:rPr>
          <w:rFonts w:ascii="Arial" w:hAnsi="Arial" w:cs="Arial"/>
          <w:sz w:val="20"/>
          <w:szCs w:val="20"/>
          <w:lang w:val="es-MX"/>
        </w:rPr>
      </w:pPr>
      <w:r w:rsidRPr="0073541A">
        <w:rPr>
          <w:rFonts w:ascii="Arial" w:hAnsi="Arial" w:cs="Arial"/>
          <w:sz w:val="20"/>
          <w:szCs w:val="20"/>
          <w:lang w:val="es-MX"/>
        </w:rPr>
        <w:t>Servicio de instalación</w:t>
      </w:r>
      <w:r w:rsidR="004E1B8D" w:rsidRPr="0073541A">
        <w:rPr>
          <w:rFonts w:ascii="Arial" w:hAnsi="Arial" w:cs="Arial"/>
          <w:sz w:val="20"/>
          <w:szCs w:val="20"/>
          <w:lang w:val="es-MX"/>
        </w:rPr>
        <w:t>.</w:t>
      </w:r>
    </w:p>
    <w:p w14:paraId="39EE9773" w14:textId="77777777" w:rsidR="003F0F0E" w:rsidRPr="0073541A" w:rsidRDefault="003F0F0E" w:rsidP="00981D92">
      <w:pPr>
        <w:pStyle w:val="Prrafodelista"/>
        <w:numPr>
          <w:ilvl w:val="0"/>
          <w:numId w:val="1"/>
        </w:numPr>
        <w:jc w:val="both"/>
        <w:rPr>
          <w:rFonts w:ascii="Arial" w:hAnsi="Arial" w:cs="Arial"/>
          <w:sz w:val="20"/>
          <w:szCs w:val="20"/>
          <w:lang w:val="es-MX"/>
        </w:rPr>
      </w:pPr>
      <w:r w:rsidRPr="0073541A">
        <w:rPr>
          <w:rFonts w:ascii="Arial" w:hAnsi="Arial" w:cs="Arial"/>
          <w:sz w:val="20"/>
          <w:szCs w:val="20"/>
          <w:lang w:val="es-MX"/>
        </w:rPr>
        <w:t>Energía</w:t>
      </w:r>
      <w:r w:rsidR="004E1B8D" w:rsidRPr="0073541A">
        <w:rPr>
          <w:rFonts w:ascii="Arial" w:hAnsi="Arial" w:cs="Arial"/>
          <w:sz w:val="20"/>
          <w:szCs w:val="20"/>
          <w:lang w:val="es-MX"/>
        </w:rPr>
        <w:t>.</w:t>
      </w:r>
    </w:p>
    <w:p w14:paraId="1134D891" w14:textId="77777777" w:rsidR="001B3EC6" w:rsidRPr="00D3553C" w:rsidRDefault="003F0F0E" w:rsidP="007E3D66">
      <w:pPr>
        <w:pStyle w:val="Prrafodelista"/>
        <w:numPr>
          <w:ilvl w:val="0"/>
          <w:numId w:val="1"/>
        </w:numPr>
        <w:jc w:val="both"/>
        <w:rPr>
          <w:rFonts w:ascii="Arial" w:eastAsia="Times New Roman" w:hAnsi="Arial" w:cs="Arial"/>
          <w:b/>
          <w:caps/>
          <w:color w:val="000000"/>
          <w:kern w:val="28"/>
          <w:sz w:val="24"/>
          <w:szCs w:val="20"/>
          <w:lang w:eastAsia="es-ES"/>
        </w:rPr>
      </w:pPr>
      <w:r w:rsidRPr="00D3553C">
        <w:rPr>
          <w:rFonts w:ascii="Arial" w:hAnsi="Arial" w:cs="Arial"/>
          <w:sz w:val="20"/>
          <w:szCs w:val="20"/>
          <w:lang w:val="es-MX"/>
        </w:rPr>
        <w:t xml:space="preserve">Servicio de </w:t>
      </w:r>
      <w:r w:rsidR="004E1B8D" w:rsidRPr="00D3553C">
        <w:rPr>
          <w:rFonts w:ascii="Arial" w:hAnsi="Arial" w:cs="Arial"/>
          <w:sz w:val="20"/>
          <w:szCs w:val="20"/>
          <w:lang w:val="es-MX"/>
        </w:rPr>
        <w:t>técnico especializado.</w:t>
      </w:r>
    </w:p>
    <w:p w14:paraId="3364F896" w14:textId="77777777" w:rsidR="00C62D8A" w:rsidRPr="007B49BF" w:rsidRDefault="00C70698" w:rsidP="007B49BF">
      <w:pPr>
        <w:pStyle w:val="Ttulo1"/>
        <w:numPr>
          <w:ilvl w:val="0"/>
          <w:numId w:val="59"/>
        </w:numPr>
        <w:ind w:right="49"/>
        <w:rPr>
          <w:color w:val="548DD4" w:themeColor="text2" w:themeTint="99"/>
          <w:sz w:val="22"/>
          <w:szCs w:val="22"/>
        </w:rPr>
      </w:pPr>
      <w:bookmarkStart w:id="58" w:name="_Toc486247549"/>
      <w:r w:rsidRPr="007B49BF">
        <w:rPr>
          <w:caps w:val="0"/>
          <w:color w:val="548DD4" w:themeColor="text2" w:themeTint="99"/>
          <w:sz w:val="22"/>
          <w:szCs w:val="22"/>
        </w:rPr>
        <w:t>INFRAESTRUCTURA AUXILIAR PARA LOS SERVICIOS</w:t>
      </w:r>
      <w:bookmarkEnd w:id="58"/>
    </w:p>
    <w:p w14:paraId="43A15807" w14:textId="77777777" w:rsidR="00C62D8A" w:rsidRPr="0073541A" w:rsidRDefault="00C62D8A" w:rsidP="00C62D8A">
      <w:pPr>
        <w:spacing w:after="0"/>
        <w:jc w:val="both"/>
        <w:rPr>
          <w:rFonts w:ascii="Arial" w:hAnsi="Arial" w:cs="Arial"/>
          <w:sz w:val="20"/>
          <w:szCs w:val="20"/>
        </w:rPr>
      </w:pPr>
    </w:p>
    <w:p w14:paraId="1FBACD9A" w14:textId="77777777" w:rsidR="00C62D8A" w:rsidRPr="0073541A" w:rsidRDefault="00C62D8A" w:rsidP="00C62D8A">
      <w:pPr>
        <w:jc w:val="both"/>
        <w:rPr>
          <w:rFonts w:ascii="Arial" w:hAnsi="Arial" w:cs="Arial"/>
          <w:sz w:val="20"/>
          <w:szCs w:val="20"/>
        </w:rPr>
      </w:pPr>
      <w:r w:rsidRPr="0073541A">
        <w:rPr>
          <w:rFonts w:ascii="Arial" w:hAnsi="Arial" w:cs="Arial"/>
          <w:sz w:val="20"/>
          <w:szCs w:val="20"/>
        </w:rPr>
        <w:t xml:space="preserve">El </w:t>
      </w:r>
      <w:r w:rsidR="00AD5D88" w:rsidRPr="0073541A">
        <w:rPr>
          <w:rFonts w:ascii="Arial" w:hAnsi="Arial" w:cs="Arial"/>
          <w:sz w:val="20"/>
          <w:szCs w:val="20"/>
        </w:rPr>
        <w:t>prestador de servicios</w:t>
      </w:r>
      <w:r w:rsidRPr="0073541A">
        <w:rPr>
          <w:rFonts w:ascii="Arial" w:hAnsi="Arial" w:cs="Arial"/>
          <w:sz w:val="20"/>
          <w:szCs w:val="20"/>
        </w:rPr>
        <w:t xml:space="preserve"> deberá contemplar dentro de su diseño la infraestructura auxiliar que se describe en esta sección, y la cual forma parte del servicio solicitado. </w:t>
      </w:r>
    </w:p>
    <w:p w14:paraId="5C6E443E" w14:textId="77777777" w:rsidR="00C62D8A" w:rsidRPr="0073541A" w:rsidRDefault="00847975" w:rsidP="00C62D8A">
      <w:pPr>
        <w:jc w:val="both"/>
        <w:rPr>
          <w:rFonts w:ascii="Arial" w:hAnsi="Arial" w:cs="Arial"/>
          <w:bCs/>
          <w:sz w:val="20"/>
          <w:szCs w:val="20"/>
        </w:rPr>
      </w:pPr>
      <w:r w:rsidRPr="0073541A">
        <w:rPr>
          <w:rFonts w:ascii="Arial" w:hAnsi="Arial" w:cs="Arial"/>
          <w:bCs/>
          <w:sz w:val="20"/>
          <w:szCs w:val="20"/>
        </w:rPr>
        <w:t>CABLEADO ESTRUCT</w:t>
      </w:r>
      <w:r w:rsidR="00723DAC">
        <w:rPr>
          <w:rFonts w:ascii="Arial" w:hAnsi="Arial" w:cs="Arial"/>
          <w:bCs/>
          <w:sz w:val="20"/>
          <w:szCs w:val="20"/>
        </w:rPr>
        <w:t>URADO PARA EQUIPOS ACCESS POINT</w:t>
      </w:r>
    </w:p>
    <w:p w14:paraId="0D3CDA50" w14:textId="07617493" w:rsidR="00C62D8A" w:rsidRPr="0073541A" w:rsidRDefault="00C62D8A" w:rsidP="00C62D8A">
      <w:pPr>
        <w:jc w:val="both"/>
        <w:rPr>
          <w:rFonts w:ascii="Arial" w:hAnsi="Arial" w:cs="Arial"/>
          <w:sz w:val="20"/>
          <w:szCs w:val="20"/>
        </w:rPr>
      </w:pPr>
      <w:r w:rsidRPr="0073541A">
        <w:rPr>
          <w:rFonts w:ascii="Arial" w:hAnsi="Arial" w:cs="Arial"/>
          <w:sz w:val="20"/>
          <w:szCs w:val="20"/>
        </w:rPr>
        <w:t xml:space="preserve">Suministro e instalación de nodo de cableado estructurado </w:t>
      </w:r>
      <w:r w:rsidR="00A21444" w:rsidRPr="0073541A">
        <w:rPr>
          <w:rFonts w:ascii="Arial" w:hAnsi="Arial" w:cs="Arial"/>
          <w:sz w:val="20"/>
          <w:szCs w:val="20"/>
        </w:rPr>
        <w:t>categoría</w:t>
      </w:r>
      <w:r w:rsidRPr="0073541A">
        <w:rPr>
          <w:rFonts w:ascii="Arial" w:hAnsi="Arial" w:cs="Arial"/>
          <w:sz w:val="20"/>
          <w:szCs w:val="20"/>
        </w:rPr>
        <w:t xml:space="preserve"> 6 que incl</w:t>
      </w:r>
      <w:r w:rsidR="006D2806">
        <w:rPr>
          <w:rFonts w:ascii="Arial" w:hAnsi="Arial" w:cs="Arial"/>
          <w:sz w:val="20"/>
          <w:szCs w:val="20"/>
        </w:rPr>
        <w:t>u</w:t>
      </w:r>
      <w:r w:rsidRPr="0073541A">
        <w:rPr>
          <w:rFonts w:ascii="Arial" w:hAnsi="Arial" w:cs="Arial"/>
          <w:sz w:val="20"/>
          <w:szCs w:val="20"/>
        </w:rPr>
        <w:t>ye:</w:t>
      </w:r>
    </w:p>
    <w:p w14:paraId="728FF617" w14:textId="77777777" w:rsidR="00C62D8A" w:rsidRPr="0073541A" w:rsidRDefault="00C62D8A" w:rsidP="00C62D8A">
      <w:pPr>
        <w:jc w:val="both"/>
        <w:rPr>
          <w:rFonts w:ascii="Arial" w:hAnsi="Arial" w:cs="Arial"/>
          <w:sz w:val="20"/>
          <w:szCs w:val="20"/>
        </w:rPr>
      </w:pPr>
      <w:r w:rsidRPr="0073541A">
        <w:rPr>
          <w:rFonts w:ascii="Arial" w:hAnsi="Arial" w:cs="Arial"/>
          <w:sz w:val="20"/>
          <w:szCs w:val="20"/>
        </w:rPr>
        <w:t>Cableado del tipo UTP cat. 6, jack, panel de parcheo, placas, dos patch cord, canalización, pruebas y todo lo necesario para que el nodo opere correctamente a una distancia máxima de 90 metros.</w:t>
      </w:r>
    </w:p>
    <w:p w14:paraId="17E0D80E" w14:textId="77777777" w:rsidR="00C62D8A" w:rsidRPr="0073541A" w:rsidRDefault="00C62D8A" w:rsidP="00C62D8A">
      <w:pPr>
        <w:jc w:val="both"/>
        <w:rPr>
          <w:rFonts w:ascii="Arial" w:hAnsi="Arial" w:cs="Arial"/>
          <w:bCs/>
          <w:sz w:val="20"/>
          <w:szCs w:val="20"/>
        </w:rPr>
      </w:pPr>
      <w:r w:rsidRPr="0073541A">
        <w:rPr>
          <w:rFonts w:ascii="Arial" w:hAnsi="Arial" w:cs="Arial"/>
          <w:bCs/>
          <w:sz w:val="20"/>
          <w:szCs w:val="20"/>
        </w:rPr>
        <w:t>Esto aplica para los sitios que contienen servicios de red inalámbrica (Tipo 2 y Tip</w:t>
      </w:r>
      <w:r w:rsidR="00A21444">
        <w:rPr>
          <w:rFonts w:ascii="Arial" w:hAnsi="Arial" w:cs="Arial"/>
          <w:bCs/>
          <w:sz w:val="20"/>
          <w:szCs w:val="20"/>
        </w:rPr>
        <w:t>o 3).</w:t>
      </w:r>
    </w:p>
    <w:p w14:paraId="27CD42C4" w14:textId="77777777" w:rsidR="00C62D8A" w:rsidRPr="005D6743" w:rsidRDefault="00847975" w:rsidP="005D6743">
      <w:pPr>
        <w:jc w:val="both"/>
        <w:rPr>
          <w:rFonts w:ascii="Arial" w:hAnsi="Arial" w:cs="Arial"/>
          <w:color w:val="548DD4" w:themeColor="text2" w:themeTint="99"/>
          <w:sz w:val="20"/>
          <w:szCs w:val="20"/>
        </w:rPr>
      </w:pPr>
      <w:r w:rsidRPr="005D6743">
        <w:rPr>
          <w:rFonts w:ascii="Arial" w:hAnsi="Arial" w:cs="Arial"/>
          <w:b/>
          <w:bCs/>
          <w:color w:val="548DD4" w:themeColor="text2" w:themeTint="99"/>
          <w:sz w:val="20"/>
          <w:szCs w:val="20"/>
        </w:rPr>
        <w:t>ACOMETIDA DE MEDIOS</w:t>
      </w:r>
    </w:p>
    <w:p w14:paraId="08871D18" w14:textId="77777777" w:rsidR="00C62D8A" w:rsidRPr="0073541A" w:rsidRDefault="00C62D8A" w:rsidP="00C62D8A">
      <w:pPr>
        <w:jc w:val="both"/>
        <w:rPr>
          <w:rFonts w:ascii="Arial" w:hAnsi="Arial" w:cs="Arial"/>
          <w:sz w:val="20"/>
          <w:szCs w:val="20"/>
        </w:rPr>
      </w:pPr>
      <w:r w:rsidRPr="0073541A">
        <w:rPr>
          <w:rFonts w:ascii="Arial" w:hAnsi="Arial" w:cs="Arial"/>
          <w:sz w:val="20"/>
          <w:szCs w:val="20"/>
        </w:rPr>
        <w:t xml:space="preserve">Suministro e instalación de acometidas de medios desde el primer registro del </w:t>
      </w:r>
      <w:r w:rsidR="002E2883" w:rsidRPr="0073541A">
        <w:rPr>
          <w:rFonts w:ascii="Arial" w:hAnsi="Arial" w:cs="Arial"/>
          <w:sz w:val="20"/>
          <w:szCs w:val="20"/>
        </w:rPr>
        <w:t>prestador de servicios</w:t>
      </w:r>
      <w:r w:rsidRPr="0073541A">
        <w:rPr>
          <w:rFonts w:ascii="Arial" w:hAnsi="Arial" w:cs="Arial"/>
          <w:sz w:val="20"/>
          <w:szCs w:val="20"/>
        </w:rPr>
        <w:t>, hasta el SITE de</w:t>
      </w:r>
      <w:r w:rsidR="002E2883" w:rsidRPr="0073541A">
        <w:rPr>
          <w:rFonts w:ascii="Arial" w:hAnsi="Arial" w:cs="Arial"/>
          <w:sz w:val="20"/>
          <w:szCs w:val="20"/>
        </w:rPr>
        <w:t xml:space="preserve"> los </w:t>
      </w:r>
      <w:r w:rsidRPr="0073541A">
        <w:rPr>
          <w:rFonts w:ascii="Arial" w:hAnsi="Arial" w:cs="Arial"/>
          <w:sz w:val="20"/>
          <w:szCs w:val="20"/>
        </w:rPr>
        <w:t>edificio</w:t>
      </w:r>
      <w:r w:rsidR="002E2883" w:rsidRPr="0073541A">
        <w:rPr>
          <w:rFonts w:ascii="Arial" w:hAnsi="Arial" w:cs="Arial"/>
          <w:sz w:val="20"/>
          <w:szCs w:val="20"/>
        </w:rPr>
        <w:t>s</w:t>
      </w:r>
      <w:r w:rsidRPr="0073541A">
        <w:rPr>
          <w:rFonts w:ascii="Arial" w:hAnsi="Arial" w:cs="Arial"/>
          <w:sz w:val="20"/>
          <w:szCs w:val="20"/>
        </w:rPr>
        <w:t xml:space="preserve"> de SCJN.</w:t>
      </w:r>
    </w:p>
    <w:p w14:paraId="4273C490" w14:textId="257759ED" w:rsidR="00C62D8A" w:rsidRPr="0073541A" w:rsidRDefault="00C62D8A" w:rsidP="00C62D8A">
      <w:pPr>
        <w:jc w:val="both"/>
        <w:rPr>
          <w:rFonts w:ascii="Arial" w:hAnsi="Arial" w:cs="Arial"/>
          <w:sz w:val="20"/>
          <w:szCs w:val="20"/>
        </w:rPr>
      </w:pPr>
      <w:r w:rsidRPr="0073541A">
        <w:rPr>
          <w:rFonts w:ascii="Arial" w:hAnsi="Arial" w:cs="Arial"/>
          <w:sz w:val="20"/>
          <w:szCs w:val="20"/>
        </w:rPr>
        <w:t xml:space="preserve">Debe de incluir: Canalización y cableado de </w:t>
      </w:r>
      <w:r w:rsidR="004013B3">
        <w:rPr>
          <w:rFonts w:ascii="Arial" w:hAnsi="Arial" w:cs="Arial"/>
          <w:sz w:val="20"/>
          <w:szCs w:val="20"/>
        </w:rPr>
        <w:t>fibra óptica,</w:t>
      </w:r>
      <w:r w:rsidRPr="0073541A">
        <w:rPr>
          <w:rFonts w:ascii="Arial" w:hAnsi="Arial" w:cs="Arial"/>
          <w:sz w:val="20"/>
          <w:szCs w:val="20"/>
        </w:rPr>
        <w:t xml:space="preserve"> ambos rematados en sus extremos.</w:t>
      </w:r>
    </w:p>
    <w:p w14:paraId="02F36649" w14:textId="144E7D27" w:rsidR="0065129E" w:rsidRDefault="00C62D8A" w:rsidP="004013B3">
      <w:pPr>
        <w:jc w:val="both"/>
        <w:rPr>
          <w:rFonts w:ascii="Arial" w:hAnsi="Arial" w:cs="Arial"/>
          <w:b/>
          <w:bCs/>
          <w:color w:val="548DD4" w:themeColor="text2" w:themeTint="99"/>
          <w:sz w:val="20"/>
          <w:szCs w:val="20"/>
        </w:rPr>
      </w:pPr>
      <w:r w:rsidRPr="0073541A">
        <w:rPr>
          <w:rFonts w:ascii="Arial" w:hAnsi="Arial" w:cs="Arial"/>
          <w:sz w:val="20"/>
          <w:szCs w:val="20"/>
        </w:rPr>
        <w:lastRenderedPageBreak/>
        <w:t xml:space="preserve">Esto aplica para </w:t>
      </w:r>
      <w:r w:rsidR="002E2883" w:rsidRPr="0073541A">
        <w:rPr>
          <w:rFonts w:ascii="Arial" w:hAnsi="Arial" w:cs="Arial"/>
          <w:sz w:val="20"/>
          <w:szCs w:val="20"/>
        </w:rPr>
        <w:t>el</w:t>
      </w:r>
      <w:r w:rsidR="00A54406">
        <w:rPr>
          <w:rFonts w:ascii="Arial" w:hAnsi="Arial" w:cs="Arial"/>
          <w:sz w:val="20"/>
          <w:szCs w:val="20"/>
        </w:rPr>
        <w:t xml:space="preserve"> total de sitios</w:t>
      </w:r>
      <w:r w:rsidRPr="0073541A">
        <w:rPr>
          <w:rFonts w:ascii="Arial" w:hAnsi="Arial" w:cs="Arial"/>
          <w:sz w:val="20"/>
          <w:szCs w:val="20"/>
        </w:rPr>
        <w:t>.</w:t>
      </w:r>
    </w:p>
    <w:p w14:paraId="706B0767" w14:textId="6EE40B64" w:rsidR="00C62D8A" w:rsidRPr="005D6743" w:rsidRDefault="00B9691E" w:rsidP="005D6743">
      <w:pPr>
        <w:jc w:val="both"/>
        <w:rPr>
          <w:rFonts w:ascii="Arial" w:hAnsi="Arial" w:cs="Arial"/>
          <w:b/>
          <w:bCs/>
          <w:color w:val="548DD4" w:themeColor="text2" w:themeTint="99"/>
          <w:sz w:val="20"/>
          <w:szCs w:val="20"/>
        </w:rPr>
      </w:pPr>
      <w:r>
        <w:rPr>
          <w:rFonts w:ascii="Arial" w:hAnsi="Arial" w:cs="Arial"/>
          <w:b/>
          <w:bCs/>
          <w:color w:val="548DD4" w:themeColor="text2" w:themeTint="99"/>
          <w:sz w:val="20"/>
          <w:szCs w:val="20"/>
        </w:rPr>
        <w:t>RACK</w:t>
      </w:r>
    </w:p>
    <w:p w14:paraId="5507E8A3" w14:textId="3D95FED4" w:rsidR="00C62D8A" w:rsidRPr="0073541A" w:rsidRDefault="00C62D8A" w:rsidP="00C62D8A">
      <w:pPr>
        <w:jc w:val="both"/>
        <w:rPr>
          <w:rFonts w:ascii="Arial" w:hAnsi="Arial" w:cs="Arial"/>
          <w:sz w:val="20"/>
          <w:szCs w:val="20"/>
        </w:rPr>
      </w:pPr>
      <w:r w:rsidRPr="0073541A">
        <w:rPr>
          <w:rFonts w:ascii="Arial" w:hAnsi="Arial" w:cs="Arial"/>
          <w:sz w:val="20"/>
          <w:szCs w:val="20"/>
        </w:rPr>
        <w:t xml:space="preserve">Suministro e Instalación de </w:t>
      </w:r>
      <w:r w:rsidR="003B567F">
        <w:rPr>
          <w:rFonts w:ascii="Arial" w:hAnsi="Arial" w:cs="Arial"/>
          <w:sz w:val="20"/>
          <w:szCs w:val="20"/>
        </w:rPr>
        <w:t>rack</w:t>
      </w:r>
      <w:r w:rsidRPr="0073541A">
        <w:rPr>
          <w:rFonts w:ascii="Arial" w:hAnsi="Arial" w:cs="Arial"/>
          <w:sz w:val="20"/>
          <w:szCs w:val="20"/>
        </w:rPr>
        <w:t>, charola, tira de 4 contactos dúplex, accesorios de aterrizaje, organizador vertical y 2 horizontales</w:t>
      </w:r>
      <w:r w:rsidR="002E2883" w:rsidRPr="0073541A">
        <w:rPr>
          <w:rFonts w:ascii="Arial" w:hAnsi="Arial" w:cs="Arial"/>
          <w:sz w:val="20"/>
          <w:szCs w:val="20"/>
        </w:rPr>
        <w:t>.</w:t>
      </w:r>
    </w:p>
    <w:p w14:paraId="2B74968C" w14:textId="4B07936A" w:rsidR="00C62D8A" w:rsidRDefault="00C62D8A" w:rsidP="00C62D8A">
      <w:pPr>
        <w:jc w:val="both"/>
        <w:rPr>
          <w:rFonts w:ascii="Arial" w:hAnsi="Arial" w:cs="Arial"/>
          <w:sz w:val="20"/>
          <w:szCs w:val="20"/>
        </w:rPr>
      </w:pPr>
      <w:r w:rsidRPr="0073541A">
        <w:rPr>
          <w:rFonts w:ascii="Arial" w:hAnsi="Arial" w:cs="Arial"/>
          <w:sz w:val="20"/>
          <w:szCs w:val="20"/>
        </w:rPr>
        <w:t>Esto a</w:t>
      </w:r>
      <w:r w:rsidR="003A04F6">
        <w:rPr>
          <w:rFonts w:ascii="Arial" w:hAnsi="Arial" w:cs="Arial"/>
          <w:sz w:val="20"/>
          <w:szCs w:val="20"/>
        </w:rPr>
        <w:t>p</w:t>
      </w:r>
      <w:r w:rsidR="00A54406">
        <w:rPr>
          <w:rFonts w:ascii="Arial" w:hAnsi="Arial" w:cs="Arial"/>
          <w:sz w:val="20"/>
          <w:szCs w:val="20"/>
        </w:rPr>
        <w:t>lica para el total de sitios</w:t>
      </w:r>
      <w:r w:rsidRPr="0073541A">
        <w:rPr>
          <w:rFonts w:ascii="Arial" w:hAnsi="Arial" w:cs="Arial"/>
          <w:sz w:val="20"/>
          <w:szCs w:val="20"/>
        </w:rPr>
        <w:t>.</w:t>
      </w:r>
    </w:p>
    <w:p w14:paraId="16E991EF" w14:textId="77777777" w:rsidR="00C62D8A" w:rsidRPr="005D6743" w:rsidRDefault="00847975" w:rsidP="005D6743">
      <w:pPr>
        <w:jc w:val="both"/>
        <w:rPr>
          <w:rFonts w:ascii="Arial" w:hAnsi="Arial" w:cs="Arial"/>
          <w:b/>
          <w:bCs/>
          <w:color w:val="548DD4" w:themeColor="text2" w:themeTint="99"/>
          <w:sz w:val="20"/>
          <w:szCs w:val="20"/>
        </w:rPr>
      </w:pPr>
      <w:r w:rsidRPr="005D6743">
        <w:rPr>
          <w:rFonts w:ascii="Arial" w:hAnsi="Arial" w:cs="Arial"/>
          <w:b/>
          <w:bCs/>
          <w:color w:val="548DD4" w:themeColor="text2" w:themeTint="99"/>
          <w:sz w:val="20"/>
          <w:szCs w:val="20"/>
        </w:rPr>
        <w:t>TIERRA FÍSICA</w:t>
      </w:r>
    </w:p>
    <w:p w14:paraId="19904B27" w14:textId="77777777" w:rsidR="00C62D8A" w:rsidRPr="0073541A" w:rsidRDefault="00C62D8A" w:rsidP="00C62D8A">
      <w:pPr>
        <w:jc w:val="both"/>
        <w:rPr>
          <w:rFonts w:ascii="Arial" w:hAnsi="Arial" w:cs="Arial"/>
          <w:sz w:val="20"/>
          <w:szCs w:val="20"/>
        </w:rPr>
      </w:pPr>
      <w:r w:rsidRPr="0073541A">
        <w:rPr>
          <w:rFonts w:ascii="Arial" w:hAnsi="Arial" w:cs="Arial"/>
          <w:sz w:val="20"/>
          <w:szCs w:val="20"/>
        </w:rPr>
        <w:t xml:space="preserve">Suministro e instalación de sistema de tierra física, a una distancia promedio de 50 metros, </w:t>
      </w:r>
    </w:p>
    <w:p w14:paraId="4F9FDC07" w14:textId="77777777" w:rsidR="00C62D8A" w:rsidRPr="0073541A" w:rsidRDefault="00C62D8A" w:rsidP="002E2883">
      <w:pPr>
        <w:jc w:val="both"/>
        <w:rPr>
          <w:rFonts w:ascii="Arial" w:hAnsi="Arial" w:cs="Arial"/>
          <w:sz w:val="20"/>
          <w:szCs w:val="20"/>
        </w:rPr>
      </w:pPr>
      <w:r w:rsidRPr="0073541A">
        <w:rPr>
          <w:rFonts w:ascii="Arial" w:hAnsi="Arial" w:cs="Arial"/>
          <w:sz w:val="20"/>
          <w:szCs w:val="20"/>
        </w:rPr>
        <w:t>Debe de incluir: ductería PVC, cable calibre 6 AWG color verde, zapatas ponchables de doble ojillo, cañón largo barra de cobre y todo lo necesario para su correcta instalación, fijación y funcionamiento, con una impedancia menor ó igual a 5 Ohms. Se debe de conectar el gabinete a la nueva tierra.</w:t>
      </w:r>
    </w:p>
    <w:p w14:paraId="42C8CF9C" w14:textId="6421CB15" w:rsidR="00C62D8A" w:rsidRPr="0073541A" w:rsidRDefault="00C62D8A" w:rsidP="002E2883">
      <w:pPr>
        <w:jc w:val="both"/>
        <w:rPr>
          <w:rFonts w:ascii="Arial" w:hAnsi="Arial" w:cs="Arial"/>
          <w:sz w:val="20"/>
          <w:szCs w:val="20"/>
        </w:rPr>
      </w:pPr>
      <w:r w:rsidRPr="0073541A">
        <w:rPr>
          <w:rFonts w:ascii="Arial" w:hAnsi="Arial" w:cs="Arial"/>
          <w:sz w:val="20"/>
          <w:szCs w:val="20"/>
        </w:rPr>
        <w:t>Esto a</w:t>
      </w:r>
      <w:r w:rsidR="003A04F6">
        <w:rPr>
          <w:rFonts w:ascii="Arial" w:hAnsi="Arial" w:cs="Arial"/>
          <w:sz w:val="20"/>
          <w:szCs w:val="20"/>
        </w:rPr>
        <w:t>p</w:t>
      </w:r>
      <w:r w:rsidR="00A54406">
        <w:rPr>
          <w:rFonts w:ascii="Arial" w:hAnsi="Arial" w:cs="Arial"/>
          <w:sz w:val="20"/>
          <w:szCs w:val="20"/>
        </w:rPr>
        <w:t>lica para el total de sitios</w:t>
      </w:r>
      <w:r w:rsidRPr="0073541A">
        <w:rPr>
          <w:rFonts w:ascii="Arial" w:hAnsi="Arial" w:cs="Arial"/>
          <w:sz w:val="20"/>
          <w:szCs w:val="20"/>
        </w:rPr>
        <w:t>.</w:t>
      </w:r>
    </w:p>
    <w:p w14:paraId="2CD1700F" w14:textId="04FFACF0" w:rsidR="00C62D8A" w:rsidRPr="005D6743" w:rsidRDefault="00B9691E" w:rsidP="005D6743">
      <w:pPr>
        <w:jc w:val="both"/>
        <w:rPr>
          <w:rFonts w:ascii="Arial" w:hAnsi="Arial" w:cs="Arial"/>
          <w:b/>
          <w:bCs/>
          <w:color w:val="548DD4" w:themeColor="text2" w:themeTint="99"/>
          <w:sz w:val="20"/>
          <w:szCs w:val="20"/>
        </w:rPr>
      </w:pPr>
      <w:r>
        <w:rPr>
          <w:rFonts w:ascii="Arial" w:hAnsi="Arial" w:cs="Arial"/>
          <w:b/>
          <w:bCs/>
          <w:color w:val="548DD4" w:themeColor="text2" w:themeTint="99"/>
          <w:sz w:val="20"/>
          <w:szCs w:val="20"/>
        </w:rPr>
        <w:t>PATCH CORD</w:t>
      </w:r>
    </w:p>
    <w:p w14:paraId="79C4C7DD" w14:textId="7BCA43EC" w:rsidR="00C62D8A" w:rsidRPr="0073541A" w:rsidRDefault="00C62D8A" w:rsidP="00C62D8A">
      <w:pPr>
        <w:jc w:val="both"/>
        <w:rPr>
          <w:rFonts w:ascii="Arial" w:hAnsi="Arial" w:cs="Arial"/>
          <w:sz w:val="20"/>
          <w:szCs w:val="20"/>
        </w:rPr>
      </w:pPr>
      <w:r w:rsidRPr="0073541A">
        <w:rPr>
          <w:rFonts w:ascii="Arial" w:hAnsi="Arial" w:cs="Arial"/>
          <w:sz w:val="20"/>
          <w:szCs w:val="20"/>
        </w:rPr>
        <w:t>Se debe de incluir Patch cord de 3 metros</w:t>
      </w:r>
      <w:r w:rsidR="00B9691E">
        <w:rPr>
          <w:rFonts w:ascii="Arial" w:hAnsi="Arial" w:cs="Arial"/>
          <w:sz w:val="20"/>
          <w:szCs w:val="20"/>
        </w:rPr>
        <w:t xml:space="preserve"> categoría 6 de fábrica</w:t>
      </w:r>
      <w:r w:rsidRPr="0073541A">
        <w:rPr>
          <w:rFonts w:ascii="Arial" w:hAnsi="Arial" w:cs="Arial"/>
          <w:sz w:val="20"/>
          <w:szCs w:val="20"/>
        </w:rPr>
        <w:t xml:space="preserve"> y Jumper de fibra óptica</w:t>
      </w:r>
      <w:r w:rsidR="004013B3">
        <w:rPr>
          <w:rFonts w:ascii="Arial" w:hAnsi="Arial" w:cs="Arial"/>
          <w:sz w:val="20"/>
          <w:szCs w:val="20"/>
        </w:rPr>
        <w:t xml:space="preserve"> multimodo de 3 metros dúplex</w:t>
      </w:r>
      <w:r w:rsidRPr="0073541A">
        <w:rPr>
          <w:rFonts w:ascii="Arial" w:hAnsi="Arial" w:cs="Arial"/>
          <w:sz w:val="20"/>
          <w:szCs w:val="20"/>
        </w:rPr>
        <w:t xml:space="preserve"> necesarios para interconectar todos los equipos de la solución propuesta. </w:t>
      </w:r>
    </w:p>
    <w:p w14:paraId="0D345004" w14:textId="346CFCBA" w:rsidR="00C62D8A" w:rsidRPr="0073541A" w:rsidRDefault="00C62D8A" w:rsidP="00C62D8A">
      <w:pPr>
        <w:jc w:val="both"/>
        <w:rPr>
          <w:rFonts w:ascii="Arial" w:hAnsi="Arial" w:cs="Arial"/>
          <w:sz w:val="20"/>
          <w:szCs w:val="20"/>
        </w:rPr>
      </w:pPr>
      <w:r w:rsidRPr="0073541A">
        <w:rPr>
          <w:rFonts w:ascii="Arial" w:hAnsi="Arial" w:cs="Arial"/>
          <w:sz w:val="20"/>
          <w:szCs w:val="20"/>
        </w:rPr>
        <w:t>Esto a</w:t>
      </w:r>
      <w:r w:rsidR="003A04F6">
        <w:rPr>
          <w:rFonts w:ascii="Arial" w:hAnsi="Arial" w:cs="Arial"/>
          <w:sz w:val="20"/>
          <w:szCs w:val="20"/>
        </w:rPr>
        <w:t>p</w:t>
      </w:r>
      <w:r w:rsidR="00A54406">
        <w:rPr>
          <w:rFonts w:ascii="Arial" w:hAnsi="Arial" w:cs="Arial"/>
          <w:sz w:val="20"/>
          <w:szCs w:val="20"/>
        </w:rPr>
        <w:t>lica para el total de sitios</w:t>
      </w:r>
      <w:r w:rsidRPr="0073541A">
        <w:rPr>
          <w:rFonts w:ascii="Arial" w:hAnsi="Arial" w:cs="Arial"/>
          <w:sz w:val="20"/>
          <w:szCs w:val="20"/>
        </w:rPr>
        <w:t>.</w:t>
      </w:r>
    </w:p>
    <w:p w14:paraId="2AEE5E21" w14:textId="77777777" w:rsidR="00C62D8A" w:rsidRPr="005D6743" w:rsidRDefault="00847975" w:rsidP="005D6743">
      <w:pPr>
        <w:jc w:val="both"/>
        <w:rPr>
          <w:rFonts w:ascii="Arial" w:hAnsi="Arial" w:cs="Arial"/>
          <w:b/>
          <w:bCs/>
          <w:color w:val="548DD4" w:themeColor="text2" w:themeTint="99"/>
          <w:sz w:val="20"/>
          <w:szCs w:val="20"/>
        </w:rPr>
      </w:pPr>
      <w:r w:rsidRPr="005D6743">
        <w:rPr>
          <w:rFonts w:ascii="Arial" w:hAnsi="Arial" w:cs="Arial"/>
          <w:b/>
          <w:bCs/>
          <w:color w:val="548DD4" w:themeColor="text2" w:themeTint="99"/>
          <w:sz w:val="20"/>
          <w:szCs w:val="20"/>
        </w:rPr>
        <w:t>ALIMENTACIÓN ELÉCTRICA</w:t>
      </w:r>
    </w:p>
    <w:p w14:paraId="159DE611" w14:textId="367C34CA" w:rsidR="00C62D8A" w:rsidRPr="0073541A" w:rsidRDefault="00C62D8A" w:rsidP="00C62D8A">
      <w:pPr>
        <w:jc w:val="both"/>
        <w:rPr>
          <w:rFonts w:ascii="Arial" w:hAnsi="Arial" w:cs="Arial"/>
          <w:sz w:val="20"/>
          <w:szCs w:val="20"/>
        </w:rPr>
      </w:pPr>
      <w:r w:rsidRPr="0073541A">
        <w:rPr>
          <w:rFonts w:ascii="Arial" w:hAnsi="Arial" w:cs="Arial"/>
          <w:sz w:val="20"/>
          <w:szCs w:val="20"/>
        </w:rPr>
        <w:t xml:space="preserve">Se deberá de proporcionar suministro e instalación de Alimentación eléctrica 127 volts </w:t>
      </w:r>
      <w:r w:rsidR="004013B3">
        <w:rPr>
          <w:rFonts w:ascii="Arial" w:hAnsi="Arial" w:cs="Arial"/>
          <w:sz w:val="20"/>
          <w:szCs w:val="20"/>
        </w:rPr>
        <w:t xml:space="preserve">(1 línea) </w:t>
      </w:r>
      <w:r w:rsidRPr="0073541A">
        <w:rPr>
          <w:rFonts w:ascii="Arial" w:hAnsi="Arial" w:cs="Arial"/>
          <w:sz w:val="20"/>
          <w:szCs w:val="20"/>
        </w:rPr>
        <w:t>para  IDF</w:t>
      </w:r>
      <w:r w:rsidR="004013B3">
        <w:rPr>
          <w:rFonts w:ascii="Arial" w:hAnsi="Arial" w:cs="Arial"/>
          <w:sz w:val="20"/>
          <w:szCs w:val="20"/>
        </w:rPr>
        <w:t xml:space="preserve">, </w:t>
      </w:r>
      <w:r w:rsidRPr="0073541A">
        <w:rPr>
          <w:rFonts w:ascii="Arial" w:hAnsi="Arial" w:cs="Arial"/>
          <w:sz w:val="20"/>
          <w:szCs w:val="20"/>
        </w:rPr>
        <w:t xml:space="preserve">además </w:t>
      </w:r>
      <w:r w:rsidR="00B9691E">
        <w:rPr>
          <w:rFonts w:ascii="Arial" w:hAnsi="Arial" w:cs="Arial"/>
          <w:sz w:val="20"/>
          <w:szCs w:val="20"/>
        </w:rPr>
        <w:t>deberá considerar</w:t>
      </w:r>
      <w:r w:rsidRPr="0073541A">
        <w:rPr>
          <w:rFonts w:ascii="Arial" w:hAnsi="Arial" w:cs="Arial"/>
          <w:sz w:val="20"/>
          <w:szCs w:val="20"/>
        </w:rPr>
        <w:t xml:space="preserve"> un contacto eléctrico dúplex para </w:t>
      </w:r>
      <w:r w:rsidR="00B9691E">
        <w:rPr>
          <w:rFonts w:ascii="Arial" w:hAnsi="Arial" w:cs="Arial"/>
          <w:sz w:val="20"/>
          <w:szCs w:val="20"/>
        </w:rPr>
        <w:t xml:space="preserve">IDF </w:t>
      </w:r>
      <w:r w:rsidRPr="0073541A">
        <w:rPr>
          <w:rFonts w:ascii="Arial" w:hAnsi="Arial" w:cs="Arial"/>
          <w:sz w:val="20"/>
          <w:szCs w:val="20"/>
        </w:rPr>
        <w:t>a pie de gabinete para energizar la barra de contactos eléctrica a 127 volts</w:t>
      </w:r>
      <w:r w:rsidR="00B751E7" w:rsidRPr="00B751E7">
        <w:rPr>
          <w:rFonts w:ascii="Arial" w:hAnsi="Arial" w:cs="Arial"/>
          <w:sz w:val="20"/>
          <w:szCs w:val="20"/>
        </w:rPr>
        <w:t xml:space="preserve"> </w:t>
      </w:r>
      <w:r w:rsidR="00B751E7">
        <w:rPr>
          <w:rFonts w:ascii="Arial" w:hAnsi="Arial" w:cs="Arial"/>
          <w:sz w:val="20"/>
          <w:szCs w:val="20"/>
        </w:rPr>
        <w:t xml:space="preserve">para la alimentación de los equipos, en el caso de los sitios Tipo 1 y 2 se deberá considerar </w:t>
      </w:r>
      <w:r w:rsidR="00B751E7" w:rsidRPr="0073541A">
        <w:rPr>
          <w:rFonts w:ascii="Arial" w:hAnsi="Arial" w:cs="Arial"/>
          <w:sz w:val="20"/>
          <w:szCs w:val="20"/>
        </w:rPr>
        <w:t xml:space="preserve">la barra de contactos </w:t>
      </w:r>
      <w:r w:rsidR="00B751E7">
        <w:rPr>
          <w:rFonts w:ascii="Arial" w:hAnsi="Arial" w:cs="Arial"/>
          <w:sz w:val="20"/>
          <w:szCs w:val="20"/>
        </w:rPr>
        <w:t>con conector</w:t>
      </w:r>
      <w:r w:rsidR="00B751E7" w:rsidRPr="0073541A">
        <w:rPr>
          <w:rFonts w:ascii="Arial" w:hAnsi="Arial" w:cs="Arial"/>
          <w:sz w:val="20"/>
          <w:szCs w:val="20"/>
        </w:rPr>
        <w:t xml:space="preserve"> </w:t>
      </w:r>
      <w:r w:rsidR="00B751E7">
        <w:rPr>
          <w:rFonts w:ascii="Arial" w:hAnsi="Arial" w:cs="Arial"/>
          <w:sz w:val="20"/>
          <w:szCs w:val="20"/>
        </w:rPr>
        <w:t>NEMA L6-30P</w:t>
      </w:r>
      <w:r w:rsidR="00B751E7" w:rsidRPr="0073541A">
        <w:rPr>
          <w:rFonts w:ascii="Arial" w:hAnsi="Arial" w:cs="Arial"/>
          <w:sz w:val="20"/>
          <w:szCs w:val="20"/>
        </w:rPr>
        <w:t xml:space="preserve"> a </w:t>
      </w:r>
      <w:r w:rsidR="00B751E7">
        <w:rPr>
          <w:rFonts w:ascii="Arial" w:hAnsi="Arial" w:cs="Arial"/>
          <w:sz w:val="20"/>
          <w:szCs w:val="20"/>
        </w:rPr>
        <w:t>220</w:t>
      </w:r>
      <w:r w:rsidR="00B751E7" w:rsidRPr="0073541A">
        <w:rPr>
          <w:rFonts w:ascii="Arial" w:hAnsi="Arial" w:cs="Arial"/>
          <w:sz w:val="20"/>
          <w:szCs w:val="20"/>
        </w:rPr>
        <w:t xml:space="preserve"> volts</w:t>
      </w:r>
      <w:r w:rsidR="00B751E7">
        <w:rPr>
          <w:rFonts w:ascii="Arial" w:hAnsi="Arial" w:cs="Arial"/>
          <w:sz w:val="20"/>
          <w:szCs w:val="20"/>
        </w:rPr>
        <w:t>,</w:t>
      </w:r>
      <w:r w:rsidR="00B751E7" w:rsidRPr="0073541A">
        <w:rPr>
          <w:rFonts w:ascii="Arial" w:hAnsi="Arial" w:cs="Arial"/>
          <w:sz w:val="20"/>
          <w:szCs w:val="20"/>
        </w:rPr>
        <w:t xml:space="preserve"> </w:t>
      </w:r>
      <w:r w:rsidR="00B751E7">
        <w:rPr>
          <w:rFonts w:ascii="Arial" w:hAnsi="Arial" w:cs="Arial"/>
          <w:sz w:val="20"/>
          <w:szCs w:val="20"/>
        </w:rPr>
        <w:t>para la alimentación de los equipos</w:t>
      </w:r>
      <w:r w:rsidRPr="0073541A">
        <w:rPr>
          <w:rFonts w:ascii="Arial" w:hAnsi="Arial" w:cs="Arial"/>
          <w:sz w:val="20"/>
          <w:szCs w:val="20"/>
        </w:rPr>
        <w:t>.</w:t>
      </w:r>
    </w:p>
    <w:p w14:paraId="658FD7FD" w14:textId="12B50DD5" w:rsidR="00C62D8A" w:rsidRPr="0073541A" w:rsidRDefault="00C62D8A" w:rsidP="00C62D8A">
      <w:pPr>
        <w:jc w:val="both"/>
        <w:rPr>
          <w:rFonts w:ascii="Arial" w:hAnsi="Arial" w:cs="Arial"/>
          <w:sz w:val="20"/>
          <w:szCs w:val="20"/>
        </w:rPr>
      </w:pPr>
      <w:r w:rsidRPr="0073541A">
        <w:rPr>
          <w:rFonts w:ascii="Arial" w:hAnsi="Arial" w:cs="Arial"/>
          <w:sz w:val="20"/>
          <w:szCs w:val="20"/>
        </w:rPr>
        <w:t>Esto a</w:t>
      </w:r>
      <w:r w:rsidR="003A04F6">
        <w:rPr>
          <w:rFonts w:ascii="Arial" w:hAnsi="Arial" w:cs="Arial"/>
          <w:sz w:val="20"/>
          <w:szCs w:val="20"/>
        </w:rPr>
        <w:t>p</w:t>
      </w:r>
      <w:r w:rsidR="00A54406">
        <w:rPr>
          <w:rFonts w:ascii="Arial" w:hAnsi="Arial" w:cs="Arial"/>
          <w:sz w:val="20"/>
          <w:szCs w:val="20"/>
        </w:rPr>
        <w:t>lica para el total de sitios</w:t>
      </w:r>
      <w:r w:rsidRPr="0073541A">
        <w:rPr>
          <w:rFonts w:ascii="Arial" w:hAnsi="Arial" w:cs="Arial"/>
          <w:sz w:val="20"/>
          <w:szCs w:val="20"/>
        </w:rPr>
        <w:t>.</w:t>
      </w:r>
    </w:p>
    <w:p w14:paraId="5A5DFF7E" w14:textId="77777777" w:rsidR="00C62D8A" w:rsidRPr="005D6743" w:rsidRDefault="00847975" w:rsidP="005D6743">
      <w:pPr>
        <w:jc w:val="both"/>
        <w:rPr>
          <w:rFonts w:ascii="Arial" w:hAnsi="Arial" w:cs="Arial"/>
          <w:b/>
          <w:bCs/>
          <w:color w:val="548DD4" w:themeColor="text2" w:themeTint="99"/>
          <w:sz w:val="20"/>
          <w:szCs w:val="20"/>
        </w:rPr>
      </w:pPr>
      <w:r w:rsidRPr="005D6743">
        <w:rPr>
          <w:rFonts w:ascii="Arial" w:hAnsi="Arial" w:cs="Arial"/>
          <w:b/>
          <w:bCs/>
          <w:color w:val="548DD4" w:themeColor="text2" w:themeTint="99"/>
          <w:sz w:val="20"/>
          <w:szCs w:val="20"/>
        </w:rPr>
        <w:t>SISTEMA DE RESPALDO UPS</w:t>
      </w:r>
    </w:p>
    <w:p w14:paraId="631F64E8" w14:textId="0D511E81" w:rsidR="00C62D8A" w:rsidRPr="0073541A" w:rsidRDefault="00C62D8A" w:rsidP="00C62D8A">
      <w:pPr>
        <w:jc w:val="both"/>
        <w:rPr>
          <w:rFonts w:ascii="Arial" w:hAnsi="Arial" w:cs="Arial"/>
          <w:sz w:val="20"/>
          <w:szCs w:val="20"/>
        </w:rPr>
      </w:pPr>
      <w:r w:rsidRPr="0073541A">
        <w:rPr>
          <w:rFonts w:ascii="Arial" w:hAnsi="Arial" w:cs="Arial"/>
          <w:sz w:val="20"/>
          <w:szCs w:val="20"/>
        </w:rPr>
        <w:t>Se deberá de suministrar e instalación el respaldo de energía (UPS) el cual debe de incluir: Tarjeta de monitoreo, configuración, con 4 minutos de respaldo a plena carga del tipo On Line, para respaldo de energía de los equipos a suministrar</w:t>
      </w:r>
      <w:r w:rsidR="0042178A">
        <w:rPr>
          <w:rFonts w:ascii="Arial" w:hAnsi="Arial" w:cs="Arial"/>
          <w:sz w:val="20"/>
          <w:szCs w:val="20"/>
        </w:rPr>
        <w:t xml:space="preserve"> </w:t>
      </w:r>
      <w:r w:rsidRPr="0073541A">
        <w:rPr>
          <w:rFonts w:ascii="Arial" w:hAnsi="Arial" w:cs="Arial"/>
          <w:sz w:val="20"/>
          <w:szCs w:val="20"/>
        </w:rPr>
        <w:t>en caso de falla eléctrica.</w:t>
      </w:r>
    </w:p>
    <w:p w14:paraId="466EF3D8" w14:textId="2ECB505D" w:rsidR="00C62D8A" w:rsidRPr="0073541A" w:rsidRDefault="00C62D8A" w:rsidP="00C62D8A">
      <w:pPr>
        <w:jc w:val="both"/>
        <w:rPr>
          <w:rFonts w:ascii="Arial" w:hAnsi="Arial" w:cs="Arial"/>
          <w:sz w:val="20"/>
          <w:szCs w:val="20"/>
        </w:rPr>
      </w:pPr>
      <w:r w:rsidRPr="0073541A">
        <w:rPr>
          <w:rFonts w:ascii="Arial" w:hAnsi="Arial" w:cs="Arial"/>
          <w:sz w:val="20"/>
          <w:szCs w:val="20"/>
        </w:rPr>
        <w:t>Esto ap</w:t>
      </w:r>
      <w:r w:rsidR="00A54406">
        <w:rPr>
          <w:rFonts w:ascii="Arial" w:hAnsi="Arial" w:cs="Arial"/>
          <w:sz w:val="20"/>
          <w:szCs w:val="20"/>
        </w:rPr>
        <w:t>lica para el total de sitios</w:t>
      </w:r>
      <w:r w:rsidRPr="0073541A">
        <w:rPr>
          <w:rFonts w:ascii="Arial" w:hAnsi="Arial" w:cs="Arial"/>
          <w:sz w:val="20"/>
          <w:szCs w:val="20"/>
        </w:rPr>
        <w:t>.</w:t>
      </w:r>
    </w:p>
    <w:p w14:paraId="298D7DF6" w14:textId="77777777" w:rsidR="00C62D8A" w:rsidRPr="005D6743" w:rsidRDefault="00847975" w:rsidP="005D6743">
      <w:pPr>
        <w:jc w:val="both"/>
        <w:rPr>
          <w:rFonts w:ascii="Arial" w:hAnsi="Arial" w:cs="Arial"/>
          <w:b/>
          <w:bCs/>
          <w:color w:val="548DD4" w:themeColor="text2" w:themeTint="99"/>
          <w:sz w:val="20"/>
          <w:szCs w:val="20"/>
        </w:rPr>
      </w:pPr>
      <w:r w:rsidRPr="005D6743">
        <w:rPr>
          <w:rFonts w:ascii="Arial" w:hAnsi="Arial" w:cs="Arial"/>
          <w:b/>
          <w:bCs/>
          <w:color w:val="548DD4" w:themeColor="text2" w:themeTint="99"/>
          <w:sz w:val="20"/>
          <w:szCs w:val="20"/>
        </w:rPr>
        <w:t>MANTENIMIENTOS</w:t>
      </w:r>
    </w:p>
    <w:p w14:paraId="34260DB3" w14:textId="45EDF705" w:rsidR="00C62D8A" w:rsidRPr="0073541A" w:rsidRDefault="00C62D8A" w:rsidP="00C62D8A">
      <w:pPr>
        <w:jc w:val="both"/>
        <w:rPr>
          <w:rFonts w:ascii="Arial" w:hAnsi="Arial" w:cs="Arial"/>
          <w:sz w:val="20"/>
          <w:szCs w:val="20"/>
        </w:rPr>
      </w:pPr>
      <w:r w:rsidRPr="0073541A">
        <w:rPr>
          <w:rFonts w:ascii="Arial" w:hAnsi="Arial" w:cs="Arial"/>
          <w:sz w:val="20"/>
          <w:szCs w:val="20"/>
        </w:rPr>
        <w:t xml:space="preserve">Se requiere que el </w:t>
      </w:r>
      <w:r w:rsidR="00AD5D88" w:rsidRPr="0073541A">
        <w:rPr>
          <w:rFonts w:ascii="Arial" w:hAnsi="Arial" w:cs="Arial"/>
          <w:sz w:val="20"/>
          <w:szCs w:val="20"/>
        </w:rPr>
        <w:t>prestador de servicios</w:t>
      </w:r>
      <w:r w:rsidRPr="0073541A">
        <w:rPr>
          <w:rFonts w:ascii="Arial" w:hAnsi="Arial" w:cs="Arial"/>
          <w:sz w:val="20"/>
          <w:szCs w:val="20"/>
        </w:rPr>
        <w:t xml:space="preserve"> proporcione el mantenimiento preventivo de la Infraestructura Auxiliar </w:t>
      </w:r>
      <w:r w:rsidR="0065129E">
        <w:rPr>
          <w:rFonts w:ascii="Arial" w:hAnsi="Arial" w:cs="Arial"/>
          <w:sz w:val="20"/>
          <w:szCs w:val="20"/>
        </w:rPr>
        <w:t>que considere</w:t>
      </w:r>
      <w:r w:rsidRPr="0073541A">
        <w:rPr>
          <w:rFonts w:ascii="Arial" w:hAnsi="Arial" w:cs="Arial"/>
          <w:sz w:val="20"/>
          <w:szCs w:val="20"/>
        </w:rPr>
        <w:t xml:space="preserve"> durante </w:t>
      </w:r>
      <w:r w:rsidR="00687C4D" w:rsidRPr="0073541A">
        <w:rPr>
          <w:rFonts w:ascii="Arial" w:hAnsi="Arial" w:cs="Arial"/>
          <w:sz w:val="20"/>
          <w:szCs w:val="20"/>
        </w:rPr>
        <w:t>la vigencia del servicio.</w:t>
      </w:r>
    </w:p>
    <w:p w14:paraId="32E862DF" w14:textId="7FB901FF" w:rsidR="00C62D8A" w:rsidRPr="0073541A" w:rsidRDefault="00C62D8A" w:rsidP="00C62D8A">
      <w:pPr>
        <w:jc w:val="both"/>
        <w:rPr>
          <w:rFonts w:ascii="Arial" w:hAnsi="Arial" w:cs="Arial"/>
          <w:sz w:val="20"/>
          <w:szCs w:val="20"/>
        </w:rPr>
      </w:pPr>
      <w:r w:rsidRPr="0073541A">
        <w:rPr>
          <w:rFonts w:ascii="Arial" w:hAnsi="Arial" w:cs="Arial"/>
          <w:sz w:val="20"/>
          <w:szCs w:val="20"/>
        </w:rPr>
        <w:lastRenderedPageBreak/>
        <w:t xml:space="preserve">Se requiere que el </w:t>
      </w:r>
      <w:r w:rsidR="00AD5D88" w:rsidRPr="0073541A">
        <w:rPr>
          <w:rFonts w:ascii="Arial" w:hAnsi="Arial" w:cs="Arial"/>
          <w:sz w:val="20"/>
          <w:szCs w:val="20"/>
        </w:rPr>
        <w:t>prestador de servicios</w:t>
      </w:r>
      <w:r w:rsidRPr="0073541A">
        <w:rPr>
          <w:rFonts w:ascii="Arial" w:hAnsi="Arial" w:cs="Arial"/>
          <w:sz w:val="20"/>
          <w:szCs w:val="20"/>
        </w:rPr>
        <w:t xml:space="preserve"> proporcione el mantenimiento correctivo de la Infraestructura Auxiliar durante todo el periodo del contrato y deberá de incluir </w:t>
      </w:r>
      <w:r w:rsidR="00687C4D" w:rsidRPr="0073541A">
        <w:rPr>
          <w:rFonts w:ascii="Arial" w:hAnsi="Arial" w:cs="Arial"/>
          <w:sz w:val="20"/>
          <w:szCs w:val="20"/>
        </w:rPr>
        <w:t xml:space="preserve">refacciones o </w:t>
      </w:r>
      <w:r w:rsidR="00220F3A" w:rsidRPr="0073541A">
        <w:rPr>
          <w:rFonts w:ascii="Arial" w:hAnsi="Arial" w:cs="Arial"/>
          <w:sz w:val="20"/>
          <w:szCs w:val="20"/>
        </w:rPr>
        <w:t>sustitución</w:t>
      </w:r>
      <w:r w:rsidRPr="0073541A">
        <w:rPr>
          <w:rFonts w:ascii="Arial" w:hAnsi="Arial" w:cs="Arial"/>
          <w:sz w:val="20"/>
          <w:szCs w:val="20"/>
        </w:rPr>
        <w:t xml:space="preserve"> en caso de falla.</w:t>
      </w:r>
    </w:p>
    <w:p w14:paraId="1825CC7F" w14:textId="0B92C2CF" w:rsidR="00C62D8A" w:rsidRDefault="00C62D8A" w:rsidP="00C62D8A">
      <w:pPr>
        <w:jc w:val="both"/>
        <w:rPr>
          <w:rFonts w:ascii="Arial" w:hAnsi="Arial" w:cs="Arial"/>
          <w:sz w:val="20"/>
          <w:szCs w:val="20"/>
        </w:rPr>
      </w:pPr>
      <w:r w:rsidRPr="0073541A">
        <w:rPr>
          <w:rFonts w:ascii="Arial" w:hAnsi="Arial" w:cs="Arial"/>
          <w:sz w:val="20"/>
          <w:szCs w:val="20"/>
        </w:rPr>
        <w:t>Esto aplica para el total</w:t>
      </w:r>
      <w:r w:rsidR="003A04F6">
        <w:rPr>
          <w:rFonts w:ascii="Arial" w:hAnsi="Arial" w:cs="Arial"/>
          <w:sz w:val="20"/>
          <w:szCs w:val="20"/>
        </w:rPr>
        <w:t xml:space="preserve"> de sit</w:t>
      </w:r>
      <w:r w:rsidR="002A466B">
        <w:rPr>
          <w:rFonts w:ascii="Arial" w:hAnsi="Arial" w:cs="Arial"/>
          <w:sz w:val="20"/>
          <w:szCs w:val="20"/>
        </w:rPr>
        <w:t>ios</w:t>
      </w:r>
      <w:r w:rsidRPr="0073541A">
        <w:rPr>
          <w:rFonts w:ascii="Arial" w:hAnsi="Arial" w:cs="Arial"/>
          <w:sz w:val="20"/>
          <w:szCs w:val="20"/>
        </w:rPr>
        <w:t>.</w:t>
      </w:r>
    </w:p>
    <w:p w14:paraId="743AD745" w14:textId="77777777" w:rsidR="00C62D8A" w:rsidRPr="005D6743" w:rsidRDefault="00847975" w:rsidP="005D6743">
      <w:pPr>
        <w:rPr>
          <w:rFonts w:ascii="Arial" w:hAnsi="Arial" w:cs="Arial"/>
          <w:b/>
          <w:bCs/>
          <w:color w:val="548DD4" w:themeColor="text2" w:themeTint="99"/>
          <w:sz w:val="20"/>
          <w:szCs w:val="20"/>
        </w:rPr>
      </w:pPr>
      <w:r w:rsidRPr="005D6743">
        <w:rPr>
          <w:rFonts w:ascii="Arial" w:hAnsi="Arial" w:cs="Arial"/>
          <w:b/>
          <w:bCs/>
          <w:color w:val="548DD4" w:themeColor="text2" w:themeTint="99"/>
          <w:sz w:val="20"/>
          <w:szCs w:val="20"/>
        </w:rPr>
        <w:t>MEMORIA TÉCNICA</w:t>
      </w:r>
    </w:p>
    <w:p w14:paraId="106154C0" w14:textId="77777777" w:rsidR="00C62D8A" w:rsidRPr="0073541A" w:rsidRDefault="00C62D8A" w:rsidP="00C62D8A">
      <w:pPr>
        <w:jc w:val="both"/>
        <w:rPr>
          <w:rFonts w:ascii="Arial" w:hAnsi="Arial" w:cs="Arial"/>
          <w:sz w:val="20"/>
          <w:szCs w:val="20"/>
        </w:rPr>
      </w:pPr>
      <w:r w:rsidRPr="0073541A">
        <w:rPr>
          <w:rFonts w:ascii="Arial" w:hAnsi="Arial" w:cs="Arial"/>
          <w:sz w:val="20"/>
          <w:szCs w:val="20"/>
        </w:rPr>
        <w:t xml:space="preserve">El </w:t>
      </w:r>
      <w:r w:rsidR="00AD5D88" w:rsidRPr="0073541A">
        <w:rPr>
          <w:rFonts w:ascii="Arial" w:hAnsi="Arial" w:cs="Arial"/>
          <w:sz w:val="20"/>
          <w:szCs w:val="20"/>
        </w:rPr>
        <w:t>prestador de servicios</w:t>
      </w:r>
      <w:r w:rsidRPr="0073541A">
        <w:rPr>
          <w:rFonts w:ascii="Arial" w:hAnsi="Arial" w:cs="Arial"/>
          <w:sz w:val="20"/>
          <w:szCs w:val="20"/>
        </w:rPr>
        <w:t xml:space="preserve"> deberá de proporcionar al final de los trabajos de instalación una Memoria Técnica en papel y medio electrónico, reflejando los aspectos técnicos de la infraestructura auxiliar implementada por sitio que deberá de incluir los siguientes rubros:</w:t>
      </w:r>
    </w:p>
    <w:p w14:paraId="00FD05C6" w14:textId="77777777" w:rsidR="00C62D8A" w:rsidRPr="0073541A" w:rsidRDefault="00C62D8A" w:rsidP="00220F3A">
      <w:pPr>
        <w:spacing w:after="0" w:line="240" w:lineRule="auto"/>
        <w:jc w:val="both"/>
        <w:rPr>
          <w:rFonts w:ascii="Arial" w:hAnsi="Arial" w:cs="Arial"/>
          <w:sz w:val="20"/>
          <w:szCs w:val="20"/>
        </w:rPr>
      </w:pPr>
      <w:r w:rsidRPr="0073541A">
        <w:rPr>
          <w:rFonts w:ascii="Arial" w:hAnsi="Arial" w:cs="Arial"/>
          <w:sz w:val="20"/>
          <w:szCs w:val="20"/>
        </w:rPr>
        <w:t>• Planos esquemáticos que incluyan ubicación de los servicios y trayectorias de canalizaciones.</w:t>
      </w:r>
    </w:p>
    <w:p w14:paraId="05D31D01" w14:textId="77777777" w:rsidR="00C62D8A" w:rsidRDefault="00C62D8A" w:rsidP="00220F3A">
      <w:pPr>
        <w:spacing w:after="0" w:line="240" w:lineRule="auto"/>
        <w:jc w:val="both"/>
        <w:rPr>
          <w:rFonts w:ascii="Arial" w:hAnsi="Arial" w:cs="Arial"/>
          <w:sz w:val="20"/>
          <w:szCs w:val="20"/>
        </w:rPr>
      </w:pPr>
      <w:r w:rsidRPr="0073541A">
        <w:rPr>
          <w:rFonts w:ascii="Arial" w:hAnsi="Arial" w:cs="Arial"/>
          <w:sz w:val="20"/>
          <w:szCs w:val="20"/>
        </w:rPr>
        <w:t>• Diagramas esquemáticos de conexión.</w:t>
      </w:r>
    </w:p>
    <w:p w14:paraId="552A5973" w14:textId="77777777" w:rsidR="0065129E" w:rsidRPr="0073541A" w:rsidRDefault="0065129E" w:rsidP="00220F3A">
      <w:pPr>
        <w:spacing w:after="0" w:line="240" w:lineRule="auto"/>
        <w:jc w:val="both"/>
        <w:rPr>
          <w:rFonts w:ascii="Arial" w:hAnsi="Arial" w:cs="Arial"/>
          <w:sz w:val="20"/>
          <w:szCs w:val="20"/>
        </w:rPr>
      </w:pPr>
    </w:p>
    <w:p w14:paraId="0F0C58F4" w14:textId="59218DCD" w:rsidR="00C62D8A" w:rsidRPr="0073541A" w:rsidRDefault="00C62D8A" w:rsidP="00C62D8A">
      <w:pPr>
        <w:jc w:val="both"/>
        <w:rPr>
          <w:rFonts w:ascii="Arial" w:hAnsi="Arial" w:cs="Arial"/>
          <w:sz w:val="20"/>
          <w:szCs w:val="20"/>
        </w:rPr>
      </w:pPr>
      <w:r w:rsidRPr="0073541A">
        <w:rPr>
          <w:rFonts w:ascii="Arial" w:hAnsi="Arial" w:cs="Arial"/>
          <w:sz w:val="20"/>
          <w:szCs w:val="20"/>
        </w:rPr>
        <w:t>Esto ap</w:t>
      </w:r>
      <w:r w:rsidR="007005B5">
        <w:rPr>
          <w:rFonts w:ascii="Arial" w:hAnsi="Arial" w:cs="Arial"/>
          <w:sz w:val="20"/>
          <w:szCs w:val="20"/>
        </w:rPr>
        <w:t>lica para el total de sitios</w:t>
      </w:r>
      <w:r w:rsidRPr="0073541A">
        <w:rPr>
          <w:rFonts w:ascii="Arial" w:hAnsi="Arial" w:cs="Arial"/>
          <w:sz w:val="20"/>
          <w:szCs w:val="20"/>
        </w:rPr>
        <w:t>.</w:t>
      </w:r>
    </w:p>
    <w:p w14:paraId="67BD4058" w14:textId="77777777" w:rsidR="00C62D8A" w:rsidRPr="005D6743" w:rsidRDefault="00847975" w:rsidP="005D6743">
      <w:pPr>
        <w:jc w:val="both"/>
        <w:rPr>
          <w:rFonts w:ascii="Arial" w:hAnsi="Arial" w:cs="Arial"/>
          <w:b/>
          <w:bCs/>
          <w:color w:val="548DD4" w:themeColor="text2" w:themeTint="99"/>
          <w:sz w:val="20"/>
          <w:szCs w:val="20"/>
        </w:rPr>
      </w:pPr>
      <w:r w:rsidRPr="005D6743">
        <w:rPr>
          <w:rFonts w:ascii="Arial" w:hAnsi="Arial" w:cs="Arial"/>
          <w:b/>
          <w:bCs/>
          <w:color w:val="548DD4" w:themeColor="text2" w:themeTint="99"/>
          <w:sz w:val="20"/>
          <w:szCs w:val="20"/>
        </w:rPr>
        <w:t>APOYO A MIGRACIÓN</w:t>
      </w:r>
    </w:p>
    <w:p w14:paraId="625A5746" w14:textId="77777777" w:rsidR="00C62D8A" w:rsidRPr="0073541A" w:rsidRDefault="00C62D8A" w:rsidP="00C62D8A">
      <w:pPr>
        <w:jc w:val="both"/>
        <w:rPr>
          <w:rFonts w:ascii="Arial" w:hAnsi="Arial" w:cs="Arial"/>
          <w:sz w:val="20"/>
          <w:szCs w:val="20"/>
        </w:rPr>
      </w:pPr>
      <w:r w:rsidRPr="0073541A">
        <w:rPr>
          <w:rFonts w:ascii="Arial" w:hAnsi="Arial" w:cs="Arial"/>
          <w:sz w:val="20"/>
          <w:szCs w:val="20"/>
        </w:rPr>
        <w:t xml:space="preserve">El </w:t>
      </w:r>
      <w:r w:rsidR="00AD5D88" w:rsidRPr="0073541A">
        <w:rPr>
          <w:rFonts w:ascii="Arial" w:hAnsi="Arial" w:cs="Arial"/>
          <w:sz w:val="20"/>
          <w:szCs w:val="20"/>
        </w:rPr>
        <w:t>prestador de servicios</w:t>
      </w:r>
      <w:r w:rsidRPr="0073541A">
        <w:rPr>
          <w:rFonts w:ascii="Arial" w:hAnsi="Arial" w:cs="Arial"/>
          <w:sz w:val="20"/>
          <w:szCs w:val="20"/>
        </w:rPr>
        <w:t xml:space="preserve"> deberá de cubrir el rubro de apoyo para realizar las migraciones correspondientes en cada uno de los sitios.</w:t>
      </w:r>
    </w:p>
    <w:p w14:paraId="3ED30CA5" w14:textId="094F6199" w:rsidR="00C62D8A" w:rsidRDefault="00C62D8A" w:rsidP="00C62D8A">
      <w:pPr>
        <w:jc w:val="both"/>
        <w:rPr>
          <w:rFonts w:ascii="Arial" w:hAnsi="Arial" w:cs="Arial"/>
          <w:sz w:val="20"/>
          <w:szCs w:val="20"/>
        </w:rPr>
      </w:pPr>
      <w:r w:rsidRPr="0073541A">
        <w:rPr>
          <w:rFonts w:ascii="Arial" w:hAnsi="Arial" w:cs="Arial"/>
          <w:sz w:val="20"/>
          <w:szCs w:val="20"/>
        </w:rPr>
        <w:t>Esto ap</w:t>
      </w:r>
      <w:r w:rsidR="007005B5">
        <w:rPr>
          <w:rFonts w:ascii="Arial" w:hAnsi="Arial" w:cs="Arial"/>
          <w:sz w:val="20"/>
          <w:szCs w:val="20"/>
        </w:rPr>
        <w:t>lica para el total de sitios</w:t>
      </w:r>
      <w:r w:rsidRPr="0073541A">
        <w:rPr>
          <w:rFonts w:ascii="Arial" w:hAnsi="Arial" w:cs="Arial"/>
          <w:sz w:val="20"/>
          <w:szCs w:val="20"/>
        </w:rPr>
        <w:t>.</w:t>
      </w:r>
    </w:p>
    <w:p w14:paraId="4198E537" w14:textId="77777777" w:rsidR="003A04F6" w:rsidRDefault="00275AB9" w:rsidP="00275AB9">
      <w:pPr>
        <w:jc w:val="both"/>
        <w:rPr>
          <w:rFonts w:ascii="Arial" w:hAnsi="Arial" w:cs="Arial"/>
          <w:b/>
          <w:bCs/>
          <w:color w:val="548DD4" w:themeColor="text2" w:themeTint="99"/>
          <w:sz w:val="20"/>
          <w:szCs w:val="20"/>
        </w:rPr>
      </w:pPr>
      <w:r w:rsidRPr="00275AB9">
        <w:rPr>
          <w:rFonts w:ascii="Arial" w:hAnsi="Arial" w:cs="Arial"/>
          <w:sz w:val="20"/>
          <w:szCs w:val="20"/>
        </w:rPr>
        <w:t>Todas las instalaciones de equipo nuevo (eléctricas, telecomunicaciones o infraestructura)  de los Centros de Datos de la Suprema Corte de justicia de la Nación, deberán de ser aprobados por la Dirección de Infraestructura y Seguridad de la DGTI, apegado a las políticas de seguridad de los Centros de Datos.</w:t>
      </w:r>
    </w:p>
    <w:p w14:paraId="219E4F91" w14:textId="77777777" w:rsidR="00C62D8A" w:rsidRPr="0073541A" w:rsidRDefault="00C62D8A" w:rsidP="002B74D2">
      <w:pPr>
        <w:jc w:val="both"/>
        <w:rPr>
          <w:rFonts w:ascii="Arial" w:hAnsi="Arial" w:cs="Arial"/>
          <w:sz w:val="20"/>
          <w:szCs w:val="20"/>
        </w:rPr>
      </w:pPr>
      <w:r w:rsidRPr="005D6743">
        <w:rPr>
          <w:rFonts w:ascii="Arial" w:hAnsi="Arial" w:cs="Arial"/>
          <w:b/>
          <w:bCs/>
          <w:color w:val="548DD4" w:themeColor="text2" w:themeTint="99"/>
          <w:sz w:val="20"/>
          <w:szCs w:val="20"/>
        </w:rPr>
        <w:t>Tabla Resumen de infraestructura Auxiliar por sitio:</w:t>
      </w:r>
    </w:p>
    <w:tbl>
      <w:tblPr>
        <w:tblW w:w="8804" w:type="dxa"/>
        <w:tblInd w:w="55" w:type="dxa"/>
        <w:tblCellMar>
          <w:left w:w="70" w:type="dxa"/>
          <w:right w:w="70" w:type="dxa"/>
        </w:tblCellMar>
        <w:tblLook w:val="04A0" w:firstRow="1" w:lastRow="0" w:firstColumn="1" w:lastColumn="0" w:noHBand="0" w:noVBand="1"/>
      </w:tblPr>
      <w:tblGrid>
        <w:gridCol w:w="2639"/>
        <w:gridCol w:w="605"/>
        <w:gridCol w:w="729"/>
        <w:gridCol w:w="717"/>
        <w:gridCol w:w="712"/>
        <w:gridCol w:w="709"/>
        <w:gridCol w:w="708"/>
        <w:gridCol w:w="993"/>
        <w:gridCol w:w="992"/>
      </w:tblGrid>
      <w:tr w:rsidR="00C62D8A" w:rsidRPr="0073541A" w14:paraId="49A5F75A" w14:textId="77777777" w:rsidTr="006503AD">
        <w:trPr>
          <w:trHeight w:val="375"/>
        </w:trPr>
        <w:tc>
          <w:tcPr>
            <w:tcW w:w="2639" w:type="dxa"/>
            <w:tcBorders>
              <w:top w:val="nil"/>
              <w:left w:val="nil"/>
              <w:bottom w:val="nil"/>
              <w:right w:val="nil"/>
            </w:tcBorders>
            <w:shd w:val="clear" w:color="auto" w:fill="auto"/>
            <w:noWrap/>
            <w:vAlign w:val="bottom"/>
            <w:hideMark/>
          </w:tcPr>
          <w:p w14:paraId="515F2652" w14:textId="77777777" w:rsidR="00C62D8A" w:rsidRPr="0073541A" w:rsidRDefault="00C62D8A" w:rsidP="00597702">
            <w:pPr>
              <w:spacing w:after="0" w:line="240" w:lineRule="auto"/>
              <w:rPr>
                <w:rFonts w:ascii="Arial" w:eastAsia="Times New Roman" w:hAnsi="Arial" w:cs="Arial"/>
                <w:sz w:val="20"/>
                <w:szCs w:val="20"/>
                <w:lang w:eastAsia="es-MX"/>
              </w:rPr>
            </w:pPr>
          </w:p>
        </w:tc>
        <w:tc>
          <w:tcPr>
            <w:tcW w:w="605" w:type="dxa"/>
            <w:tcBorders>
              <w:top w:val="nil"/>
              <w:left w:val="nil"/>
              <w:bottom w:val="nil"/>
              <w:right w:val="nil"/>
            </w:tcBorders>
            <w:shd w:val="clear" w:color="auto" w:fill="auto"/>
            <w:noWrap/>
            <w:vAlign w:val="bottom"/>
            <w:hideMark/>
          </w:tcPr>
          <w:p w14:paraId="4A4DFDEB" w14:textId="77777777" w:rsidR="00C62D8A" w:rsidRPr="0073541A" w:rsidRDefault="00C62D8A" w:rsidP="00597702">
            <w:pPr>
              <w:spacing w:after="0" w:line="240" w:lineRule="auto"/>
              <w:rPr>
                <w:rFonts w:ascii="Arial" w:eastAsia="Times New Roman" w:hAnsi="Arial" w:cs="Arial"/>
                <w:sz w:val="20"/>
                <w:szCs w:val="20"/>
                <w:lang w:eastAsia="es-MX"/>
              </w:rPr>
            </w:pPr>
          </w:p>
        </w:tc>
        <w:tc>
          <w:tcPr>
            <w:tcW w:w="556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D12E9F4" w14:textId="77777777" w:rsidR="00C62D8A" w:rsidRPr="0073541A" w:rsidRDefault="00C62D8A" w:rsidP="00597702">
            <w:pPr>
              <w:spacing w:after="0" w:line="240" w:lineRule="auto"/>
              <w:jc w:val="center"/>
              <w:rPr>
                <w:rFonts w:ascii="Arial" w:eastAsia="Times New Roman" w:hAnsi="Arial" w:cs="Arial"/>
                <w:sz w:val="20"/>
                <w:szCs w:val="20"/>
                <w:lang w:eastAsia="es-MX"/>
              </w:rPr>
            </w:pPr>
            <w:r w:rsidRPr="0073541A">
              <w:rPr>
                <w:rFonts w:ascii="Arial" w:eastAsia="Times New Roman" w:hAnsi="Arial" w:cs="Arial"/>
                <w:sz w:val="20"/>
                <w:szCs w:val="20"/>
                <w:lang w:eastAsia="es-MX"/>
              </w:rPr>
              <w:t>Tipo de Sitio</w:t>
            </w:r>
          </w:p>
        </w:tc>
      </w:tr>
      <w:tr w:rsidR="00C62D8A" w:rsidRPr="0073541A" w14:paraId="1F983A62" w14:textId="77777777" w:rsidTr="006503AD">
        <w:trPr>
          <w:trHeight w:val="120"/>
        </w:trPr>
        <w:tc>
          <w:tcPr>
            <w:tcW w:w="2639" w:type="dxa"/>
            <w:tcBorders>
              <w:top w:val="nil"/>
              <w:left w:val="nil"/>
              <w:bottom w:val="nil"/>
              <w:right w:val="nil"/>
            </w:tcBorders>
            <w:shd w:val="clear" w:color="auto" w:fill="auto"/>
            <w:noWrap/>
            <w:vAlign w:val="bottom"/>
            <w:hideMark/>
          </w:tcPr>
          <w:p w14:paraId="7F0F1CFF" w14:textId="77777777" w:rsidR="00C62D8A" w:rsidRPr="0073541A" w:rsidRDefault="00C62D8A" w:rsidP="00597702">
            <w:pPr>
              <w:spacing w:after="0" w:line="240" w:lineRule="auto"/>
              <w:rPr>
                <w:rFonts w:ascii="Arial" w:eastAsia="Times New Roman" w:hAnsi="Arial" w:cs="Arial"/>
                <w:sz w:val="20"/>
                <w:szCs w:val="20"/>
                <w:lang w:eastAsia="es-MX"/>
              </w:rPr>
            </w:pPr>
          </w:p>
        </w:tc>
        <w:tc>
          <w:tcPr>
            <w:tcW w:w="605" w:type="dxa"/>
            <w:tcBorders>
              <w:top w:val="nil"/>
              <w:left w:val="nil"/>
              <w:bottom w:val="nil"/>
              <w:right w:val="nil"/>
            </w:tcBorders>
            <w:shd w:val="clear" w:color="auto" w:fill="auto"/>
            <w:noWrap/>
            <w:vAlign w:val="bottom"/>
            <w:hideMark/>
          </w:tcPr>
          <w:p w14:paraId="01D852A9" w14:textId="77777777" w:rsidR="00C62D8A" w:rsidRPr="0073541A" w:rsidRDefault="00C62D8A" w:rsidP="00597702">
            <w:pPr>
              <w:spacing w:after="0" w:line="240" w:lineRule="auto"/>
              <w:rPr>
                <w:rFonts w:ascii="Arial" w:eastAsia="Times New Roman" w:hAnsi="Arial" w:cs="Arial"/>
                <w:sz w:val="20"/>
                <w:szCs w:val="20"/>
                <w:lang w:eastAsia="es-MX"/>
              </w:rPr>
            </w:pPr>
          </w:p>
        </w:tc>
        <w:tc>
          <w:tcPr>
            <w:tcW w:w="729" w:type="dxa"/>
            <w:tcBorders>
              <w:top w:val="nil"/>
              <w:left w:val="nil"/>
              <w:bottom w:val="nil"/>
              <w:right w:val="nil"/>
            </w:tcBorders>
            <w:shd w:val="clear" w:color="auto" w:fill="auto"/>
            <w:noWrap/>
            <w:vAlign w:val="bottom"/>
            <w:hideMark/>
          </w:tcPr>
          <w:p w14:paraId="62E7BFC9"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717" w:type="dxa"/>
            <w:tcBorders>
              <w:top w:val="nil"/>
              <w:left w:val="nil"/>
              <w:bottom w:val="nil"/>
              <w:right w:val="nil"/>
            </w:tcBorders>
            <w:shd w:val="clear" w:color="auto" w:fill="auto"/>
            <w:noWrap/>
            <w:vAlign w:val="bottom"/>
            <w:hideMark/>
          </w:tcPr>
          <w:p w14:paraId="6FB56A2B"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712" w:type="dxa"/>
            <w:tcBorders>
              <w:top w:val="nil"/>
              <w:left w:val="nil"/>
              <w:bottom w:val="nil"/>
              <w:right w:val="nil"/>
            </w:tcBorders>
            <w:shd w:val="clear" w:color="auto" w:fill="auto"/>
            <w:noWrap/>
            <w:vAlign w:val="bottom"/>
            <w:hideMark/>
          </w:tcPr>
          <w:p w14:paraId="1DB6F6E6"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709" w:type="dxa"/>
            <w:tcBorders>
              <w:top w:val="nil"/>
              <w:left w:val="nil"/>
              <w:bottom w:val="nil"/>
              <w:right w:val="nil"/>
            </w:tcBorders>
            <w:shd w:val="clear" w:color="auto" w:fill="auto"/>
            <w:noWrap/>
            <w:vAlign w:val="bottom"/>
            <w:hideMark/>
          </w:tcPr>
          <w:p w14:paraId="0F2A9206"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708" w:type="dxa"/>
            <w:tcBorders>
              <w:top w:val="nil"/>
              <w:left w:val="nil"/>
              <w:bottom w:val="nil"/>
              <w:right w:val="nil"/>
            </w:tcBorders>
            <w:shd w:val="clear" w:color="auto" w:fill="auto"/>
            <w:noWrap/>
            <w:vAlign w:val="bottom"/>
            <w:hideMark/>
          </w:tcPr>
          <w:p w14:paraId="6F30BA0E"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993" w:type="dxa"/>
            <w:tcBorders>
              <w:top w:val="nil"/>
              <w:left w:val="nil"/>
              <w:bottom w:val="nil"/>
              <w:right w:val="nil"/>
            </w:tcBorders>
            <w:shd w:val="clear" w:color="auto" w:fill="auto"/>
            <w:noWrap/>
            <w:vAlign w:val="bottom"/>
            <w:hideMark/>
          </w:tcPr>
          <w:p w14:paraId="3B5EAF09"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992" w:type="dxa"/>
            <w:tcBorders>
              <w:top w:val="nil"/>
              <w:left w:val="nil"/>
              <w:bottom w:val="nil"/>
              <w:right w:val="nil"/>
            </w:tcBorders>
            <w:shd w:val="clear" w:color="auto" w:fill="auto"/>
            <w:noWrap/>
            <w:vAlign w:val="bottom"/>
            <w:hideMark/>
          </w:tcPr>
          <w:p w14:paraId="3A6DC12A"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r>
      <w:tr w:rsidR="006503AD" w:rsidRPr="0073541A" w14:paraId="7F82D056" w14:textId="77777777" w:rsidTr="00A62807">
        <w:trPr>
          <w:trHeight w:val="510"/>
        </w:trPr>
        <w:tc>
          <w:tcPr>
            <w:tcW w:w="263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047813" w14:textId="77777777" w:rsidR="006503AD" w:rsidRPr="0073541A" w:rsidRDefault="006503AD" w:rsidP="00597702">
            <w:pPr>
              <w:spacing w:after="0" w:line="240" w:lineRule="auto"/>
              <w:jc w:val="center"/>
              <w:rPr>
                <w:rFonts w:ascii="Arial" w:eastAsia="Times New Roman" w:hAnsi="Arial" w:cs="Arial"/>
                <w:sz w:val="20"/>
                <w:szCs w:val="20"/>
                <w:lang w:eastAsia="es-MX"/>
              </w:rPr>
            </w:pPr>
            <w:r w:rsidRPr="0073541A">
              <w:rPr>
                <w:rFonts w:ascii="Arial" w:eastAsia="Times New Roman" w:hAnsi="Arial" w:cs="Arial"/>
                <w:sz w:val="20"/>
                <w:szCs w:val="20"/>
                <w:lang w:eastAsia="es-MX"/>
              </w:rPr>
              <w:t>Concepto</w:t>
            </w:r>
          </w:p>
        </w:tc>
        <w:tc>
          <w:tcPr>
            <w:tcW w:w="605" w:type="dxa"/>
            <w:tcBorders>
              <w:top w:val="nil"/>
              <w:left w:val="nil"/>
              <w:bottom w:val="nil"/>
              <w:right w:val="nil"/>
            </w:tcBorders>
            <w:shd w:val="clear" w:color="auto" w:fill="auto"/>
            <w:noWrap/>
            <w:vAlign w:val="bottom"/>
            <w:hideMark/>
          </w:tcPr>
          <w:p w14:paraId="7C7F4CC3" w14:textId="77777777" w:rsidR="006503AD" w:rsidRPr="0073541A" w:rsidRDefault="006503AD" w:rsidP="00597702">
            <w:pPr>
              <w:spacing w:after="0" w:line="240" w:lineRule="auto"/>
              <w:jc w:val="center"/>
              <w:rPr>
                <w:rFonts w:ascii="Arial" w:eastAsia="Times New Roman" w:hAnsi="Arial" w:cs="Arial"/>
                <w:sz w:val="20"/>
                <w:szCs w:val="20"/>
                <w:lang w:eastAsia="es-MX"/>
              </w:rPr>
            </w:pPr>
          </w:p>
        </w:tc>
        <w:tc>
          <w:tcPr>
            <w:tcW w:w="1446"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AB0C934" w14:textId="77777777" w:rsidR="006503AD" w:rsidRPr="0073541A" w:rsidRDefault="006503AD" w:rsidP="00597702">
            <w:pPr>
              <w:spacing w:after="0" w:line="240" w:lineRule="auto"/>
              <w:jc w:val="center"/>
              <w:rPr>
                <w:rFonts w:ascii="Arial" w:eastAsia="Times New Roman" w:hAnsi="Arial" w:cs="Arial"/>
                <w:sz w:val="20"/>
                <w:szCs w:val="20"/>
                <w:lang w:eastAsia="es-MX"/>
              </w:rPr>
            </w:pPr>
            <w:r w:rsidRPr="0073541A">
              <w:rPr>
                <w:rFonts w:ascii="Arial" w:eastAsia="Times New Roman" w:hAnsi="Arial" w:cs="Arial"/>
                <w:sz w:val="20"/>
                <w:szCs w:val="20"/>
                <w:lang w:eastAsia="es-MX"/>
              </w:rPr>
              <w:t>Tipo 2 y 3</w:t>
            </w:r>
          </w:p>
        </w:tc>
        <w:tc>
          <w:tcPr>
            <w:tcW w:w="2129" w:type="dxa"/>
            <w:gridSpan w:val="3"/>
            <w:tcBorders>
              <w:top w:val="single" w:sz="8" w:space="0" w:color="auto"/>
              <w:left w:val="nil"/>
              <w:bottom w:val="single" w:sz="8" w:space="0" w:color="auto"/>
              <w:right w:val="single" w:sz="4" w:space="0" w:color="auto"/>
            </w:tcBorders>
            <w:shd w:val="clear" w:color="auto" w:fill="auto"/>
            <w:noWrap/>
            <w:vAlign w:val="bottom"/>
            <w:hideMark/>
          </w:tcPr>
          <w:p w14:paraId="2B23AD2E" w14:textId="77777777" w:rsidR="006503AD" w:rsidRPr="0073541A" w:rsidRDefault="006503AD" w:rsidP="00597702">
            <w:pPr>
              <w:spacing w:after="0" w:line="240" w:lineRule="auto"/>
              <w:jc w:val="center"/>
              <w:rPr>
                <w:rFonts w:ascii="Arial" w:eastAsia="Times New Roman" w:hAnsi="Arial" w:cs="Arial"/>
                <w:sz w:val="20"/>
                <w:szCs w:val="20"/>
                <w:lang w:eastAsia="es-MX"/>
              </w:rPr>
            </w:pPr>
            <w:r w:rsidRPr="0073541A">
              <w:rPr>
                <w:rFonts w:ascii="Arial" w:eastAsia="Times New Roman" w:hAnsi="Arial" w:cs="Arial"/>
                <w:sz w:val="20"/>
                <w:szCs w:val="20"/>
                <w:lang w:eastAsia="es-MX"/>
              </w:rPr>
              <w:t>Tipo 1, 4, 5 y 6.</w:t>
            </w:r>
          </w:p>
          <w:p w14:paraId="12B776A9" w14:textId="77777777" w:rsidR="006503AD" w:rsidRPr="0073541A" w:rsidRDefault="006503AD" w:rsidP="00597702">
            <w:pPr>
              <w:spacing w:after="0" w:line="240" w:lineRule="auto"/>
              <w:jc w:val="center"/>
              <w:rPr>
                <w:rFonts w:ascii="Arial" w:eastAsia="Times New Roman" w:hAnsi="Arial" w:cs="Arial"/>
                <w:sz w:val="20"/>
                <w:szCs w:val="20"/>
                <w:lang w:eastAsia="es-MX"/>
              </w:rPr>
            </w:pPr>
          </w:p>
        </w:tc>
        <w:tc>
          <w:tcPr>
            <w:tcW w:w="993" w:type="dxa"/>
            <w:tcBorders>
              <w:top w:val="single" w:sz="8" w:space="0" w:color="auto"/>
              <w:left w:val="nil"/>
              <w:bottom w:val="single" w:sz="8" w:space="0" w:color="auto"/>
              <w:right w:val="single" w:sz="4" w:space="0" w:color="auto"/>
            </w:tcBorders>
            <w:shd w:val="clear" w:color="auto" w:fill="auto"/>
            <w:vAlign w:val="center"/>
            <w:hideMark/>
          </w:tcPr>
          <w:p w14:paraId="234FE6AC" w14:textId="77777777" w:rsidR="006503AD" w:rsidRPr="0073541A" w:rsidRDefault="006503AD" w:rsidP="006503AD">
            <w:pPr>
              <w:spacing w:after="0" w:line="240" w:lineRule="auto"/>
              <w:rPr>
                <w:rFonts w:ascii="Arial" w:eastAsia="Times New Roman" w:hAnsi="Arial" w:cs="Arial"/>
                <w:sz w:val="20"/>
                <w:szCs w:val="20"/>
                <w:lang w:eastAsia="es-MX"/>
              </w:rPr>
            </w:pPr>
            <w:r w:rsidRPr="0073541A">
              <w:rPr>
                <w:rFonts w:ascii="Arial" w:eastAsia="Times New Roman" w:hAnsi="Arial" w:cs="Arial"/>
                <w:sz w:val="20"/>
                <w:szCs w:val="20"/>
                <w:lang w:eastAsia="es-MX"/>
              </w:rPr>
              <w:t>Punto de Cons. 1</w:t>
            </w:r>
          </w:p>
        </w:tc>
        <w:tc>
          <w:tcPr>
            <w:tcW w:w="992" w:type="dxa"/>
            <w:tcBorders>
              <w:top w:val="single" w:sz="8" w:space="0" w:color="auto"/>
              <w:left w:val="nil"/>
              <w:bottom w:val="single" w:sz="8" w:space="0" w:color="auto"/>
              <w:right w:val="single" w:sz="4" w:space="0" w:color="auto"/>
            </w:tcBorders>
            <w:shd w:val="clear" w:color="auto" w:fill="auto"/>
            <w:vAlign w:val="center"/>
            <w:hideMark/>
          </w:tcPr>
          <w:p w14:paraId="4B510D94" w14:textId="77777777" w:rsidR="006503AD" w:rsidRPr="0073541A" w:rsidRDefault="006503AD" w:rsidP="006503AD">
            <w:pPr>
              <w:spacing w:after="0" w:line="240" w:lineRule="auto"/>
              <w:jc w:val="center"/>
              <w:rPr>
                <w:rFonts w:ascii="Arial" w:eastAsia="Times New Roman" w:hAnsi="Arial" w:cs="Arial"/>
                <w:sz w:val="20"/>
                <w:szCs w:val="20"/>
                <w:lang w:eastAsia="es-MX"/>
              </w:rPr>
            </w:pPr>
            <w:r w:rsidRPr="0073541A">
              <w:rPr>
                <w:rFonts w:ascii="Arial" w:eastAsia="Times New Roman" w:hAnsi="Arial" w:cs="Arial"/>
                <w:sz w:val="20"/>
                <w:szCs w:val="20"/>
                <w:lang w:eastAsia="es-MX"/>
              </w:rPr>
              <w:t>Punto de Cons. 2</w:t>
            </w:r>
          </w:p>
        </w:tc>
      </w:tr>
      <w:tr w:rsidR="00C62D8A" w:rsidRPr="0073541A" w14:paraId="173E6EB4" w14:textId="77777777" w:rsidTr="006503AD">
        <w:trPr>
          <w:trHeight w:val="120"/>
        </w:trPr>
        <w:tc>
          <w:tcPr>
            <w:tcW w:w="2639" w:type="dxa"/>
            <w:tcBorders>
              <w:top w:val="nil"/>
              <w:left w:val="nil"/>
              <w:bottom w:val="nil"/>
              <w:right w:val="nil"/>
            </w:tcBorders>
            <w:shd w:val="clear" w:color="auto" w:fill="auto"/>
            <w:noWrap/>
            <w:vAlign w:val="bottom"/>
            <w:hideMark/>
          </w:tcPr>
          <w:p w14:paraId="587F70D2" w14:textId="77777777" w:rsidR="00C62D8A" w:rsidRPr="0073541A" w:rsidRDefault="00C62D8A" w:rsidP="00597702">
            <w:pPr>
              <w:spacing w:after="0" w:line="240" w:lineRule="auto"/>
              <w:rPr>
                <w:rFonts w:ascii="Arial" w:eastAsia="Times New Roman" w:hAnsi="Arial" w:cs="Arial"/>
                <w:sz w:val="20"/>
                <w:szCs w:val="20"/>
                <w:lang w:eastAsia="es-MX"/>
              </w:rPr>
            </w:pPr>
          </w:p>
        </w:tc>
        <w:tc>
          <w:tcPr>
            <w:tcW w:w="605" w:type="dxa"/>
            <w:tcBorders>
              <w:top w:val="nil"/>
              <w:left w:val="nil"/>
              <w:bottom w:val="nil"/>
              <w:right w:val="nil"/>
            </w:tcBorders>
            <w:shd w:val="clear" w:color="auto" w:fill="auto"/>
            <w:noWrap/>
            <w:vAlign w:val="bottom"/>
            <w:hideMark/>
          </w:tcPr>
          <w:p w14:paraId="2C18129D" w14:textId="77777777" w:rsidR="00C62D8A" w:rsidRPr="0073541A" w:rsidRDefault="00C62D8A" w:rsidP="00597702">
            <w:pPr>
              <w:spacing w:after="0" w:line="240" w:lineRule="auto"/>
              <w:rPr>
                <w:rFonts w:ascii="Arial" w:eastAsia="Times New Roman" w:hAnsi="Arial" w:cs="Arial"/>
                <w:sz w:val="20"/>
                <w:szCs w:val="20"/>
                <w:lang w:eastAsia="es-MX"/>
              </w:rPr>
            </w:pPr>
          </w:p>
        </w:tc>
        <w:tc>
          <w:tcPr>
            <w:tcW w:w="729" w:type="dxa"/>
            <w:tcBorders>
              <w:top w:val="nil"/>
              <w:left w:val="nil"/>
              <w:bottom w:val="nil"/>
              <w:right w:val="nil"/>
            </w:tcBorders>
            <w:shd w:val="clear" w:color="auto" w:fill="auto"/>
            <w:noWrap/>
            <w:vAlign w:val="bottom"/>
            <w:hideMark/>
          </w:tcPr>
          <w:p w14:paraId="328EE136"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717" w:type="dxa"/>
            <w:tcBorders>
              <w:top w:val="nil"/>
              <w:left w:val="nil"/>
              <w:bottom w:val="nil"/>
              <w:right w:val="nil"/>
            </w:tcBorders>
            <w:shd w:val="clear" w:color="auto" w:fill="auto"/>
            <w:noWrap/>
            <w:vAlign w:val="bottom"/>
            <w:hideMark/>
          </w:tcPr>
          <w:p w14:paraId="2E6295BB"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712" w:type="dxa"/>
            <w:tcBorders>
              <w:top w:val="nil"/>
              <w:left w:val="nil"/>
              <w:bottom w:val="nil"/>
              <w:right w:val="nil"/>
            </w:tcBorders>
            <w:shd w:val="clear" w:color="auto" w:fill="auto"/>
            <w:noWrap/>
            <w:vAlign w:val="bottom"/>
            <w:hideMark/>
          </w:tcPr>
          <w:p w14:paraId="1716FADB"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709" w:type="dxa"/>
            <w:tcBorders>
              <w:top w:val="nil"/>
              <w:left w:val="nil"/>
              <w:bottom w:val="nil"/>
              <w:right w:val="nil"/>
            </w:tcBorders>
            <w:shd w:val="clear" w:color="auto" w:fill="auto"/>
            <w:noWrap/>
            <w:vAlign w:val="bottom"/>
            <w:hideMark/>
          </w:tcPr>
          <w:p w14:paraId="67A267D1"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708" w:type="dxa"/>
            <w:tcBorders>
              <w:top w:val="nil"/>
              <w:left w:val="nil"/>
              <w:bottom w:val="nil"/>
              <w:right w:val="nil"/>
            </w:tcBorders>
            <w:shd w:val="clear" w:color="auto" w:fill="auto"/>
            <w:noWrap/>
            <w:vAlign w:val="bottom"/>
            <w:hideMark/>
          </w:tcPr>
          <w:p w14:paraId="5C75A8F9"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993" w:type="dxa"/>
            <w:tcBorders>
              <w:top w:val="nil"/>
              <w:left w:val="nil"/>
              <w:bottom w:val="nil"/>
              <w:right w:val="nil"/>
            </w:tcBorders>
            <w:shd w:val="clear" w:color="auto" w:fill="auto"/>
            <w:noWrap/>
            <w:vAlign w:val="bottom"/>
            <w:hideMark/>
          </w:tcPr>
          <w:p w14:paraId="28E02F73"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c>
          <w:tcPr>
            <w:tcW w:w="992" w:type="dxa"/>
            <w:tcBorders>
              <w:top w:val="nil"/>
              <w:left w:val="nil"/>
              <w:bottom w:val="nil"/>
              <w:right w:val="nil"/>
            </w:tcBorders>
            <w:shd w:val="clear" w:color="auto" w:fill="auto"/>
            <w:noWrap/>
            <w:vAlign w:val="bottom"/>
            <w:hideMark/>
          </w:tcPr>
          <w:p w14:paraId="3B892432" w14:textId="77777777" w:rsidR="00C62D8A" w:rsidRPr="0073541A" w:rsidRDefault="00C62D8A" w:rsidP="00597702">
            <w:pPr>
              <w:spacing w:after="0" w:line="240" w:lineRule="auto"/>
              <w:jc w:val="center"/>
              <w:rPr>
                <w:rFonts w:ascii="Arial" w:eastAsia="Times New Roman" w:hAnsi="Arial" w:cs="Arial"/>
                <w:sz w:val="20"/>
                <w:szCs w:val="20"/>
                <w:lang w:eastAsia="es-MX"/>
              </w:rPr>
            </w:pPr>
          </w:p>
        </w:tc>
      </w:tr>
      <w:tr w:rsidR="006503AD" w:rsidRPr="0073541A" w14:paraId="4FD6D9C6" w14:textId="77777777" w:rsidTr="00B70AE1">
        <w:trPr>
          <w:trHeight w:val="512"/>
        </w:trPr>
        <w:tc>
          <w:tcPr>
            <w:tcW w:w="26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9AF61" w14:textId="77777777" w:rsidR="006503AD" w:rsidRPr="0073541A" w:rsidRDefault="006503AD" w:rsidP="00B70AE1">
            <w:pPr>
              <w:spacing w:after="0" w:line="240" w:lineRule="auto"/>
              <w:jc w:val="both"/>
              <w:rPr>
                <w:rFonts w:ascii="Arial" w:eastAsia="Times New Roman" w:hAnsi="Arial" w:cs="Arial"/>
                <w:sz w:val="20"/>
                <w:szCs w:val="20"/>
                <w:lang w:eastAsia="es-MX"/>
              </w:rPr>
            </w:pPr>
            <w:r w:rsidRPr="0073541A">
              <w:rPr>
                <w:rFonts w:ascii="Arial" w:eastAsia="Times New Roman" w:hAnsi="Arial" w:cs="Arial"/>
                <w:sz w:val="20"/>
                <w:szCs w:val="20"/>
                <w:lang w:eastAsia="es-MX"/>
              </w:rPr>
              <w:t>Cableado estructur</w:t>
            </w:r>
            <w:r w:rsidR="00B70AE1">
              <w:rPr>
                <w:rFonts w:ascii="Arial" w:eastAsia="Times New Roman" w:hAnsi="Arial" w:cs="Arial"/>
                <w:sz w:val="20"/>
                <w:szCs w:val="20"/>
                <w:lang w:eastAsia="es-MX"/>
              </w:rPr>
              <w:t>ado para equipos Access Point</w:t>
            </w:r>
          </w:p>
        </w:tc>
        <w:tc>
          <w:tcPr>
            <w:tcW w:w="605" w:type="dxa"/>
            <w:tcBorders>
              <w:top w:val="nil"/>
              <w:left w:val="nil"/>
              <w:bottom w:val="nil"/>
              <w:right w:val="nil"/>
            </w:tcBorders>
            <w:shd w:val="clear" w:color="auto" w:fill="auto"/>
            <w:noWrap/>
            <w:vAlign w:val="bottom"/>
            <w:hideMark/>
          </w:tcPr>
          <w:p w14:paraId="4739FAB9" w14:textId="77777777" w:rsidR="006503AD" w:rsidRPr="0073541A" w:rsidRDefault="006503AD" w:rsidP="00597702">
            <w:pPr>
              <w:spacing w:after="0" w:line="240" w:lineRule="auto"/>
              <w:jc w:val="both"/>
              <w:rPr>
                <w:rFonts w:ascii="Arial" w:eastAsia="Times New Roman" w:hAnsi="Arial" w:cs="Arial"/>
                <w:b/>
                <w:bCs/>
                <w:sz w:val="20"/>
                <w:szCs w:val="20"/>
                <w:lang w:eastAsia="es-MX"/>
              </w:rPr>
            </w:pPr>
          </w:p>
        </w:tc>
        <w:tc>
          <w:tcPr>
            <w:tcW w:w="144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466EC"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 </w:t>
            </w:r>
          </w:p>
          <w:p w14:paraId="3EFD2BCC"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2129" w:type="dxa"/>
            <w:gridSpan w:val="3"/>
            <w:tcBorders>
              <w:top w:val="single" w:sz="4" w:space="0" w:color="auto"/>
              <w:left w:val="nil"/>
              <w:bottom w:val="single" w:sz="4" w:space="0" w:color="auto"/>
              <w:right w:val="single" w:sz="4" w:space="0" w:color="auto"/>
            </w:tcBorders>
            <w:shd w:val="clear" w:color="auto" w:fill="auto"/>
            <w:noWrap/>
            <w:vAlign w:val="center"/>
          </w:tcPr>
          <w:p w14:paraId="11861691"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01C69E7"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D17A9B8"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 </w:t>
            </w:r>
          </w:p>
        </w:tc>
      </w:tr>
      <w:tr w:rsidR="006503AD" w:rsidRPr="0073541A" w14:paraId="3636BFF4" w14:textId="77777777" w:rsidTr="00A62807">
        <w:trPr>
          <w:trHeight w:val="255"/>
        </w:trPr>
        <w:tc>
          <w:tcPr>
            <w:tcW w:w="2639" w:type="dxa"/>
            <w:tcBorders>
              <w:top w:val="nil"/>
              <w:left w:val="single" w:sz="4" w:space="0" w:color="auto"/>
              <w:bottom w:val="single" w:sz="4" w:space="0" w:color="auto"/>
              <w:right w:val="single" w:sz="4" w:space="0" w:color="auto"/>
            </w:tcBorders>
            <w:shd w:val="clear" w:color="auto" w:fill="auto"/>
            <w:noWrap/>
            <w:vAlign w:val="bottom"/>
            <w:hideMark/>
          </w:tcPr>
          <w:p w14:paraId="006D6A48" w14:textId="77777777" w:rsidR="006503AD" w:rsidRPr="0073541A" w:rsidRDefault="006503AD" w:rsidP="00597702">
            <w:pPr>
              <w:spacing w:after="0" w:line="240" w:lineRule="auto"/>
              <w:jc w:val="both"/>
              <w:rPr>
                <w:rFonts w:ascii="Arial" w:eastAsia="Times New Roman" w:hAnsi="Arial" w:cs="Arial"/>
                <w:sz w:val="20"/>
                <w:szCs w:val="20"/>
                <w:lang w:eastAsia="es-MX"/>
              </w:rPr>
            </w:pPr>
            <w:r w:rsidRPr="0073541A">
              <w:rPr>
                <w:rFonts w:ascii="Arial" w:eastAsia="Times New Roman" w:hAnsi="Arial" w:cs="Arial"/>
                <w:sz w:val="20"/>
                <w:szCs w:val="20"/>
                <w:lang w:eastAsia="es-MX"/>
              </w:rPr>
              <w:t>Acometida de medios</w:t>
            </w:r>
          </w:p>
        </w:tc>
        <w:tc>
          <w:tcPr>
            <w:tcW w:w="605" w:type="dxa"/>
            <w:tcBorders>
              <w:top w:val="nil"/>
              <w:left w:val="nil"/>
              <w:bottom w:val="nil"/>
              <w:right w:val="nil"/>
            </w:tcBorders>
            <w:shd w:val="clear" w:color="auto" w:fill="auto"/>
            <w:noWrap/>
            <w:vAlign w:val="bottom"/>
            <w:hideMark/>
          </w:tcPr>
          <w:p w14:paraId="00930E79" w14:textId="77777777" w:rsidR="006503AD" w:rsidRPr="0073541A" w:rsidRDefault="006503AD" w:rsidP="00597702">
            <w:pPr>
              <w:spacing w:after="0" w:line="240" w:lineRule="auto"/>
              <w:jc w:val="both"/>
              <w:rPr>
                <w:rFonts w:ascii="Arial" w:eastAsia="Times New Roman" w:hAnsi="Arial" w:cs="Arial"/>
                <w:b/>
                <w:bCs/>
                <w:sz w:val="20"/>
                <w:szCs w:val="20"/>
                <w:lang w:eastAsia="es-MX"/>
              </w:rPr>
            </w:pPr>
          </w:p>
        </w:tc>
        <w:tc>
          <w:tcPr>
            <w:tcW w:w="14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49EE1EC"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2129" w:type="dxa"/>
            <w:gridSpan w:val="3"/>
            <w:tcBorders>
              <w:top w:val="nil"/>
              <w:left w:val="nil"/>
              <w:bottom w:val="single" w:sz="4" w:space="0" w:color="auto"/>
              <w:right w:val="single" w:sz="4" w:space="0" w:color="auto"/>
            </w:tcBorders>
            <w:shd w:val="clear" w:color="auto" w:fill="auto"/>
            <w:noWrap/>
            <w:vAlign w:val="center"/>
          </w:tcPr>
          <w:p w14:paraId="7E4DCEEB"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3" w:type="dxa"/>
            <w:tcBorders>
              <w:top w:val="nil"/>
              <w:left w:val="nil"/>
              <w:bottom w:val="single" w:sz="4" w:space="0" w:color="auto"/>
              <w:right w:val="single" w:sz="4" w:space="0" w:color="auto"/>
            </w:tcBorders>
            <w:shd w:val="clear" w:color="auto" w:fill="auto"/>
            <w:noWrap/>
            <w:vAlign w:val="center"/>
            <w:hideMark/>
          </w:tcPr>
          <w:p w14:paraId="0A07F710"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2" w:type="dxa"/>
            <w:tcBorders>
              <w:top w:val="nil"/>
              <w:left w:val="nil"/>
              <w:bottom w:val="single" w:sz="4" w:space="0" w:color="auto"/>
              <w:right w:val="single" w:sz="4" w:space="0" w:color="auto"/>
            </w:tcBorders>
            <w:shd w:val="clear" w:color="auto" w:fill="auto"/>
            <w:noWrap/>
            <w:vAlign w:val="center"/>
            <w:hideMark/>
          </w:tcPr>
          <w:p w14:paraId="6E9DC90C"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r>
      <w:tr w:rsidR="006503AD" w:rsidRPr="0073541A" w14:paraId="34F8C007" w14:textId="77777777" w:rsidTr="00A62807">
        <w:trPr>
          <w:trHeight w:val="255"/>
        </w:trPr>
        <w:tc>
          <w:tcPr>
            <w:tcW w:w="2639" w:type="dxa"/>
            <w:tcBorders>
              <w:top w:val="nil"/>
              <w:left w:val="single" w:sz="4" w:space="0" w:color="auto"/>
              <w:bottom w:val="single" w:sz="4" w:space="0" w:color="auto"/>
              <w:right w:val="single" w:sz="4" w:space="0" w:color="auto"/>
            </w:tcBorders>
            <w:shd w:val="clear" w:color="auto" w:fill="auto"/>
            <w:noWrap/>
            <w:vAlign w:val="bottom"/>
            <w:hideMark/>
          </w:tcPr>
          <w:p w14:paraId="6D6ED160" w14:textId="77777777" w:rsidR="006503AD" w:rsidRPr="0073541A" w:rsidRDefault="006503AD" w:rsidP="00597702">
            <w:pPr>
              <w:spacing w:after="0" w:line="240" w:lineRule="auto"/>
              <w:jc w:val="both"/>
              <w:rPr>
                <w:rFonts w:ascii="Arial" w:eastAsia="Times New Roman" w:hAnsi="Arial" w:cs="Arial"/>
                <w:sz w:val="20"/>
                <w:szCs w:val="20"/>
                <w:lang w:eastAsia="es-MX"/>
              </w:rPr>
            </w:pPr>
            <w:r w:rsidRPr="0073541A">
              <w:rPr>
                <w:rFonts w:ascii="Arial" w:eastAsia="Times New Roman" w:hAnsi="Arial" w:cs="Arial"/>
                <w:sz w:val="20"/>
                <w:szCs w:val="20"/>
                <w:lang w:eastAsia="es-MX"/>
              </w:rPr>
              <w:t>Gabinete</w:t>
            </w:r>
          </w:p>
        </w:tc>
        <w:tc>
          <w:tcPr>
            <w:tcW w:w="605" w:type="dxa"/>
            <w:tcBorders>
              <w:top w:val="nil"/>
              <w:left w:val="nil"/>
              <w:bottom w:val="nil"/>
              <w:right w:val="nil"/>
            </w:tcBorders>
            <w:shd w:val="clear" w:color="auto" w:fill="auto"/>
            <w:noWrap/>
            <w:vAlign w:val="bottom"/>
            <w:hideMark/>
          </w:tcPr>
          <w:p w14:paraId="4F6332A1" w14:textId="77777777" w:rsidR="006503AD" w:rsidRPr="0073541A" w:rsidRDefault="006503AD" w:rsidP="00597702">
            <w:pPr>
              <w:spacing w:after="0" w:line="240" w:lineRule="auto"/>
              <w:jc w:val="both"/>
              <w:rPr>
                <w:rFonts w:ascii="Arial" w:eastAsia="Times New Roman" w:hAnsi="Arial" w:cs="Arial"/>
                <w:b/>
                <w:bCs/>
                <w:sz w:val="20"/>
                <w:szCs w:val="20"/>
                <w:lang w:eastAsia="es-MX"/>
              </w:rPr>
            </w:pPr>
          </w:p>
        </w:tc>
        <w:tc>
          <w:tcPr>
            <w:tcW w:w="14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B9A33EA"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2129" w:type="dxa"/>
            <w:gridSpan w:val="3"/>
            <w:tcBorders>
              <w:top w:val="nil"/>
              <w:left w:val="nil"/>
              <w:bottom w:val="single" w:sz="4" w:space="0" w:color="auto"/>
              <w:right w:val="single" w:sz="4" w:space="0" w:color="auto"/>
            </w:tcBorders>
            <w:shd w:val="clear" w:color="auto" w:fill="auto"/>
            <w:noWrap/>
            <w:vAlign w:val="center"/>
          </w:tcPr>
          <w:p w14:paraId="55C66149"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3" w:type="dxa"/>
            <w:tcBorders>
              <w:top w:val="nil"/>
              <w:left w:val="nil"/>
              <w:bottom w:val="single" w:sz="4" w:space="0" w:color="auto"/>
              <w:right w:val="single" w:sz="4" w:space="0" w:color="auto"/>
            </w:tcBorders>
            <w:shd w:val="clear" w:color="auto" w:fill="auto"/>
            <w:noWrap/>
            <w:vAlign w:val="center"/>
            <w:hideMark/>
          </w:tcPr>
          <w:p w14:paraId="368F2016"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2" w:type="dxa"/>
            <w:tcBorders>
              <w:top w:val="nil"/>
              <w:left w:val="nil"/>
              <w:bottom w:val="single" w:sz="4" w:space="0" w:color="auto"/>
              <w:right w:val="single" w:sz="4" w:space="0" w:color="auto"/>
            </w:tcBorders>
            <w:shd w:val="clear" w:color="auto" w:fill="auto"/>
            <w:noWrap/>
            <w:vAlign w:val="center"/>
            <w:hideMark/>
          </w:tcPr>
          <w:p w14:paraId="2BCEBB6B"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r>
      <w:tr w:rsidR="006503AD" w:rsidRPr="0073541A" w14:paraId="499D2CFC" w14:textId="77777777" w:rsidTr="00A62807">
        <w:trPr>
          <w:trHeight w:val="255"/>
        </w:trPr>
        <w:tc>
          <w:tcPr>
            <w:tcW w:w="2639" w:type="dxa"/>
            <w:tcBorders>
              <w:top w:val="nil"/>
              <w:left w:val="single" w:sz="4" w:space="0" w:color="auto"/>
              <w:bottom w:val="single" w:sz="4" w:space="0" w:color="auto"/>
              <w:right w:val="single" w:sz="4" w:space="0" w:color="auto"/>
            </w:tcBorders>
            <w:shd w:val="clear" w:color="auto" w:fill="auto"/>
            <w:noWrap/>
            <w:vAlign w:val="bottom"/>
            <w:hideMark/>
          </w:tcPr>
          <w:p w14:paraId="45EBA34F" w14:textId="77777777" w:rsidR="006503AD" w:rsidRPr="0073541A" w:rsidRDefault="006503AD" w:rsidP="00597702">
            <w:pPr>
              <w:spacing w:after="0" w:line="240" w:lineRule="auto"/>
              <w:jc w:val="both"/>
              <w:rPr>
                <w:rFonts w:ascii="Arial" w:eastAsia="Times New Roman" w:hAnsi="Arial" w:cs="Arial"/>
                <w:sz w:val="20"/>
                <w:szCs w:val="20"/>
                <w:lang w:eastAsia="es-MX"/>
              </w:rPr>
            </w:pPr>
            <w:r w:rsidRPr="0073541A">
              <w:rPr>
                <w:rFonts w:ascii="Arial" w:eastAsia="Times New Roman" w:hAnsi="Arial" w:cs="Arial"/>
                <w:sz w:val="20"/>
                <w:szCs w:val="20"/>
                <w:lang w:eastAsia="es-MX"/>
              </w:rPr>
              <w:t>Tierra Física</w:t>
            </w:r>
          </w:p>
        </w:tc>
        <w:tc>
          <w:tcPr>
            <w:tcW w:w="605" w:type="dxa"/>
            <w:tcBorders>
              <w:top w:val="nil"/>
              <w:left w:val="nil"/>
              <w:bottom w:val="nil"/>
              <w:right w:val="nil"/>
            </w:tcBorders>
            <w:shd w:val="clear" w:color="auto" w:fill="auto"/>
            <w:noWrap/>
            <w:vAlign w:val="bottom"/>
            <w:hideMark/>
          </w:tcPr>
          <w:p w14:paraId="7BE4F493" w14:textId="77777777" w:rsidR="006503AD" w:rsidRPr="0073541A" w:rsidRDefault="006503AD" w:rsidP="00597702">
            <w:pPr>
              <w:spacing w:after="0" w:line="240" w:lineRule="auto"/>
              <w:jc w:val="both"/>
              <w:rPr>
                <w:rFonts w:ascii="Arial" w:eastAsia="Times New Roman" w:hAnsi="Arial" w:cs="Arial"/>
                <w:b/>
                <w:bCs/>
                <w:sz w:val="20"/>
                <w:szCs w:val="20"/>
                <w:lang w:eastAsia="es-MX"/>
              </w:rPr>
            </w:pPr>
          </w:p>
        </w:tc>
        <w:tc>
          <w:tcPr>
            <w:tcW w:w="14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987944E"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2129" w:type="dxa"/>
            <w:gridSpan w:val="3"/>
            <w:tcBorders>
              <w:top w:val="nil"/>
              <w:left w:val="nil"/>
              <w:bottom w:val="single" w:sz="4" w:space="0" w:color="auto"/>
              <w:right w:val="single" w:sz="4" w:space="0" w:color="auto"/>
            </w:tcBorders>
            <w:shd w:val="clear" w:color="auto" w:fill="auto"/>
            <w:noWrap/>
            <w:vAlign w:val="center"/>
          </w:tcPr>
          <w:p w14:paraId="01513334"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3" w:type="dxa"/>
            <w:tcBorders>
              <w:top w:val="nil"/>
              <w:left w:val="nil"/>
              <w:bottom w:val="single" w:sz="4" w:space="0" w:color="auto"/>
              <w:right w:val="single" w:sz="4" w:space="0" w:color="auto"/>
            </w:tcBorders>
            <w:shd w:val="clear" w:color="auto" w:fill="auto"/>
            <w:noWrap/>
            <w:vAlign w:val="center"/>
            <w:hideMark/>
          </w:tcPr>
          <w:p w14:paraId="23261494"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2" w:type="dxa"/>
            <w:tcBorders>
              <w:top w:val="nil"/>
              <w:left w:val="nil"/>
              <w:bottom w:val="single" w:sz="4" w:space="0" w:color="auto"/>
              <w:right w:val="single" w:sz="4" w:space="0" w:color="auto"/>
            </w:tcBorders>
            <w:shd w:val="clear" w:color="auto" w:fill="auto"/>
            <w:noWrap/>
            <w:vAlign w:val="center"/>
            <w:hideMark/>
          </w:tcPr>
          <w:p w14:paraId="06F03E92"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r>
      <w:tr w:rsidR="006503AD" w:rsidRPr="0073541A" w14:paraId="4C5CECE2" w14:textId="77777777" w:rsidTr="00A62807">
        <w:trPr>
          <w:trHeight w:val="510"/>
        </w:trPr>
        <w:tc>
          <w:tcPr>
            <w:tcW w:w="2639" w:type="dxa"/>
            <w:tcBorders>
              <w:top w:val="nil"/>
              <w:left w:val="single" w:sz="4" w:space="0" w:color="auto"/>
              <w:bottom w:val="single" w:sz="4" w:space="0" w:color="auto"/>
              <w:right w:val="single" w:sz="4" w:space="0" w:color="auto"/>
            </w:tcBorders>
            <w:shd w:val="clear" w:color="auto" w:fill="auto"/>
            <w:noWrap/>
            <w:vAlign w:val="bottom"/>
            <w:hideMark/>
          </w:tcPr>
          <w:p w14:paraId="2DD39BBF" w14:textId="77777777" w:rsidR="006503AD" w:rsidRPr="0073541A" w:rsidRDefault="006503AD" w:rsidP="00597702">
            <w:pPr>
              <w:spacing w:after="0" w:line="240" w:lineRule="auto"/>
              <w:jc w:val="both"/>
              <w:rPr>
                <w:rFonts w:ascii="Arial" w:eastAsia="Times New Roman" w:hAnsi="Arial" w:cs="Arial"/>
                <w:sz w:val="20"/>
                <w:szCs w:val="20"/>
                <w:lang w:eastAsia="es-MX"/>
              </w:rPr>
            </w:pPr>
            <w:r w:rsidRPr="0073541A">
              <w:rPr>
                <w:rFonts w:ascii="Arial" w:eastAsia="Times New Roman" w:hAnsi="Arial" w:cs="Arial"/>
                <w:sz w:val="20"/>
                <w:szCs w:val="20"/>
                <w:lang w:eastAsia="es-MX"/>
              </w:rPr>
              <w:t>Patch cord categoría 6 de fábrica</w:t>
            </w:r>
          </w:p>
        </w:tc>
        <w:tc>
          <w:tcPr>
            <w:tcW w:w="605" w:type="dxa"/>
            <w:tcBorders>
              <w:top w:val="nil"/>
              <w:left w:val="nil"/>
              <w:bottom w:val="nil"/>
              <w:right w:val="nil"/>
            </w:tcBorders>
            <w:shd w:val="clear" w:color="auto" w:fill="auto"/>
            <w:noWrap/>
            <w:vAlign w:val="bottom"/>
            <w:hideMark/>
          </w:tcPr>
          <w:p w14:paraId="2A0AC89A" w14:textId="77777777" w:rsidR="006503AD" w:rsidRPr="0073541A" w:rsidRDefault="006503AD" w:rsidP="00597702">
            <w:pPr>
              <w:spacing w:after="0" w:line="240" w:lineRule="auto"/>
              <w:jc w:val="both"/>
              <w:rPr>
                <w:rFonts w:ascii="Arial" w:eastAsia="Times New Roman" w:hAnsi="Arial" w:cs="Arial"/>
                <w:b/>
                <w:bCs/>
                <w:sz w:val="20"/>
                <w:szCs w:val="20"/>
                <w:lang w:eastAsia="es-MX"/>
              </w:rPr>
            </w:pPr>
          </w:p>
        </w:tc>
        <w:tc>
          <w:tcPr>
            <w:tcW w:w="14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7ABE8A18"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2129" w:type="dxa"/>
            <w:gridSpan w:val="3"/>
            <w:tcBorders>
              <w:top w:val="nil"/>
              <w:left w:val="nil"/>
              <w:bottom w:val="single" w:sz="4" w:space="0" w:color="auto"/>
              <w:right w:val="single" w:sz="4" w:space="0" w:color="auto"/>
            </w:tcBorders>
            <w:shd w:val="clear" w:color="auto" w:fill="auto"/>
            <w:noWrap/>
            <w:vAlign w:val="center"/>
          </w:tcPr>
          <w:p w14:paraId="7AC4A5DD"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3" w:type="dxa"/>
            <w:tcBorders>
              <w:top w:val="nil"/>
              <w:left w:val="nil"/>
              <w:bottom w:val="single" w:sz="4" w:space="0" w:color="auto"/>
              <w:right w:val="single" w:sz="4" w:space="0" w:color="auto"/>
            </w:tcBorders>
            <w:shd w:val="clear" w:color="auto" w:fill="auto"/>
            <w:noWrap/>
            <w:vAlign w:val="center"/>
            <w:hideMark/>
          </w:tcPr>
          <w:p w14:paraId="651C05E5"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2" w:type="dxa"/>
            <w:tcBorders>
              <w:top w:val="nil"/>
              <w:left w:val="nil"/>
              <w:bottom w:val="single" w:sz="4" w:space="0" w:color="auto"/>
              <w:right w:val="single" w:sz="4" w:space="0" w:color="auto"/>
            </w:tcBorders>
            <w:shd w:val="clear" w:color="auto" w:fill="auto"/>
            <w:noWrap/>
            <w:vAlign w:val="center"/>
            <w:hideMark/>
          </w:tcPr>
          <w:p w14:paraId="7F1B10B5"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r>
      <w:tr w:rsidR="006503AD" w:rsidRPr="0073541A" w14:paraId="73C345F6" w14:textId="77777777" w:rsidTr="00A62807">
        <w:trPr>
          <w:trHeight w:val="255"/>
        </w:trPr>
        <w:tc>
          <w:tcPr>
            <w:tcW w:w="2639" w:type="dxa"/>
            <w:tcBorders>
              <w:top w:val="nil"/>
              <w:left w:val="single" w:sz="4" w:space="0" w:color="auto"/>
              <w:bottom w:val="single" w:sz="4" w:space="0" w:color="auto"/>
              <w:right w:val="single" w:sz="4" w:space="0" w:color="auto"/>
            </w:tcBorders>
            <w:shd w:val="clear" w:color="auto" w:fill="auto"/>
            <w:noWrap/>
            <w:vAlign w:val="bottom"/>
            <w:hideMark/>
          </w:tcPr>
          <w:p w14:paraId="23F88121" w14:textId="77777777" w:rsidR="006503AD" w:rsidRPr="0073541A" w:rsidRDefault="006503AD" w:rsidP="00597702">
            <w:pPr>
              <w:spacing w:after="0" w:line="240" w:lineRule="auto"/>
              <w:jc w:val="both"/>
              <w:rPr>
                <w:rFonts w:ascii="Arial" w:eastAsia="Times New Roman" w:hAnsi="Arial" w:cs="Arial"/>
                <w:sz w:val="20"/>
                <w:szCs w:val="20"/>
                <w:lang w:eastAsia="es-MX"/>
              </w:rPr>
            </w:pPr>
            <w:r w:rsidRPr="0073541A">
              <w:rPr>
                <w:rFonts w:ascii="Arial" w:eastAsia="Times New Roman" w:hAnsi="Arial" w:cs="Arial"/>
                <w:sz w:val="20"/>
                <w:szCs w:val="20"/>
                <w:lang w:eastAsia="es-MX"/>
              </w:rPr>
              <w:t>Alimentación eléctrica</w:t>
            </w:r>
          </w:p>
        </w:tc>
        <w:tc>
          <w:tcPr>
            <w:tcW w:w="605" w:type="dxa"/>
            <w:tcBorders>
              <w:top w:val="nil"/>
              <w:left w:val="nil"/>
              <w:bottom w:val="nil"/>
              <w:right w:val="nil"/>
            </w:tcBorders>
            <w:shd w:val="clear" w:color="auto" w:fill="auto"/>
            <w:noWrap/>
            <w:vAlign w:val="bottom"/>
            <w:hideMark/>
          </w:tcPr>
          <w:p w14:paraId="0F7E9F77" w14:textId="77777777" w:rsidR="006503AD" w:rsidRPr="0073541A" w:rsidRDefault="006503AD" w:rsidP="00597702">
            <w:pPr>
              <w:spacing w:after="0" w:line="240" w:lineRule="auto"/>
              <w:jc w:val="both"/>
              <w:rPr>
                <w:rFonts w:ascii="Arial" w:eastAsia="Times New Roman" w:hAnsi="Arial" w:cs="Arial"/>
                <w:b/>
                <w:bCs/>
                <w:sz w:val="20"/>
                <w:szCs w:val="20"/>
                <w:lang w:eastAsia="es-MX"/>
              </w:rPr>
            </w:pPr>
          </w:p>
        </w:tc>
        <w:tc>
          <w:tcPr>
            <w:tcW w:w="14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07B84EDB"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2129" w:type="dxa"/>
            <w:gridSpan w:val="3"/>
            <w:tcBorders>
              <w:top w:val="nil"/>
              <w:left w:val="nil"/>
              <w:bottom w:val="single" w:sz="4" w:space="0" w:color="auto"/>
              <w:right w:val="single" w:sz="4" w:space="0" w:color="auto"/>
            </w:tcBorders>
            <w:shd w:val="clear" w:color="auto" w:fill="auto"/>
            <w:noWrap/>
            <w:vAlign w:val="center"/>
          </w:tcPr>
          <w:p w14:paraId="44B5EAFE"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3" w:type="dxa"/>
            <w:tcBorders>
              <w:top w:val="nil"/>
              <w:left w:val="nil"/>
              <w:bottom w:val="single" w:sz="4" w:space="0" w:color="auto"/>
              <w:right w:val="single" w:sz="4" w:space="0" w:color="auto"/>
            </w:tcBorders>
            <w:shd w:val="clear" w:color="auto" w:fill="auto"/>
            <w:noWrap/>
            <w:vAlign w:val="center"/>
            <w:hideMark/>
          </w:tcPr>
          <w:p w14:paraId="1204FE66"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2" w:type="dxa"/>
            <w:tcBorders>
              <w:top w:val="nil"/>
              <w:left w:val="nil"/>
              <w:bottom w:val="single" w:sz="4" w:space="0" w:color="auto"/>
              <w:right w:val="single" w:sz="4" w:space="0" w:color="auto"/>
            </w:tcBorders>
            <w:shd w:val="clear" w:color="auto" w:fill="auto"/>
            <w:noWrap/>
            <w:vAlign w:val="center"/>
            <w:hideMark/>
          </w:tcPr>
          <w:p w14:paraId="64A046A6"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r>
      <w:tr w:rsidR="006503AD" w:rsidRPr="0073541A" w14:paraId="4ACD5B3E" w14:textId="77777777" w:rsidTr="00A62807">
        <w:trPr>
          <w:trHeight w:val="255"/>
        </w:trPr>
        <w:tc>
          <w:tcPr>
            <w:tcW w:w="2639" w:type="dxa"/>
            <w:tcBorders>
              <w:top w:val="nil"/>
              <w:left w:val="single" w:sz="4" w:space="0" w:color="auto"/>
              <w:bottom w:val="single" w:sz="4" w:space="0" w:color="auto"/>
              <w:right w:val="single" w:sz="4" w:space="0" w:color="auto"/>
            </w:tcBorders>
            <w:shd w:val="clear" w:color="auto" w:fill="auto"/>
            <w:noWrap/>
            <w:vAlign w:val="bottom"/>
            <w:hideMark/>
          </w:tcPr>
          <w:p w14:paraId="255FF1A5" w14:textId="77777777" w:rsidR="006503AD" w:rsidRPr="0073541A" w:rsidRDefault="006503AD" w:rsidP="00597702">
            <w:pPr>
              <w:spacing w:after="0" w:line="240" w:lineRule="auto"/>
              <w:jc w:val="both"/>
              <w:rPr>
                <w:rFonts w:ascii="Arial" w:eastAsia="Times New Roman" w:hAnsi="Arial" w:cs="Arial"/>
                <w:sz w:val="20"/>
                <w:szCs w:val="20"/>
                <w:lang w:eastAsia="es-MX"/>
              </w:rPr>
            </w:pPr>
            <w:r w:rsidRPr="0073541A">
              <w:rPr>
                <w:rFonts w:ascii="Arial" w:eastAsia="Times New Roman" w:hAnsi="Arial" w:cs="Arial"/>
                <w:sz w:val="20"/>
                <w:szCs w:val="20"/>
                <w:lang w:eastAsia="es-MX"/>
              </w:rPr>
              <w:t>Sistema de respaldo UPS</w:t>
            </w:r>
          </w:p>
        </w:tc>
        <w:tc>
          <w:tcPr>
            <w:tcW w:w="605" w:type="dxa"/>
            <w:tcBorders>
              <w:top w:val="nil"/>
              <w:left w:val="nil"/>
              <w:bottom w:val="nil"/>
              <w:right w:val="nil"/>
            </w:tcBorders>
            <w:shd w:val="clear" w:color="auto" w:fill="auto"/>
            <w:noWrap/>
            <w:vAlign w:val="bottom"/>
            <w:hideMark/>
          </w:tcPr>
          <w:p w14:paraId="6CC60368" w14:textId="77777777" w:rsidR="006503AD" w:rsidRPr="0073541A" w:rsidRDefault="006503AD" w:rsidP="00597702">
            <w:pPr>
              <w:spacing w:after="0" w:line="240" w:lineRule="auto"/>
              <w:jc w:val="both"/>
              <w:rPr>
                <w:rFonts w:ascii="Arial" w:eastAsia="Times New Roman" w:hAnsi="Arial" w:cs="Arial"/>
                <w:b/>
                <w:bCs/>
                <w:sz w:val="20"/>
                <w:szCs w:val="20"/>
                <w:lang w:eastAsia="es-MX"/>
              </w:rPr>
            </w:pPr>
          </w:p>
        </w:tc>
        <w:tc>
          <w:tcPr>
            <w:tcW w:w="14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037D9D07"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2129" w:type="dxa"/>
            <w:gridSpan w:val="3"/>
            <w:tcBorders>
              <w:top w:val="nil"/>
              <w:left w:val="nil"/>
              <w:bottom w:val="single" w:sz="4" w:space="0" w:color="auto"/>
              <w:right w:val="single" w:sz="4" w:space="0" w:color="auto"/>
            </w:tcBorders>
            <w:shd w:val="clear" w:color="auto" w:fill="auto"/>
            <w:noWrap/>
            <w:vAlign w:val="center"/>
          </w:tcPr>
          <w:p w14:paraId="04FDCCEB"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3" w:type="dxa"/>
            <w:tcBorders>
              <w:top w:val="nil"/>
              <w:left w:val="nil"/>
              <w:bottom w:val="single" w:sz="4" w:space="0" w:color="auto"/>
              <w:right w:val="single" w:sz="4" w:space="0" w:color="auto"/>
            </w:tcBorders>
            <w:shd w:val="clear" w:color="auto" w:fill="auto"/>
            <w:noWrap/>
            <w:vAlign w:val="center"/>
            <w:hideMark/>
          </w:tcPr>
          <w:p w14:paraId="17AB0FC4"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2" w:type="dxa"/>
            <w:tcBorders>
              <w:top w:val="nil"/>
              <w:left w:val="nil"/>
              <w:bottom w:val="single" w:sz="4" w:space="0" w:color="auto"/>
              <w:right w:val="single" w:sz="4" w:space="0" w:color="auto"/>
            </w:tcBorders>
            <w:shd w:val="clear" w:color="auto" w:fill="auto"/>
            <w:noWrap/>
            <w:vAlign w:val="center"/>
            <w:hideMark/>
          </w:tcPr>
          <w:p w14:paraId="1888951E"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r>
      <w:tr w:rsidR="006503AD" w:rsidRPr="0073541A" w14:paraId="363CE169" w14:textId="77777777" w:rsidTr="00A62807">
        <w:trPr>
          <w:trHeight w:val="255"/>
        </w:trPr>
        <w:tc>
          <w:tcPr>
            <w:tcW w:w="2639" w:type="dxa"/>
            <w:tcBorders>
              <w:top w:val="nil"/>
              <w:left w:val="single" w:sz="4" w:space="0" w:color="auto"/>
              <w:bottom w:val="single" w:sz="4" w:space="0" w:color="auto"/>
              <w:right w:val="single" w:sz="4" w:space="0" w:color="auto"/>
            </w:tcBorders>
            <w:shd w:val="clear" w:color="auto" w:fill="auto"/>
            <w:noWrap/>
            <w:vAlign w:val="bottom"/>
            <w:hideMark/>
          </w:tcPr>
          <w:p w14:paraId="43322DF8" w14:textId="77777777" w:rsidR="006503AD" w:rsidRPr="0073541A" w:rsidRDefault="006503AD" w:rsidP="00597702">
            <w:pPr>
              <w:spacing w:after="0" w:line="240" w:lineRule="auto"/>
              <w:jc w:val="both"/>
              <w:rPr>
                <w:rFonts w:ascii="Arial" w:eastAsia="Times New Roman" w:hAnsi="Arial" w:cs="Arial"/>
                <w:sz w:val="20"/>
                <w:szCs w:val="20"/>
                <w:lang w:eastAsia="es-MX"/>
              </w:rPr>
            </w:pPr>
            <w:r w:rsidRPr="0073541A">
              <w:rPr>
                <w:rFonts w:ascii="Arial" w:eastAsia="Times New Roman" w:hAnsi="Arial" w:cs="Arial"/>
                <w:sz w:val="20"/>
                <w:szCs w:val="20"/>
                <w:lang w:eastAsia="es-MX"/>
              </w:rPr>
              <w:t>Mantenimientos</w:t>
            </w:r>
          </w:p>
        </w:tc>
        <w:tc>
          <w:tcPr>
            <w:tcW w:w="605" w:type="dxa"/>
            <w:tcBorders>
              <w:top w:val="nil"/>
              <w:left w:val="nil"/>
              <w:bottom w:val="nil"/>
              <w:right w:val="nil"/>
            </w:tcBorders>
            <w:shd w:val="clear" w:color="auto" w:fill="auto"/>
            <w:noWrap/>
            <w:vAlign w:val="bottom"/>
            <w:hideMark/>
          </w:tcPr>
          <w:p w14:paraId="771A51C4" w14:textId="77777777" w:rsidR="006503AD" w:rsidRPr="0073541A" w:rsidRDefault="006503AD" w:rsidP="00597702">
            <w:pPr>
              <w:spacing w:after="0" w:line="240" w:lineRule="auto"/>
              <w:jc w:val="both"/>
              <w:rPr>
                <w:rFonts w:ascii="Arial" w:eastAsia="Times New Roman" w:hAnsi="Arial" w:cs="Arial"/>
                <w:b/>
                <w:bCs/>
                <w:sz w:val="20"/>
                <w:szCs w:val="20"/>
                <w:lang w:eastAsia="es-MX"/>
              </w:rPr>
            </w:pPr>
          </w:p>
        </w:tc>
        <w:tc>
          <w:tcPr>
            <w:tcW w:w="14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BFC1C4"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2129" w:type="dxa"/>
            <w:gridSpan w:val="3"/>
            <w:tcBorders>
              <w:top w:val="nil"/>
              <w:left w:val="nil"/>
              <w:bottom w:val="single" w:sz="4" w:space="0" w:color="auto"/>
              <w:right w:val="single" w:sz="4" w:space="0" w:color="auto"/>
            </w:tcBorders>
            <w:shd w:val="clear" w:color="auto" w:fill="auto"/>
            <w:noWrap/>
            <w:vAlign w:val="center"/>
          </w:tcPr>
          <w:p w14:paraId="227955E5"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3" w:type="dxa"/>
            <w:tcBorders>
              <w:top w:val="nil"/>
              <w:left w:val="nil"/>
              <w:bottom w:val="single" w:sz="4" w:space="0" w:color="auto"/>
              <w:right w:val="single" w:sz="4" w:space="0" w:color="auto"/>
            </w:tcBorders>
            <w:shd w:val="clear" w:color="auto" w:fill="auto"/>
            <w:noWrap/>
            <w:vAlign w:val="center"/>
            <w:hideMark/>
          </w:tcPr>
          <w:p w14:paraId="23E0F5EE"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2" w:type="dxa"/>
            <w:tcBorders>
              <w:top w:val="nil"/>
              <w:left w:val="nil"/>
              <w:bottom w:val="single" w:sz="4" w:space="0" w:color="auto"/>
              <w:right w:val="single" w:sz="4" w:space="0" w:color="auto"/>
            </w:tcBorders>
            <w:shd w:val="clear" w:color="auto" w:fill="auto"/>
            <w:noWrap/>
            <w:vAlign w:val="center"/>
            <w:hideMark/>
          </w:tcPr>
          <w:p w14:paraId="084766BC"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r>
      <w:tr w:rsidR="006503AD" w:rsidRPr="0073541A" w14:paraId="52355456" w14:textId="77777777" w:rsidTr="00A62807">
        <w:trPr>
          <w:trHeight w:val="255"/>
        </w:trPr>
        <w:tc>
          <w:tcPr>
            <w:tcW w:w="2639" w:type="dxa"/>
            <w:tcBorders>
              <w:top w:val="nil"/>
              <w:left w:val="single" w:sz="4" w:space="0" w:color="auto"/>
              <w:bottom w:val="single" w:sz="4" w:space="0" w:color="auto"/>
              <w:right w:val="single" w:sz="4" w:space="0" w:color="auto"/>
            </w:tcBorders>
            <w:shd w:val="clear" w:color="auto" w:fill="auto"/>
            <w:noWrap/>
            <w:vAlign w:val="bottom"/>
            <w:hideMark/>
          </w:tcPr>
          <w:p w14:paraId="58A04BF0" w14:textId="77777777" w:rsidR="006503AD" w:rsidRPr="0073541A" w:rsidRDefault="006503AD" w:rsidP="00597702">
            <w:pPr>
              <w:spacing w:after="0" w:line="240" w:lineRule="auto"/>
              <w:jc w:val="both"/>
              <w:rPr>
                <w:rFonts w:ascii="Arial" w:eastAsia="Times New Roman" w:hAnsi="Arial" w:cs="Arial"/>
                <w:sz w:val="20"/>
                <w:szCs w:val="20"/>
                <w:lang w:eastAsia="es-MX"/>
              </w:rPr>
            </w:pPr>
            <w:r w:rsidRPr="0073541A">
              <w:rPr>
                <w:rFonts w:ascii="Arial" w:eastAsia="Times New Roman" w:hAnsi="Arial" w:cs="Arial"/>
                <w:sz w:val="20"/>
                <w:szCs w:val="20"/>
                <w:lang w:eastAsia="es-MX"/>
              </w:rPr>
              <w:t>Memoria Técnica</w:t>
            </w:r>
          </w:p>
        </w:tc>
        <w:tc>
          <w:tcPr>
            <w:tcW w:w="605" w:type="dxa"/>
            <w:tcBorders>
              <w:top w:val="nil"/>
              <w:left w:val="nil"/>
              <w:bottom w:val="nil"/>
              <w:right w:val="nil"/>
            </w:tcBorders>
            <w:shd w:val="clear" w:color="auto" w:fill="auto"/>
            <w:noWrap/>
            <w:vAlign w:val="bottom"/>
            <w:hideMark/>
          </w:tcPr>
          <w:p w14:paraId="188E2B61" w14:textId="77777777" w:rsidR="006503AD" w:rsidRPr="0073541A" w:rsidRDefault="006503AD" w:rsidP="00597702">
            <w:pPr>
              <w:spacing w:after="0" w:line="240" w:lineRule="auto"/>
              <w:jc w:val="both"/>
              <w:rPr>
                <w:rFonts w:ascii="Arial" w:eastAsia="Times New Roman" w:hAnsi="Arial" w:cs="Arial"/>
                <w:b/>
                <w:bCs/>
                <w:sz w:val="20"/>
                <w:szCs w:val="20"/>
                <w:lang w:eastAsia="es-MX"/>
              </w:rPr>
            </w:pPr>
          </w:p>
        </w:tc>
        <w:tc>
          <w:tcPr>
            <w:tcW w:w="14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122DF03"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2129" w:type="dxa"/>
            <w:gridSpan w:val="3"/>
            <w:tcBorders>
              <w:top w:val="nil"/>
              <w:left w:val="nil"/>
              <w:bottom w:val="single" w:sz="4" w:space="0" w:color="auto"/>
              <w:right w:val="single" w:sz="4" w:space="0" w:color="auto"/>
            </w:tcBorders>
            <w:shd w:val="clear" w:color="auto" w:fill="auto"/>
            <w:noWrap/>
            <w:vAlign w:val="center"/>
          </w:tcPr>
          <w:p w14:paraId="51D24776"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3" w:type="dxa"/>
            <w:tcBorders>
              <w:top w:val="nil"/>
              <w:left w:val="nil"/>
              <w:bottom w:val="single" w:sz="4" w:space="0" w:color="auto"/>
              <w:right w:val="single" w:sz="4" w:space="0" w:color="auto"/>
            </w:tcBorders>
            <w:shd w:val="clear" w:color="auto" w:fill="auto"/>
            <w:noWrap/>
            <w:vAlign w:val="center"/>
            <w:hideMark/>
          </w:tcPr>
          <w:p w14:paraId="0B0C5DC0"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2" w:type="dxa"/>
            <w:tcBorders>
              <w:top w:val="nil"/>
              <w:left w:val="nil"/>
              <w:bottom w:val="single" w:sz="4" w:space="0" w:color="auto"/>
              <w:right w:val="single" w:sz="4" w:space="0" w:color="auto"/>
            </w:tcBorders>
            <w:shd w:val="clear" w:color="auto" w:fill="auto"/>
            <w:noWrap/>
            <w:vAlign w:val="center"/>
            <w:hideMark/>
          </w:tcPr>
          <w:p w14:paraId="74754718"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r>
      <w:tr w:rsidR="006503AD" w:rsidRPr="0073541A" w14:paraId="528253C9" w14:textId="77777777" w:rsidTr="00A62807">
        <w:trPr>
          <w:trHeight w:val="255"/>
        </w:trPr>
        <w:tc>
          <w:tcPr>
            <w:tcW w:w="2639" w:type="dxa"/>
            <w:tcBorders>
              <w:top w:val="nil"/>
              <w:left w:val="single" w:sz="4" w:space="0" w:color="auto"/>
              <w:bottom w:val="single" w:sz="4" w:space="0" w:color="auto"/>
              <w:right w:val="single" w:sz="4" w:space="0" w:color="auto"/>
            </w:tcBorders>
            <w:shd w:val="clear" w:color="auto" w:fill="auto"/>
            <w:noWrap/>
            <w:vAlign w:val="bottom"/>
            <w:hideMark/>
          </w:tcPr>
          <w:p w14:paraId="62F14161" w14:textId="77777777" w:rsidR="006503AD" w:rsidRPr="0073541A" w:rsidRDefault="006503AD" w:rsidP="00597702">
            <w:pPr>
              <w:spacing w:after="0" w:line="240" w:lineRule="auto"/>
              <w:jc w:val="both"/>
              <w:rPr>
                <w:rFonts w:ascii="Arial" w:eastAsia="Times New Roman" w:hAnsi="Arial" w:cs="Arial"/>
                <w:sz w:val="20"/>
                <w:szCs w:val="20"/>
                <w:lang w:eastAsia="es-MX"/>
              </w:rPr>
            </w:pPr>
            <w:r w:rsidRPr="0073541A">
              <w:rPr>
                <w:rFonts w:ascii="Arial" w:eastAsia="Times New Roman" w:hAnsi="Arial" w:cs="Arial"/>
                <w:sz w:val="20"/>
                <w:szCs w:val="20"/>
                <w:lang w:eastAsia="es-MX"/>
              </w:rPr>
              <w:t>Apoyo a migración</w:t>
            </w:r>
          </w:p>
        </w:tc>
        <w:tc>
          <w:tcPr>
            <w:tcW w:w="605" w:type="dxa"/>
            <w:tcBorders>
              <w:top w:val="nil"/>
              <w:left w:val="nil"/>
              <w:bottom w:val="nil"/>
              <w:right w:val="nil"/>
            </w:tcBorders>
            <w:shd w:val="clear" w:color="auto" w:fill="auto"/>
            <w:noWrap/>
            <w:vAlign w:val="bottom"/>
            <w:hideMark/>
          </w:tcPr>
          <w:p w14:paraId="5C6613C8" w14:textId="77777777" w:rsidR="006503AD" w:rsidRPr="0073541A" w:rsidRDefault="006503AD" w:rsidP="00597702">
            <w:pPr>
              <w:spacing w:after="0" w:line="240" w:lineRule="auto"/>
              <w:jc w:val="both"/>
              <w:rPr>
                <w:rFonts w:ascii="Arial" w:eastAsia="Times New Roman" w:hAnsi="Arial" w:cs="Arial"/>
                <w:b/>
                <w:bCs/>
                <w:sz w:val="20"/>
                <w:szCs w:val="20"/>
                <w:lang w:eastAsia="es-MX"/>
              </w:rPr>
            </w:pPr>
          </w:p>
        </w:tc>
        <w:tc>
          <w:tcPr>
            <w:tcW w:w="144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11CEED"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2129" w:type="dxa"/>
            <w:gridSpan w:val="3"/>
            <w:tcBorders>
              <w:top w:val="nil"/>
              <w:left w:val="nil"/>
              <w:bottom w:val="single" w:sz="4" w:space="0" w:color="auto"/>
              <w:right w:val="single" w:sz="4" w:space="0" w:color="auto"/>
            </w:tcBorders>
            <w:shd w:val="clear" w:color="auto" w:fill="auto"/>
            <w:noWrap/>
            <w:vAlign w:val="center"/>
          </w:tcPr>
          <w:p w14:paraId="6D3C29D2"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3" w:type="dxa"/>
            <w:tcBorders>
              <w:top w:val="nil"/>
              <w:left w:val="nil"/>
              <w:bottom w:val="single" w:sz="4" w:space="0" w:color="auto"/>
              <w:right w:val="single" w:sz="4" w:space="0" w:color="auto"/>
            </w:tcBorders>
            <w:shd w:val="clear" w:color="auto" w:fill="auto"/>
            <w:noWrap/>
            <w:vAlign w:val="center"/>
            <w:hideMark/>
          </w:tcPr>
          <w:p w14:paraId="381D4152"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c>
          <w:tcPr>
            <w:tcW w:w="992" w:type="dxa"/>
            <w:tcBorders>
              <w:top w:val="nil"/>
              <w:left w:val="nil"/>
              <w:bottom w:val="single" w:sz="4" w:space="0" w:color="auto"/>
              <w:right w:val="single" w:sz="4" w:space="0" w:color="auto"/>
            </w:tcBorders>
            <w:shd w:val="clear" w:color="auto" w:fill="auto"/>
            <w:noWrap/>
            <w:vAlign w:val="center"/>
            <w:hideMark/>
          </w:tcPr>
          <w:p w14:paraId="555FAD25" w14:textId="77777777" w:rsidR="006503AD" w:rsidRPr="0073541A" w:rsidRDefault="006503AD" w:rsidP="00597702">
            <w:pPr>
              <w:spacing w:after="0" w:line="240" w:lineRule="auto"/>
              <w:jc w:val="center"/>
              <w:rPr>
                <w:rFonts w:ascii="Arial" w:eastAsia="Times New Roman" w:hAnsi="Arial" w:cs="Arial"/>
                <w:b/>
                <w:bCs/>
                <w:sz w:val="20"/>
                <w:szCs w:val="20"/>
                <w:lang w:eastAsia="es-MX"/>
              </w:rPr>
            </w:pPr>
            <w:r w:rsidRPr="0073541A">
              <w:rPr>
                <w:rFonts w:ascii="Arial" w:eastAsia="Times New Roman" w:hAnsi="Arial" w:cs="Arial"/>
                <w:b/>
                <w:bCs/>
                <w:sz w:val="20"/>
                <w:szCs w:val="20"/>
                <w:lang w:eastAsia="es-MX"/>
              </w:rPr>
              <w:t>X</w:t>
            </w:r>
          </w:p>
        </w:tc>
      </w:tr>
    </w:tbl>
    <w:p w14:paraId="6CD51CB6" w14:textId="77777777" w:rsidR="003A04F6" w:rsidRPr="003A04F6" w:rsidRDefault="003A04F6" w:rsidP="003A04F6">
      <w:pPr>
        <w:pStyle w:val="Ttulo1"/>
        <w:ind w:left="360" w:right="49" w:firstLine="0"/>
        <w:rPr>
          <w:color w:val="548DD4" w:themeColor="text2" w:themeTint="99"/>
          <w:sz w:val="22"/>
          <w:szCs w:val="22"/>
        </w:rPr>
      </w:pPr>
      <w:bookmarkStart w:id="59" w:name="_Toc486247550"/>
    </w:p>
    <w:p w14:paraId="46BB5206" w14:textId="77777777" w:rsidR="000E74A3" w:rsidRPr="007B49BF" w:rsidRDefault="00C70698" w:rsidP="007B49BF">
      <w:pPr>
        <w:pStyle w:val="Ttulo1"/>
        <w:numPr>
          <w:ilvl w:val="0"/>
          <w:numId w:val="59"/>
        </w:numPr>
        <w:ind w:right="49"/>
        <w:rPr>
          <w:color w:val="548DD4" w:themeColor="text2" w:themeTint="99"/>
          <w:sz w:val="22"/>
          <w:szCs w:val="22"/>
        </w:rPr>
      </w:pPr>
      <w:r w:rsidRPr="007B49BF">
        <w:rPr>
          <w:caps w:val="0"/>
          <w:color w:val="548DD4" w:themeColor="text2" w:themeTint="99"/>
          <w:sz w:val="22"/>
          <w:szCs w:val="22"/>
        </w:rPr>
        <w:t>SERVICIOS ADMINISTRADOS DE RED Y SEGURIDAD</w:t>
      </w:r>
      <w:bookmarkEnd w:id="59"/>
    </w:p>
    <w:p w14:paraId="1B469D34" w14:textId="77777777" w:rsidR="00B10B01" w:rsidRPr="0073541A" w:rsidRDefault="00B10B01" w:rsidP="00B10B01">
      <w:pPr>
        <w:pStyle w:val="Ttulo2"/>
        <w:spacing w:before="0"/>
      </w:pPr>
    </w:p>
    <w:p w14:paraId="7F099261" w14:textId="77777777" w:rsidR="006428C3" w:rsidRPr="007B49BF" w:rsidRDefault="00C70698" w:rsidP="007B49BF">
      <w:pPr>
        <w:pStyle w:val="Ttulo1"/>
        <w:numPr>
          <w:ilvl w:val="1"/>
          <w:numId w:val="59"/>
        </w:numPr>
        <w:ind w:right="49"/>
        <w:rPr>
          <w:color w:val="548DD4" w:themeColor="text2" w:themeTint="99"/>
          <w:sz w:val="22"/>
          <w:szCs w:val="22"/>
        </w:rPr>
      </w:pPr>
      <w:bookmarkStart w:id="60" w:name="_Toc486247551"/>
      <w:r w:rsidRPr="007B49BF">
        <w:rPr>
          <w:caps w:val="0"/>
          <w:color w:val="548DD4" w:themeColor="text2" w:themeTint="99"/>
          <w:sz w:val="22"/>
          <w:szCs w:val="22"/>
        </w:rPr>
        <w:t>CENTRO DE OPERACIONES DE RED</w:t>
      </w:r>
      <w:bookmarkEnd w:id="60"/>
    </w:p>
    <w:p w14:paraId="2D417FD0" w14:textId="77777777" w:rsidR="00B10B01" w:rsidRPr="0073541A" w:rsidRDefault="00B10B01" w:rsidP="00B10B01">
      <w:pPr>
        <w:spacing w:after="0"/>
        <w:jc w:val="both"/>
        <w:rPr>
          <w:rFonts w:ascii="Arial" w:hAnsi="Arial" w:cs="Arial"/>
          <w:sz w:val="20"/>
          <w:szCs w:val="20"/>
        </w:rPr>
      </w:pPr>
    </w:p>
    <w:p w14:paraId="44D109AE" w14:textId="6BC12EE1" w:rsidR="006428C3" w:rsidRPr="0073541A" w:rsidRDefault="006428C3" w:rsidP="006428C3">
      <w:pPr>
        <w:jc w:val="both"/>
        <w:rPr>
          <w:rFonts w:ascii="Arial" w:hAnsi="Arial" w:cs="Arial"/>
          <w:sz w:val="20"/>
          <w:szCs w:val="20"/>
        </w:rPr>
      </w:pPr>
      <w:r w:rsidRPr="0073541A">
        <w:rPr>
          <w:rFonts w:ascii="Arial" w:hAnsi="Arial" w:cs="Arial"/>
          <w:sz w:val="20"/>
          <w:szCs w:val="20"/>
        </w:rPr>
        <w:t xml:space="preserve">Con la finalidad de facilitar a </w:t>
      </w:r>
      <w:r w:rsidR="00E70F40" w:rsidRPr="0073541A">
        <w:rPr>
          <w:rFonts w:ascii="Arial" w:hAnsi="Arial" w:cs="Arial"/>
          <w:sz w:val="20"/>
          <w:szCs w:val="20"/>
        </w:rPr>
        <w:t>l</w:t>
      </w:r>
      <w:r w:rsidRPr="0073541A">
        <w:rPr>
          <w:rFonts w:ascii="Arial" w:hAnsi="Arial" w:cs="Arial"/>
          <w:sz w:val="20"/>
          <w:szCs w:val="20"/>
        </w:rPr>
        <w:t>a SCJN un punto único de contacto (</w:t>
      </w:r>
      <w:r w:rsidR="00ED73C0">
        <w:rPr>
          <w:rFonts w:ascii="Arial" w:hAnsi="Arial" w:cs="Arial"/>
          <w:sz w:val="20"/>
          <w:szCs w:val="20"/>
        </w:rPr>
        <w:t>NOC</w:t>
      </w:r>
      <w:r w:rsidRPr="0073541A">
        <w:rPr>
          <w:rFonts w:ascii="Arial" w:hAnsi="Arial" w:cs="Arial"/>
          <w:sz w:val="20"/>
          <w:szCs w:val="20"/>
        </w:rPr>
        <w:t xml:space="preserve"> por sus siglas en inglés), </w:t>
      </w:r>
      <w:r w:rsidR="00752A98" w:rsidRPr="0073541A">
        <w:rPr>
          <w:rFonts w:ascii="Arial" w:hAnsi="Arial" w:cs="Arial"/>
          <w:sz w:val="20"/>
          <w:szCs w:val="20"/>
        </w:rPr>
        <w:t xml:space="preserve">el </w:t>
      </w:r>
      <w:r w:rsidR="00AD5D88" w:rsidRPr="0073541A">
        <w:rPr>
          <w:rFonts w:ascii="Arial" w:hAnsi="Arial" w:cs="Arial"/>
          <w:sz w:val="20"/>
          <w:szCs w:val="20"/>
        </w:rPr>
        <w:t>prestador de servicios</w:t>
      </w:r>
      <w:r w:rsidR="00752A98" w:rsidRPr="0073541A">
        <w:rPr>
          <w:rFonts w:ascii="Arial" w:hAnsi="Arial" w:cs="Arial"/>
          <w:sz w:val="20"/>
          <w:szCs w:val="20"/>
        </w:rPr>
        <w:t xml:space="preserve"> </w:t>
      </w:r>
      <w:r w:rsidRPr="0073541A">
        <w:rPr>
          <w:rFonts w:ascii="Arial" w:hAnsi="Arial" w:cs="Arial"/>
          <w:sz w:val="20"/>
          <w:szCs w:val="20"/>
        </w:rPr>
        <w:t>deberá brindar a través de un Centro de Operaciones de Red, servicios administrados para dar una respuesta efectiva a los incidentes presentados en los distintos servicios que son requeridos.</w:t>
      </w:r>
    </w:p>
    <w:p w14:paraId="226D3E1E" w14:textId="77777777" w:rsidR="006428C3" w:rsidRPr="0073541A" w:rsidRDefault="006428C3" w:rsidP="006428C3">
      <w:pPr>
        <w:jc w:val="both"/>
        <w:rPr>
          <w:rFonts w:ascii="Arial" w:hAnsi="Arial" w:cs="Arial"/>
          <w:sz w:val="20"/>
          <w:szCs w:val="20"/>
        </w:rPr>
      </w:pPr>
      <w:r w:rsidRPr="0073541A">
        <w:rPr>
          <w:rFonts w:ascii="Arial" w:hAnsi="Arial" w:cs="Arial"/>
          <w:sz w:val="20"/>
          <w:szCs w:val="20"/>
        </w:rPr>
        <w:t>Los procesos del Centro de Operaciones</w:t>
      </w:r>
      <w:r w:rsidR="00752A98" w:rsidRPr="0073541A">
        <w:rPr>
          <w:rFonts w:ascii="Arial" w:hAnsi="Arial" w:cs="Arial"/>
          <w:sz w:val="20"/>
          <w:szCs w:val="20"/>
        </w:rPr>
        <w:t xml:space="preserve"> de Red</w:t>
      </w:r>
      <w:r w:rsidRPr="0073541A">
        <w:rPr>
          <w:rFonts w:ascii="Arial" w:hAnsi="Arial" w:cs="Arial"/>
          <w:sz w:val="20"/>
          <w:szCs w:val="20"/>
        </w:rPr>
        <w:t xml:space="preserve"> deberán estar diseñados bajo las mejores prácticas de ITIL y deberán estar certificados bajo la norma internacional ISO/IEC 20000:2011 e ISO/IEC 27001:2013. Lo cual será comprobable por medio de los certificados oficiales de ISO/IEC ya mencionados </w:t>
      </w:r>
      <w:r w:rsidRPr="0073541A">
        <w:rPr>
          <w:rFonts w:ascii="Arial" w:hAnsi="Arial" w:cs="Arial"/>
          <w:color w:val="000000"/>
          <w:sz w:val="20"/>
          <w:szCs w:val="20"/>
          <w:lang w:eastAsia="es-MX"/>
        </w:rPr>
        <w:t>con un alcance en dicha certificación sobre la administración, gestión y monitoreo de redes de voz, datos, video e internet.</w:t>
      </w:r>
    </w:p>
    <w:p w14:paraId="53F4B992" w14:textId="77777777" w:rsidR="006428C3" w:rsidRDefault="006428C3" w:rsidP="007B49BF">
      <w:pPr>
        <w:jc w:val="both"/>
        <w:rPr>
          <w:rFonts w:ascii="Arial" w:hAnsi="Arial" w:cs="Arial"/>
          <w:sz w:val="20"/>
          <w:szCs w:val="20"/>
        </w:rPr>
      </w:pPr>
      <w:r w:rsidRPr="0073541A">
        <w:rPr>
          <w:rFonts w:ascii="Arial" w:hAnsi="Arial" w:cs="Arial"/>
          <w:sz w:val="20"/>
          <w:szCs w:val="20"/>
        </w:rPr>
        <w:t>El Centro de Operaciones deberá proporcionar una mesa de servicio con cobertura 7x24x365, atendida por personal competente y orientado al cumplimiento de los objetivos de niveles de servicio, quienes deberán recibir, registrar, analizar y resolver los incidentes dando seguimiento al mismo hasta el restable</w:t>
      </w:r>
      <w:r w:rsidR="007B49BF">
        <w:rPr>
          <w:rFonts w:ascii="Arial" w:hAnsi="Arial" w:cs="Arial"/>
          <w:sz w:val="20"/>
          <w:szCs w:val="20"/>
        </w:rPr>
        <w:t>cimiento del servicio afectado.</w:t>
      </w:r>
    </w:p>
    <w:p w14:paraId="6E800A7A" w14:textId="77777777" w:rsidR="006428C3" w:rsidRPr="007B49BF" w:rsidRDefault="00C70698" w:rsidP="007B49BF">
      <w:pPr>
        <w:pStyle w:val="Ttulo1"/>
        <w:numPr>
          <w:ilvl w:val="2"/>
          <w:numId w:val="59"/>
        </w:numPr>
        <w:ind w:right="49"/>
        <w:rPr>
          <w:color w:val="548DD4" w:themeColor="text2" w:themeTint="99"/>
          <w:sz w:val="22"/>
          <w:szCs w:val="22"/>
        </w:rPr>
      </w:pPr>
      <w:bookmarkStart w:id="61" w:name="_Toc435114656"/>
      <w:bookmarkStart w:id="62" w:name="_Toc336866710"/>
      <w:bookmarkStart w:id="63" w:name="_Toc486247552"/>
      <w:r w:rsidRPr="007B49BF">
        <w:rPr>
          <w:caps w:val="0"/>
          <w:color w:val="548DD4" w:themeColor="text2" w:themeTint="99"/>
          <w:sz w:val="22"/>
          <w:szCs w:val="22"/>
        </w:rPr>
        <w:t>DESCRIPCIÓN DEL SERVICIO Y SUS PROCEDIMIENTOS</w:t>
      </w:r>
      <w:bookmarkEnd w:id="61"/>
      <w:r w:rsidRPr="007B49BF">
        <w:rPr>
          <w:caps w:val="0"/>
          <w:color w:val="548DD4" w:themeColor="text2" w:themeTint="99"/>
          <w:sz w:val="22"/>
          <w:szCs w:val="22"/>
        </w:rPr>
        <w:t>.</w:t>
      </w:r>
      <w:bookmarkEnd w:id="62"/>
      <w:bookmarkEnd w:id="63"/>
    </w:p>
    <w:p w14:paraId="411ECE80" w14:textId="77777777" w:rsidR="006428C3" w:rsidRPr="0073541A" w:rsidRDefault="006428C3" w:rsidP="006428C3">
      <w:pPr>
        <w:pStyle w:val="2Nivel"/>
        <w:ind w:left="709"/>
        <w:rPr>
          <w:lang w:val="es-MX"/>
        </w:rPr>
      </w:pPr>
    </w:p>
    <w:p w14:paraId="55E4D8CB" w14:textId="37151C45" w:rsidR="006428C3" w:rsidRPr="0073541A" w:rsidRDefault="0090711A" w:rsidP="006428C3">
      <w:pPr>
        <w:jc w:val="both"/>
        <w:rPr>
          <w:rFonts w:ascii="Arial" w:hAnsi="Arial" w:cs="Arial"/>
          <w:sz w:val="20"/>
          <w:szCs w:val="20"/>
        </w:rPr>
      </w:pPr>
      <w:r w:rsidRPr="0073541A">
        <w:rPr>
          <w:rFonts w:ascii="Arial" w:hAnsi="Arial" w:cs="Arial"/>
          <w:sz w:val="20"/>
          <w:szCs w:val="20"/>
        </w:rPr>
        <w:t xml:space="preserve">El </w:t>
      </w:r>
      <w:r w:rsidR="00AD5D88" w:rsidRPr="0073541A">
        <w:rPr>
          <w:rFonts w:ascii="Arial" w:hAnsi="Arial" w:cs="Arial"/>
          <w:sz w:val="20"/>
          <w:szCs w:val="20"/>
        </w:rPr>
        <w:t>prestador de servicios</w:t>
      </w:r>
      <w:r w:rsidR="00E70F40" w:rsidRPr="0073541A">
        <w:rPr>
          <w:rFonts w:ascii="Arial" w:hAnsi="Arial" w:cs="Arial"/>
          <w:sz w:val="20"/>
          <w:szCs w:val="20"/>
        </w:rPr>
        <w:t xml:space="preserve"> </w:t>
      </w:r>
      <w:r w:rsidR="006428C3" w:rsidRPr="0073541A">
        <w:rPr>
          <w:rFonts w:ascii="Arial" w:hAnsi="Arial" w:cs="Arial"/>
          <w:sz w:val="20"/>
          <w:szCs w:val="20"/>
        </w:rPr>
        <w:t>deberá proporcionar, por medio del Centro de Operaciones solicitado, los servicios de Administración de fallas, atención a ABCs (altas, bajas, cambios) y monitoreo del desempeño de los equipos.</w:t>
      </w:r>
    </w:p>
    <w:p w14:paraId="475DCAD9" w14:textId="77777777" w:rsidR="006428C3" w:rsidRPr="0073541A" w:rsidRDefault="006428C3" w:rsidP="006428C3">
      <w:pPr>
        <w:jc w:val="both"/>
        <w:rPr>
          <w:rFonts w:ascii="Arial" w:hAnsi="Arial" w:cs="Arial"/>
          <w:sz w:val="20"/>
          <w:szCs w:val="20"/>
        </w:rPr>
      </w:pPr>
      <w:r w:rsidRPr="0073541A">
        <w:rPr>
          <w:rFonts w:ascii="Arial" w:hAnsi="Arial" w:cs="Arial"/>
          <w:sz w:val="20"/>
          <w:szCs w:val="20"/>
        </w:rPr>
        <w:t>Deberá realizar las actividades asociadas al servicio administrado comprendiendo las siguientes tres actividades:</w:t>
      </w:r>
    </w:p>
    <w:p w14:paraId="743BBE45" w14:textId="77777777" w:rsidR="006428C3" w:rsidRPr="0073541A" w:rsidRDefault="006428C3" w:rsidP="00981D92">
      <w:pPr>
        <w:pStyle w:val="Prrafodelista"/>
        <w:numPr>
          <w:ilvl w:val="0"/>
          <w:numId w:val="23"/>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 xml:space="preserve">Administración de Fallas: Para la detección y solución de las fallas que se presenten en el servicio. </w:t>
      </w:r>
    </w:p>
    <w:p w14:paraId="32FF5C4C" w14:textId="77777777" w:rsidR="006428C3" w:rsidRPr="0073541A" w:rsidRDefault="006428C3" w:rsidP="00981D92">
      <w:pPr>
        <w:pStyle w:val="Prrafodelista"/>
        <w:numPr>
          <w:ilvl w:val="0"/>
          <w:numId w:val="23"/>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Atención a Altas, Bajas y Cambios: Para el manejo de la información relativa a las configuraciones relacionadas con Altas, Bajas y Cambios de los equipos de red.</w:t>
      </w:r>
    </w:p>
    <w:p w14:paraId="09849393" w14:textId="77777777" w:rsidR="006428C3" w:rsidRDefault="006428C3" w:rsidP="00981D92">
      <w:pPr>
        <w:pStyle w:val="Prrafodelista"/>
        <w:numPr>
          <w:ilvl w:val="0"/>
          <w:numId w:val="23"/>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Monitoreo del Desempeño: Para la medición y determinación de los niveles de operación del servicio, en general.</w:t>
      </w:r>
    </w:p>
    <w:p w14:paraId="3FEA5A5C" w14:textId="77777777" w:rsidR="00ED73C0" w:rsidRDefault="00ED73C0" w:rsidP="00ED73C0">
      <w:pPr>
        <w:spacing w:after="0" w:line="240" w:lineRule="auto"/>
        <w:jc w:val="both"/>
        <w:rPr>
          <w:rFonts w:ascii="Arial" w:hAnsi="Arial" w:cs="Arial"/>
          <w:sz w:val="20"/>
          <w:szCs w:val="20"/>
        </w:rPr>
      </w:pPr>
    </w:p>
    <w:p w14:paraId="20F915A7" w14:textId="6B82D85F" w:rsidR="00ED73C0" w:rsidRPr="00ED73C0" w:rsidRDefault="00ED73C0" w:rsidP="00ED73C0">
      <w:pPr>
        <w:spacing w:after="0" w:line="240" w:lineRule="auto"/>
        <w:jc w:val="both"/>
        <w:rPr>
          <w:rFonts w:ascii="Arial" w:hAnsi="Arial" w:cs="Arial"/>
          <w:sz w:val="20"/>
          <w:szCs w:val="20"/>
        </w:rPr>
      </w:pPr>
      <w:r>
        <w:rPr>
          <w:rFonts w:ascii="Arial" w:hAnsi="Arial" w:cs="Arial"/>
          <w:sz w:val="20"/>
          <w:szCs w:val="20"/>
        </w:rPr>
        <w:t xml:space="preserve">Deberá de entregar el esquema de atención y los procedimientos correspondientes. </w:t>
      </w:r>
    </w:p>
    <w:p w14:paraId="3E1E1836" w14:textId="77777777" w:rsidR="006428C3" w:rsidRPr="006033A3" w:rsidRDefault="006428C3" w:rsidP="006033A3">
      <w:pPr>
        <w:pStyle w:val="2Nivel"/>
        <w:ind w:left="709"/>
        <w:rPr>
          <w:lang w:val="es-MX"/>
        </w:rPr>
      </w:pPr>
    </w:p>
    <w:p w14:paraId="2393B718" w14:textId="77777777" w:rsidR="006428C3" w:rsidRPr="007B49BF" w:rsidRDefault="00C70698" w:rsidP="007B49BF">
      <w:pPr>
        <w:pStyle w:val="Ttulo1"/>
        <w:numPr>
          <w:ilvl w:val="2"/>
          <w:numId w:val="59"/>
        </w:numPr>
        <w:ind w:right="49"/>
        <w:rPr>
          <w:color w:val="548DD4" w:themeColor="text2" w:themeTint="99"/>
          <w:sz w:val="22"/>
          <w:szCs w:val="22"/>
        </w:rPr>
      </w:pPr>
      <w:bookmarkStart w:id="64" w:name="_Toc435114657"/>
      <w:bookmarkStart w:id="65" w:name="_Toc336866711"/>
      <w:bookmarkStart w:id="66" w:name="_Toc486247553"/>
      <w:r w:rsidRPr="007B49BF">
        <w:rPr>
          <w:caps w:val="0"/>
          <w:color w:val="548DD4" w:themeColor="text2" w:themeTint="99"/>
          <w:sz w:val="22"/>
          <w:szCs w:val="22"/>
        </w:rPr>
        <w:t>A</w:t>
      </w:r>
      <w:bookmarkEnd w:id="64"/>
      <w:r w:rsidRPr="007B49BF">
        <w:rPr>
          <w:caps w:val="0"/>
          <w:color w:val="548DD4" w:themeColor="text2" w:themeTint="99"/>
          <w:sz w:val="22"/>
          <w:szCs w:val="22"/>
        </w:rPr>
        <w:t>DMINISTRACIÓN DE FALLAS</w:t>
      </w:r>
      <w:bookmarkEnd w:id="65"/>
      <w:bookmarkEnd w:id="66"/>
    </w:p>
    <w:p w14:paraId="74E3E7A3" w14:textId="77777777" w:rsidR="006428C3" w:rsidRPr="0073541A" w:rsidRDefault="006428C3" w:rsidP="006428C3">
      <w:pPr>
        <w:pStyle w:val="2Nivel"/>
        <w:ind w:left="709"/>
        <w:rPr>
          <w:lang w:val="es-MX"/>
        </w:rPr>
      </w:pPr>
    </w:p>
    <w:p w14:paraId="663A42D6" w14:textId="77777777" w:rsidR="006428C3" w:rsidRPr="0073541A" w:rsidRDefault="006428C3" w:rsidP="006428C3">
      <w:pPr>
        <w:jc w:val="both"/>
        <w:rPr>
          <w:rFonts w:ascii="Arial" w:hAnsi="Arial" w:cs="Arial"/>
          <w:sz w:val="20"/>
          <w:szCs w:val="20"/>
        </w:rPr>
      </w:pPr>
      <w:r w:rsidRPr="0073541A">
        <w:rPr>
          <w:rFonts w:ascii="Arial" w:hAnsi="Arial" w:cs="Arial"/>
          <w:sz w:val="20"/>
          <w:szCs w:val="20"/>
        </w:rPr>
        <w:t xml:space="preserve">El objetivo de la administración de fallas que proporcione </w:t>
      </w:r>
      <w:r w:rsidR="00752A98" w:rsidRPr="0073541A">
        <w:rPr>
          <w:rFonts w:ascii="Arial" w:hAnsi="Arial" w:cs="Arial"/>
          <w:sz w:val="20"/>
          <w:szCs w:val="20"/>
        </w:rPr>
        <w:t>e</w:t>
      </w:r>
      <w:r w:rsidR="0090711A" w:rsidRPr="0073541A">
        <w:rPr>
          <w:rFonts w:ascii="Arial" w:hAnsi="Arial" w:cs="Arial"/>
          <w:sz w:val="20"/>
          <w:szCs w:val="20"/>
        </w:rPr>
        <w:t xml:space="preserve">l </w:t>
      </w:r>
      <w:r w:rsidR="00AD5D88" w:rsidRPr="0073541A">
        <w:rPr>
          <w:rFonts w:ascii="Arial" w:hAnsi="Arial" w:cs="Arial"/>
          <w:sz w:val="20"/>
          <w:szCs w:val="20"/>
        </w:rPr>
        <w:t>prestador de servicios</w:t>
      </w:r>
      <w:r w:rsidR="00752A98" w:rsidRPr="0073541A">
        <w:rPr>
          <w:rFonts w:ascii="Arial" w:hAnsi="Arial" w:cs="Arial"/>
          <w:sz w:val="20"/>
          <w:szCs w:val="20"/>
        </w:rPr>
        <w:t xml:space="preserve"> </w:t>
      </w:r>
      <w:r w:rsidRPr="0073541A">
        <w:rPr>
          <w:rFonts w:ascii="Arial" w:hAnsi="Arial" w:cs="Arial"/>
          <w:sz w:val="20"/>
          <w:szCs w:val="20"/>
        </w:rPr>
        <w:t>deberá detectar, registrar, notificar y solucionar los incidentes que ocurran en la red, para mantenerla operando adecuadamente.</w:t>
      </w:r>
    </w:p>
    <w:p w14:paraId="6422F7DD" w14:textId="77777777" w:rsidR="006428C3" w:rsidRDefault="006428C3" w:rsidP="006428C3">
      <w:pPr>
        <w:jc w:val="both"/>
        <w:rPr>
          <w:rFonts w:ascii="Arial" w:hAnsi="Arial" w:cs="Arial"/>
          <w:sz w:val="20"/>
          <w:szCs w:val="20"/>
        </w:rPr>
      </w:pPr>
      <w:r w:rsidRPr="0073541A">
        <w:rPr>
          <w:rFonts w:ascii="Arial" w:hAnsi="Arial" w:cs="Arial"/>
          <w:sz w:val="20"/>
          <w:szCs w:val="20"/>
        </w:rPr>
        <w:t>La administración de fallas deberá involucrar la determinación de los síntomas y el aislamiento del incidente, seguida de la reparación del mismo con pruebas de la solución y, finalmente, el registro de toda la información obtenida durante el proceso.</w:t>
      </w:r>
    </w:p>
    <w:p w14:paraId="6A2DF48B" w14:textId="291B4E14" w:rsidR="00ED73C0" w:rsidRDefault="00ED73C0" w:rsidP="006428C3">
      <w:pPr>
        <w:jc w:val="both"/>
        <w:rPr>
          <w:rFonts w:ascii="Arial" w:hAnsi="Arial" w:cs="Arial"/>
          <w:sz w:val="20"/>
          <w:szCs w:val="20"/>
        </w:rPr>
      </w:pPr>
      <w:r w:rsidRPr="00ED73C0">
        <w:rPr>
          <w:rFonts w:ascii="Arial" w:hAnsi="Arial" w:cs="Arial"/>
          <w:sz w:val="20"/>
          <w:szCs w:val="20"/>
        </w:rPr>
        <w:lastRenderedPageBreak/>
        <w:t xml:space="preserve">En la administración de fallas indicar el tipo de documentos que el </w:t>
      </w:r>
      <w:r>
        <w:rPr>
          <w:rFonts w:ascii="Arial" w:hAnsi="Arial" w:cs="Arial"/>
          <w:sz w:val="20"/>
          <w:szCs w:val="20"/>
        </w:rPr>
        <w:t>prestador de servicios</w:t>
      </w:r>
      <w:r w:rsidRPr="00ED73C0">
        <w:rPr>
          <w:rFonts w:ascii="Arial" w:hAnsi="Arial" w:cs="Arial"/>
          <w:sz w:val="20"/>
          <w:szCs w:val="20"/>
        </w:rPr>
        <w:t xml:space="preserve"> entregará para cada caso que se presente (antes, durante y después de las fallas) y las metodolog</w:t>
      </w:r>
      <w:r>
        <w:rPr>
          <w:rFonts w:ascii="Arial" w:hAnsi="Arial" w:cs="Arial"/>
          <w:sz w:val="20"/>
          <w:szCs w:val="20"/>
        </w:rPr>
        <w:t>ías y/o procedimientos a seguir.</w:t>
      </w:r>
    </w:p>
    <w:p w14:paraId="0701BD30" w14:textId="4E11E01D" w:rsidR="006428C3" w:rsidRPr="005D6743" w:rsidRDefault="006428C3" w:rsidP="006428C3">
      <w:pPr>
        <w:jc w:val="both"/>
        <w:rPr>
          <w:rFonts w:ascii="Arial" w:hAnsi="Arial" w:cs="Arial"/>
          <w:b/>
          <w:color w:val="548DD4" w:themeColor="text2" w:themeTint="99"/>
          <w:sz w:val="20"/>
          <w:szCs w:val="20"/>
        </w:rPr>
      </w:pPr>
      <w:r w:rsidRPr="005D6743">
        <w:rPr>
          <w:rFonts w:ascii="Arial" w:hAnsi="Arial" w:cs="Arial"/>
          <w:b/>
          <w:color w:val="548DD4" w:themeColor="text2" w:themeTint="99"/>
          <w:sz w:val="20"/>
          <w:szCs w:val="20"/>
        </w:rPr>
        <w:t>Funciones</w:t>
      </w:r>
    </w:p>
    <w:p w14:paraId="68C390FC" w14:textId="77777777" w:rsidR="006428C3" w:rsidRPr="0073541A" w:rsidRDefault="006428C3" w:rsidP="00981D92">
      <w:pPr>
        <w:pStyle w:val="Prrafodelista"/>
        <w:numPr>
          <w:ilvl w:val="0"/>
          <w:numId w:val="24"/>
        </w:numPr>
        <w:spacing w:after="0" w:line="240" w:lineRule="auto"/>
        <w:contextualSpacing w:val="0"/>
        <w:jc w:val="both"/>
        <w:rPr>
          <w:rFonts w:ascii="Arial" w:hAnsi="Arial" w:cs="Arial"/>
          <w:sz w:val="20"/>
          <w:szCs w:val="20"/>
          <w:u w:val="single"/>
          <w:lang w:val="es-MX"/>
        </w:rPr>
      </w:pPr>
      <w:r w:rsidRPr="0073541A">
        <w:rPr>
          <w:rFonts w:ascii="Arial" w:hAnsi="Arial" w:cs="Arial"/>
          <w:sz w:val="20"/>
          <w:szCs w:val="20"/>
          <w:u w:val="single"/>
          <w:lang w:val="es-MX"/>
        </w:rPr>
        <w:t>Descubrimiento y mapeo geográfico de los dispositivos de la red.</w:t>
      </w:r>
    </w:p>
    <w:p w14:paraId="319DF661" w14:textId="77777777" w:rsidR="006428C3" w:rsidRPr="0073541A" w:rsidRDefault="006428C3" w:rsidP="006428C3">
      <w:pPr>
        <w:ind w:left="709"/>
        <w:jc w:val="both"/>
        <w:rPr>
          <w:rFonts w:ascii="Arial" w:hAnsi="Arial" w:cs="Arial"/>
          <w:sz w:val="20"/>
          <w:szCs w:val="20"/>
        </w:rPr>
      </w:pPr>
      <w:r w:rsidRPr="0073541A">
        <w:rPr>
          <w:rFonts w:ascii="Arial" w:hAnsi="Arial" w:cs="Arial"/>
          <w:sz w:val="20"/>
          <w:szCs w:val="20"/>
        </w:rPr>
        <w:t>Por medio de una herramienta de monitoreo, se deberá detectar la presencia de todos los dispositivos activos de la red y se deberá generar un mapa geográfico.</w:t>
      </w:r>
    </w:p>
    <w:p w14:paraId="1401B11F" w14:textId="77777777" w:rsidR="006428C3" w:rsidRPr="0073541A" w:rsidRDefault="006428C3" w:rsidP="00981D92">
      <w:pPr>
        <w:pStyle w:val="Prrafodelista"/>
        <w:numPr>
          <w:ilvl w:val="0"/>
          <w:numId w:val="24"/>
        </w:numPr>
        <w:spacing w:after="0" w:line="240" w:lineRule="auto"/>
        <w:contextualSpacing w:val="0"/>
        <w:jc w:val="both"/>
        <w:rPr>
          <w:rFonts w:ascii="Arial" w:hAnsi="Arial" w:cs="Arial"/>
          <w:sz w:val="20"/>
          <w:szCs w:val="20"/>
          <w:u w:val="single"/>
          <w:lang w:val="es-MX"/>
        </w:rPr>
      </w:pPr>
      <w:r w:rsidRPr="0073541A">
        <w:rPr>
          <w:rFonts w:ascii="Arial" w:hAnsi="Arial" w:cs="Arial"/>
          <w:sz w:val="20"/>
          <w:szCs w:val="20"/>
          <w:u w:val="single"/>
          <w:lang w:val="es-MX"/>
        </w:rPr>
        <w:t>Monitoreo del servicio.</w:t>
      </w:r>
    </w:p>
    <w:p w14:paraId="1FF4A97C" w14:textId="77777777" w:rsidR="006428C3" w:rsidRPr="0073541A" w:rsidRDefault="006428C3" w:rsidP="006428C3">
      <w:pPr>
        <w:ind w:left="709"/>
        <w:jc w:val="both"/>
        <w:rPr>
          <w:rFonts w:ascii="Arial" w:hAnsi="Arial" w:cs="Arial"/>
          <w:sz w:val="20"/>
          <w:szCs w:val="20"/>
        </w:rPr>
      </w:pPr>
      <w:r w:rsidRPr="0073541A">
        <w:rPr>
          <w:rFonts w:ascii="Arial" w:hAnsi="Arial" w:cs="Arial"/>
          <w:sz w:val="20"/>
          <w:szCs w:val="20"/>
        </w:rPr>
        <w:t>Se deberá tener un monitoreo continuo de la actividad de los dispositivos del servicio, mediante una representación gráfica de la herramienta de monitoreo, donde se indique, por medio de diferentes colores, el estado operacional de cada dispositivo.</w:t>
      </w:r>
    </w:p>
    <w:p w14:paraId="0816CEDF" w14:textId="77777777" w:rsidR="006428C3" w:rsidRPr="0073541A" w:rsidRDefault="006428C3" w:rsidP="00981D92">
      <w:pPr>
        <w:pStyle w:val="Prrafodelista"/>
        <w:numPr>
          <w:ilvl w:val="0"/>
          <w:numId w:val="24"/>
        </w:numPr>
        <w:spacing w:after="0" w:line="240" w:lineRule="auto"/>
        <w:contextualSpacing w:val="0"/>
        <w:jc w:val="both"/>
        <w:rPr>
          <w:rFonts w:ascii="Arial" w:hAnsi="Arial" w:cs="Arial"/>
          <w:sz w:val="20"/>
          <w:szCs w:val="20"/>
          <w:u w:val="single"/>
          <w:lang w:val="es-MX"/>
        </w:rPr>
      </w:pPr>
      <w:r w:rsidRPr="0073541A">
        <w:rPr>
          <w:rFonts w:ascii="Arial" w:hAnsi="Arial" w:cs="Arial"/>
          <w:sz w:val="20"/>
          <w:szCs w:val="20"/>
          <w:u w:val="single"/>
          <w:lang w:val="es-MX"/>
        </w:rPr>
        <w:t>Detección y administración de incidentes.</w:t>
      </w:r>
    </w:p>
    <w:p w14:paraId="6E0AE5CD" w14:textId="77777777" w:rsidR="006428C3" w:rsidRPr="0073541A" w:rsidRDefault="006428C3" w:rsidP="006428C3">
      <w:pPr>
        <w:ind w:left="709"/>
        <w:jc w:val="both"/>
        <w:rPr>
          <w:rFonts w:ascii="Arial" w:hAnsi="Arial" w:cs="Arial"/>
          <w:sz w:val="20"/>
          <w:szCs w:val="20"/>
        </w:rPr>
      </w:pPr>
      <w:r w:rsidRPr="0073541A">
        <w:rPr>
          <w:rFonts w:ascii="Arial" w:hAnsi="Arial" w:cs="Arial"/>
          <w:sz w:val="20"/>
          <w:szCs w:val="20"/>
        </w:rPr>
        <w:t>Se deberá tener una detección proactiva de incidentes en los elementos de red en base a la detección de alarmas. Los dispositivos de red deberán tener la capacidad de alertar al sistema de administración y monitoreo, mediante la generación de una alarma al enviar un “trap”, cuando ocurre una falla en el sistema, de tal manera que se puedan tomar acciones correctivas.</w:t>
      </w:r>
    </w:p>
    <w:p w14:paraId="331ECA6E" w14:textId="77777777" w:rsidR="006428C3" w:rsidRPr="0073541A" w:rsidRDefault="006428C3" w:rsidP="00981D92">
      <w:pPr>
        <w:pStyle w:val="Prrafodelista"/>
        <w:numPr>
          <w:ilvl w:val="0"/>
          <w:numId w:val="24"/>
        </w:numPr>
        <w:spacing w:after="0" w:line="240" w:lineRule="auto"/>
        <w:contextualSpacing w:val="0"/>
        <w:jc w:val="both"/>
        <w:rPr>
          <w:rFonts w:ascii="Arial" w:hAnsi="Arial" w:cs="Arial"/>
          <w:sz w:val="20"/>
          <w:szCs w:val="20"/>
          <w:u w:val="single"/>
          <w:lang w:val="es-MX"/>
        </w:rPr>
      </w:pPr>
      <w:r w:rsidRPr="0073541A">
        <w:rPr>
          <w:rFonts w:ascii="Arial" w:hAnsi="Arial" w:cs="Arial"/>
          <w:sz w:val="20"/>
          <w:szCs w:val="20"/>
          <w:u w:val="single"/>
          <w:lang w:val="es-MX"/>
        </w:rPr>
        <w:t>Solución de incidentes.</w:t>
      </w:r>
    </w:p>
    <w:p w14:paraId="3F48B999" w14:textId="77777777" w:rsidR="006428C3" w:rsidRPr="0073541A" w:rsidRDefault="006428C3" w:rsidP="006428C3">
      <w:pPr>
        <w:ind w:left="709"/>
        <w:jc w:val="both"/>
        <w:rPr>
          <w:rFonts w:ascii="Arial" w:hAnsi="Arial" w:cs="Arial"/>
          <w:sz w:val="20"/>
          <w:szCs w:val="20"/>
        </w:rPr>
      </w:pPr>
      <w:r w:rsidRPr="0073541A">
        <w:rPr>
          <w:rFonts w:ascii="Arial" w:hAnsi="Arial" w:cs="Arial"/>
          <w:sz w:val="20"/>
          <w:szCs w:val="20"/>
        </w:rPr>
        <w:t>Una vez detectada una situación de falla, se deberá abrir un caso o ticket en la herramienta de administración de incidentes y se deberá iniciar el proceso de solución de la misma, el cual deberá incluir soporte de primero, segundo y tercer nivel, de la siguiente manera:</w:t>
      </w:r>
    </w:p>
    <w:p w14:paraId="6405020A" w14:textId="77777777" w:rsidR="006428C3" w:rsidRPr="0073541A" w:rsidRDefault="006428C3" w:rsidP="00981D92">
      <w:pPr>
        <w:pStyle w:val="Prrafodelista"/>
        <w:numPr>
          <w:ilvl w:val="0"/>
          <w:numId w:val="25"/>
        </w:numPr>
        <w:spacing w:after="0" w:line="240" w:lineRule="auto"/>
        <w:contextualSpacing w:val="0"/>
        <w:jc w:val="both"/>
        <w:rPr>
          <w:rFonts w:ascii="Arial" w:hAnsi="Arial" w:cs="Arial"/>
          <w:b/>
          <w:sz w:val="20"/>
          <w:szCs w:val="20"/>
          <w:lang w:val="es-MX"/>
        </w:rPr>
      </w:pPr>
      <w:r w:rsidRPr="0073541A">
        <w:rPr>
          <w:rFonts w:ascii="Arial" w:hAnsi="Arial" w:cs="Arial"/>
          <w:b/>
          <w:sz w:val="20"/>
          <w:szCs w:val="20"/>
          <w:lang w:val="es-MX"/>
        </w:rPr>
        <w:t xml:space="preserve">Soporte de Primer Nivel: </w:t>
      </w:r>
    </w:p>
    <w:p w14:paraId="2F2C2335" w14:textId="1604BFA0" w:rsidR="006428C3" w:rsidRPr="0073541A" w:rsidRDefault="006428C3" w:rsidP="006428C3">
      <w:pPr>
        <w:pStyle w:val="Prrafodelista"/>
        <w:ind w:left="1429"/>
        <w:contextualSpacing w:val="0"/>
        <w:jc w:val="both"/>
        <w:rPr>
          <w:rFonts w:ascii="Arial" w:hAnsi="Arial" w:cs="Arial"/>
          <w:sz w:val="20"/>
          <w:szCs w:val="20"/>
          <w:lang w:val="es-MX"/>
        </w:rPr>
      </w:pPr>
      <w:r w:rsidRPr="0073541A">
        <w:rPr>
          <w:rFonts w:ascii="Arial" w:hAnsi="Arial" w:cs="Arial"/>
          <w:sz w:val="20"/>
          <w:szCs w:val="20"/>
          <w:lang w:val="es-MX"/>
        </w:rPr>
        <w:t xml:space="preserve">Para los equipos de voz y video, se deberá proporcionar en sitio por medio de un servicio de ingeniería en un horario de 9:00hrs a </w:t>
      </w:r>
      <w:r w:rsidR="0010222D" w:rsidRPr="0073541A">
        <w:rPr>
          <w:rFonts w:ascii="Arial" w:hAnsi="Arial" w:cs="Arial"/>
          <w:sz w:val="20"/>
          <w:szCs w:val="20"/>
          <w:lang w:val="es-MX"/>
        </w:rPr>
        <w:t>19</w:t>
      </w:r>
      <w:r w:rsidRPr="0073541A">
        <w:rPr>
          <w:rFonts w:ascii="Arial" w:hAnsi="Arial" w:cs="Arial"/>
          <w:sz w:val="20"/>
          <w:szCs w:val="20"/>
          <w:lang w:val="es-MX"/>
        </w:rPr>
        <w:t>:00hrs en el sitio de 16 de septiembre</w:t>
      </w:r>
      <w:r w:rsidR="00ED73C0">
        <w:rPr>
          <w:rFonts w:ascii="Arial" w:hAnsi="Arial" w:cs="Arial"/>
          <w:sz w:val="20"/>
          <w:szCs w:val="20"/>
          <w:lang w:val="es-MX"/>
        </w:rPr>
        <w:t xml:space="preserve"> o Pino Suarez</w:t>
      </w:r>
      <w:r w:rsidRPr="0073541A">
        <w:rPr>
          <w:rFonts w:ascii="Arial" w:hAnsi="Arial" w:cs="Arial"/>
          <w:sz w:val="20"/>
          <w:szCs w:val="20"/>
          <w:lang w:val="es-MX"/>
        </w:rPr>
        <w:t>, de Lunes a Viernes, fuera de este horario deberá proporcionarse remotamente a través del Centro de Operaciones, el cual deberá contar con ingenieros especializados en los equipos incluidos en la solución.</w:t>
      </w:r>
    </w:p>
    <w:p w14:paraId="4B4F7F78" w14:textId="77777777" w:rsidR="006428C3" w:rsidRPr="0073541A" w:rsidRDefault="006428C3" w:rsidP="006428C3">
      <w:pPr>
        <w:pStyle w:val="Prrafodelista"/>
        <w:ind w:left="1429"/>
        <w:contextualSpacing w:val="0"/>
        <w:jc w:val="both"/>
        <w:rPr>
          <w:rFonts w:ascii="Arial" w:hAnsi="Arial" w:cs="Arial"/>
          <w:sz w:val="20"/>
          <w:szCs w:val="20"/>
          <w:lang w:val="es-MX"/>
        </w:rPr>
      </w:pPr>
      <w:r w:rsidRPr="0073541A">
        <w:rPr>
          <w:rFonts w:ascii="Arial" w:hAnsi="Arial" w:cs="Arial"/>
          <w:sz w:val="20"/>
          <w:szCs w:val="20"/>
          <w:lang w:val="es-MX"/>
        </w:rPr>
        <w:t xml:space="preserve">Para el resto del equipamiento de red, se deberá proporcionar el soporte de primer nivel de forma remota desde el Centro de Operaciones de red de “EL </w:t>
      </w:r>
      <w:r w:rsidR="00AD5D88" w:rsidRPr="0073541A">
        <w:rPr>
          <w:rFonts w:ascii="Arial" w:hAnsi="Arial" w:cs="Arial"/>
          <w:sz w:val="20"/>
          <w:szCs w:val="20"/>
          <w:lang w:val="es-MX"/>
        </w:rPr>
        <w:t>PRESTADOR DE SERVICIOS</w:t>
      </w:r>
      <w:r w:rsidRPr="0073541A">
        <w:rPr>
          <w:rFonts w:ascii="Arial" w:hAnsi="Arial" w:cs="Arial"/>
          <w:sz w:val="20"/>
          <w:szCs w:val="20"/>
          <w:lang w:val="es-MX"/>
        </w:rPr>
        <w:t>”.</w:t>
      </w:r>
    </w:p>
    <w:p w14:paraId="43DA08EB" w14:textId="77777777" w:rsidR="006428C3" w:rsidRPr="0073541A" w:rsidRDefault="006428C3" w:rsidP="00981D92">
      <w:pPr>
        <w:pStyle w:val="Prrafodelista"/>
        <w:numPr>
          <w:ilvl w:val="0"/>
          <w:numId w:val="25"/>
        </w:numPr>
        <w:spacing w:after="0" w:line="240" w:lineRule="auto"/>
        <w:contextualSpacing w:val="0"/>
        <w:jc w:val="both"/>
        <w:rPr>
          <w:rFonts w:ascii="Arial" w:hAnsi="Arial" w:cs="Arial"/>
          <w:b/>
          <w:sz w:val="20"/>
          <w:szCs w:val="20"/>
          <w:lang w:val="es-MX"/>
        </w:rPr>
      </w:pPr>
      <w:r w:rsidRPr="0073541A">
        <w:rPr>
          <w:rFonts w:ascii="Arial" w:hAnsi="Arial" w:cs="Arial"/>
          <w:b/>
          <w:sz w:val="20"/>
          <w:szCs w:val="20"/>
          <w:lang w:val="es-MX"/>
        </w:rPr>
        <w:t>Soporte de Segundo Nivel:</w:t>
      </w:r>
    </w:p>
    <w:p w14:paraId="1E94EF8C" w14:textId="77777777" w:rsidR="006428C3" w:rsidRPr="0073541A" w:rsidRDefault="006428C3" w:rsidP="006428C3">
      <w:pPr>
        <w:pStyle w:val="Prrafodelista"/>
        <w:ind w:left="1429"/>
        <w:contextualSpacing w:val="0"/>
        <w:jc w:val="both"/>
        <w:rPr>
          <w:rFonts w:ascii="Arial" w:hAnsi="Arial" w:cs="Arial"/>
          <w:sz w:val="20"/>
          <w:szCs w:val="20"/>
          <w:lang w:val="es-MX"/>
        </w:rPr>
      </w:pPr>
      <w:r w:rsidRPr="0073541A">
        <w:rPr>
          <w:rFonts w:ascii="Arial" w:hAnsi="Arial" w:cs="Arial"/>
          <w:sz w:val="20"/>
          <w:szCs w:val="20"/>
          <w:lang w:val="es-MX"/>
        </w:rPr>
        <w:t xml:space="preserve">Cuando la falla de un equipo no pueda ser resuelta remotamente, la falla deberá ser canalizada a un ingeniero de soporte de “EL </w:t>
      </w:r>
      <w:r w:rsidR="00AD5D88" w:rsidRPr="0073541A">
        <w:rPr>
          <w:rFonts w:ascii="Arial" w:hAnsi="Arial" w:cs="Arial"/>
          <w:sz w:val="20"/>
          <w:szCs w:val="20"/>
          <w:lang w:val="es-MX"/>
        </w:rPr>
        <w:t>PRESTADOR DE SERVICIOS</w:t>
      </w:r>
      <w:r w:rsidRPr="0073541A">
        <w:rPr>
          <w:rFonts w:ascii="Arial" w:hAnsi="Arial" w:cs="Arial"/>
          <w:sz w:val="20"/>
          <w:szCs w:val="20"/>
          <w:lang w:val="es-MX"/>
        </w:rPr>
        <w:t>” que deberá acudir con las herramientas y refacciones necesarias a la localidad donde se suscitó la falla.</w:t>
      </w:r>
    </w:p>
    <w:p w14:paraId="52B68EF9" w14:textId="77777777" w:rsidR="006428C3" w:rsidRPr="0073541A" w:rsidRDefault="006428C3" w:rsidP="00981D92">
      <w:pPr>
        <w:pStyle w:val="Prrafodelista"/>
        <w:numPr>
          <w:ilvl w:val="0"/>
          <w:numId w:val="25"/>
        </w:numPr>
        <w:spacing w:after="0" w:line="240" w:lineRule="auto"/>
        <w:contextualSpacing w:val="0"/>
        <w:jc w:val="both"/>
        <w:rPr>
          <w:rFonts w:ascii="Arial" w:hAnsi="Arial" w:cs="Arial"/>
          <w:b/>
          <w:sz w:val="20"/>
          <w:szCs w:val="20"/>
          <w:lang w:val="es-MX"/>
        </w:rPr>
      </w:pPr>
      <w:r w:rsidRPr="0073541A">
        <w:rPr>
          <w:rFonts w:ascii="Arial" w:hAnsi="Arial" w:cs="Arial"/>
          <w:b/>
          <w:sz w:val="20"/>
          <w:szCs w:val="20"/>
          <w:lang w:val="es-MX"/>
        </w:rPr>
        <w:t>Soporte de Tercer Nivel:</w:t>
      </w:r>
    </w:p>
    <w:p w14:paraId="4097BA61" w14:textId="77777777" w:rsidR="006428C3" w:rsidRPr="0073541A" w:rsidRDefault="006428C3" w:rsidP="006428C3">
      <w:pPr>
        <w:pStyle w:val="Prrafodelista"/>
        <w:ind w:left="1429"/>
        <w:contextualSpacing w:val="0"/>
        <w:jc w:val="both"/>
        <w:rPr>
          <w:rFonts w:ascii="Arial" w:hAnsi="Arial" w:cs="Arial"/>
          <w:sz w:val="20"/>
          <w:szCs w:val="20"/>
          <w:lang w:val="es-MX"/>
        </w:rPr>
      </w:pPr>
      <w:r w:rsidRPr="0073541A">
        <w:rPr>
          <w:rFonts w:ascii="Arial" w:hAnsi="Arial" w:cs="Arial"/>
          <w:sz w:val="20"/>
          <w:szCs w:val="20"/>
          <w:lang w:val="es-MX"/>
        </w:rPr>
        <w:t>De ser necesario para la solución de la falla, el centro de operaciones deberá escalar el problema al fabricante del equipo en cuestión.</w:t>
      </w:r>
    </w:p>
    <w:p w14:paraId="02EBF730" w14:textId="77777777" w:rsidR="006428C3" w:rsidRPr="005D6743" w:rsidRDefault="006428C3" w:rsidP="006428C3">
      <w:pPr>
        <w:jc w:val="both"/>
        <w:rPr>
          <w:rFonts w:ascii="Arial" w:hAnsi="Arial" w:cs="Arial"/>
          <w:b/>
          <w:color w:val="548DD4" w:themeColor="text2" w:themeTint="99"/>
          <w:szCs w:val="20"/>
        </w:rPr>
      </w:pPr>
      <w:r w:rsidRPr="005D6743">
        <w:rPr>
          <w:rFonts w:ascii="Arial" w:hAnsi="Arial" w:cs="Arial"/>
          <w:b/>
          <w:color w:val="548DD4" w:themeColor="text2" w:themeTint="99"/>
          <w:szCs w:val="20"/>
        </w:rPr>
        <w:t>Herramientas</w:t>
      </w:r>
    </w:p>
    <w:p w14:paraId="31769D11" w14:textId="77777777" w:rsidR="006428C3" w:rsidRPr="0073541A" w:rsidRDefault="0090711A" w:rsidP="006428C3">
      <w:pPr>
        <w:jc w:val="both"/>
        <w:rPr>
          <w:rFonts w:ascii="Arial" w:hAnsi="Arial" w:cs="Arial"/>
          <w:sz w:val="20"/>
          <w:szCs w:val="20"/>
        </w:rPr>
      </w:pPr>
      <w:r w:rsidRPr="0073541A">
        <w:rPr>
          <w:rFonts w:ascii="Arial" w:hAnsi="Arial" w:cs="Arial"/>
          <w:sz w:val="20"/>
          <w:szCs w:val="20"/>
        </w:rPr>
        <w:lastRenderedPageBreak/>
        <w:t xml:space="preserve">El </w:t>
      </w:r>
      <w:r w:rsidR="00AD5D88" w:rsidRPr="0073541A">
        <w:rPr>
          <w:rFonts w:ascii="Arial" w:hAnsi="Arial" w:cs="Arial"/>
          <w:sz w:val="20"/>
          <w:szCs w:val="20"/>
        </w:rPr>
        <w:t>prestador de servicios</w:t>
      </w:r>
      <w:r w:rsidR="00752A98" w:rsidRPr="0073541A">
        <w:rPr>
          <w:rFonts w:ascii="Arial" w:hAnsi="Arial" w:cs="Arial"/>
          <w:sz w:val="20"/>
          <w:szCs w:val="20"/>
        </w:rPr>
        <w:t xml:space="preserve"> </w:t>
      </w:r>
      <w:r w:rsidR="006428C3" w:rsidRPr="0073541A">
        <w:rPr>
          <w:rFonts w:ascii="Arial" w:hAnsi="Arial" w:cs="Arial"/>
          <w:sz w:val="20"/>
          <w:szCs w:val="20"/>
        </w:rPr>
        <w:t>deberá contar con al menos las siguientes herramientas para la administración de fallas:</w:t>
      </w:r>
    </w:p>
    <w:p w14:paraId="2E746A99" w14:textId="77777777" w:rsidR="006428C3" w:rsidRPr="0073541A" w:rsidRDefault="006428C3" w:rsidP="00981D92">
      <w:pPr>
        <w:pStyle w:val="Prrafodelista"/>
        <w:numPr>
          <w:ilvl w:val="0"/>
          <w:numId w:val="24"/>
        </w:numPr>
        <w:spacing w:after="0" w:line="240" w:lineRule="auto"/>
        <w:contextualSpacing w:val="0"/>
        <w:jc w:val="both"/>
        <w:rPr>
          <w:rFonts w:ascii="Arial" w:hAnsi="Arial" w:cs="Arial"/>
          <w:sz w:val="20"/>
          <w:szCs w:val="20"/>
          <w:u w:val="single"/>
          <w:lang w:val="es-MX"/>
        </w:rPr>
      </w:pPr>
      <w:r w:rsidRPr="0073541A">
        <w:rPr>
          <w:rFonts w:ascii="Arial" w:hAnsi="Arial" w:cs="Arial"/>
          <w:sz w:val="20"/>
          <w:szCs w:val="20"/>
          <w:u w:val="single"/>
          <w:lang w:val="es-MX"/>
        </w:rPr>
        <w:t>Consola gráfica de monitoreo y detección de incidentes.</w:t>
      </w:r>
    </w:p>
    <w:p w14:paraId="432A3CC2" w14:textId="77777777" w:rsidR="006428C3" w:rsidRPr="0073541A" w:rsidRDefault="006428C3" w:rsidP="006428C3">
      <w:pPr>
        <w:ind w:left="709"/>
        <w:jc w:val="both"/>
        <w:rPr>
          <w:rFonts w:ascii="Arial" w:hAnsi="Arial" w:cs="Arial"/>
          <w:sz w:val="20"/>
          <w:szCs w:val="20"/>
        </w:rPr>
      </w:pPr>
      <w:r w:rsidRPr="0073541A">
        <w:rPr>
          <w:rFonts w:ascii="Arial" w:hAnsi="Arial" w:cs="Arial"/>
          <w:sz w:val="20"/>
          <w:szCs w:val="20"/>
        </w:rPr>
        <w:t xml:space="preserve">Esta herramienta deberá consistir en una consola que realiza las funciones de descubrimiento y mapeo de los elementos y dispositivos de la red. Cada elemento o dispositivo deberá ser desplegado en forma gráfica en una pantalla, indicando, por medio de colores su estado operacional. Los dispositivos de la red deberán ser configurados para enviar notificaciones o traps SNMP a la consola en la ocurrencia de incidentes. Al ser recibida la notificación, el elemento gráfico que representa a dicho dispositivo deberá cambiar a un color diferente, dependiendo de la definición de umbrales que se realice para las alarmas </w:t>
      </w:r>
      <w:r w:rsidR="00CE1CFA" w:rsidRPr="0073541A">
        <w:rPr>
          <w:rFonts w:ascii="Arial" w:hAnsi="Arial" w:cs="Arial"/>
          <w:sz w:val="20"/>
          <w:szCs w:val="20"/>
        </w:rPr>
        <w:t>específicas con l</w:t>
      </w:r>
      <w:r w:rsidR="006964B1" w:rsidRPr="0073541A">
        <w:rPr>
          <w:rFonts w:ascii="Arial" w:hAnsi="Arial" w:cs="Arial"/>
          <w:sz w:val="20"/>
          <w:szCs w:val="20"/>
        </w:rPr>
        <w:t>a SCJN.</w:t>
      </w:r>
    </w:p>
    <w:p w14:paraId="4669BBC3" w14:textId="77777777" w:rsidR="006428C3" w:rsidRPr="0073541A" w:rsidRDefault="006428C3" w:rsidP="00981D92">
      <w:pPr>
        <w:pStyle w:val="Prrafodelista"/>
        <w:numPr>
          <w:ilvl w:val="0"/>
          <w:numId w:val="24"/>
        </w:numPr>
        <w:spacing w:after="0" w:line="240" w:lineRule="auto"/>
        <w:contextualSpacing w:val="0"/>
        <w:jc w:val="both"/>
        <w:rPr>
          <w:rFonts w:ascii="Arial" w:hAnsi="Arial" w:cs="Arial"/>
          <w:sz w:val="20"/>
          <w:szCs w:val="20"/>
          <w:u w:val="single"/>
          <w:lang w:val="es-MX"/>
        </w:rPr>
      </w:pPr>
      <w:r w:rsidRPr="0073541A">
        <w:rPr>
          <w:rFonts w:ascii="Arial" w:hAnsi="Arial" w:cs="Arial"/>
          <w:sz w:val="20"/>
          <w:szCs w:val="20"/>
          <w:u w:val="single"/>
          <w:lang w:val="es-MX"/>
        </w:rPr>
        <w:t>Herramienta para el registro y administración de incidentes.</w:t>
      </w:r>
    </w:p>
    <w:p w14:paraId="61550726" w14:textId="77777777" w:rsidR="006428C3" w:rsidRPr="0073541A" w:rsidRDefault="006428C3" w:rsidP="006428C3">
      <w:pPr>
        <w:ind w:left="709"/>
        <w:jc w:val="both"/>
        <w:rPr>
          <w:rFonts w:ascii="Arial" w:hAnsi="Arial" w:cs="Arial"/>
          <w:sz w:val="20"/>
          <w:szCs w:val="20"/>
        </w:rPr>
      </w:pPr>
      <w:r w:rsidRPr="0073541A">
        <w:rPr>
          <w:rFonts w:ascii="Arial" w:hAnsi="Arial" w:cs="Arial"/>
          <w:sz w:val="20"/>
          <w:szCs w:val="20"/>
        </w:rPr>
        <w:t>La herramienta de administración de incidentes o “trouble ticket” deberá permitir el registro de los incidentes y darles continuidad hasta su solución, indicando fecha y hora de apertura del caso, tiempo de atención y fecha y hora de cierre del caso.</w:t>
      </w:r>
    </w:p>
    <w:p w14:paraId="1CB68683" w14:textId="522423C6" w:rsidR="006964B1" w:rsidRPr="006033A3" w:rsidRDefault="006428C3" w:rsidP="006033A3">
      <w:pPr>
        <w:jc w:val="both"/>
        <w:rPr>
          <w:rFonts w:ascii="Arial" w:hAnsi="Arial" w:cs="Arial"/>
          <w:sz w:val="20"/>
          <w:szCs w:val="20"/>
        </w:rPr>
      </w:pPr>
      <w:r w:rsidRPr="0073541A">
        <w:rPr>
          <w:rFonts w:ascii="Arial" w:hAnsi="Arial" w:cs="Arial"/>
          <w:sz w:val="20"/>
          <w:szCs w:val="20"/>
        </w:rPr>
        <w:t xml:space="preserve">Ambas herramientas deberán </w:t>
      </w:r>
      <w:r w:rsidR="006964B1" w:rsidRPr="0073541A">
        <w:rPr>
          <w:rFonts w:ascii="Arial" w:hAnsi="Arial" w:cs="Arial"/>
          <w:sz w:val="20"/>
          <w:szCs w:val="20"/>
        </w:rPr>
        <w:t>poder ser visualizadas</w:t>
      </w:r>
      <w:r w:rsidRPr="0073541A">
        <w:rPr>
          <w:rFonts w:ascii="Arial" w:hAnsi="Arial" w:cs="Arial"/>
          <w:sz w:val="20"/>
          <w:szCs w:val="20"/>
        </w:rPr>
        <w:t xml:space="preserve"> por </w:t>
      </w:r>
      <w:r w:rsidR="006964B1" w:rsidRPr="0073541A">
        <w:rPr>
          <w:rFonts w:ascii="Arial" w:hAnsi="Arial" w:cs="Arial"/>
          <w:sz w:val="20"/>
          <w:szCs w:val="20"/>
        </w:rPr>
        <w:t>La SCJN</w:t>
      </w:r>
      <w:r w:rsidRPr="0073541A">
        <w:rPr>
          <w:rFonts w:ascii="Arial" w:hAnsi="Arial" w:cs="Arial"/>
          <w:b/>
          <w:sz w:val="20"/>
          <w:szCs w:val="20"/>
        </w:rPr>
        <w:t xml:space="preserve"> </w:t>
      </w:r>
      <w:r w:rsidRPr="0073541A">
        <w:rPr>
          <w:rFonts w:ascii="Arial" w:hAnsi="Arial" w:cs="Arial"/>
          <w:sz w:val="20"/>
          <w:szCs w:val="20"/>
        </w:rPr>
        <w:t>a través de un Portal web tipo “Dashboard”, con 4 acceso</w:t>
      </w:r>
      <w:bookmarkStart w:id="67" w:name="_Toc336866712"/>
      <w:bookmarkStart w:id="68" w:name="_Toc435114658"/>
      <w:r w:rsidR="006033A3">
        <w:rPr>
          <w:rFonts w:ascii="Arial" w:hAnsi="Arial" w:cs="Arial"/>
          <w:sz w:val="20"/>
          <w:szCs w:val="20"/>
        </w:rPr>
        <w:t>s simultáneos, y con seguridad.</w:t>
      </w:r>
    </w:p>
    <w:p w14:paraId="215312CD" w14:textId="77777777" w:rsidR="006428C3" w:rsidRPr="007B49BF" w:rsidRDefault="00C70698" w:rsidP="007B49BF">
      <w:pPr>
        <w:pStyle w:val="Ttulo1"/>
        <w:numPr>
          <w:ilvl w:val="2"/>
          <w:numId w:val="59"/>
        </w:numPr>
        <w:ind w:right="49"/>
        <w:rPr>
          <w:color w:val="548DD4" w:themeColor="text2" w:themeTint="99"/>
          <w:sz w:val="22"/>
          <w:szCs w:val="22"/>
        </w:rPr>
      </w:pPr>
      <w:bookmarkStart w:id="69" w:name="_Toc486247554"/>
      <w:r w:rsidRPr="007B49BF">
        <w:rPr>
          <w:caps w:val="0"/>
          <w:color w:val="548DD4" w:themeColor="text2" w:themeTint="99"/>
          <w:sz w:val="22"/>
          <w:szCs w:val="22"/>
        </w:rPr>
        <w:t>ATENCIÓN A ALTAS BAJAS Y CAMBIOS.</w:t>
      </w:r>
      <w:bookmarkEnd w:id="67"/>
      <w:bookmarkEnd w:id="68"/>
      <w:bookmarkEnd w:id="69"/>
    </w:p>
    <w:p w14:paraId="0B0519B1" w14:textId="77777777" w:rsidR="006428C3" w:rsidRPr="0073541A" w:rsidRDefault="006428C3" w:rsidP="006428C3">
      <w:pPr>
        <w:pStyle w:val="2Nivel"/>
        <w:ind w:left="709"/>
        <w:rPr>
          <w:lang w:val="es-MX"/>
        </w:rPr>
      </w:pPr>
    </w:p>
    <w:p w14:paraId="5DB75F42" w14:textId="77777777" w:rsidR="006428C3" w:rsidRPr="0073541A" w:rsidRDefault="006428C3" w:rsidP="006428C3">
      <w:pPr>
        <w:jc w:val="both"/>
        <w:rPr>
          <w:rFonts w:ascii="Arial" w:hAnsi="Arial" w:cs="Arial"/>
          <w:sz w:val="20"/>
          <w:szCs w:val="20"/>
        </w:rPr>
      </w:pPr>
      <w:r w:rsidRPr="0073541A">
        <w:rPr>
          <w:rFonts w:ascii="Arial" w:hAnsi="Arial" w:cs="Arial"/>
          <w:sz w:val="20"/>
          <w:szCs w:val="20"/>
        </w:rPr>
        <w:t xml:space="preserve">La atención a altas bajas y cambios tiene como fin el manejo y control de la información relativa a los movimientos ABC de los dispositivos. </w:t>
      </w:r>
      <w:r w:rsidR="0090711A" w:rsidRPr="0073541A">
        <w:rPr>
          <w:rFonts w:ascii="Arial" w:hAnsi="Arial" w:cs="Arial"/>
          <w:sz w:val="20"/>
          <w:szCs w:val="20"/>
        </w:rPr>
        <w:t xml:space="preserve">El </w:t>
      </w:r>
      <w:r w:rsidR="00AD5D88" w:rsidRPr="0073541A">
        <w:rPr>
          <w:rFonts w:ascii="Arial" w:hAnsi="Arial" w:cs="Arial"/>
          <w:sz w:val="20"/>
          <w:szCs w:val="20"/>
        </w:rPr>
        <w:t>prestador de servicios</w:t>
      </w:r>
      <w:r w:rsidR="00752A98" w:rsidRPr="0073541A">
        <w:rPr>
          <w:rFonts w:ascii="Arial" w:hAnsi="Arial" w:cs="Arial"/>
          <w:sz w:val="20"/>
          <w:szCs w:val="20"/>
        </w:rPr>
        <w:t xml:space="preserve"> </w:t>
      </w:r>
      <w:r w:rsidRPr="0073541A">
        <w:rPr>
          <w:rFonts w:ascii="Arial" w:hAnsi="Arial" w:cs="Arial"/>
          <w:sz w:val="20"/>
          <w:szCs w:val="20"/>
        </w:rPr>
        <w:t>deberá garantizar que todos los movimientos a los dispositivos de la red (altas, bajas, cambios), se realicen mediante el uso correcto de los procesos de gestión de cambios, liberaciones y configuraciones para asegurar el cumplimiento de los niveles de servicio establecidos.</w:t>
      </w:r>
    </w:p>
    <w:p w14:paraId="5ECE5D83" w14:textId="77777777" w:rsidR="006428C3" w:rsidRPr="0073541A" w:rsidRDefault="006428C3" w:rsidP="006428C3">
      <w:pPr>
        <w:jc w:val="both"/>
        <w:rPr>
          <w:rFonts w:ascii="Arial" w:hAnsi="Arial" w:cs="Arial"/>
          <w:color w:val="000000"/>
          <w:sz w:val="20"/>
          <w:szCs w:val="20"/>
        </w:rPr>
      </w:pPr>
      <w:r w:rsidRPr="0073541A">
        <w:rPr>
          <w:rFonts w:ascii="Arial" w:hAnsi="Arial" w:cs="Arial"/>
          <w:color w:val="000000"/>
          <w:sz w:val="20"/>
          <w:szCs w:val="20"/>
        </w:rPr>
        <w:t>Los alcances son:</w:t>
      </w:r>
    </w:p>
    <w:p w14:paraId="2DE65211" w14:textId="77777777" w:rsidR="006428C3" w:rsidRPr="0073541A" w:rsidRDefault="006428C3" w:rsidP="00981D92">
      <w:pPr>
        <w:pStyle w:val="Prrafodelista"/>
        <w:numPr>
          <w:ilvl w:val="0"/>
          <w:numId w:val="26"/>
        </w:numPr>
        <w:spacing w:after="0" w:line="240" w:lineRule="auto"/>
        <w:contextualSpacing w:val="0"/>
        <w:jc w:val="both"/>
        <w:rPr>
          <w:rFonts w:ascii="Arial" w:hAnsi="Arial" w:cs="Arial"/>
          <w:color w:val="000000"/>
          <w:sz w:val="20"/>
          <w:szCs w:val="20"/>
          <w:lang w:val="es-MX"/>
        </w:rPr>
      </w:pPr>
      <w:r w:rsidRPr="0073541A">
        <w:rPr>
          <w:rFonts w:ascii="Arial" w:hAnsi="Arial" w:cs="Arial"/>
          <w:color w:val="000000"/>
          <w:sz w:val="20"/>
          <w:szCs w:val="20"/>
          <w:lang w:val="es-MX"/>
        </w:rPr>
        <w:t>Altas, bajas y cambios, vía acceso remoto, a los equipos de la red</w:t>
      </w:r>
    </w:p>
    <w:p w14:paraId="77E72A18" w14:textId="77777777" w:rsidR="006428C3" w:rsidRPr="0073541A" w:rsidRDefault="006428C3" w:rsidP="00981D92">
      <w:pPr>
        <w:pStyle w:val="Prrafodelista"/>
        <w:numPr>
          <w:ilvl w:val="0"/>
          <w:numId w:val="26"/>
        </w:numPr>
        <w:spacing w:after="0" w:line="240" w:lineRule="auto"/>
        <w:contextualSpacing w:val="0"/>
        <w:jc w:val="both"/>
        <w:rPr>
          <w:rFonts w:ascii="Arial" w:hAnsi="Arial" w:cs="Arial"/>
          <w:color w:val="000000"/>
          <w:sz w:val="20"/>
          <w:szCs w:val="20"/>
          <w:lang w:val="es-MX"/>
        </w:rPr>
      </w:pPr>
      <w:r w:rsidRPr="0073541A">
        <w:rPr>
          <w:rFonts w:ascii="Arial" w:hAnsi="Arial" w:cs="Arial"/>
          <w:color w:val="000000"/>
          <w:sz w:val="20"/>
          <w:szCs w:val="20"/>
          <w:lang w:val="es-MX"/>
        </w:rPr>
        <w:t>Control y administración de bitácoras de los equipos de la red.</w:t>
      </w:r>
    </w:p>
    <w:p w14:paraId="7A46C557" w14:textId="77777777" w:rsidR="006428C3" w:rsidRPr="0073541A" w:rsidRDefault="006428C3" w:rsidP="00981D92">
      <w:pPr>
        <w:pStyle w:val="Prrafodelista"/>
        <w:numPr>
          <w:ilvl w:val="0"/>
          <w:numId w:val="26"/>
        </w:numPr>
        <w:spacing w:after="0" w:line="240" w:lineRule="auto"/>
        <w:contextualSpacing w:val="0"/>
        <w:jc w:val="both"/>
        <w:rPr>
          <w:rFonts w:ascii="Arial" w:hAnsi="Arial" w:cs="Arial"/>
          <w:color w:val="000000"/>
          <w:sz w:val="20"/>
          <w:szCs w:val="20"/>
          <w:lang w:val="es-MX"/>
        </w:rPr>
      </w:pPr>
      <w:r w:rsidRPr="0073541A">
        <w:rPr>
          <w:rFonts w:ascii="Arial" w:hAnsi="Arial" w:cs="Arial"/>
          <w:color w:val="000000"/>
          <w:sz w:val="20"/>
          <w:szCs w:val="20"/>
          <w:lang w:val="es-MX"/>
        </w:rPr>
        <w:t>Control, mantenimiento y actualización de inventarios.</w:t>
      </w:r>
    </w:p>
    <w:p w14:paraId="080D86BB" w14:textId="77777777" w:rsidR="006428C3" w:rsidRPr="0073541A" w:rsidRDefault="006428C3" w:rsidP="00981D92">
      <w:pPr>
        <w:pStyle w:val="Prrafodelista"/>
        <w:numPr>
          <w:ilvl w:val="0"/>
          <w:numId w:val="26"/>
        </w:numPr>
        <w:spacing w:after="0" w:line="240" w:lineRule="auto"/>
        <w:contextualSpacing w:val="0"/>
        <w:jc w:val="both"/>
        <w:rPr>
          <w:rFonts w:ascii="Arial" w:hAnsi="Arial" w:cs="Arial"/>
          <w:color w:val="000000"/>
          <w:sz w:val="20"/>
          <w:szCs w:val="20"/>
          <w:lang w:val="es-MX"/>
        </w:rPr>
      </w:pPr>
      <w:r w:rsidRPr="0073541A">
        <w:rPr>
          <w:rFonts w:ascii="Arial" w:hAnsi="Arial" w:cs="Arial"/>
          <w:spacing w:val="2"/>
          <w:sz w:val="20"/>
          <w:szCs w:val="20"/>
          <w:lang w:val="es-MX"/>
        </w:rPr>
        <w:t>Ad</w:t>
      </w:r>
      <w:r w:rsidRPr="0073541A">
        <w:rPr>
          <w:rFonts w:ascii="Arial" w:hAnsi="Arial" w:cs="Arial"/>
          <w:spacing w:val="3"/>
          <w:sz w:val="20"/>
          <w:szCs w:val="20"/>
          <w:lang w:val="es-MX"/>
        </w:rPr>
        <w:t>m</w:t>
      </w:r>
      <w:r w:rsidRPr="0073541A">
        <w:rPr>
          <w:rFonts w:ascii="Arial" w:hAnsi="Arial" w:cs="Arial"/>
          <w:spacing w:val="1"/>
          <w:sz w:val="20"/>
          <w:szCs w:val="20"/>
          <w:lang w:val="es-MX"/>
        </w:rPr>
        <w:t>i</w:t>
      </w:r>
      <w:r w:rsidRPr="0073541A">
        <w:rPr>
          <w:rFonts w:ascii="Arial" w:hAnsi="Arial" w:cs="Arial"/>
          <w:spacing w:val="2"/>
          <w:sz w:val="20"/>
          <w:szCs w:val="20"/>
          <w:lang w:val="es-MX"/>
        </w:rPr>
        <w:t>n</w:t>
      </w:r>
      <w:r w:rsidRPr="0073541A">
        <w:rPr>
          <w:rFonts w:ascii="Arial" w:hAnsi="Arial" w:cs="Arial"/>
          <w:spacing w:val="1"/>
          <w:sz w:val="20"/>
          <w:szCs w:val="20"/>
          <w:lang w:val="es-MX"/>
        </w:rPr>
        <w:t>i</w:t>
      </w:r>
      <w:r w:rsidRPr="0073541A">
        <w:rPr>
          <w:rFonts w:ascii="Arial" w:hAnsi="Arial" w:cs="Arial"/>
          <w:spacing w:val="2"/>
          <w:sz w:val="20"/>
          <w:szCs w:val="20"/>
          <w:lang w:val="es-MX"/>
        </w:rPr>
        <w:t>s</w:t>
      </w:r>
      <w:r w:rsidRPr="0073541A">
        <w:rPr>
          <w:rFonts w:ascii="Arial" w:hAnsi="Arial" w:cs="Arial"/>
          <w:spacing w:val="1"/>
          <w:sz w:val="20"/>
          <w:szCs w:val="20"/>
          <w:lang w:val="es-MX"/>
        </w:rPr>
        <w:t>tr</w:t>
      </w:r>
      <w:r w:rsidRPr="0073541A">
        <w:rPr>
          <w:rFonts w:ascii="Arial" w:hAnsi="Arial" w:cs="Arial"/>
          <w:spacing w:val="2"/>
          <w:sz w:val="20"/>
          <w:szCs w:val="20"/>
          <w:lang w:val="es-MX"/>
        </w:rPr>
        <w:t>ac</w:t>
      </w:r>
      <w:r w:rsidRPr="0073541A">
        <w:rPr>
          <w:rFonts w:ascii="Arial" w:hAnsi="Arial" w:cs="Arial"/>
          <w:spacing w:val="1"/>
          <w:sz w:val="20"/>
          <w:szCs w:val="20"/>
          <w:lang w:val="es-MX"/>
        </w:rPr>
        <w:t>i</w:t>
      </w:r>
      <w:r w:rsidRPr="0073541A">
        <w:rPr>
          <w:rFonts w:ascii="Arial" w:hAnsi="Arial" w:cs="Arial"/>
          <w:spacing w:val="2"/>
          <w:sz w:val="20"/>
          <w:szCs w:val="20"/>
          <w:lang w:val="es-MX"/>
        </w:rPr>
        <w:t>ó</w:t>
      </w:r>
      <w:r w:rsidRPr="0073541A">
        <w:rPr>
          <w:rFonts w:ascii="Arial" w:hAnsi="Arial" w:cs="Arial"/>
          <w:sz w:val="20"/>
          <w:szCs w:val="20"/>
          <w:lang w:val="es-MX"/>
        </w:rPr>
        <w:t>n</w:t>
      </w:r>
      <w:r w:rsidRPr="0073541A">
        <w:rPr>
          <w:rFonts w:ascii="Arial" w:hAnsi="Arial" w:cs="Arial"/>
          <w:spacing w:val="42"/>
          <w:sz w:val="20"/>
          <w:szCs w:val="20"/>
          <w:lang w:val="es-MX"/>
        </w:rPr>
        <w:t xml:space="preserve"> </w:t>
      </w:r>
      <w:r w:rsidRPr="0073541A">
        <w:rPr>
          <w:rFonts w:ascii="Arial" w:hAnsi="Arial" w:cs="Arial"/>
          <w:spacing w:val="2"/>
          <w:sz w:val="20"/>
          <w:szCs w:val="20"/>
          <w:lang w:val="es-MX"/>
        </w:rPr>
        <w:t>d</w:t>
      </w:r>
      <w:r w:rsidRPr="0073541A">
        <w:rPr>
          <w:rFonts w:ascii="Arial" w:hAnsi="Arial" w:cs="Arial"/>
          <w:sz w:val="20"/>
          <w:szCs w:val="20"/>
          <w:lang w:val="es-MX"/>
        </w:rPr>
        <w:t>e</w:t>
      </w:r>
      <w:r w:rsidRPr="0073541A">
        <w:rPr>
          <w:rFonts w:ascii="Arial" w:hAnsi="Arial" w:cs="Arial"/>
          <w:spacing w:val="11"/>
          <w:sz w:val="20"/>
          <w:szCs w:val="20"/>
          <w:lang w:val="es-MX"/>
        </w:rPr>
        <w:t xml:space="preserve"> </w:t>
      </w:r>
      <w:r w:rsidRPr="0073541A">
        <w:rPr>
          <w:rFonts w:ascii="Arial" w:hAnsi="Arial" w:cs="Arial"/>
          <w:spacing w:val="1"/>
          <w:sz w:val="20"/>
          <w:szCs w:val="20"/>
          <w:lang w:val="es-MX"/>
        </w:rPr>
        <w:t>l</w:t>
      </w:r>
      <w:r w:rsidRPr="0073541A">
        <w:rPr>
          <w:rFonts w:ascii="Arial" w:hAnsi="Arial" w:cs="Arial"/>
          <w:spacing w:val="2"/>
          <w:sz w:val="20"/>
          <w:szCs w:val="20"/>
          <w:lang w:val="es-MX"/>
        </w:rPr>
        <w:t>o</w:t>
      </w:r>
      <w:r w:rsidRPr="0073541A">
        <w:rPr>
          <w:rFonts w:ascii="Arial" w:hAnsi="Arial" w:cs="Arial"/>
          <w:sz w:val="20"/>
          <w:szCs w:val="20"/>
          <w:lang w:val="es-MX"/>
        </w:rPr>
        <w:t>s</w:t>
      </w:r>
      <w:r w:rsidRPr="0073541A">
        <w:rPr>
          <w:rFonts w:ascii="Arial" w:hAnsi="Arial" w:cs="Arial"/>
          <w:spacing w:val="11"/>
          <w:sz w:val="20"/>
          <w:szCs w:val="20"/>
          <w:lang w:val="es-MX"/>
        </w:rPr>
        <w:t xml:space="preserve"> </w:t>
      </w:r>
      <w:r w:rsidRPr="0073541A">
        <w:rPr>
          <w:rFonts w:ascii="Arial" w:hAnsi="Arial" w:cs="Arial"/>
          <w:spacing w:val="2"/>
          <w:sz w:val="20"/>
          <w:szCs w:val="20"/>
          <w:lang w:val="es-MX"/>
        </w:rPr>
        <w:t>N</w:t>
      </w:r>
      <w:r w:rsidRPr="0073541A">
        <w:rPr>
          <w:rFonts w:ascii="Arial" w:hAnsi="Arial" w:cs="Arial"/>
          <w:spacing w:val="1"/>
          <w:sz w:val="20"/>
          <w:szCs w:val="20"/>
          <w:lang w:val="es-MX"/>
        </w:rPr>
        <w:t>i</w:t>
      </w:r>
      <w:r w:rsidRPr="0073541A">
        <w:rPr>
          <w:rFonts w:ascii="Arial" w:hAnsi="Arial" w:cs="Arial"/>
          <w:spacing w:val="2"/>
          <w:sz w:val="20"/>
          <w:szCs w:val="20"/>
          <w:lang w:val="es-MX"/>
        </w:rPr>
        <w:t>ve</w:t>
      </w:r>
      <w:r w:rsidRPr="0073541A">
        <w:rPr>
          <w:rFonts w:ascii="Arial" w:hAnsi="Arial" w:cs="Arial"/>
          <w:spacing w:val="1"/>
          <w:sz w:val="20"/>
          <w:szCs w:val="20"/>
          <w:lang w:val="es-MX"/>
        </w:rPr>
        <w:t>l</w:t>
      </w:r>
      <w:r w:rsidRPr="0073541A">
        <w:rPr>
          <w:rFonts w:ascii="Arial" w:hAnsi="Arial" w:cs="Arial"/>
          <w:spacing w:val="2"/>
          <w:sz w:val="20"/>
          <w:szCs w:val="20"/>
          <w:lang w:val="es-MX"/>
        </w:rPr>
        <w:t>e</w:t>
      </w:r>
      <w:r w:rsidRPr="0073541A">
        <w:rPr>
          <w:rFonts w:ascii="Arial" w:hAnsi="Arial" w:cs="Arial"/>
          <w:sz w:val="20"/>
          <w:szCs w:val="20"/>
          <w:lang w:val="es-MX"/>
        </w:rPr>
        <w:t>s</w:t>
      </w:r>
      <w:r w:rsidRPr="0073541A">
        <w:rPr>
          <w:rFonts w:ascii="Arial" w:hAnsi="Arial" w:cs="Arial"/>
          <w:spacing w:val="24"/>
          <w:sz w:val="20"/>
          <w:szCs w:val="20"/>
          <w:lang w:val="es-MX"/>
        </w:rPr>
        <w:t xml:space="preserve"> </w:t>
      </w:r>
      <w:r w:rsidRPr="0073541A">
        <w:rPr>
          <w:rFonts w:ascii="Arial" w:hAnsi="Arial" w:cs="Arial"/>
          <w:spacing w:val="2"/>
          <w:sz w:val="20"/>
          <w:szCs w:val="20"/>
          <w:lang w:val="es-MX"/>
        </w:rPr>
        <w:t>d</w:t>
      </w:r>
      <w:r w:rsidRPr="0073541A">
        <w:rPr>
          <w:rFonts w:ascii="Arial" w:hAnsi="Arial" w:cs="Arial"/>
          <w:sz w:val="20"/>
          <w:szCs w:val="20"/>
          <w:lang w:val="es-MX"/>
        </w:rPr>
        <w:t>e</w:t>
      </w:r>
      <w:r w:rsidRPr="0073541A">
        <w:rPr>
          <w:rFonts w:ascii="Arial" w:hAnsi="Arial" w:cs="Arial"/>
          <w:spacing w:val="11"/>
          <w:sz w:val="20"/>
          <w:szCs w:val="20"/>
          <w:lang w:val="es-MX"/>
        </w:rPr>
        <w:t xml:space="preserve"> </w:t>
      </w:r>
      <w:r w:rsidRPr="0073541A">
        <w:rPr>
          <w:rFonts w:ascii="Arial" w:hAnsi="Arial" w:cs="Arial"/>
          <w:spacing w:val="2"/>
          <w:sz w:val="20"/>
          <w:szCs w:val="20"/>
          <w:lang w:val="es-MX"/>
        </w:rPr>
        <w:t>Se</w:t>
      </w:r>
      <w:r w:rsidRPr="0073541A">
        <w:rPr>
          <w:rFonts w:ascii="Arial" w:hAnsi="Arial" w:cs="Arial"/>
          <w:spacing w:val="1"/>
          <w:sz w:val="20"/>
          <w:szCs w:val="20"/>
          <w:lang w:val="es-MX"/>
        </w:rPr>
        <w:t>r</w:t>
      </w:r>
      <w:r w:rsidRPr="0073541A">
        <w:rPr>
          <w:rFonts w:ascii="Arial" w:hAnsi="Arial" w:cs="Arial"/>
          <w:spacing w:val="2"/>
          <w:sz w:val="20"/>
          <w:szCs w:val="20"/>
          <w:lang w:val="es-MX"/>
        </w:rPr>
        <w:t>v</w:t>
      </w:r>
      <w:r w:rsidRPr="0073541A">
        <w:rPr>
          <w:rFonts w:ascii="Arial" w:hAnsi="Arial" w:cs="Arial"/>
          <w:spacing w:val="1"/>
          <w:sz w:val="20"/>
          <w:szCs w:val="20"/>
          <w:lang w:val="es-MX"/>
        </w:rPr>
        <w:t>i</w:t>
      </w:r>
      <w:r w:rsidRPr="0073541A">
        <w:rPr>
          <w:rFonts w:ascii="Arial" w:hAnsi="Arial" w:cs="Arial"/>
          <w:spacing w:val="2"/>
          <w:sz w:val="20"/>
          <w:szCs w:val="20"/>
          <w:lang w:val="es-MX"/>
        </w:rPr>
        <w:t>c</w:t>
      </w:r>
      <w:r w:rsidRPr="0073541A">
        <w:rPr>
          <w:rFonts w:ascii="Arial" w:hAnsi="Arial" w:cs="Arial"/>
          <w:spacing w:val="1"/>
          <w:sz w:val="20"/>
          <w:szCs w:val="20"/>
          <w:lang w:val="es-MX"/>
        </w:rPr>
        <w:t>i</w:t>
      </w:r>
      <w:r w:rsidRPr="0073541A">
        <w:rPr>
          <w:rFonts w:ascii="Arial" w:hAnsi="Arial" w:cs="Arial"/>
          <w:sz w:val="20"/>
          <w:szCs w:val="20"/>
          <w:lang w:val="es-MX"/>
        </w:rPr>
        <w:t>o</w:t>
      </w:r>
      <w:r w:rsidRPr="0073541A">
        <w:rPr>
          <w:rFonts w:ascii="Arial" w:hAnsi="Arial" w:cs="Arial"/>
          <w:spacing w:val="25"/>
          <w:sz w:val="20"/>
          <w:szCs w:val="20"/>
          <w:lang w:val="es-MX"/>
        </w:rPr>
        <w:t xml:space="preserve"> </w:t>
      </w:r>
      <w:r w:rsidRPr="0073541A">
        <w:rPr>
          <w:rFonts w:ascii="Arial" w:hAnsi="Arial" w:cs="Arial"/>
          <w:sz w:val="20"/>
          <w:szCs w:val="20"/>
          <w:lang w:val="es-MX"/>
        </w:rPr>
        <w:t>y</w:t>
      </w:r>
      <w:r w:rsidRPr="0073541A">
        <w:rPr>
          <w:rFonts w:ascii="Arial" w:hAnsi="Arial" w:cs="Arial"/>
          <w:spacing w:val="8"/>
          <w:sz w:val="20"/>
          <w:szCs w:val="20"/>
          <w:lang w:val="es-MX"/>
        </w:rPr>
        <w:t xml:space="preserve"> </w:t>
      </w:r>
      <w:r w:rsidRPr="0073541A">
        <w:rPr>
          <w:rFonts w:ascii="Arial" w:hAnsi="Arial" w:cs="Arial"/>
          <w:spacing w:val="2"/>
          <w:sz w:val="20"/>
          <w:szCs w:val="20"/>
          <w:lang w:val="es-MX"/>
        </w:rPr>
        <w:t>con</w:t>
      </w:r>
      <w:r w:rsidRPr="0073541A">
        <w:rPr>
          <w:rFonts w:ascii="Arial" w:hAnsi="Arial" w:cs="Arial"/>
          <w:spacing w:val="1"/>
          <w:sz w:val="20"/>
          <w:szCs w:val="20"/>
          <w:lang w:val="es-MX"/>
        </w:rPr>
        <w:t>tr</w:t>
      </w:r>
      <w:r w:rsidRPr="0073541A">
        <w:rPr>
          <w:rFonts w:ascii="Arial" w:hAnsi="Arial" w:cs="Arial"/>
          <w:spacing w:val="2"/>
          <w:sz w:val="20"/>
          <w:szCs w:val="20"/>
          <w:lang w:val="es-MX"/>
        </w:rPr>
        <w:t>o</w:t>
      </w:r>
      <w:r w:rsidRPr="0073541A">
        <w:rPr>
          <w:rFonts w:ascii="Arial" w:hAnsi="Arial" w:cs="Arial"/>
          <w:sz w:val="20"/>
          <w:szCs w:val="20"/>
          <w:lang w:val="es-MX"/>
        </w:rPr>
        <w:t>l</w:t>
      </w:r>
      <w:r w:rsidRPr="0073541A">
        <w:rPr>
          <w:rFonts w:ascii="Arial" w:hAnsi="Arial" w:cs="Arial"/>
          <w:spacing w:val="21"/>
          <w:sz w:val="20"/>
          <w:szCs w:val="20"/>
          <w:lang w:val="es-MX"/>
        </w:rPr>
        <w:t xml:space="preserve"> </w:t>
      </w:r>
      <w:r w:rsidRPr="0073541A">
        <w:rPr>
          <w:rFonts w:ascii="Arial" w:hAnsi="Arial" w:cs="Arial"/>
          <w:spacing w:val="2"/>
          <w:sz w:val="20"/>
          <w:szCs w:val="20"/>
          <w:lang w:val="es-MX"/>
        </w:rPr>
        <w:t>d</w:t>
      </w:r>
      <w:r w:rsidRPr="0073541A">
        <w:rPr>
          <w:rFonts w:ascii="Arial" w:hAnsi="Arial" w:cs="Arial"/>
          <w:sz w:val="20"/>
          <w:szCs w:val="20"/>
          <w:lang w:val="es-MX"/>
        </w:rPr>
        <w:t>e</w:t>
      </w:r>
      <w:r w:rsidRPr="0073541A">
        <w:rPr>
          <w:rFonts w:ascii="Arial" w:hAnsi="Arial" w:cs="Arial"/>
          <w:spacing w:val="11"/>
          <w:sz w:val="20"/>
          <w:szCs w:val="20"/>
          <w:lang w:val="es-MX"/>
        </w:rPr>
        <w:t xml:space="preserve"> </w:t>
      </w:r>
      <w:r w:rsidRPr="0073541A">
        <w:rPr>
          <w:rFonts w:ascii="Arial" w:hAnsi="Arial" w:cs="Arial"/>
          <w:spacing w:val="2"/>
          <w:w w:val="103"/>
          <w:sz w:val="20"/>
          <w:szCs w:val="20"/>
          <w:lang w:val="es-MX"/>
        </w:rPr>
        <w:t>ca</w:t>
      </w:r>
      <w:r w:rsidRPr="0073541A">
        <w:rPr>
          <w:rFonts w:ascii="Arial" w:hAnsi="Arial" w:cs="Arial"/>
          <w:spacing w:val="3"/>
          <w:w w:val="103"/>
          <w:sz w:val="20"/>
          <w:szCs w:val="20"/>
          <w:lang w:val="es-MX"/>
        </w:rPr>
        <w:t>m</w:t>
      </w:r>
      <w:r w:rsidRPr="0073541A">
        <w:rPr>
          <w:rFonts w:ascii="Arial" w:hAnsi="Arial" w:cs="Arial"/>
          <w:spacing w:val="2"/>
          <w:w w:val="103"/>
          <w:sz w:val="20"/>
          <w:szCs w:val="20"/>
          <w:lang w:val="es-MX"/>
        </w:rPr>
        <w:t>b</w:t>
      </w:r>
      <w:r w:rsidRPr="0073541A">
        <w:rPr>
          <w:rFonts w:ascii="Arial" w:hAnsi="Arial" w:cs="Arial"/>
          <w:spacing w:val="1"/>
          <w:w w:val="103"/>
          <w:sz w:val="20"/>
          <w:szCs w:val="20"/>
          <w:lang w:val="es-MX"/>
        </w:rPr>
        <w:t>i</w:t>
      </w:r>
      <w:r w:rsidRPr="0073541A">
        <w:rPr>
          <w:rFonts w:ascii="Arial" w:hAnsi="Arial" w:cs="Arial"/>
          <w:spacing w:val="2"/>
          <w:w w:val="103"/>
          <w:sz w:val="20"/>
          <w:szCs w:val="20"/>
          <w:lang w:val="es-MX"/>
        </w:rPr>
        <w:t>o</w:t>
      </w:r>
      <w:r w:rsidRPr="0073541A">
        <w:rPr>
          <w:rFonts w:ascii="Arial" w:hAnsi="Arial" w:cs="Arial"/>
          <w:w w:val="103"/>
          <w:sz w:val="20"/>
          <w:szCs w:val="20"/>
          <w:lang w:val="es-MX"/>
        </w:rPr>
        <w:t>s</w:t>
      </w:r>
    </w:p>
    <w:p w14:paraId="09F66B9C" w14:textId="77777777" w:rsidR="006428C3" w:rsidRPr="0073541A" w:rsidRDefault="006428C3" w:rsidP="00981D92">
      <w:pPr>
        <w:pStyle w:val="Prrafodelista"/>
        <w:numPr>
          <w:ilvl w:val="0"/>
          <w:numId w:val="26"/>
        </w:numPr>
        <w:spacing w:after="0" w:line="240" w:lineRule="auto"/>
        <w:contextualSpacing w:val="0"/>
        <w:jc w:val="both"/>
        <w:rPr>
          <w:rFonts w:ascii="Arial" w:hAnsi="Arial" w:cs="Arial"/>
          <w:color w:val="000000"/>
          <w:sz w:val="20"/>
          <w:szCs w:val="20"/>
          <w:lang w:val="es-MX"/>
        </w:rPr>
      </w:pPr>
      <w:r w:rsidRPr="0073541A">
        <w:rPr>
          <w:rFonts w:ascii="Arial" w:hAnsi="Arial" w:cs="Arial"/>
          <w:spacing w:val="2"/>
          <w:sz w:val="20"/>
          <w:szCs w:val="20"/>
          <w:lang w:val="es-MX"/>
        </w:rPr>
        <w:t>Ad</w:t>
      </w:r>
      <w:r w:rsidRPr="0073541A">
        <w:rPr>
          <w:rFonts w:ascii="Arial" w:hAnsi="Arial" w:cs="Arial"/>
          <w:spacing w:val="3"/>
          <w:sz w:val="20"/>
          <w:szCs w:val="20"/>
          <w:lang w:val="es-MX"/>
        </w:rPr>
        <w:t>m</w:t>
      </w:r>
      <w:r w:rsidRPr="0073541A">
        <w:rPr>
          <w:rFonts w:ascii="Arial" w:hAnsi="Arial" w:cs="Arial"/>
          <w:spacing w:val="1"/>
          <w:sz w:val="20"/>
          <w:szCs w:val="20"/>
          <w:lang w:val="es-MX"/>
        </w:rPr>
        <w:t>i</w:t>
      </w:r>
      <w:r w:rsidRPr="0073541A">
        <w:rPr>
          <w:rFonts w:ascii="Arial" w:hAnsi="Arial" w:cs="Arial"/>
          <w:spacing w:val="2"/>
          <w:sz w:val="20"/>
          <w:szCs w:val="20"/>
          <w:lang w:val="es-MX"/>
        </w:rPr>
        <w:t>n</w:t>
      </w:r>
      <w:r w:rsidRPr="0073541A">
        <w:rPr>
          <w:rFonts w:ascii="Arial" w:hAnsi="Arial" w:cs="Arial"/>
          <w:spacing w:val="1"/>
          <w:sz w:val="20"/>
          <w:szCs w:val="20"/>
          <w:lang w:val="es-MX"/>
        </w:rPr>
        <w:t>i</w:t>
      </w:r>
      <w:r w:rsidRPr="0073541A">
        <w:rPr>
          <w:rFonts w:ascii="Arial" w:hAnsi="Arial" w:cs="Arial"/>
          <w:spacing w:val="2"/>
          <w:sz w:val="20"/>
          <w:szCs w:val="20"/>
          <w:lang w:val="es-MX"/>
        </w:rPr>
        <w:t>s</w:t>
      </w:r>
      <w:r w:rsidRPr="0073541A">
        <w:rPr>
          <w:rFonts w:ascii="Arial" w:hAnsi="Arial" w:cs="Arial"/>
          <w:spacing w:val="1"/>
          <w:sz w:val="20"/>
          <w:szCs w:val="20"/>
          <w:lang w:val="es-MX"/>
        </w:rPr>
        <w:t>tr</w:t>
      </w:r>
      <w:r w:rsidRPr="0073541A">
        <w:rPr>
          <w:rFonts w:ascii="Arial" w:hAnsi="Arial" w:cs="Arial"/>
          <w:spacing w:val="2"/>
          <w:sz w:val="20"/>
          <w:szCs w:val="20"/>
          <w:lang w:val="es-MX"/>
        </w:rPr>
        <w:t>ac</w:t>
      </w:r>
      <w:r w:rsidRPr="0073541A">
        <w:rPr>
          <w:rFonts w:ascii="Arial" w:hAnsi="Arial" w:cs="Arial"/>
          <w:spacing w:val="1"/>
          <w:sz w:val="20"/>
          <w:szCs w:val="20"/>
          <w:lang w:val="es-MX"/>
        </w:rPr>
        <w:t>i</w:t>
      </w:r>
      <w:r w:rsidRPr="0073541A">
        <w:rPr>
          <w:rFonts w:ascii="Arial" w:hAnsi="Arial" w:cs="Arial"/>
          <w:spacing w:val="2"/>
          <w:sz w:val="20"/>
          <w:szCs w:val="20"/>
          <w:lang w:val="es-MX"/>
        </w:rPr>
        <w:t>ón</w:t>
      </w:r>
      <w:r w:rsidRPr="0073541A">
        <w:rPr>
          <w:rFonts w:ascii="Arial" w:hAnsi="Arial" w:cs="Arial"/>
          <w:sz w:val="20"/>
          <w:szCs w:val="20"/>
          <w:lang w:val="es-MX"/>
        </w:rPr>
        <w:t>,</w:t>
      </w:r>
      <w:r w:rsidRPr="0073541A">
        <w:rPr>
          <w:rFonts w:ascii="Arial" w:hAnsi="Arial" w:cs="Arial"/>
          <w:spacing w:val="43"/>
          <w:sz w:val="20"/>
          <w:szCs w:val="20"/>
          <w:lang w:val="es-MX"/>
        </w:rPr>
        <w:t xml:space="preserve"> </w:t>
      </w:r>
      <w:r w:rsidRPr="0073541A">
        <w:rPr>
          <w:rFonts w:ascii="Arial" w:hAnsi="Arial" w:cs="Arial"/>
          <w:spacing w:val="3"/>
          <w:sz w:val="20"/>
          <w:szCs w:val="20"/>
          <w:lang w:val="es-MX"/>
        </w:rPr>
        <w:t>m</w:t>
      </w:r>
      <w:r w:rsidRPr="0073541A">
        <w:rPr>
          <w:rFonts w:ascii="Arial" w:hAnsi="Arial" w:cs="Arial"/>
          <w:spacing w:val="2"/>
          <w:sz w:val="20"/>
          <w:szCs w:val="20"/>
          <w:lang w:val="es-MX"/>
        </w:rPr>
        <w:t>an</w:t>
      </w:r>
      <w:r w:rsidRPr="0073541A">
        <w:rPr>
          <w:rFonts w:ascii="Arial" w:hAnsi="Arial" w:cs="Arial"/>
          <w:spacing w:val="1"/>
          <w:sz w:val="20"/>
          <w:szCs w:val="20"/>
          <w:lang w:val="es-MX"/>
        </w:rPr>
        <w:t>t</w:t>
      </w:r>
      <w:r w:rsidRPr="0073541A">
        <w:rPr>
          <w:rFonts w:ascii="Arial" w:hAnsi="Arial" w:cs="Arial"/>
          <w:spacing w:val="2"/>
          <w:sz w:val="20"/>
          <w:szCs w:val="20"/>
          <w:lang w:val="es-MX"/>
        </w:rPr>
        <w:t>en</w:t>
      </w:r>
      <w:r w:rsidRPr="0073541A">
        <w:rPr>
          <w:rFonts w:ascii="Arial" w:hAnsi="Arial" w:cs="Arial"/>
          <w:spacing w:val="1"/>
          <w:sz w:val="20"/>
          <w:szCs w:val="20"/>
          <w:lang w:val="es-MX"/>
        </w:rPr>
        <w:t>i</w:t>
      </w:r>
      <w:r w:rsidRPr="0073541A">
        <w:rPr>
          <w:rFonts w:ascii="Arial" w:hAnsi="Arial" w:cs="Arial"/>
          <w:spacing w:val="3"/>
          <w:sz w:val="20"/>
          <w:szCs w:val="20"/>
          <w:lang w:val="es-MX"/>
        </w:rPr>
        <w:t>m</w:t>
      </w:r>
      <w:r w:rsidRPr="0073541A">
        <w:rPr>
          <w:rFonts w:ascii="Arial" w:hAnsi="Arial" w:cs="Arial"/>
          <w:spacing w:val="1"/>
          <w:sz w:val="20"/>
          <w:szCs w:val="20"/>
          <w:lang w:val="es-MX"/>
        </w:rPr>
        <w:t>i</w:t>
      </w:r>
      <w:r w:rsidRPr="0073541A">
        <w:rPr>
          <w:rFonts w:ascii="Arial" w:hAnsi="Arial" w:cs="Arial"/>
          <w:spacing w:val="2"/>
          <w:sz w:val="20"/>
          <w:szCs w:val="20"/>
          <w:lang w:val="es-MX"/>
        </w:rPr>
        <w:t>en</w:t>
      </w:r>
      <w:r w:rsidRPr="0073541A">
        <w:rPr>
          <w:rFonts w:ascii="Arial" w:hAnsi="Arial" w:cs="Arial"/>
          <w:spacing w:val="1"/>
          <w:sz w:val="20"/>
          <w:szCs w:val="20"/>
          <w:lang w:val="es-MX"/>
        </w:rPr>
        <w:t>t</w:t>
      </w:r>
      <w:r w:rsidRPr="0073541A">
        <w:rPr>
          <w:rFonts w:ascii="Arial" w:hAnsi="Arial" w:cs="Arial"/>
          <w:spacing w:val="2"/>
          <w:sz w:val="20"/>
          <w:szCs w:val="20"/>
          <w:lang w:val="es-MX"/>
        </w:rPr>
        <w:t>o</w:t>
      </w:r>
      <w:r w:rsidRPr="0073541A">
        <w:rPr>
          <w:rFonts w:ascii="Arial" w:hAnsi="Arial" w:cs="Arial"/>
          <w:sz w:val="20"/>
          <w:szCs w:val="20"/>
          <w:lang w:val="es-MX"/>
        </w:rPr>
        <w:t>,</w:t>
      </w:r>
      <w:r w:rsidRPr="0073541A">
        <w:rPr>
          <w:rFonts w:ascii="Arial" w:hAnsi="Arial" w:cs="Arial"/>
          <w:spacing w:val="43"/>
          <w:sz w:val="20"/>
          <w:szCs w:val="20"/>
          <w:lang w:val="es-MX"/>
        </w:rPr>
        <w:t xml:space="preserve"> </w:t>
      </w:r>
      <w:r w:rsidRPr="0073541A">
        <w:rPr>
          <w:rFonts w:ascii="Arial" w:hAnsi="Arial" w:cs="Arial"/>
          <w:spacing w:val="2"/>
          <w:sz w:val="20"/>
          <w:szCs w:val="20"/>
          <w:lang w:val="es-MX"/>
        </w:rPr>
        <w:t>ac</w:t>
      </w:r>
      <w:r w:rsidRPr="0073541A">
        <w:rPr>
          <w:rFonts w:ascii="Arial" w:hAnsi="Arial" w:cs="Arial"/>
          <w:spacing w:val="1"/>
          <w:sz w:val="20"/>
          <w:szCs w:val="20"/>
          <w:lang w:val="es-MX"/>
        </w:rPr>
        <w:t>t</w:t>
      </w:r>
      <w:r w:rsidRPr="0073541A">
        <w:rPr>
          <w:rFonts w:ascii="Arial" w:hAnsi="Arial" w:cs="Arial"/>
          <w:spacing w:val="2"/>
          <w:sz w:val="20"/>
          <w:szCs w:val="20"/>
          <w:lang w:val="es-MX"/>
        </w:rPr>
        <w:t>ua</w:t>
      </w:r>
      <w:r w:rsidRPr="0073541A">
        <w:rPr>
          <w:rFonts w:ascii="Arial" w:hAnsi="Arial" w:cs="Arial"/>
          <w:spacing w:val="1"/>
          <w:sz w:val="20"/>
          <w:szCs w:val="20"/>
          <w:lang w:val="es-MX"/>
        </w:rPr>
        <w:t>li</w:t>
      </w:r>
      <w:r w:rsidRPr="0073541A">
        <w:rPr>
          <w:rFonts w:ascii="Arial" w:hAnsi="Arial" w:cs="Arial"/>
          <w:spacing w:val="2"/>
          <w:sz w:val="20"/>
          <w:szCs w:val="20"/>
          <w:lang w:val="es-MX"/>
        </w:rPr>
        <w:t>zac</w:t>
      </w:r>
      <w:r w:rsidRPr="0073541A">
        <w:rPr>
          <w:rFonts w:ascii="Arial" w:hAnsi="Arial" w:cs="Arial"/>
          <w:spacing w:val="1"/>
          <w:sz w:val="20"/>
          <w:szCs w:val="20"/>
          <w:lang w:val="es-MX"/>
        </w:rPr>
        <w:t>i</w:t>
      </w:r>
      <w:r w:rsidRPr="0073541A">
        <w:rPr>
          <w:rFonts w:ascii="Arial" w:hAnsi="Arial" w:cs="Arial"/>
          <w:spacing w:val="2"/>
          <w:sz w:val="20"/>
          <w:szCs w:val="20"/>
          <w:lang w:val="es-MX"/>
        </w:rPr>
        <w:t>ó</w:t>
      </w:r>
      <w:r w:rsidRPr="0073541A">
        <w:rPr>
          <w:rFonts w:ascii="Arial" w:hAnsi="Arial" w:cs="Arial"/>
          <w:sz w:val="20"/>
          <w:szCs w:val="20"/>
          <w:lang w:val="es-MX"/>
        </w:rPr>
        <w:t>n</w:t>
      </w:r>
      <w:r w:rsidRPr="0073541A">
        <w:rPr>
          <w:rFonts w:ascii="Arial" w:hAnsi="Arial" w:cs="Arial"/>
          <w:spacing w:val="38"/>
          <w:sz w:val="20"/>
          <w:szCs w:val="20"/>
          <w:lang w:val="es-MX"/>
        </w:rPr>
        <w:t xml:space="preserve"> </w:t>
      </w:r>
      <w:r w:rsidRPr="0073541A">
        <w:rPr>
          <w:rFonts w:ascii="Arial" w:hAnsi="Arial" w:cs="Arial"/>
          <w:sz w:val="20"/>
          <w:szCs w:val="20"/>
          <w:lang w:val="es-MX"/>
        </w:rPr>
        <w:t>y</w:t>
      </w:r>
      <w:r w:rsidRPr="0073541A">
        <w:rPr>
          <w:rFonts w:ascii="Arial" w:hAnsi="Arial" w:cs="Arial"/>
          <w:spacing w:val="8"/>
          <w:sz w:val="20"/>
          <w:szCs w:val="20"/>
          <w:lang w:val="es-MX"/>
        </w:rPr>
        <w:t xml:space="preserve"> </w:t>
      </w:r>
      <w:r w:rsidRPr="0073541A">
        <w:rPr>
          <w:rFonts w:ascii="Arial" w:hAnsi="Arial" w:cs="Arial"/>
          <w:spacing w:val="1"/>
          <w:sz w:val="20"/>
          <w:szCs w:val="20"/>
          <w:lang w:val="es-MX"/>
        </w:rPr>
        <w:t>r</w:t>
      </w:r>
      <w:r w:rsidRPr="0073541A">
        <w:rPr>
          <w:rFonts w:ascii="Arial" w:hAnsi="Arial" w:cs="Arial"/>
          <w:spacing w:val="2"/>
          <w:sz w:val="20"/>
          <w:szCs w:val="20"/>
          <w:lang w:val="es-MX"/>
        </w:rPr>
        <w:t>espa</w:t>
      </w:r>
      <w:r w:rsidRPr="0073541A">
        <w:rPr>
          <w:rFonts w:ascii="Arial" w:hAnsi="Arial" w:cs="Arial"/>
          <w:spacing w:val="1"/>
          <w:sz w:val="20"/>
          <w:szCs w:val="20"/>
          <w:lang w:val="es-MX"/>
        </w:rPr>
        <w:t>l</w:t>
      </w:r>
      <w:r w:rsidRPr="0073541A">
        <w:rPr>
          <w:rFonts w:ascii="Arial" w:hAnsi="Arial" w:cs="Arial"/>
          <w:spacing w:val="2"/>
          <w:sz w:val="20"/>
          <w:szCs w:val="20"/>
          <w:lang w:val="es-MX"/>
        </w:rPr>
        <w:t>d</w:t>
      </w:r>
      <w:r w:rsidRPr="0073541A">
        <w:rPr>
          <w:rFonts w:ascii="Arial" w:hAnsi="Arial" w:cs="Arial"/>
          <w:sz w:val="20"/>
          <w:szCs w:val="20"/>
          <w:lang w:val="es-MX"/>
        </w:rPr>
        <w:t>o</w:t>
      </w:r>
      <w:r w:rsidRPr="0073541A">
        <w:rPr>
          <w:rFonts w:ascii="Arial" w:hAnsi="Arial" w:cs="Arial"/>
          <w:spacing w:val="27"/>
          <w:sz w:val="20"/>
          <w:szCs w:val="20"/>
          <w:lang w:val="es-MX"/>
        </w:rPr>
        <w:t xml:space="preserve"> </w:t>
      </w:r>
      <w:r w:rsidRPr="0073541A">
        <w:rPr>
          <w:rFonts w:ascii="Arial" w:hAnsi="Arial" w:cs="Arial"/>
          <w:spacing w:val="2"/>
          <w:sz w:val="20"/>
          <w:szCs w:val="20"/>
          <w:lang w:val="es-MX"/>
        </w:rPr>
        <w:t>d</w:t>
      </w:r>
      <w:r w:rsidRPr="0073541A">
        <w:rPr>
          <w:rFonts w:ascii="Arial" w:hAnsi="Arial" w:cs="Arial"/>
          <w:sz w:val="20"/>
          <w:szCs w:val="20"/>
          <w:lang w:val="es-MX"/>
        </w:rPr>
        <w:t>e</w:t>
      </w:r>
      <w:r w:rsidRPr="0073541A">
        <w:rPr>
          <w:rFonts w:ascii="Arial" w:hAnsi="Arial" w:cs="Arial"/>
          <w:spacing w:val="11"/>
          <w:sz w:val="20"/>
          <w:szCs w:val="20"/>
          <w:lang w:val="es-MX"/>
        </w:rPr>
        <w:t xml:space="preserve"> </w:t>
      </w:r>
      <w:r w:rsidRPr="0073541A">
        <w:rPr>
          <w:rFonts w:ascii="Arial" w:hAnsi="Arial" w:cs="Arial"/>
          <w:spacing w:val="2"/>
          <w:sz w:val="20"/>
          <w:szCs w:val="20"/>
          <w:lang w:val="es-MX"/>
        </w:rPr>
        <w:t>con</w:t>
      </w:r>
      <w:r w:rsidRPr="0073541A">
        <w:rPr>
          <w:rFonts w:ascii="Arial" w:hAnsi="Arial" w:cs="Arial"/>
          <w:spacing w:val="1"/>
          <w:sz w:val="20"/>
          <w:szCs w:val="20"/>
          <w:lang w:val="es-MX"/>
        </w:rPr>
        <w:t>fi</w:t>
      </w:r>
      <w:r w:rsidRPr="0073541A">
        <w:rPr>
          <w:rFonts w:ascii="Arial" w:hAnsi="Arial" w:cs="Arial"/>
          <w:spacing w:val="2"/>
          <w:sz w:val="20"/>
          <w:szCs w:val="20"/>
          <w:lang w:val="es-MX"/>
        </w:rPr>
        <w:t>gu</w:t>
      </w:r>
      <w:r w:rsidRPr="0073541A">
        <w:rPr>
          <w:rFonts w:ascii="Arial" w:hAnsi="Arial" w:cs="Arial"/>
          <w:spacing w:val="1"/>
          <w:sz w:val="20"/>
          <w:szCs w:val="20"/>
          <w:lang w:val="es-MX"/>
        </w:rPr>
        <w:t>r</w:t>
      </w:r>
      <w:r w:rsidRPr="0073541A">
        <w:rPr>
          <w:rFonts w:ascii="Arial" w:hAnsi="Arial" w:cs="Arial"/>
          <w:spacing w:val="2"/>
          <w:sz w:val="20"/>
          <w:szCs w:val="20"/>
          <w:lang w:val="es-MX"/>
        </w:rPr>
        <w:t>ac</w:t>
      </w:r>
      <w:r w:rsidRPr="0073541A">
        <w:rPr>
          <w:rFonts w:ascii="Arial" w:hAnsi="Arial" w:cs="Arial"/>
          <w:spacing w:val="1"/>
          <w:sz w:val="20"/>
          <w:szCs w:val="20"/>
          <w:lang w:val="es-MX"/>
        </w:rPr>
        <w:t>i</w:t>
      </w:r>
      <w:r w:rsidRPr="0073541A">
        <w:rPr>
          <w:rFonts w:ascii="Arial" w:hAnsi="Arial" w:cs="Arial"/>
          <w:spacing w:val="2"/>
          <w:sz w:val="20"/>
          <w:szCs w:val="20"/>
          <w:lang w:val="es-MX"/>
        </w:rPr>
        <w:t>one</w:t>
      </w:r>
      <w:r w:rsidRPr="0073541A">
        <w:rPr>
          <w:rFonts w:ascii="Arial" w:hAnsi="Arial" w:cs="Arial"/>
          <w:sz w:val="20"/>
          <w:szCs w:val="20"/>
          <w:lang w:val="es-MX"/>
        </w:rPr>
        <w:t>s</w:t>
      </w:r>
      <w:r w:rsidRPr="0073541A">
        <w:rPr>
          <w:rFonts w:ascii="Arial" w:hAnsi="Arial" w:cs="Arial"/>
          <w:spacing w:val="44"/>
          <w:sz w:val="20"/>
          <w:szCs w:val="20"/>
          <w:lang w:val="es-MX"/>
        </w:rPr>
        <w:t xml:space="preserve"> </w:t>
      </w:r>
      <w:r w:rsidRPr="0073541A">
        <w:rPr>
          <w:rFonts w:ascii="Arial" w:hAnsi="Arial" w:cs="Arial"/>
          <w:spacing w:val="2"/>
          <w:sz w:val="20"/>
          <w:szCs w:val="20"/>
          <w:lang w:val="es-MX"/>
        </w:rPr>
        <w:t>d</w:t>
      </w:r>
      <w:r w:rsidRPr="0073541A">
        <w:rPr>
          <w:rFonts w:ascii="Arial" w:hAnsi="Arial" w:cs="Arial"/>
          <w:sz w:val="20"/>
          <w:szCs w:val="20"/>
          <w:lang w:val="es-MX"/>
        </w:rPr>
        <w:t>e</w:t>
      </w:r>
      <w:r w:rsidRPr="0073541A">
        <w:rPr>
          <w:rFonts w:ascii="Arial" w:hAnsi="Arial" w:cs="Arial"/>
          <w:spacing w:val="11"/>
          <w:sz w:val="20"/>
          <w:szCs w:val="20"/>
          <w:lang w:val="es-MX"/>
        </w:rPr>
        <w:t xml:space="preserve"> </w:t>
      </w:r>
      <w:r w:rsidRPr="0073541A">
        <w:rPr>
          <w:rFonts w:ascii="Arial" w:hAnsi="Arial" w:cs="Arial"/>
          <w:spacing w:val="1"/>
          <w:sz w:val="20"/>
          <w:szCs w:val="20"/>
          <w:lang w:val="es-MX"/>
        </w:rPr>
        <w:t>l</w:t>
      </w:r>
      <w:r w:rsidRPr="0073541A">
        <w:rPr>
          <w:rFonts w:ascii="Arial" w:hAnsi="Arial" w:cs="Arial"/>
          <w:spacing w:val="2"/>
          <w:sz w:val="20"/>
          <w:szCs w:val="20"/>
          <w:lang w:val="es-MX"/>
        </w:rPr>
        <w:t>o</w:t>
      </w:r>
      <w:r w:rsidRPr="0073541A">
        <w:rPr>
          <w:rFonts w:ascii="Arial" w:hAnsi="Arial" w:cs="Arial"/>
          <w:sz w:val="20"/>
          <w:szCs w:val="20"/>
          <w:lang w:val="es-MX"/>
        </w:rPr>
        <w:t>s</w:t>
      </w:r>
      <w:r w:rsidRPr="0073541A">
        <w:rPr>
          <w:rFonts w:ascii="Arial" w:hAnsi="Arial" w:cs="Arial"/>
          <w:spacing w:val="11"/>
          <w:sz w:val="20"/>
          <w:szCs w:val="20"/>
          <w:lang w:val="es-MX"/>
        </w:rPr>
        <w:t xml:space="preserve"> </w:t>
      </w:r>
      <w:r w:rsidRPr="0073541A">
        <w:rPr>
          <w:rFonts w:ascii="Arial" w:hAnsi="Arial" w:cs="Arial"/>
          <w:spacing w:val="2"/>
          <w:w w:val="103"/>
          <w:sz w:val="20"/>
          <w:szCs w:val="20"/>
          <w:lang w:val="es-MX"/>
        </w:rPr>
        <w:t>equ</w:t>
      </w:r>
      <w:r w:rsidRPr="0073541A">
        <w:rPr>
          <w:rFonts w:ascii="Arial" w:hAnsi="Arial" w:cs="Arial"/>
          <w:spacing w:val="1"/>
          <w:w w:val="103"/>
          <w:sz w:val="20"/>
          <w:szCs w:val="20"/>
          <w:lang w:val="es-MX"/>
        </w:rPr>
        <w:t>i</w:t>
      </w:r>
      <w:r w:rsidRPr="0073541A">
        <w:rPr>
          <w:rFonts w:ascii="Arial" w:hAnsi="Arial" w:cs="Arial"/>
          <w:spacing w:val="2"/>
          <w:w w:val="103"/>
          <w:sz w:val="20"/>
          <w:szCs w:val="20"/>
          <w:lang w:val="es-MX"/>
        </w:rPr>
        <w:t>po</w:t>
      </w:r>
      <w:r w:rsidRPr="0073541A">
        <w:rPr>
          <w:rFonts w:ascii="Arial" w:hAnsi="Arial" w:cs="Arial"/>
          <w:w w:val="103"/>
          <w:sz w:val="20"/>
          <w:szCs w:val="20"/>
          <w:lang w:val="es-MX"/>
        </w:rPr>
        <w:t>s</w:t>
      </w:r>
    </w:p>
    <w:p w14:paraId="4D8AF193" w14:textId="77777777" w:rsidR="006428C3" w:rsidRPr="0073541A" w:rsidRDefault="006428C3" w:rsidP="006033A3">
      <w:pPr>
        <w:pStyle w:val="2Nivel"/>
        <w:ind w:left="709"/>
      </w:pPr>
    </w:p>
    <w:p w14:paraId="2CA9D887" w14:textId="21371FD1" w:rsidR="00220F3A" w:rsidRPr="006033A3" w:rsidRDefault="006428C3" w:rsidP="006033A3">
      <w:pPr>
        <w:widowControl w:val="0"/>
        <w:autoSpaceDE w:val="0"/>
        <w:autoSpaceDN w:val="0"/>
        <w:adjustRightInd w:val="0"/>
        <w:jc w:val="both"/>
        <w:rPr>
          <w:rFonts w:ascii="Arial" w:hAnsi="Arial" w:cs="Arial"/>
          <w:sz w:val="20"/>
          <w:szCs w:val="20"/>
        </w:rPr>
      </w:pPr>
      <w:r w:rsidRPr="0073541A">
        <w:rPr>
          <w:rFonts w:ascii="Arial" w:hAnsi="Arial" w:cs="Arial"/>
          <w:spacing w:val="2"/>
          <w:sz w:val="20"/>
          <w:szCs w:val="20"/>
        </w:rPr>
        <w:t>L</w:t>
      </w:r>
      <w:r w:rsidRPr="0073541A">
        <w:rPr>
          <w:rFonts w:ascii="Arial" w:hAnsi="Arial" w:cs="Arial"/>
          <w:sz w:val="20"/>
          <w:szCs w:val="20"/>
        </w:rPr>
        <w:t>a</w:t>
      </w:r>
      <w:r w:rsidRPr="0073541A">
        <w:rPr>
          <w:rFonts w:ascii="Arial" w:hAnsi="Arial" w:cs="Arial"/>
          <w:spacing w:val="25"/>
          <w:sz w:val="20"/>
          <w:szCs w:val="20"/>
        </w:rPr>
        <w:t xml:space="preserve"> </w:t>
      </w:r>
      <w:r w:rsidRPr="0073541A">
        <w:rPr>
          <w:rFonts w:ascii="Arial" w:hAnsi="Arial" w:cs="Arial"/>
          <w:spacing w:val="2"/>
          <w:sz w:val="20"/>
          <w:szCs w:val="20"/>
        </w:rPr>
        <w:t>ad</w:t>
      </w:r>
      <w:r w:rsidRPr="0073541A">
        <w:rPr>
          <w:rFonts w:ascii="Arial" w:hAnsi="Arial" w:cs="Arial"/>
          <w:spacing w:val="3"/>
          <w:sz w:val="20"/>
          <w:szCs w:val="20"/>
        </w:rPr>
        <w:t>m</w:t>
      </w:r>
      <w:r w:rsidRPr="0073541A">
        <w:rPr>
          <w:rFonts w:ascii="Arial" w:hAnsi="Arial" w:cs="Arial"/>
          <w:spacing w:val="1"/>
          <w:sz w:val="20"/>
          <w:szCs w:val="20"/>
        </w:rPr>
        <w:t>i</w:t>
      </w:r>
      <w:r w:rsidRPr="0073541A">
        <w:rPr>
          <w:rFonts w:ascii="Arial" w:hAnsi="Arial" w:cs="Arial"/>
          <w:spacing w:val="2"/>
          <w:sz w:val="20"/>
          <w:szCs w:val="20"/>
        </w:rPr>
        <w:t>n</w:t>
      </w:r>
      <w:r w:rsidRPr="0073541A">
        <w:rPr>
          <w:rFonts w:ascii="Arial" w:hAnsi="Arial" w:cs="Arial"/>
          <w:spacing w:val="1"/>
          <w:sz w:val="20"/>
          <w:szCs w:val="20"/>
        </w:rPr>
        <w:t>i</w:t>
      </w:r>
      <w:r w:rsidRPr="0073541A">
        <w:rPr>
          <w:rFonts w:ascii="Arial" w:hAnsi="Arial" w:cs="Arial"/>
          <w:spacing w:val="2"/>
          <w:sz w:val="20"/>
          <w:szCs w:val="20"/>
        </w:rPr>
        <w:t>s</w:t>
      </w:r>
      <w:r w:rsidRPr="0073541A">
        <w:rPr>
          <w:rFonts w:ascii="Arial" w:hAnsi="Arial" w:cs="Arial"/>
          <w:spacing w:val="1"/>
          <w:sz w:val="20"/>
          <w:szCs w:val="20"/>
        </w:rPr>
        <w:t>tr</w:t>
      </w:r>
      <w:r w:rsidRPr="0073541A">
        <w:rPr>
          <w:rFonts w:ascii="Arial" w:hAnsi="Arial" w:cs="Arial"/>
          <w:spacing w:val="2"/>
          <w:sz w:val="20"/>
          <w:szCs w:val="20"/>
        </w:rPr>
        <w:t>ac</w:t>
      </w:r>
      <w:r w:rsidRPr="0073541A">
        <w:rPr>
          <w:rFonts w:ascii="Arial" w:hAnsi="Arial" w:cs="Arial"/>
          <w:spacing w:val="1"/>
          <w:sz w:val="20"/>
          <w:szCs w:val="20"/>
        </w:rPr>
        <w:t>i</w:t>
      </w:r>
      <w:r w:rsidRPr="0073541A">
        <w:rPr>
          <w:rFonts w:ascii="Arial" w:hAnsi="Arial" w:cs="Arial"/>
          <w:spacing w:val="2"/>
          <w:sz w:val="20"/>
          <w:szCs w:val="20"/>
        </w:rPr>
        <w:t>ó</w:t>
      </w:r>
      <w:r w:rsidRPr="0073541A">
        <w:rPr>
          <w:rFonts w:ascii="Arial" w:hAnsi="Arial" w:cs="Arial"/>
          <w:sz w:val="20"/>
          <w:szCs w:val="20"/>
        </w:rPr>
        <w:t xml:space="preserve">n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25"/>
          <w:sz w:val="20"/>
          <w:szCs w:val="20"/>
        </w:rPr>
        <w:t xml:space="preserve"> </w:t>
      </w:r>
      <w:r w:rsidRPr="0073541A">
        <w:rPr>
          <w:rFonts w:ascii="Arial" w:hAnsi="Arial" w:cs="Arial"/>
          <w:spacing w:val="2"/>
          <w:sz w:val="20"/>
          <w:szCs w:val="20"/>
        </w:rPr>
        <w:t>con</w:t>
      </w:r>
      <w:r w:rsidRPr="0073541A">
        <w:rPr>
          <w:rFonts w:ascii="Arial" w:hAnsi="Arial" w:cs="Arial"/>
          <w:spacing w:val="1"/>
          <w:sz w:val="20"/>
          <w:szCs w:val="20"/>
        </w:rPr>
        <w:t>fi</w:t>
      </w:r>
      <w:r w:rsidRPr="0073541A">
        <w:rPr>
          <w:rFonts w:ascii="Arial" w:hAnsi="Arial" w:cs="Arial"/>
          <w:spacing w:val="2"/>
          <w:sz w:val="20"/>
          <w:szCs w:val="20"/>
        </w:rPr>
        <w:t>gu</w:t>
      </w:r>
      <w:r w:rsidRPr="0073541A">
        <w:rPr>
          <w:rFonts w:ascii="Arial" w:hAnsi="Arial" w:cs="Arial"/>
          <w:spacing w:val="1"/>
          <w:sz w:val="20"/>
          <w:szCs w:val="20"/>
        </w:rPr>
        <w:t>r</w:t>
      </w:r>
      <w:r w:rsidRPr="0073541A">
        <w:rPr>
          <w:rFonts w:ascii="Arial" w:hAnsi="Arial" w:cs="Arial"/>
          <w:spacing w:val="2"/>
          <w:sz w:val="20"/>
          <w:szCs w:val="20"/>
        </w:rPr>
        <w:t>ac</w:t>
      </w:r>
      <w:r w:rsidRPr="0073541A">
        <w:rPr>
          <w:rFonts w:ascii="Arial" w:hAnsi="Arial" w:cs="Arial"/>
          <w:spacing w:val="1"/>
          <w:sz w:val="20"/>
          <w:szCs w:val="20"/>
        </w:rPr>
        <w:t>i</w:t>
      </w:r>
      <w:r w:rsidRPr="0073541A">
        <w:rPr>
          <w:rFonts w:ascii="Arial" w:hAnsi="Arial" w:cs="Arial"/>
          <w:spacing w:val="2"/>
          <w:sz w:val="20"/>
          <w:szCs w:val="20"/>
        </w:rPr>
        <w:t>one</w:t>
      </w:r>
      <w:r w:rsidRPr="0073541A">
        <w:rPr>
          <w:rFonts w:ascii="Arial" w:hAnsi="Arial" w:cs="Arial"/>
          <w:sz w:val="20"/>
          <w:szCs w:val="20"/>
        </w:rPr>
        <w:t>s</w:t>
      </w:r>
      <w:r w:rsidRPr="0073541A">
        <w:rPr>
          <w:rFonts w:ascii="Arial" w:hAnsi="Arial" w:cs="Arial"/>
          <w:spacing w:val="5"/>
          <w:sz w:val="20"/>
          <w:szCs w:val="20"/>
        </w:rPr>
        <w:t xml:space="preserve"> </w:t>
      </w:r>
      <w:r w:rsidRPr="0073541A">
        <w:rPr>
          <w:rFonts w:ascii="Arial" w:hAnsi="Arial" w:cs="Arial"/>
          <w:spacing w:val="1"/>
          <w:sz w:val="20"/>
          <w:szCs w:val="20"/>
        </w:rPr>
        <w:t>debe tener</w:t>
      </w:r>
      <w:r w:rsidRPr="0073541A">
        <w:rPr>
          <w:rFonts w:ascii="Arial" w:hAnsi="Arial" w:cs="Arial"/>
          <w:spacing w:val="31"/>
          <w:sz w:val="20"/>
          <w:szCs w:val="20"/>
        </w:rPr>
        <w:t xml:space="preserve"> </w:t>
      </w:r>
      <w:r w:rsidRPr="0073541A">
        <w:rPr>
          <w:rFonts w:ascii="Arial" w:hAnsi="Arial" w:cs="Arial"/>
          <w:spacing w:val="2"/>
          <w:sz w:val="20"/>
          <w:szCs w:val="20"/>
        </w:rPr>
        <w:t>co</w:t>
      </w:r>
      <w:r w:rsidRPr="0073541A">
        <w:rPr>
          <w:rFonts w:ascii="Arial" w:hAnsi="Arial" w:cs="Arial"/>
          <w:spacing w:val="3"/>
          <w:sz w:val="20"/>
          <w:szCs w:val="20"/>
        </w:rPr>
        <w:t>m</w:t>
      </w:r>
      <w:r w:rsidRPr="0073541A">
        <w:rPr>
          <w:rFonts w:ascii="Arial" w:hAnsi="Arial" w:cs="Arial"/>
          <w:sz w:val="20"/>
          <w:szCs w:val="20"/>
        </w:rPr>
        <w:t>o</w:t>
      </w:r>
      <w:r w:rsidRPr="0073541A">
        <w:rPr>
          <w:rFonts w:ascii="Arial" w:hAnsi="Arial" w:cs="Arial"/>
          <w:spacing w:val="33"/>
          <w:sz w:val="20"/>
          <w:szCs w:val="20"/>
        </w:rPr>
        <w:t xml:space="preserve"> </w:t>
      </w:r>
      <w:r w:rsidRPr="0073541A">
        <w:rPr>
          <w:rFonts w:ascii="Arial" w:hAnsi="Arial" w:cs="Arial"/>
          <w:spacing w:val="1"/>
          <w:sz w:val="20"/>
          <w:szCs w:val="20"/>
        </w:rPr>
        <w:t>fi</w:t>
      </w:r>
      <w:r w:rsidRPr="0073541A">
        <w:rPr>
          <w:rFonts w:ascii="Arial" w:hAnsi="Arial" w:cs="Arial"/>
          <w:sz w:val="20"/>
          <w:szCs w:val="20"/>
        </w:rPr>
        <w:t>n</w:t>
      </w:r>
      <w:r w:rsidRPr="0073541A">
        <w:rPr>
          <w:rFonts w:ascii="Arial" w:hAnsi="Arial" w:cs="Arial"/>
          <w:spacing w:val="25"/>
          <w:sz w:val="20"/>
          <w:szCs w:val="20"/>
        </w:rPr>
        <w:t xml:space="preserve"> </w:t>
      </w:r>
      <w:r w:rsidRPr="0073541A">
        <w:rPr>
          <w:rFonts w:ascii="Arial" w:hAnsi="Arial" w:cs="Arial"/>
          <w:spacing w:val="2"/>
          <w:sz w:val="20"/>
          <w:szCs w:val="20"/>
        </w:rPr>
        <w:t>e</w:t>
      </w:r>
      <w:r w:rsidRPr="0073541A">
        <w:rPr>
          <w:rFonts w:ascii="Arial" w:hAnsi="Arial" w:cs="Arial"/>
          <w:sz w:val="20"/>
          <w:szCs w:val="20"/>
        </w:rPr>
        <w:t>l</w:t>
      </w:r>
      <w:r w:rsidRPr="0073541A">
        <w:rPr>
          <w:rFonts w:ascii="Arial" w:hAnsi="Arial" w:cs="Arial"/>
          <w:spacing w:val="22"/>
          <w:sz w:val="20"/>
          <w:szCs w:val="20"/>
        </w:rPr>
        <w:t xml:space="preserve"> </w:t>
      </w:r>
      <w:r w:rsidRPr="0073541A">
        <w:rPr>
          <w:rFonts w:ascii="Arial" w:hAnsi="Arial" w:cs="Arial"/>
          <w:spacing w:val="3"/>
          <w:sz w:val="20"/>
          <w:szCs w:val="20"/>
        </w:rPr>
        <w:t>m</w:t>
      </w:r>
      <w:r w:rsidRPr="0073541A">
        <w:rPr>
          <w:rFonts w:ascii="Arial" w:hAnsi="Arial" w:cs="Arial"/>
          <w:spacing w:val="2"/>
          <w:sz w:val="20"/>
          <w:szCs w:val="20"/>
        </w:rPr>
        <w:t>ane</w:t>
      </w:r>
      <w:r w:rsidRPr="0073541A">
        <w:rPr>
          <w:rFonts w:ascii="Arial" w:hAnsi="Arial" w:cs="Arial"/>
          <w:spacing w:val="1"/>
          <w:sz w:val="20"/>
          <w:szCs w:val="20"/>
        </w:rPr>
        <w:t>j</w:t>
      </w:r>
      <w:r w:rsidRPr="0073541A">
        <w:rPr>
          <w:rFonts w:ascii="Arial" w:hAnsi="Arial" w:cs="Arial"/>
          <w:sz w:val="20"/>
          <w:szCs w:val="20"/>
        </w:rPr>
        <w:t>o</w:t>
      </w:r>
      <w:r w:rsidRPr="0073541A">
        <w:rPr>
          <w:rFonts w:ascii="Arial" w:hAnsi="Arial" w:cs="Arial"/>
          <w:spacing w:val="38"/>
          <w:sz w:val="20"/>
          <w:szCs w:val="20"/>
        </w:rPr>
        <w:t xml:space="preserve"> </w:t>
      </w:r>
      <w:r w:rsidRPr="0073541A">
        <w:rPr>
          <w:rFonts w:ascii="Arial" w:hAnsi="Arial" w:cs="Arial"/>
          <w:sz w:val="20"/>
          <w:szCs w:val="20"/>
        </w:rPr>
        <w:t>y</w:t>
      </w:r>
      <w:r w:rsidRPr="0073541A">
        <w:rPr>
          <w:rFonts w:ascii="Arial" w:hAnsi="Arial" w:cs="Arial"/>
          <w:spacing w:val="21"/>
          <w:sz w:val="20"/>
          <w:szCs w:val="20"/>
        </w:rPr>
        <w:t xml:space="preserve"> </w:t>
      </w:r>
      <w:r w:rsidRPr="0073541A">
        <w:rPr>
          <w:rFonts w:ascii="Arial" w:hAnsi="Arial" w:cs="Arial"/>
          <w:spacing w:val="2"/>
          <w:sz w:val="20"/>
          <w:szCs w:val="20"/>
        </w:rPr>
        <w:t>con</w:t>
      </w:r>
      <w:r w:rsidRPr="0073541A">
        <w:rPr>
          <w:rFonts w:ascii="Arial" w:hAnsi="Arial" w:cs="Arial"/>
          <w:spacing w:val="1"/>
          <w:sz w:val="20"/>
          <w:szCs w:val="20"/>
        </w:rPr>
        <w:t>tr</w:t>
      </w:r>
      <w:r w:rsidRPr="0073541A">
        <w:rPr>
          <w:rFonts w:ascii="Arial" w:hAnsi="Arial" w:cs="Arial"/>
          <w:spacing w:val="2"/>
          <w:sz w:val="20"/>
          <w:szCs w:val="20"/>
        </w:rPr>
        <w:t>o</w:t>
      </w:r>
      <w:r w:rsidRPr="0073541A">
        <w:rPr>
          <w:rFonts w:ascii="Arial" w:hAnsi="Arial" w:cs="Arial"/>
          <w:sz w:val="20"/>
          <w:szCs w:val="20"/>
        </w:rPr>
        <w:t>l</w:t>
      </w:r>
      <w:r w:rsidRPr="0073541A">
        <w:rPr>
          <w:rFonts w:ascii="Arial" w:hAnsi="Arial" w:cs="Arial"/>
          <w:spacing w:val="35"/>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25"/>
          <w:sz w:val="20"/>
          <w:szCs w:val="20"/>
        </w:rPr>
        <w:t xml:space="preserve"> </w:t>
      </w:r>
      <w:r w:rsidRPr="0073541A">
        <w:rPr>
          <w:rFonts w:ascii="Arial" w:hAnsi="Arial" w:cs="Arial"/>
          <w:spacing w:val="1"/>
          <w:sz w:val="20"/>
          <w:szCs w:val="20"/>
        </w:rPr>
        <w:t>l</w:t>
      </w:r>
      <w:r w:rsidRPr="0073541A">
        <w:rPr>
          <w:rFonts w:ascii="Arial" w:hAnsi="Arial" w:cs="Arial"/>
          <w:sz w:val="20"/>
          <w:szCs w:val="20"/>
        </w:rPr>
        <w:t>a</w:t>
      </w:r>
      <w:r w:rsidRPr="0073541A">
        <w:rPr>
          <w:rFonts w:ascii="Arial" w:hAnsi="Arial" w:cs="Arial"/>
          <w:spacing w:val="23"/>
          <w:sz w:val="20"/>
          <w:szCs w:val="20"/>
        </w:rPr>
        <w:t xml:space="preserve"> </w:t>
      </w:r>
      <w:r w:rsidRPr="0073541A">
        <w:rPr>
          <w:rFonts w:ascii="Arial" w:hAnsi="Arial" w:cs="Arial"/>
          <w:spacing w:val="1"/>
          <w:sz w:val="20"/>
          <w:szCs w:val="20"/>
        </w:rPr>
        <w:t>i</w:t>
      </w:r>
      <w:r w:rsidRPr="0073541A">
        <w:rPr>
          <w:rFonts w:ascii="Arial" w:hAnsi="Arial" w:cs="Arial"/>
          <w:spacing w:val="2"/>
          <w:sz w:val="20"/>
          <w:szCs w:val="20"/>
        </w:rPr>
        <w:t>n</w:t>
      </w:r>
      <w:r w:rsidRPr="0073541A">
        <w:rPr>
          <w:rFonts w:ascii="Arial" w:hAnsi="Arial" w:cs="Arial"/>
          <w:spacing w:val="1"/>
          <w:sz w:val="20"/>
          <w:szCs w:val="20"/>
        </w:rPr>
        <w:t>f</w:t>
      </w:r>
      <w:r w:rsidRPr="0073541A">
        <w:rPr>
          <w:rFonts w:ascii="Arial" w:hAnsi="Arial" w:cs="Arial"/>
          <w:spacing w:val="2"/>
          <w:sz w:val="20"/>
          <w:szCs w:val="20"/>
        </w:rPr>
        <w:t>o</w:t>
      </w:r>
      <w:r w:rsidRPr="0073541A">
        <w:rPr>
          <w:rFonts w:ascii="Arial" w:hAnsi="Arial" w:cs="Arial"/>
          <w:spacing w:val="1"/>
          <w:sz w:val="20"/>
          <w:szCs w:val="20"/>
        </w:rPr>
        <w:t>r</w:t>
      </w:r>
      <w:r w:rsidRPr="0073541A">
        <w:rPr>
          <w:rFonts w:ascii="Arial" w:hAnsi="Arial" w:cs="Arial"/>
          <w:spacing w:val="3"/>
          <w:sz w:val="20"/>
          <w:szCs w:val="20"/>
        </w:rPr>
        <w:t>m</w:t>
      </w:r>
      <w:r w:rsidRPr="0073541A">
        <w:rPr>
          <w:rFonts w:ascii="Arial" w:hAnsi="Arial" w:cs="Arial"/>
          <w:spacing w:val="2"/>
          <w:sz w:val="20"/>
          <w:szCs w:val="20"/>
        </w:rPr>
        <w:t>ac</w:t>
      </w:r>
      <w:r w:rsidRPr="0073541A">
        <w:rPr>
          <w:rFonts w:ascii="Arial" w:hAnsi="Arial" w:cs="Arial"/>
          <w:spacing w:val="1"/>
          <w:sz w:val="20"/>
          <w:szCs w:val="20"/>
        </w:rPr>
        <w:t>i</w:t>
      </w:r>
      <w:r w:rsidRPr="0073541A">
        <w:rPr>
          <w:rFonts w:ascii="Arial" w:hAnsi="Arial" w:cs="Arial"/>
          <w:spacing w:val="2"/>
          <w:sz w:val="20"/>
          <w:szCs w:val="20"/>
        </w:rPr>
        <w:t>ó</w:t>
      </w:r>
      <w:r w:rsidRPr="0073541A">
        <w:rPr>
          <w:rFonts w:ascii="Arial" w:hAnsi="Arial" w:cs="Arial"/>
          <w:sz w:val="20"/>
          <w:szCs w:val="20"/>
        </w:rPr>
        <w:t>n</w:t>
      </w:r>
      <w:r w:rsidRPr="0073541A">
        <w:rPr>
          <w:rFonts w:ascii="Arial" w:hAnsi="Arial" w:cs="Arial"/>
          <w:spacing w:val="48"/>
          <w:sz w:val="20"/>
          <w:szCs w:val="20"/>
        </w:rPr>
        <w:t xml:space="preserve"> </w:t>
      </w:r>
      <w:r w:rsidRPr="0073541A">
        <w:rPr>
          <w:rFonts w:ascii="Arial" w:hAnsi="Arial" w:cs="Arial"/>
          <w:spacing w:val="1"/>
          <w:sz w:val="20"/>
          <w:szCs w:val="20"/>
        </w:rPr>
        <w:t>r</w:t>
      </w:r>
      <w:r w:rsidRPr="0073541A">
        <w:rPr>
          <w:rFonts w:ascii="Arial" w:hAnsi="Arial" w:cs="Arial"/>
          <w:spacing w:val="2"/>
          <w:sz w:val="20"/>
          <w:szCs w:val="20"/>
        </w:rPr>
        <w:t>e</w:t>
      </w:r>
      <w:r w:rsidRPr="0073541A">
        <w:rPr>
          <w:rFonts w:ascii="Arial" w:hAnsi="Arial" w:cs="Arial"/>
          <w:spacing w:val="1"/>
          <w:sz w:val="20"/>
          <w:szCs w:val="20"/>
        </w:rPr>
        <w:t>l</w:t>
      </w:r>
      <w:r w:rsidRPr="0073541A">
        <w:rPr>
          <w:rFonts w:ascii="Arial" w:hAnsi="Arial" w:cs="Arial"/>
          <w:spacing w:val="2"/>
          <w:sz w:val="20"/>
          <w:szCs w:val="20"/>
        </w:rPr>
        <w:t>a</w:t>
      </w:r>
      <w:r w:rsidRPr="0073541A">
        <w:rPr>
          <w:rFonts w:ascii="Arial" w:hAnsi="Arial" w:cs="Arial"/>
          <w:spacing w:val="1"/>
          <w:sz w:val="20"/>
          <w:szCs w:val="20"/>
        </w:rPr>
        <w:t>ti</w:t>
      </w:r>
      <w:r w:rsidRPr="0073541A">
        <w:rPr>
          <w:rFonts w:ascii="Arial" w:hAnsi="Arial" w:cs="Arial"/>
          <w:spacing w:val="2"/>
          <w:sz w:val="20"/>
          <w:szCs w:val="20"/>
        </w:rPr>
        <w:t>v</w:t>
      </w:r>
      <w:r w:rsidRPr="0073541A">
        <w:rPr>
          <w:rFonts w:ascii="Arial" w:hAnsi="Arial" w:cs="Arial"/>
          <w:sz w:val="20"/>
          <w:szCs w:val="20"/>
        </w:rPr>
        <w:t>a</w:t>
      </w:r>
      <w:r w:rsidRPr="0073541A">
        <w:rPr>
          <w:rFonts w:ascii="Arial" w:hAnsi="Arial" w:cs="Arial"/>
          <w:spacing w:val="37"/>
          <w:sz w:val="20"/>
          <w:szCs w:val="20"/>
        </w:rPr>
        <w:t xml:space="preserve"> </w:t>
      </w:r>
      <w:r w:rsidRPr="0073541A">
        <w:rPr>
          <w:rFonts w:ascii="Arial" w:hAnsi="Arial" w:cs="Arial"/>
          <w:spacing w:val="2"/>
          <w:sz w:val="20"/>
          <w:szCs w:val="20"/>
        </w:rPr>
        <w:t>a</w:t>
      </w:r>
      <w:r w:rsidRPr="0073541A">
        <w:rPr>
          <w:rFonts w:ascii="Arial" w:hAnsi="Arial" w:cs="Arial"/>
          <w:sz w:val="20"/>
          <w:szCs w:val="20"/>
        </w:rPr>
        <w:t>l</w:t>
      </w:r>
      <w:r w:rsidRPr="0073541A">
        <w:rPr>
          <w:rFonts w:ascii="Arial" w:hAnsi="Arial" w:cs="Arial"/>
          <w:spacing w:val="22"/>
          <w:sz w:val="20"/>
          <w:szCs w:val="20"/>
        </w:rPr>
        <w:t xml:space="preserve"> </w:t>
      </w:r>
      <w:r w:rsidRPr="0073541A">
        <w:rPr>
          <w:rFonts w:ascii="Arial" w:hAnsi="Arial" w:cs="Arial"/>
          <w:spacing w:val="1"/>
          <w:w w:val="103"/>
          <w:sz w:val="20"/>
          <w:szCs w:val="20"/>
        </w:rPr>
        <w:t>i</w:t>
      </w:r>
      <w:r w:rsidRPr="0073541A">
        <w:rPr>
          <w:rFonts w:ascii="Arial" w:hAnsi="Arial" w:cs="Arial"/>
          <w:spacing w:val="2"/>
          <w:w w:val="103"/>
          <w:sz w:val="20"/>
          <w:szCs w:val="20"/>
        </w:rPr>
        <w:t>nven</w:t>
      </w:r>
      <w:r w:rsidRPr="0073541A">
        <w:rPr>
          <w:rFonts w:ascii="Arial" w:hAnsi="Arial" w:cs="Arial"/>
          <w:spacing w:val="1"/>
          <w:w w:val="103"/>
          <w:sz w:val="20"/>
          <w:szCs w:val="20"/>
        </w:rPr>
        <w:t>t</w:t>
      </w:r>
      <w:r w:rsidRPr="0073541A">
        <w:rPr>
          <w:rFonts w:ascii="Arial" w:hAnsi="Arial" w:cs="Arial"/>
          <w:spacing w:val="2"/>
          <w:w w:val="103"/>
          <w:sz w:val="20"/>
          <w:szCs w:val="20"/>
        </w:rPr>
        <w:t>a</w:t>
      </w:r>
      <w:r w:rsidRPr="0073541A">
        <w:rPr>
          <w:rFonts w:ascii="Arial" w:hAnsi="Arial" w:cs="Arial"/>
          <w:spacing w:val="1"/>
          <w:w w:val="103"/>
          <w:sz w:val="20"/>
          <w:szCs w:val="20"/>
        </w:rPr>
        <w:t>ri</w:t>
      </w:r>
      <w:r w:rsidRPr="0073541A">
        <w:rPr>
          <w:rFonts w:ascii="Arial" w:hAnsi="Arial" w:cs="Arial"/>
          <w:w w:val="103"/>
          <w:sz w:val="20"/>
          <w:szCs w:val="20"/>
        </w:rPr>
        <w:t xml:space="preserve">o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25"/>
          <w:sz w:val="20"/>
          <w:szCs w:val="20"/>
        </w:rPr>
        <w:t xml:space="preserve"> </w:t>
      </w:r>
      <w:r w:rsidRPr="0073541A">
        <w:rPr>
          <w:rFonts w:ascii="Arial" w:hAnsi="Arial" w:cs="Arial"/>
          <w:spacing w:val="2"/>
          <w:sz w:val="20"/>
          <w:szCs w:val="20"/>
        </w:rPr>
        <w:t>d</w:t>
      </w:r>
      <w:r w:rsidRPr="0073541A">
        <w:rPr>
          <w:rFonts w:ascii="Arial" w:hAnsi="Arial" w:cs="Arial"/>
          <w:spacing w:val="1"/>
          <w:sz w:val="20"/>
          <w:szCs w:val="20"/>
        </w:rPr>
        <w:t>i</w:t>
      </w:r>
      <w:r w:rsidRPr="0073541A">
        <w:rPr>
          <w:rFonts w:ascii="Arial" w:hAnsi="Arial" w:cs="Arial"/>
          <w:spacing w:val="2"/>
          <w:sz w:val="20"/>
          <w:szCs w:val="20"/>
        </w:rPr>
        <w:t>spos</w:t>
      </w:r>
      <w:r w:rsidRPr="0073541A">
        <w:rPr>
          <w:rFonts w:ascii="Arial" w:hAnsi="Arial" w:cs="Arial"/>
          <w:spacing w:val="1"/>
          <w:sz w:val="20"/>
          <w:szCs w:val="20"/>
        </w:rPr>
        <w:t>iti</w:t>
      </w:r>
      <w:r w:rsidRPr="0073541A">
        <w:rPr>
          <w:rFonts w:ascii="Arial" w:hAnsi="Arial" w:cs="Arial"/>
          <w:spacing w:val="2"/>
          <w:sz w:val="20"/>
          <w:szCs w:val="20"/>
        </w:rPr>
        <w:t>vo</w:t>
      </w:r>
      <w:r w:rsidRPr="0073541A">
        <w:rPr>
          <w:rFonts w:ascii="Arial" w:hAnsi="Arial" w:cs="Arial"/>
          <w:sz w:val="20"/>
          <w:szCs w:val="20"/>
        </w:rPr>
        <w:t>s</w:t>
      </w:r>
      <w:r w:rsidRPr="0073541A">
        <w:rPr>
          <w:rFonts w:ascii="Arial" w:hAnsi="Arial" w:cs="Arial"/>
          <w:spacing w:val="48"/>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25"/>
          <w:sz w:val="20"/>
          <w:szCs w:val="20"/>
        </w:rPr>
        <w:t xml:space="preserve"> </w:t>
      </w:r>
      <w:r w:rsidRPr="0073541A">
        <w:rPr>
          <w:rFonts w:ascii="Arial" w:hAnsi="Arial" w:cs="Arial"/>
          <w:spacing w:val="1"/>
          <w:sz w:val="20"/>
          <w:szCs w:val="20"/>
        </w:rPr>
        <w:t>l</w:t>
      </w:r>
      <w:r w:rsidRPr="0073541A">
        <w:rPr>
          <w:rFonts w:ascii="Arial" w:hAnsi="Arial" w:cs="Arial"/>
          <w:sz w:val="20"/>
          <w:szCs w:val="20"/>
        </w:rPr>
        <w:t>a</w:t>
      </w:r>
      <w:r w:rsidRPr="0073541A">
        <w:rPr>
          <w:rFonts w:ascii="Arial" w:hAnsi="Arial" w:cs="Arial"/>
          <w:spacing w:val="23"/>
          <w:sz w:val="20"/>
          <w:szCs w:val="20"/>
        </w:rPr>
        <w:t xml:space="preserve"> </w:t>
      </w:r>
      <w:r w:rsidRPr="0073541A">
        <w:rPr>
          <w:rFonts w:ascii="Arial" w:hAnsi="Arial" w:cs="Arial"/>
          <w:spacing w:val="1"/>
          <w:sz w:val="20"/>
          <w:szCs w:val="20"/>
        </w:rPr>
        <w:t>r</w:t>
      </w:r>
      <w:r w:rsidRPr="0073541A">
        <w:rPr>
          <w:rFonts w:ascii="Arial" w:hAnsi="Arial" w:cs="Arial"/>
          <w:spacing w:val="2"/>
          <w:sz w:val="20"/>
          <w:szCs w:val="20"/>
        </w:rPr>
        <w:t>ed</w:t>
      </w:r>
      <w:r w:rsidRPr="0073541A">
        <w:rPr>
          <w:rFonts w:ascii="Arial" w:hAnsi="Arial" w:cs="Arial"/>
          <w:sz w:val="20"/>
          <w:szCs w:val="20"/>
        </w:rPr>
        <w:t>,</w:t>
      </w:r>
      <w:r w:rsidRPr="0073541A">
        <w:rPr>
          <w:rFonts w:ascii="Arial" w:hAnsi="Arial" w:cs="Arial"/>
          <w:spacing w:val="28"/>
          <w:sz w:val="20"/>
          <w:szCs w:val="20"/>
        </w:rPr>
        <w:t xml:space="preserve"> </w:t>
      </w:r>
      <w:r w:rsidRPr="0073541A">
        <w:rPr>
          <w:rFonts w:ascii="Arial" w:hAnsi="Arial" w:cs="Arial"/>
          <w:spacing w:val="2"/>
          <w:sz w:val="20"/>
          <w:szCs w:val="20"/>
        </w:rPr>
        <w:t>as</w:t>
      </w:r>
      <w:r w:rsidRPr="0073541A">
        <w:rPr>
          <w:rFonts w:ascii="Arial" w:hAnsi="Arial" w:cs="Arial"/>
          <w:sz w:val="20"/>
          <w:szCs w:val="20"/>
        </w:rPr>
        <w:t>í</w:t>
      </w:r>
      <w:r w:rsidRPr="0073541A">
        <w:rPr>
          <w:rFonts w:ascii="Arial" w:hAnsi="Arial" w:cs="Arial"/>
          <w:spacing w:val="25"/>
          <w:sz w:val="20"/>
          <w:szCs w:val="20"/>
        </w:rPr>
        <w:t xml:space="preserve"> </w:t>
      </w:r>
      <w:r w:rsidRPr="0073541A">
        <w:rPr>
          <w:rFonts w:ascii="Arial" w:hAnsi="Arial" w:cs="Arial"/>
          <w:spacing w:val="2"/>
          <w:sz w:val="20"/>
          <w:szCs w:val="20"/>
        </w:rPr>
        <w:t>co</w:t>
      </w:r>
      <w:r w:rsidRPr="0073541A">
        <w:rPr>
          <w:rFonts w:ascii="Arial" w:hAnsi="Arial" w:cs="Arial"/>
          <w:spacing w:val="3"/>
          <w:sz w:val="20"/>
          <w:szCs w:val="20"/>
        </w:rPr>
        <w:t>m</w:t>
      </w:r>
      <w:r w:rsidRPr="0073541A">
        <w:rPr>
          <w:rFonts w:ascii="Arial" w:hAnsi="Arial" w:cs="Arial"/>
          <w:sz w:val="20"/>
          <w:szCs w:val="20"/>
        </w:rPr>
        <w:t>o</w:t>
      </w:r>
      <w:r w:rsidRPr="0073541A">
        <w:rPr>
          <w:rFonts w:ascii="Arial" w:hAnsi="Arial" w:cs="Arial"/>
          <w:spacing w:val="33"/>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25"/>
          <w:sz w:val="20"/>
          <w:szCs w:val="20"/>
        </w:rPr>
        <w:t xml:space="preserve"> </w:t>
      </w:r>
      <w:r w:rsidRPr="0073541A">
        <w:rPr>
          <w:rFonts w:ascii="Arial" w:hAnsi="Arial" w:cs="Arial"/>
          <w:spacing w:val="2"/>
          <w:sz w:val="20"/>
          <w:szCs w:val="20"/>
        </w:rPr>
        <w:t>su</w:t>
      </w:r>
      <w:r w:rsidRPr="0073541A">
        <w:rPr>
          <w:rFonts w:ascii="Arial" w:hAnsi="Arial" w:cs="Arial"/>
          <w:sz w:val="20"/>
          <w:szCs w:val="20"/>
        </w:rPr>
        <w:t>s</w:t>
      </w:r>
      <w:r w:rsidRPr="0073541A">
        <w:rPr>
          <w:rFonts w:ascii="Arial" w:hAnsi="Arial" w:cs="Arial"/>
          <w:spacing w:val="28"/>
          <w:sz w:val="20"/>
          <w:szCs w:val="20"/>
        </w:rPr>
        <w:t xml:space="preserve"> </w:t>
      </w:r>
      <w:r w:rsidRPr="0073541A">
        <w:rPr>
          <w:rFonts w:ascii="Arial" w:hAnsi="Arial" w:cs="Arial"/>
          <w:spacing w:val="2"/>
          <w:sz w:val="20"/>
          <w:szCs w:val="20"/>
        </w:rPr>
        <w:t>con</w:t>
      </w:r>
      <w:r w:rsidRPr="0073541A">
        <w:rPr>
          <w:rFonts w:ascii="Arial" w:hAnsi="Arial" w:cs="Arial"/>
          <w:spacing w:val="1"/>
          <w:sz w:val="20"/>
          <w:szCs w:val="20"/>
        </w:rPr>
        <w:t>fi</w:t>
      </w:r>
      <w:r w:rsidRPr="0073541A">
        <w:rPr>
          <w:rFonts w:ascii="Arial" w:hAnsi="Arial" w:cs="Arial"/>
          <w:spacing w:val="2"/>
          <w:sz w:val="20"/>
          <w:szCs w:val="20"/>
        </w:rPr>
        <w:t>gu</w:t>
      </w:r>
      <w:r w:rsidRPr="0073541A">
        <w:rPr>
          <w:rFonts w:ascii="Arial" w:hAnsi="Arial" w:cs="Arial"/>
          <w:spacing w:val="1"/>
          <w:sz w:val="20"/>
          <w:szCs w:val="20"/>
        </w:rPr>
        <w:t>r</w:t>
      </w:r>
      <w:r w:rsidRPr="0073541A">
        <w:rPr>
          <w:rFonts w:ascii="Arial" w:hAnsi="Arial" w:cs="Arial"/>
          <w:spacing w:val="2"/>
          <w:sz w:val="20"/>
          <w:szCs w:val="20"/>
        </w:rPr>
        <w:t>ac</w:t>
      </w:r>
      <w:r w:rsidRPr="0073541A">
        <w:rPr>
          <w:rFonts w:ascii="Arial" w:hAnsi="Arial" w:cs="Arial"/>
          <w:spacing w:val="1"/>
          <w:sz w:val="20"/>
          <w:szCs w:val="20"/>
        </w:rPr>
        <w:t>i</w:t>
      </w:r>
      <w:r w:rsidRPr="0073541A">
        <w:rPr>
          <w:rFonts w:ascii="Arial" w:hAnsi="Arial" w:cs="Arial"/>
          <w:spacing w:val="2"/>
          <w:sz w:val="20"/>
          <w:szCs w:val="20"/>
        </w:rPr>
        <w:t>ones</w:t>
      </w:r>
      <w:r w:rsidRPr="0073541A">
        <w:rPr>
          <w:rFonts w:ascii="Arial" w:hAnsi="Arial" w:cs="Arial"/>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25"/>
          <w:sz w:val="20"/>
          <w:szCs w:val="20"/>
        </w:rPr>
        <w:t xml:space="preserve"> </w:t>
      </w:r>
      <w:r w:rsidRPr="0073541A">
        <w:rPr>
          <w:rFonts w:ascii="Arial" w:hAnsi="Arial" w:cs="Arial"/>
          <w:spacing w:val="1"/>
          <w:sz w:val="20"/>
          <w:szCs w:val="20"/>
        </w:rPr>
        <w:t>t</w:t>
      </w:r>
      <w:r w:rsidRPr="0073541A">
        <w:rPr>
          <w:rFonts w:ascii="Arial" w:hAnsi="Arial" w:cs="Arial"/>
          <w:spacing w:val="2"/>
          <w:sz w:val="20"/>
          <w:szCs w:val="20"/>
        </w:rPr>
        <w:t>a</w:t>
      </w:r>
      <w:r w:rsidRPr="0073541A">
        <w:rPr>
          <w:rFonts w:ascii="Arial" w:hAnsi="Arial" w:cs="Arial"/>
          <w:sz w:val="20"/>
          <w:szCs w:val="20"/>
        </w:rPr>
        <w:t>l</w:t>
      </w:r>
      <w:r w:rsidRPr="0073541A">
        <w:rPr>
          <w:rFonts w:ascii="Arial" w:hAnsi="Arial" w:cs="Arial"/>
          <w:spacing w:val="24"/>
          <w:sz w:val="20"/>
          <w:szCs w:val="20"/>
        </w:rPr>
        <w:t xml:space="preserve"> </w:t>
      </w:r>
      <w:r w:rsidRPr="0073541A">
        <w:rPr>
          <w:rFonts w:ascii="Arial" w:hAnsi="Arial" w:cs="Arial"/>
          <w:spacing w:val="3"/>
          <w:sz w:val="20"/>
          <w:szCs w:val="20"/>
        </w:rPr>
        <w:t>m</w:t>
      </w:r>
      <w:r w:rsidRPr="0073541A">
        <w:rPr>
          <w:rFonts w:ascii="Arial" w:hAnsi="Arial" w:cs="Arial"/>
          <w:spacing w:val="2"/>
          <w:sz w:val="20"/>
          <w:szCs w:val="20"/>
        </w:rPr>
        <w:t>ane</w:t>
      </w:r>
      <w:r w:rsidRPr="0073541A">
        <w:rPr>
          <w:rFonts w:ascii="Arial" w:hAnsi="Arial" w:cs="Arial"/>
          <w:spacing w:val="1"/>
          <w:sz w:val="20"/>
          <w:szCs w:val="20"/>
        </w:rPr>
        <w:t>r</w:t>
      </w:r>
      <w:r w:rsidRPr="0073541A">
        <w:rPr>
          <w:rFonts w:ascii="Arial" w:hAnsi="Arial" w:cs="Arial"/>
          <w:sz w:val="20"/>
          <w:szCs w:val="20"/>
        </w:rPr>
        <w:t>a</w:t>
      </w:r>
      <w:r w:rsidRPr="0073541A">
        <w:rPr>
          <w:rFonts w:ascii="Arial" w:hAnsi="Arial" w:cs="Arial"/>
          <w:spacing w:val="38"/>
          <w:sz w:val="20"/>
          <w:szCs w:val="20"/>
        </w:rPr>
        <w:t xml:space="preserve"> </w:t>
      </w:r>
      <w:r w:rsidRPr="0073541A">
        <w:rPr>
          <w:rFonts w:ascii="Arial" w:hAnsi="Arial" w:cs="Arial"/>
          <w:spacing w:val="2"/>
          <w:sz w:val="20"/>
          <w:szCs w:val="20"/>
        </w:rPr>
        <w:t>qu</w:t>
      </w:r>
      <w:r w:rsidRPr="0073541A">
        <w:rPr>
          <w:rFonts w:ascii="Arial" w:hAnsi="Arial" w:cs="Arial"/>
          <w:sz w:val="20"/>
          <w:szCs w:val="20"/>
        </w:rPr>
        <w:t>e</w:t>
      </w:r>
      <w:r w:rsidRPr="0073541A">
        <w:rPr>
          <w:rFonts w:ascii="Arial" w:hAnsi="Arial" w:cs="Arial"/>
          <w:spacing w:val="28"/>
          <w:sz w:val="20"/>
          <w:szCs w:val="20"/>
        </w:rPr>
        <w:t xml:space="preserve"> </w:t>
      </w:r>
      <w:r w:rsidRPr="0073541A">
        <w:rPr>
          <w:rFonts w:ascii="Arial" w:hAnsi="Arial" w:cs="Arial"/>
          <w:spacing w:val="1"/>
          <w:sz w:val="20"/>
          <w:szCs w:val="20"/>
        </w:rPr>
        <w:t>l</w:t>
      </w:r>
      <w:r w:rsidRPr="0073541A">
        <w:rPr>
          <w:rFonts w:ascii="Arial" w:hAnsi="Arial" w:cs="Arial"/>
          <w:spacing w:val="2"/>
          <w:sz w:val="20"/>
          <w:szCs w:val="20"/>
        </w:rPr>
        <w:t>o</w:t>
      </w:r>
      <w:r w:rsidRPr="0073541A">
        <w:rPr>
          <w:rFonts w:ascii="Arial" w:hAnsi="Arial" w:cs="Arial"/>
          <w:sz w:val="20"/>
          <w:szCs w:val="20"/>
        </w:rPr>
        <w:t>s</w:t>
      </w:r>
      <w:r w:rsidRPr="0073541A">
        <w:rPr>
          <w:rFonts w:ascii="Arial" w:hAnsi="Arial" w:cs="Arial"/>
          <w:spacing w:val="26"/>
          <w:sz w:val="20"/>
          <w:szCs w:val="20"/>
        </w:rPr>
        <w:t xml:space="preserve"> </w:t>
      </w:r>
      <w:r w:rsidRPr="0073541A">
        <w:rPr>
          <w:rFonts w:ascii="Arial" w:hAnsi="Arial" w:cs="Arial"/>
          <w:spacing w:val="2"/>
          <w:sz w:val="20"/>
          <w:szCs w:val="20"/>
        </w:rPr>
        <w:t>ca</w:t>
      </w:r>
      <w:r w:rsidRPr="0073541A">
        <w:rPr>
          <w:rFonts w:ascii="Arial" w:hAnsi="Arial" w:cs="Arial"/>
          <w:spacing w:val="3"/>
          <w:sz w:val="20"/>
          <w:szCs w:val="20"/>
        </w:rPr>
        <w:t>m</w:t>
      </w:r>
      <w:r w:rsidRPr="0073541A">
        <w:rPr>
          <w:rFonts w:ascii="Arial" w:hAnsi="Arial" w:cs="Arial"/>
          <w:spacing w:val="2"/>
          <w:sz w:val="20"/>
          <w:szCs w:val="20"/>
        </w:rPr>
        <w:t>b</w:t>
      </w:r>
      <w:r w:rsidRPr="0073541A">
        <w:rPr>
          <w:rFonts w:ascii="Arial" w:hAnsi="Arial" w:cs="Arial"/>
          <w:spacing w:val="1"/>
          <w:sz w:val="20"/>
          <w:szCs w:val="20"/>
        </w:rPr>
        <w:t>i</w:t>
      </w:r>
      <w:r w:rsidRPr="0073541A">
        <w:rPr>
          <w:rFonts w:ascii="Arial" w:hAnsi="Arial" w:cs="Arial"/>
          <w:spacing w:val="2"/>
          <w:sz w:val="20"/>
          <w:szCs w:val="20"/>
        </w:rPr>
        <w:t>o</w:t>
      </w:r>
      <w:r w:rsidRPr="0073541A">
        <w:rPr>
          <w:rFonts w:ascii="Arial" w:hAnsi="Arial" w:cs="Arial"/>
          <w:sz w:val="20"/>
          <w:szCs w:val="20"/>
        </w:rPr>
        <w:t>s</w:t>
      </w:r>
      <w:r w:rsidRPr="0073541A">
        <w:rPr>
          <w:rFonts w:ascii="Arial" w:hAnsi="Arial" w:cs="Arial"/>
          <w:spacing w:val="40"/>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25"/>
          <w:sz w:val="20"/>
          <w:szCs w:val="20"/>
        </w:rPr>
        <w:t xml:space="preserve"> </w:t>
      </w:r>
      <w:r w:rsidRPr="0073541A">
        <w:rPr>
          <w:rFonts w:ascii="Arial" w:hAnsi="Arial" w:cs="Arial"/>
          <w:spacing w:val="2"/>
          <w:sz w:val="20"/>
          <w:szCs w:val="20"/>
        </w:rPr>
        <w:t>con</w:t>
      </w:r>
      <w:r w:rsidRPr="0073541A">
        <w:rPr>
          <w:rFonts w:ascii="Arial" w:hAnsi="Arial" w:cs="Arial"/>
          <w:spacing w:val="1"/>
          <w:sz w:val="20"/>
          <w:szCs w:val="20"/>
        </w:rPr>
        <w:t>fi</w:t>
      </w:r>
      <w:r w:rsidRPr="0073541A">
        <w:rPr>
          <w:rFonts w:ascii="Arial" w:hAnsi="Arial" w:cs="Arial"/>
          <w:spacing w:val="2"/>
          <w:sz w:val="20"/>
          <w:szCs w:val="20"/>
        </w:rPr>
        <w:t>gu</w:t>
      </w:r>
      <w:r w:rsidRPr="0073541A">
        <w:rPr>
          <w:rFonts w:ascii="Arial" w:hAnsi="Arial" w:cs="Arial"/>
          <w:spacing w:val="1"/>
          <w:sz w:val="20"/>
          <w:szCs w:val="20"/>
        </w:rPr>
        <w:t>r</w:t>
      </w:r>
      <w:r w:rsidRPr="0073541A">
        <w:rPr>
          <w:rFonts w:ascii="Arial" w:hAnsi="Arial" w:cs="Arial"/>
          <w:spacing w:val="2"/>
          <w:sz w:val="20"/>
          <w:szCs w:val="20"/>
        </w:rPr>
        <w:t>ac</w:t>
      </w:r>
      <w:r w:rsidRPr="0073541A">
        <w:rPr>
          <w:rFonts w:ascii="Arial" w:hAnsi="Arial" w:cs="Arial"/>
          <w:spacing w:val="1"/>
          <w:sz w:val="20"/>
          <w:szCs w:val="20"/>
        </w:rPr>
        <w:t>i</w:t>
      </w:r>
      <w:r w:rsidRPr="0073541A">
        <w:rPr>
          <w:rFonts w:ascii="Arial" w:hAnsi="Arial" w:cs="Arial"/>
          <w:spacing w:val="2"/>
          <w:sz w:val="20"/>
          <w:szCs w:val="20"/>
        </w:rPr>
        <w:t>ó</w:t>
      </w:r>
      <w:r w:rsidRPr="0073541A">
        <w:rPr>
          <w:rFonts w:ascii="Arial" w:hAnsi="Arial" w:cs="Arial"/>
          <w:sz w:val="20"/>
          <w:szCs w:val="20"/>
        </w:rPr>
        <w:t>n y</w:t>
      </w:r>
      <w:r w:rsidRPr="0073541A">
        <w:rPr>
          <w:rFonts w:ascii="Arial" w:hAnsi="Arial" w:cs="Arial"/>
          <w:w w:val="103"/>
          <w:sz w:val="20"/>
          <w:szCs w:val="20"/>
        </w:rPr>
        <w:t xml:space="preserve"> </w:t>
      </w:r>
      <w:r w:rsidRPr="0073541A">
        <w:rPr>
          <w:rFonts w:ascii="Arial" w:hAnsi="Arial" w:cs="Arial"/>
          <w:spacing w:val="2"/>
          <w:sz w:val="20"/>
          <w:szCs w:val="20"/>
        </w:rPr>
        <w:t>ac</w:t>
      </w:r>
      <w:r w:rsidRPr="0073541A">
        <w:rPr>
          <w:rFonts w:ascii="Arial" w:hAnsi="Arial" w:cs="Arial"/>
          <w:spacing w:val="1"/>
          <w:sz w:val="20"/>
          <w:szCs w:val="20"/>
        </w:rPr>
        <w:t>t</w:t>
      </w:r>
      <w:r w:rsidRPr="0073541A">
        <w:rPr>
          <w:rFonts w:ascii="Arial" w:hAnsi="Arial" w:cs="Arial"/>
          <w:spacing w:val="2"/>
          <w:sz w:val="20"/>
          <w:szCs w:val="20"/>
        </w:rPr>
        <w:t>ua</w:t>
      </w:r>
      <w:r w:rsidRPr="0073541A">
        <w:rPr>
          <w:rFonts w:ascii="Arial" w:hAnsi="Arial" w:cs="Arial"/>
          <w:spacing w:val="1"/>
          <w:sz w:val="20"/>
          <w:szCs w:val="20"/>
        </w:rPr>
        <w:t>li</w:t>
      </w:r>
      <w:r w:rsidRPr="0073541A">
        <w:rPr>
          <w:rFonts w:ascii="Arial" w:hAnsi="Arial" w:cs="Arial"/>
          <w:spacing w:val="2"/>
          <w:sz w:val="20"/>
          <w:szCs w:val="20"/>
        </w:rPr>
        <w:t>zac</w:t>
      </w:r>
      <w:r w:rsidRPr="0073541A">
        <w:rPr>
          <w:rFonts w:ascii="Arial" w:hAnsi="Arial" w:cs="Arial"/>
          <w:spacing w:val="1"/>
          <w:sz w:val="20"/>
          <w:szCs w:val="20"/>
        </w:rPr>
        <w:t>i</w:t>
      </w:r>
      <w:r w:rsidRPr="0073541A">
        <w:rPr>
          <w:rFonts w:ascii="Arial" w:hAnsi="Arial" w:cs="Arial"/>
          <w:spacing w:val="2"/>
          <w:sz w:val="20"/>
          <w:szCs w:val="20"/>
        </w:rPr>
        <w:t>one</w:t>
      </w:r>
      <w:r w:rsidRPr="0073541A">
        <w:rPr>
          <w:rFonts w:ascii="Arial" w:hAnsi="Arial" w:cs="Arial"/>
          <w:sz w:val="20"/>
          <w:szCs w:val="20"/>
        </w:rPr>
        <w:t>s</w:t>
      </w:r>
      <w:r w:rsidRPr="0073541A">
        <w:rPr>
          <w:rFonts w:ascii="Arial" w:hAnsi="Arial" w:cs="Arial"/>
          <w:spacing w:val="43"/>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11"/>
          <w:sz w:val="20"/>
          <w:szCs w:val="20"/>
        </w:rPr>
        <w:t xml:space="preserve"> </w:t>
      </w:r>
      <w:r w:rsidRPr="0073541A">
        <w:rPr>
          <w:rFonts w:ascii="Arial" w:hAnsi="Arial" w:cs="Arial"/>
          <w:spacing w:val="2"/>
          <w:sz w:val="20"/>
          <w:szCs w:val="20"/>
        </w:rPr>
        <w:t>ve</w:t>
      </w:r>
      <w:r w:rsidRPr="0073541A">
        <w:rPr>
          <w:rFonts w:ascii="Arial" w:hAnsi="Arial" w:cs="Arial"/>
          <w:spacing w:val="1"/>
          <w:sz w:val="20"/>
          <w:szCs w:val="20"/>
        </w:rPr>
        <w:t>r</w:t>
      </w:r>
      <w:r w:rsidRPr="0073541A">
        <w:rPr>
          <w:rFonts w:ascii="Arial" w:hAnsi="Arial" w:cs="Arial"/>
          <w:spacing w:val="2"/>
          <w:sz w:val="20"/>
          <w:szCs w:val="20"/>
        </w:rPr>
        <w:t>s</w:t>
      </w:r>
      <w:r w:rsidRPr="0073541A">
        <w:rPr>
          <w:rFonts w:ascii="Arial" w:hAnsi="Arial" w:cs="Arial"/>
          <w:spacing w:val="1"/>
          <w:sz w:val="20"/>
          <w:szCs w:val="20"/>
        </w:rPr>
        <w:t>i</w:t>
      </w:r>
      <w:r w:rsidRPr="0073541A">
        <w:rPr>
          <w:rFonts w:ascii="Arial" w:hAnsi="Arial" w:cs="Arial"/>
          <w:spacing w:val="2"/>
          <w:sz w:val="20"/>
          <w:szCs w:val="20"/>
        </w:rPr>
        <w:t>ó</w:t>
      </w:r>
      <w:r w:rsidRPr="0073541A">
        <w:rPr>
          <w:rFonts w:ascii="Arial" w:hAnsi="Arial" w:cs="Arial"/>
          <w:sz w:val="20"/>
          <w:szCs w:val="20"/>
        </w:rPr>
        <w:t>n</w:t>
      </w:r>
      <w:r w:rsidRPr="0073541A">
        <w:rPr>
          <w:rFonts w:ascii="Arial" w:hAnsi="Arial" w:cs="Arial"/>
          <w:spacing w:val="23"/>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11"/>
          <w:sz w:val="20"/>
          <w:szCs w:val="20"/>
        </w:rPr>
        <w:t xml:space="preserve"> </w:t>
      </w:r>
      <w:r w:rsidRPr="0073541A">
        <w:rPr>
          <w:rFonts w:ascii="Arial" w:hAnsi="Arial" w:cs="Arial"/>
          <w:spacing w:val="2"/>
          <w:sz w:val="20"/>
          <w:szCs w:val="20"/>
        </w:rPr>
        <w:t>ha</w:t>
      </w:r>
      <w:r w:rsidRPr="0073541A">
        <w:rPr>
          <w:rFonts w:ascii="Arial" w:hAnsi="Arial" w:cs="Arial"/>
          <w:spacing w:val="1"/>
          <w:sz w:val="20"/>
          <w:szCs w:val="20"/>
        </w:rPr>
        <w:t>r</w:t>
      </w:r>
      <w:r w:rsidRPr="0073541A">
        <w:rPr>
          <w:rFonts w:ascii="Arial" w:hAnsi="Arial" w:cs="Arial"/>
          <w:spacing w:val="2"/>
          <w:sz w:val="20"/>
          <w:szCs w:val="20"/>
        </w:rPr>
        <w:t>dwa</w:t>
      </w:r>
      <w:r w:rsidRPr="0073541A">
        <w:rPr>
          <w:rFonts w:ascii="Arial" w:hAnsi="Arial" w:cs="Arial"/>
          <w:spacing w:val="1"/>
          <w:sz w:val="20"/>
          <w:szCs w:val="20"/>
        </w:rPr>
        <w:t>r</w:t>
      </w:r>
      <w:r w:rsidRPr="0073541A">
        <w:rPr>
          <w:rFonts w:ascii="Arial" w:hAnsi="Arial" w:cs="Arial"/>
          <w:sz w:val="20"/>
          <w:szCs w:val="20"/>
        </w:rPr>
        <w:t>e</w:t>
      </w:r>
      <w:r w:rsidRPr="0073541A">
        <w:rPr>
          <w:rFonts w:ascii="Arial" w:hAnsi="Arial" w:cs="Arial"/>
          <w:spacing w:val="29"/>
          <w:sz w:val="20"/>
          <w:szCs w:val="20"/>
        </w:rPr>
        <w:t xml:space="preserve"> </w:t>
      </w:r>
      <w:r w:rsidRPr="0073541A">
        <w:rPr>
          <w:rFonts w:ascii="Arial" w:hAnsi="Arial" w:cs="Arial"/>
          <w:sz w:val="20"/>
          <w:szCs w:val="20"/>
        </w:rPr>
        <w:t>y</w:t>
      </w:r>
      <w:r w:rsidRPr="0073541A">
        <w:rPr>
          <w:rFonts w:ascii="Arial" w:hAnsi="Arial" w:cs="Arial"/>
          <w:spacing w:val="8"/>
          <w:sz w:val="20"/>
          <w:szCs w:val="20"/>
        </w:rPr>
        <w:t xml:space="preserve"> </w:t>
      </w:r>
      <w:r w:rsidRPr="0073541A">
        <w:rPr>
          <w:rFonts w:ascii="Arial" w:hAnsi="Arial" w:cs="Arial"/>
          <w:spacing w:val="2"/>
          <w:sz w:val="20"/>
          <w:szCs w:val="20"/>
        </w:rPr>
        <w:t>so</w:t>
      </w:r>
      <w:r w:rsidRPr="0073541A">
        <w:rPr>
          <w:rFonts w:ascii="Arial" w:hAnsi="Arial" w:cs="Arial"/>
          <w:spacing w:val="1"/>
          <w:sz w:val="20"/>
          <w:szCs w:val="20"/>
        </w:rPr>
        <w:t>ft</w:t>
      </w:r>
      <w:r w:rsidRPr="0073541A">
        <w:rPr>
          <w:rFonts w:ascii="Arial" w:hAnsi="Arial" w:cs="Arial"/>
          <w:spacing w:val="2"/>
          <w:sz w:val="20"/>
          <w:szCs w:val="20"/>
        </w:rPr>
        <w:t>wa</w:t>
      </w:r>
      <w:r w:rsidRPr="0073541A">
        <w:rPr>
          <w:rFonts w:ascii="Arial" w:hAnsi="Arial" w:cs="Arial"/>
          <w:spacing w:val="1"/>
          <w:sz w:val="20"/>
          <w:szCs w:val="20"/>
        </w:rPr>
        <w:t>r</w:t>
      </w:r>
      <w:r w:rsidRPr="0073541A">
        <w:rPr>
          <w:rFonts w:ascii="Arial" w:hAnsi="Arial" w:cs="Arial"/>
          <w:sz w:val="20"/>
          <w:szCs w:val="20"/>
        </w:rPr>
        <w:t>e</w:t>
      </w:r>
      <w:r w:rsidRPr="0073541A">
        <w:rPr>
          <w:rFonts w:ascii="Arial" w:hAnsi="Arial" w:cs="Arial"/>
          <w:spacing w:val="27"/>
          <w:sz w:val="20"/>
          <w:szCs w:val="20"/>
        </w:rPr>
        <w:t xml:space="preserve"> </w:t>
      </w:r>
      <w:r w:rsidRPr="0073541A">
        <w:rPr>
          <w:rFonts w:ascii="Arial" w:hAnsi="Arial" w:cs="Arial"/>
          <w:spacing w:val="2"/>
          <w:sz w:val="20"/>
          <w:szCs w:val="20"/>
        </w:rPr>
        <w:t>n</w:t>
      </w:r>
      <w:r w:rsidRPr="0073541A">
        <w:rPr>
          <w:rFonts w:ascii="Arial" w:hAnsi="Arial" w:cs="Arial"/>
          <w:sz w:val="20"/>
          <w:szCs w:val="20"/>
        </w:rPr>
        <w:t>o</w:t>
      </w:r>
      <w:r w:rsidRPr="0073541A">
        <w:rPr>
          <w:rFonts w:ascii="Arial" w:hAnsi="Arial" w:cs="Arial"/>
          <w:spacing w:val="11"/>
          <w:sz w:val="20"/>
          <w:szCs w:val="20"/>
        </w:rPr>
        <w:t xml:space="preserve"> </w:t>
      </w:r>
      <w:r w:rsidRPr="0073541A">
        <w:rPr>
          <w:rFonts w:ascii="Arial" w:hAnsi="Arial" w:cs="Arial"/>
          <w:spacing w:val="1"/>
          <w:sz w:val="20"/>
          <w:szCs w:val="20"/>
        </w:rPr>
        <w:t>t</w:t>
      </w:r>
      <w:r w:rsidRPr="0073541A">
        <w:rPr>
          <w:rFonts w:ascii="Arial" w:hAnsi="Arial" w:cs="Arial"/>
          <w:spacing w:val="2"/>
          <w:sz w:val="20"/>
          <w:szCs w:val="20"/>
        </w:rPr>
        <w:t>enga</w:t>
      </w:r>
      <w:r w:rsidRPr="0073541A">
        <w:rPr>
          <w:rFonts w:ascii="Arial" w:hAnsi="Arial" w:cs="Arial"/>
          <w:sz w:val="20"/>
          <w:szCs w:val="20"/>
        </w:rPr>
        <w:t>n</w:t>
      </w:r>
      <w:r w:rsidRPr="0073541A">
        <w:rPr>
          <w:rFonts w:ascii="Arial" w:hAnsi="Arial" w:cs="Arial"/>
          <w:spacing w:val="22"/>
          <w:sz w:val="20"/>
          <w:szCs w:val="20"/>
        </w:rPr>
        <w:t xml:space="preserve"> </w:t>
      </w:r>
      <w:r w:rsidRPr="0073541A">
        <w:rPr>
          <w:rFonts w:ascii="Arial" w:hAnsi="Arial" w:cs="Arial"/>
          <w:spacing w:val="1"/>
          <w:sz w:val="20"/>
          <w:szCs w:val="20"/>
        </w:rPr>
        <w:t>i</w:t>
      </w:r>
      <w:r w:rsidRPr="0073541A">
        <w:rPr>
          <w:rFonts w:ascii="Arial" w:hAnsi="Arial" w:cs="Arial"/>
          <w:spacing w:val="3"/>
          <w:sz w:val="20"/>
          <w:szCs w:val="20"/>
        </w:rPr>
        <w:t>m</w:t>
      </w:r>
      <w:r w:rsidRPr="0073541A">
        <w:rPr>
          <w:rFonts w:ascii="Arial" w:hAnsi="Arial" w:cs="Arial"/>
          <w:spacing w:val="2"/>
          <w:sz w:val="20"/>
          <w:szCs w:val="20"/>
        </w:rPr>
        <w:t>pac</w:t>
      </w:r>
      <w:r w:rsidRPr="0073541A">
        <w:rPr>
          <w:rFonts w:ascii="Arial" w:hAnsi="Arial" w:cs="Arial"/>
          <w:spacing w:val="1"/>
          <w:sz w:val="20"/>
          <w:szCs w:val="20"/>
        </w:rPr>
        <w:t>t</w:t>
      </w:r>
      <w:r w:rsidRPr="0073541A">
        <w:rPr>
          <w:rFonts w:ascii="Arial" w:hAnsi="Arial" w:cs="Arial"/>
          <w:sz w:val="20"/>
          <w:szCs w:val="20"/>
        </w:rPr>
        <w:t>o</w:t>
      </w:r>
      <w:r w:rsidRPr="0073541A">
        <w:rPr>
          <w:rFonts w:ascii="Arial" w:hAnsi="Arial" w:cs="Arial"/>
          <w:spacing w:val="25"/>
          <w:sz w:val="20"/>
          <w:szCs w:val="20"/>
        </w:rPr>
        <w:t xml:space="preserve"> </w:t>
      </w:r>
      <w:r w:rsidRPr="0073541A">
        <w:rPr>
          <w:rFonts w:ascii="Arial" w:hAnsi="Arial" w:cs="Arial"/>
          <w:spacing w:val="2"/>
          <w:sz w:val="20"/>
          <w:szCs w:val="20"/>
        </w:rPr>
        <w:t>e</w:t>
      </w:r>
      <w:r w:rsidRPr="0073541A">
        <w:rPr>
          <w:rFonts w:ascii="Arial" w:hAnsi="Arial" w:cs="Arial"/>
          <w:sz w:val="20"/>
          <w:szCs w:val="20"/>
        </w:rPr>
        <w:t>n</w:t>
      </w:r>
      <w:r w:rsidRPr="0073541A">
        <w:rPr>
          <w:rFonts w:ascii="Arial" w:hAnsi="Arial" w:cs="Arial"/>
          <w:spacing w:val="11"/>
          <w:sz w:val="20"/>
          <w:szCs w:val="20"/>
        </w:rPr>
        <w:t xml:space="preserve"> </w:t>
      </w:r>
      <w:r w:rsidRPr="0073541A">
        <w:rPr>
          <w:rFonts w:ascii="Arial" w:hAnsi="Arial" w:cs="Arial"/>
          <w:spacing w:val="1"/>
          <w:sz w:val="20"/>
          <w:szCs w:val="20"/>
        </w:rPr>
        <w:t>l</w:t>
      </w:r>
      <w:r w:rsidRPr="0073541A">
        <w:rPr>
          <w:rFonts w:ascii="Arial" w:hAnsi="Arial" w:cs="Arial"/>
          <w:sz w:val="20"/>
          <w:szCs w:val="20"/>
        </w:rPr>
        <w:t>a</w:t>
      </w:r>
      <w:r w:rsidRPr="0073541A">
        <w:rPr>
          <w:rFonts w:ascii="Arial" w:hAnsi="Arial" w:cs="Arial"/>
          <w:spacing w:val="9"/>
          <w:sz w:val="20"/>
          <w:szCs w:val="20"/>
        </w:rPr>
        <w:t xml:space="preserve"> </w:t>
      </w:r>
      <w:r w:rsidRPr="0073541A">
        <w:rPr>
          <w:rFonts w:ascii="Arial" w:hAnsi="Arial" w:cs="Arial"/>
          <w:spacing w:val="2"/>
          <w:sz w:val="20"/>
          <w:szCs w:val="20"/>
        </w:rPr>
        <w:t>ope</w:t>
      </w:r>
      <w:r w:rsidRPr="0073541A">
        <w:rPr>
          <w:rFonts w:ascii="Arial" w:hAnsi="Arial" w:cs="Arial"/>
          <w:spacing w:val="1"/>
          <w:sz w:val="20"/>
          <w:szCs w:val="20"/>
        </w:rPr>
        <w:t>r</w:t>
      </w:r>
      <w:r w:rsidRPr="0073541A">
        <w:rPr>
          <w:rFonts w:ascii="Arial" w:hAnsi="Arial" w:cs="Arial"/>
          <w:spacing w:val="2"/>
          <w:sz w:val="20"/>
          <w:szCs w:val="20"/>
        </w:rPr>
        <w:t>ac</w:t>
      </w:r>
      <w:r w:rsidRPr="0073541A">
        <w:rPr>
          <w:rFonts w:ascii="Arial" w:hAnsi="Arial" w:cs="Arial"/>
          <w:spacing w:val="1"/>
          <w:sz w:val="20"/>
          <w:szCs w:val="20"/>
        </w:rPr>
        <w:t>i</w:t>
      </w:r>
      <w:r w:rsidRPr="0073541A">
        <w:rPr>
          <w:rFonts w:ascii="Arial" w:hAnsi="Arial" w:cs="Arial"/>
          <w:spacing w:val="2"/>
          <w:sz w:val="20"/>
          <w:szCs w:val="20"/>
        </w:rPr>
        <w:t>ó</w:t>
      </w:r>
      <w:r w:rsidRPr="0073541A">
        <w:rPr>
          <w:rFonts w:ascii="Arial" w:hAnsi="Arial" w:cs="Arial"/>
          <w:sz w:val="20"/>
          <w:szCs w:val="20"/>
        </w:rPr>
        <w:t>n</w:t>
      </w:r>
      <w:r w:rsidRPr="0073541A">
        <w:rPr>
          <w:rFonts w:ascii="Arial" w:hAnsi="Arial" w:cs="Arial"/>
          <w:spacing w:val="30"/>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11"/>
          <w:sz w:val="20"/>
          <w:szCs w:val="20"/>
        </w:rPr>
        <w:t xml:space="preserve"> </w:t>
      </w:r>
      <w:r w:rsidRPr="0073541A">
        <w:rPr>
          <w:rFonts w:ascii="Arial" w:hAnsi="Arial" w:cs="Arial"/>
          <w:spacing w:val="1"/>
          <w:sz w:val="20"/>
          <w:szCs w:val="20"/>
        </w:rPr>
        <w:t>l</w:t>
      </w:r>
      <w:r w:rsidRPr="0073541A">
        <w:rPr>
          <w:rFonts w:ascii="Arial" w:hAnsi="Arial" w:cs="Arial"/>
          <w:sz w:val="20"/>
          <w:szCs w:val="20"/>
        </w:rPr>
        <w:t>a</w:t>
      </w:r>
      <w:r w:rsidRPr="0073541A">
        <w:rPr>
          <w:rFonts w:ascii="Arial" w:hAnsi="Arial" w:cs="Arial"/>
          <w:spacing w:val="9"/>
          <w:sz w:val="20"/>
          <w:szCs w:val="20"/>
        </w:rPr>
        <w:t xml:space="preserve"> </w:t>
      </w:r>
      <w:r w:rsidRPr="0073541A">
        <w:rPr>
          <w:rFonts w:ascii="Arial" w:hAnsi="Arial" w:cs="Arial"/>
          <w:spacing w:val="1"/>
          <w:w w:val="103"/>
          <w:sz w:val="20"/>
          <w:szCs w:val="20"/>
        </w:rPr>
        <w:t>r</w:t>
      </w:r>
      <w:r w:rsidRPr="0073541A">
        <w:rPr>
          <w:rFonts w:ascii="Arial" w:hAnsi="Arial" w:cs="Arial"/>
          <w:spacing w:val="2"/>
          <w:w w:val="103"/>
          <w:sz w:val="20"/>
          <w:szCs w:val="20"/>
        </w:rPr>
        <w:t>ed.</w:t>
      </w:r>
    </w:p>
    <w:p w14:paraId="6903D401" w14:textId="77777777" w:rsidR="006428C3" w:rsidRPr="0073541A" w:rsidRDefault="006428C3" w:rsidP="006428C3">
      <w:pPr>
        <w:widowControl w:val="0"/>
        <w:autoSpaceDE w:val="0"/>
        <w:autoSpaceDN w:val="0"/>
        <w:adjustRightInd w:val="0"/>
        <w:jc w:val="both"/>
        <w:rPr>
          <w:rFonts w:ascii="Arial" w:hAnsi="Arial" w:cs="Arial"/>
          <w:w w:val="103"/>
          <w:sz w:val="20"/>
          <w:szCs w:val="20"/>
        </w:rPr>
      </w:pPr>
      <w:r w:rsidRPr="0073541A">
        <w:rPr>
          <w:rFonts w:ascii="Arial" w:hAnsi="Arial" w:cs="Arial"/>
          <w:spacing w:val="2"/>
          <w:sz w:val="20"/>
          <w:szCs w:val="20"/>
        </w:rPr>
        <w:t>Cad</w:t>
      </w:r>
      <w:r w:rsidRPr="0073541A">
        <w:rPr>
          <w:rFonts w:ascii="Arial" w:hAnsi="Arial" w:cs="Arial"/>
          <w:sz w:val="20"/>
          <w:szCs w:val="20"/>
        </w:rPr>
        <w:t>a</w:t>
      </w:r>
      <w:r w:rsidRPr="0073541A">
        <w:rPr>
          <w:rFonts w:ascii="Arial" w:hAnsi="Arial" w:cs="Arial"/>
          <w:spacing w:val="19"/>
          <w:sz w:val="20"/>
          <w:szCs w:val="20"/>
        </w:rPr>
        <w:t xml:space="preserve"> </w:t>
      </w:r>
      <w:r w:rsidRPr="0073541A">
        <w:rPr>
          <w:rFonts w:ascii="Arial" w:hAnsi="Arial" w:cs="Arial"/>
          <w:spacing w:val="2"/>
          <w:sz w:val="20"/>
          <w:szCs w:val="20"/>
        </w:rPr>
        <w:t>e</w:t>
      </w:r>
      <w:r w:rsidRPr="0073541A">
        <w:rPr>
          <w:rFonts w:ascii="Arial" w:hAnsi="Arial" w:cs="Arial"/>
          <w:spacing w:val="1"/>
          <w:sz w:val="20"/>
          <w:szCs w:val="20"/>
        </w:rPr>
        <w:t>l</w:t>
      </w:r>
      <w:r w:rsidRPr="0073541A">
        <w:rPr>
          <w:rFonts w:ascii="Arial" w:hAnsi="Arial" w:cs="Arial"/>
          <w:spacing w:val="2"/>
          <w:sz w:val="20"/>
          <w:szCs w:val="20"/>
        </w:rPr>
        <w:t>e</w:t>
      </w:r>
      <w:r w:rsidRPr="0073541A">
        <w:rPr>
          <w:rFonts w:ascii="Arial" w:hAnsi="Arial" w:cs="Arial"/>
          <w:spacing w:val="3"/>
          <w:sz w:val="20"/>
          <w:szCs w:val="20"/>
        </w:rPr>
        <w:t>m</w:t>
      </w:r>
      <w:r w:rsidRPr="0073541A">
        <w:rPr>
          <w:rFonts w:ascii="Arial" w:hAnsi="Arial" w:cs="Arial"/>
          <w:spacing w:val="2"/>
          <w:sz w:val="20"/>
          <w:szCs w:val="20"/>
        </w:rPr>
        <w:t>en</w:t>
      </w:r>
      <w:r w:rsidRPr="0073541A">
        <w:rPr>
          <w:rFonts w:ascii="Arial" w:hAnsi="Arial" w:cs="Arial"/>
          <w:spacing w:val="1"/>
          <w:sz w:val="20"/>
          <w:szCs w:val="20"/>
        </w:rPr>
        <w:t>t</w:t>
      </w:r>
      <w:r w:rsidRPr="0073541A">
        <w:rPr>
          <w:rFonts w:ascii="Arial" w:hAnsi="Arial" w:cs="Arial"/>
          <w:sz w:val="20"/>
          <w:szCs w:val="20"/>
        </w:rPr>
        <w:t>o</w:t>
      </w:r>
      <w:r w:rsidRPr="0073541A">
        <w:rPr>
          <w:rFonts w:ascii="Arial" w:hAnsi="Arial" w:cs="Arial"/>
          <w:spacing w:val="28"/>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11"/>
          <w:sz w:val="20"/>
          <w:szCs w:val="20"/>
        </w:rPr>
        <w:t xml:space="preserve"> </w:t>
      </w:r>
      <w:r w:rsidRPr="0073541A">
        <w:rPr>
          <w:rFonts w:ascii="Arial" w:hAnsi="Arial" w:cs="Arial"/>
          <w:spacing w:val="1"/>
          <w:sz w:val="20"/>
          <w:szCs w:val="20"/>
        </w:rPr>
        <w:t>r</w:t>
      </w:r>
      <w:r w:rsidRPr="0073541A">
        <w:rPr>
          <w:rFonts w:ascii="Arial" w:hAnsi="Arial" w:cs="Arial"/>
          <w:spacing w:val="2"/>
          <w:sz w:val="20"/>
          <w:szCs w:val="20"/>
        </w:rPr>
        <w:t>e</w:t>
      </w:r>
      <w:r w:rsidRPr="0073541A">
        <w:rPr>
          <w:rFonts w:ascii="Arial" w:hAnsi="Arial" w:cs="Arial"/>
          <w:sz w:val="20"/>
          <w:szCs w:val="20"/>
        </w:rPr>
        <w:t>d</w:t>
      </w:r>
      <w:r w:rsidRPr="0073541A">
        <w:rPr>
          <w:rFonts w:ascii="Arial" w:hAnsi="Arial" w:cs="Arial"/>
          <w:spacing w:val="13"/>
          <w:sz w:val="20"/>
          <w:szCs w:val="20"/>
        </w:rPr>
        <w:t xml:space="preserve"> </w:t>
      </w:r>
      <w:r w:rsidRPr="0073541A">
        <w:rPr>
          <w:rFonts w:ascii="Arial" w:hAnsi="Arial" w:cs="Arial"/>
          <w:spacing w:val="1"/>
          <w:sz w:val="20"/>
          <w:szCs w:val="20"/>
        </w:rPr>
        <w:t>ti</w:t>
      </w:r>
      <w:r w:rsidRPr="0073541A">
        <w:rPr>
          <w:rFonts w:ascii="Arial" w:hAnsi="Arial" w:cs="Arial"/>
          <w:spacing w:val="2"/>
          <w:sz w:val="20"/>
          <w:szCs w:val="20"/>
        </w:rPr>
        <w:t>en</w:t>
      </w:r>
      <w:r w:rsidRPr="0073541A">
        <w:rPr>
          <w:rFonts w:ascii="Arial" w:hAnsi="Arial" w:cs="Arial"/>
          <w:sz w:val="20"/>
          <w:szCs w:val="20"/>
        </w:rPr>
        <w:t>e</w:t>
      </w:r>
      <w:r w:rsidRPr="0073541A">
        <w:rPr>
          <w:rFonts w:ascii="Arial" w:hAnsi="Arial" w:cs="Arial"/>
          <w:spacing w:val="17"/>
          <w:sz w:val="20"/>
          <w:szCs w:val="20"/>
        </w:rPr>
        <w:t xml:space="preserve"> </w:t>
      </w:r>
      <w:r w:rsidRPr="0073541A">
        <w:rPr>
          <w:rFonts w:ascii="Arial" w:hAnsi="Arial" w:cs="Arial"/>
          <w:spacing w:val="2"/>
          <w:sz w:val="20"/>
          <w:szCs w:val="20"/>
        </w:rPr>
        <w:t>un</w:t>
      </w:r>
      <w:r w:rsidRPr="0073541A">
        <w:rPr>
          <w:rFonts w:ascii="Arial" w:hAnsi="Arial" w:cs="Arial"/>
          <w:sz w:val="20"/>
          <w:szCs w:val="20"/>
        </w:rPr>
        <w:t>a</w:t>
      </w:r>
      <w:r w:rsidRPr="0073541A">
        <w:rPr>
          <w:rFonts w:ascii="Arial" w:hAnsi="Arial" w:cs="Arial"/>
          <w:spacing w:val="14"/>
          <w:sz w:val="20"/>
          <w:szCs w:val="20"/>
        </w:rPr>
        <w:t xml:space="preserve"> </w:t>
      </w:r>
      <w:r w:rsidRPr="0073541A">
        <w:rPr>
          <w:rFonts w:ascii="Arial" w:hAnsi="Arial" w:cs="Arial"/>
          <w:spacing w:val="2"/>
          <w:sz w:val="20"/>
          <w:szCs w:val="20"/>
        </w:rPr>
        <w:t>va</w:t>
      </w:r>
      <w:r w:rsidRPr="0073541A">
        <w:rPr>
          <w:rFonts w:ascii="Arial" w:hAnsi="Arial" w:cs="Arial"/>
          <w:spacing w:val="1"/>
          <w:sz w:val="20"/>
          <w:szCs w:val="20"/>
        </w:rPr>
        <w:t>ri</w:t>
      </w:r>
      <w:r w:rsidRPr="0073541A">
        <w:rPr>
          <w:rFonts w:ascii="Arial" w:hAnsi="Arial" w:cs="Arial"/>
          <w:spacing w:val="2"/>
          <w:sz w:val="20"/>
          <w:szCs w:val="20"/>
        </w:rPr>
        <w:t>eda</w:t>
      </w:r>
      <w:r w:rsidRPr="0073541A">
        <w:rPr>
          <w:rFonts w:ascii="Arial" w:hAnsi="Arial" w:cs="Arial"/>
          <w:sz w:val="20"/>
          <w:szCs w:val="20"/>
        </w:rPr>
        <w:t>d</w:t>
      </w:r>
      <w:r w:rsidRPr="0073541A">
        <w:rPr>
          <w:rFonts w:ascii="Arial" w:hAnsi="Arial" w:cs="Arial"/>
          <w:spacing w:val="27"/>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11"/>
          <w:sz w:val="20"/>
          <w:szCs w:val="20"/>
        </w:rPr>
        <w:t xml:space="preserve"> </w:t>
      </w:r>
      <w:r w:rsidRPr="0073541A">
        <w:rPr>
          <w:rFonts w:ascii="Arial" w:hAnsi="Arial" w:cs="Arial"/>
          <w:spacing w:val="1"/>
          <w:sz w:val="20"/>
          <w:szCs w:val="20"/>
        </w:rPr>
        <w:t>i</w:t>
      </w:r>
      <w:r w:rsidRPr="0073541A">
        <w:rPr>
          <w:rFonts w:ascii="Arial" w:hAnsi="Arial" w:cs="Arial"/>
          <w:spacing w:val="2"/>
          <w:sz w:val="20"/>
          <w:szCs w:val="20"/>
        </w:rPr>
        <w:t>n</w:t>
      </w:r>
      <w:r w:rsidRPr="0073541A">
        <w:rPr>
          <w:rFonts w:ascii="Arial" w:hAnsi="Arial" w:cs="Arial"/>
          <w:spacing w:val="1"/>
          <w:sz w:val="20"/>
          <w:szCs w:val="20"/>
        </w:rPr>
        <w:t>f</w:t>
      </w:r>
      <w:r w:rsidRPr="0073541A">
        <w:rPr>
          <w:rFonts w:ascii="Arial" w:hAnsi="Arial" w:cs="Arial"/>
          <w:spacing w:val="2"/>
          <w:sz w:val="20"/>
          <w:szCs w:val="20"/>
        </w:rPr>
        <w:t>o</w:t>
      </w:r>
      <w:r w:rsidRPr="0073541A">
        <w:rPr>
          <w:rFonts w:ascii="Arial" w:hAnsi="Arial" w:cs="Arial"/>
          <w:spacing w:val="1"/>
          <w:sz w:val="20"/>
          <w:szCs w:val="20"/>
        </w:rPr>
        <w:t>r</w:t>
      </w:r>
      <w:r w:rsidRPr="0073541A">
        <w:rPr>
          <w:rFonts w:ascii="Arial" w:hAnsi="Arial" w:cs="Arial"/>
          <w:spacing w:val="3"/>
          <w:sz w:val="20"/>
          <w:szCs w:val="20"/>
        </w:rPr>
        <w:t>m</w:t>
      </w:r>
      <w:r w:rsidRPr="0073541A">
        <w:rPr>
          <w:rFonts w:ascii="Arial" w:hAnsi="Arial" w:cs="Arial"/>
          <w:spacing w:val="2"/>
          <w:sz w:val="20"/>
          <w:szCs w:val="20"/>
        </w:rPr>
        <w:t>ac</w:t>
      </w:r>
      <w:r w:rsidRPr="0073541A">
        <w:rPr>
          <w:rFonts w:ascii="Arial" w:hAnsi="Arial" w:cs="Arial"/>
          <w:spacing w:val="1"/>
          <w:sz w:val="20"/>
          <w:szCs w:val="20"/>
        </w:rPr>
        <w:t>i</w:t>
      </w:r>
      <w:r w:rsidRPr="0073541A">
        <w:rPr>
          <w:rFonts w:ascii="Arial" w:hAnsi="Arial" w:cs="Arial"/>
          <w:spacing w:val="2"/>
          <w:sz w:val="20"/>
          <w:szCs w:val="20"/>
        </w:rPr>
        <w:t>ón</w:t>
      </w:r>
      <w:r w:rsidRPr="0073541A">
        <w:rPr>
          <w:rFonts w:ascii="Arial" w:hAnsi="Arial" w:cs="Arial"/>
          <w:sz w:val="20"/>
          <w:szCs w:val="20"/>
        </w:rPr>
        <w:t>,</w:t>
      </w:r>
      <w:r w:rsidRPr="0073541A">
        <w:rPr>
          <w:rFonts w:ascii="Arial" w:hAnsi="Arial" w:cs="Arial"/>
          <w:spacing w:val="35"/>
          <w:sz w:val="20"/>
          <w:szCs w:val="20"/>
        </w:rPr>
        <w:t xml:space="preserve"> </w:t>
      </w:r>
      <w:r w:rsidRPr="0073541A">
        <w:rPr>
          <w:rFonts w:ascii="Arial" w:hAnsi="Arial" w:cs="Arial"/>
          <w:spacing w:val="2"/>
          <w:sz w:val="20"/>
          <w:szCs w:val="20"/>
        </w:rPr>
        <w:t>e</w:t>
      </w:r>
      <w:r w:rsidRPr="0073541A">
        <w:rPr>
          <w:rFonts w:ascii="Arial" w:hAnsi="Arial" w:cs="Arial"/>
          <w:sz w:val="20"/>
          <w:szCs w:val="20"/>
        </w:rPr>
        <w:t>n</w:t>
      </w:r>
      <w:r w:rsidRPr="0073541A">
        <w:rPr>
          <w:rFonts w:ascii="Arial" w:hAnsi="Arial" w:cs="Arial"/>
          <w:spacing w:val="11"/>
          <w:sz w:val="20"/>
          <w:szCs w:val="20"/>
        </w:rPr>
        <w:t xml:space="preserve"> </w:t>
      </w:r>
      <w:r w:rsidRPr="0073541A">
        <w:rPr>
          <w:rFonts w:ascii="Arial" w:hAnsi="Arial" w:cs="Arial"/>
          <w:spacing w:val="2"/>
          <w:sz w:val="20"/>
          <w:szCs w:val="20"/>
        </w:rPr>
        <w:t>d</w:t>
      </w:r>
      <w:r w:rsidRPr="0073541A">
        <w:rPr>
          <w:rFonts w:ascii="Arial" w:hAnsi="Arial" w:cs="Arial"/>
          <w:spacing w:val="1"/>
          <w:sz w:val="20"/>
          <w:szCs w:val="20"/>
        </w:rPr>
        <w:t>if</w:t>
      </w:r>
      <w:r w:rsidRPr="0073541A">
        <w:rPr>
          <w:rFonts w:ascii="Arial" w:hAnsi="Arial" w:cs="Arial"/>
          <w:spacing w:val="2"/>
          <w:sz w:val="20"/>
          <w:szCs w:val="20"/>
        </w:rPr>
        <w:t>e</w:t>
      </w:r>
      <w:r w:rsidRPr="0073541A">
        <w:rPr>
          <w:rFonts w:ascii="Arial" w:hAnsi="Arial" w:cs="Arial"/>
          <w:spacing w:val="1"/>
          <w:sz w:val="20"/>
          <w:szCs w:val="20"/>
        </w:rPr>
        <w:t>r</w:t>
      </w:r>
      <w:r w:rsidRPr="0073541A">
        <w:rPr>
          <w:rFonts w:ascii="Arial" w:hAnsi="Arial" w:cs="Arial"/>
          <w:spacing w:val="2"/>
          <w:sz w:val="20"/>
          <w:szCs w:val="20"/>
        </w:rPr>
        <w:t>en</w:t>
      </w:r>
      <w:r w:rsidRPr="0073541A">
        <w:rPr>
          <w:rFonts w:ascii="Arial" w:hAnsi="Arial" w:cs="Arial"/>
          <w:spacing w:val="1"/>
          <w:sz w:val="20"/>
          <w:szCs w:val="20"/>
        </w:rPr>
        <w:t>t</w:t>
      </w:r>
      <w:r w:rsidRPr="0073541A">
        <w:rPr>
          <w:rFonts w:ascii="Arial" w:hAnsi="Arial" w:cs="Arial"/>
          <w:spacing w:val="2"/>
          <w:sz w:val="20"/>
          <w:szCs w:val="20"/>
        </w:rPr>
        <w:t>e</w:t>
      </w:r>
      <w:r w:rsidRPr="0073541A">
        <w:rPr>
          <w:rFonts w:ascii="Arial" w:hAnsi="Arial" w:cs="Arial"/>
          <w:sz w:val="20"/>
          <w:szCs w:val="20"/>
        </w:rPr>
        <w:t>s</w:t>
      </w:r>
      <w:r w:rsidRPr="0073541A">
        <w:rPr>
          <w:rFonts w:ascii="Arial" w:hAnsi="Arial" w:cs="Arial"/>
          <w:spacing w:val="29"/>
          <w:sz w:val="20"/>
          <w:szCs w:val="20"/>
        </w:rPr>
        <w:t xml:space="preserve"> </w:t>
      </w:r>
      <w:r w:rsidRPr="0073541A">
        <w:rPr>
          <w:rFonts w:ascii="Arial" w:hAnsi="Arial" w:cs="Arial"/>
          <w:spacing w:val="2"/>
          <w:sz w:val="20"/>
          <w:szCs w:val="20"/>
        </w:rPr>
        <w:t>ve</w:t>
      </w:r>
      <w:r w:rsidRPr="0073541A">
        <w:rPr>
          <w:rFonts w:ascii="Arial" w:hAnsi="Arial" w:cs="Arial"/>
          <w:spacing w:val="1"/>
          <w:sz w:val="20"/>
          <w:szCs w:val="20"/>
        </w:rPr>
        <w:t>r</w:t>
      </w:r>
      <w:r w:rsidRPr="0073541A">
        <w:rPr>
          <w:rFonts w:ascii="Arial" w:hAnsi="Arial" w:cs="Arial"/>
          <w:spacing w:val="2"/>
          <w:sz w:val="20"/>
          <w:szCs w:val="20"/>
        </w:rPr>
        <w:t>s</w:t>
      </w:r>
      <w:r w:rsidRPr="0073541A">
        <w:rPr>
          <w:rFonts w:ascii="Arial" w:hAnsi="Arial" w:cs="Arial"/>
          <w:spacing w:val="1"/>
          <w:sz w:val="20"/>
          <w:szCs w:val="20"/>
        </w:rPr>
        <w:t>i</w:t>
      </w:r>
      <w:r w:rsidRPr="0073541A">
        <w:rPr>
          <w:rFonts w:ascii="Arial" w:hAnsi="Arial" w:cs="Arial"/>
          <w:spacing w:val="2"/>
          <w:sz w:val="20"/>
          <w:szCs w:val="20"/>
        </w:rPr>
        <w:t>ones</w:t>
      </w:r>
      <w:r w:rsidRPr="0073541A">
        <w:rPr>
          <w:rFonts w:ascii="Arial" w:hAnsi="Arial" w:cs="Arial"/>
          <w:sz w:val="20"/>
          <w:szCs w:val="20"/>
        </w:rPr>
        <w:t>,</w:t>
      </w:r>
      <w:r w:rsidRPr="0073541A">
        <w:rPr>
          <w:rFonts w:ascii="Arial" w:hAnsi="Arial" w:cs="Arial"/>
          <w:spacing w:val="30"/>
          <w:sz w:val="20"/>
          <w:szCs w:val="20"/>
        </w:rPr>
        <w:t xml:space="preserve"> </w:t>
      </w:r>
      <w:r w:rsidRPr="0073541A">
        <w:rPr>
          <w:rFonts w:ascii="Arial" w:hAnsi="Arial" w:cs="Arial"/>
          <w:spacing w:val="2"/>
          <w:sz w:val="20"/>
          <w:szCs w:val="20"/>
        </w:rPr>
        <w:t>asoc</w:t>
      </w:r>
      <w:r w:rsidRPr="0073541A">
        <w:rPr>
          <w:rFonts w:ascii="Arial" w:hAnsi="Arial" w:cs="Arial"/>
          <w:spacing w:val="1"/>
          <w:sz w:val="20"/>
          <w:szCs w:val="20"/>
        </w:rPr>
        <w:t>i</w:t>
      </w:r>
      <w:r w:rsidRPr="0073541A">
        <w:rPr>
          <w:rFonts w:ascii="Arial" w:hAnsi="Arial" w:cs="Arial"/>
          <w:spacing w:val="2"/>
          <w:sz w:val="20"/>
          <w:szCs w:val="20"/>
        </w:rPr>
        <w:t>ad</w:t>
      </w:r>
      <w:r w:rsidRPr="0073541A">
        <w:rPr>
          <w:rFonts w:ascii="Arial" w:hAnsi="Arial" w:cs="Arial"/>
          <w:sz w:val="20"/>
          <w:szCs w:val="20"/>
        </w:rPr>
        <w:t>a</w:t>
      </w:r>
      <w:r w:rsidRPr="0073541A">
        <w:rPr>
          <w:rFonts w:ascii="Arial" w:hAnsi="Arial" w:cs="Arial"/>
          <w:spacing w:val="28"/>
          <w:sz w:val="20"/>
          <w:szCs w:val="20"/>
        </w:rPr>
        <w:t xml:space="preserve"> </w:t>
      </w:r>
      <w:r w:rsidRPr="0073541A">
        <w:rPr>
          <w:rFonts w:ascii="Arial" w:hAnsi="Arial" w:cs="Arial"/>
          <w:sz w:val="20"/>
          <w:szCs w:val="20"/>
        </w:rPr>
        <w:t>a</w:t>
      </w:r>
      <w:r w:rsidRPr="0073541A">
        <w:rPr>
          <w:rFonts w:ascii="Arial" w:hAnsi="Arial" w:cs="Arial"/>
          <w:spacing w:val="8"/>
          <w:sz w:val="20"/>
          <w:szCs w:val="20"/>
        </w:rPr>
        <w:t xml:space="preserve"> </w:t>
      </w:r>
      <w:r w:rsidRPr="0073541A">
        <w:rPr>
          <w:rFonts w:ascii="Arial" w:hAnsi="Arial" w:cs="Arial"/>
          <w:spacing w:val="2"/>
          <w:sz w:val="20"/>
          <w:szCs w:val="20"/>
        </w:rPr>
        <w:t>és</w:t>
      </w:r>
      <w:r w:rsidRPr="0073541A">
        <w:rPr>
          <w:rFonts w:ascii="Arial" w:hAnsi="Arial" w:cs="Arial"/>
          <w:spacing w:val="1"/>
          <w:sz w:val="20"/>
          <w:szCs w:val="20"/>
        </w:rPr>
        <w:t>t</w:t>
      </w:r>
      <w:r w:rsidRPr="0073541A">
        <w:rPr>
          <w:rFonts w:ascii="Arial" w:hAnsi="Arial" w:cs="Arial"/>
          <w:spacing w:val="2"/>
          <w:sz w:val="20"/>
          <w:szCs w:val="20"/>
        </w:rPr>
        <w:t>e</w:t>
      </w:r>
      <w:r w:rsidRPr="0073541A">
        <w:rPr>
          <w:rFonts w:ascii="Arial" w:hAnsi="Arial" w:cs="Arial"/>
          <w:sz w:val="20"/>
          <w:szCs w:val="20"/>
        </w:rPr>
        <w:t>.</w:t>
      </w:r>
      <w:r w:rsidRPr="0073541A">
        <w:rPr>
          <w:rFonts w:ascii="Arial" w:hAnsi="Arial" w:cs="Arial"/>
          <w:spacing w:val="16"/>
          <w:sz w:val="20"/>
          <w:szCs w:val="20"/>
        </w:rPr>
        <w:t xml:space="preserve"> </w:t>
      </w:r>
      <w:r w:rsidRPr="0073541A">
        <w:rPr>
          <w:rFonts w:ascii="Arial" w:hAnsi="Arial" w:cs="Arial"/>
          <w:spacing w:val="2"/>
          <w:sz w:val="20"/>
          <w:szCs w:val="20"/>
        </w:rPr>
        <w:t>U</w:t>
      </w:r>
      <w:r w:rsidRPr="0073541A">
        <w:rPr>
          <w:rFonts w:ascii="Arial" w:hAnsi="Arial" w:cs="Arial"/>
          <w:sz w:val="20"/>
          <w:szCs w:val="20"/>
        </w:rPr>
        <w:t>n</w:t>
      </w:r>
      <w:r w:rsidRPr="0073541A">
        <w:rPr>
          <w:rFonts w:ascii="Arial" w:hAnsi="Arial" w:cs="Arial"/>
          <w:spacing w:val="12"/>
          <w:sz w:val="20"/>
          <w:szCs w:val="20"/>
        </w:rPr>
        <w:t xml:space="preserve"> </w:t>
      </w:r>
      <w:r w:rsidRPr="0073541A">
        <w:rPr>
          <w:rFonts w:ascii="Arial" w:hAnsi="Arial" w:cs="Arial"/>
          <w:spacing w:val="2"/>
          <w:w w:val="103"/>
          <w:sz w:val="20"/>
          <w:szCs w:val="20"/>
        </w:rPr>
        <w:t>s</w:t>
      </w:r>
      <w:r w:rsidRPr="0073541A">
        <w:rPr>
          <w:rFonts w:ascii="Arial" w:hAnsi="Arial" w:cs="Arial"/>
          <w:spacing w:val="1"/>
          <w:w w:val="103"/>
          <w:sz w:val="20"/>
          <w:szCs w:val="20"/>
        </w:rPr>
        <w:t>i</w:t>
      </w:r>
      <w:r w:rsidRPr="0073541A">
        <w:rPr>
          <w:rFonts w:ascii="Arial" w:hAnsi="Arial" w:cs="Arial"/>
          <w:spacing w:val="2"/>
          <w:w w:val="103"/>
          <w:sz w:val="20"/>
          <w:szCs w:val="20"/>
        </w:rPr>
        <w:t>s</w:t>
      </w:r>
      <w:r w:rsidRPr="0073541A">
        <w:rPr>
          <w:rFonts w:ascii="Arial" w:hAnsi="Arial" w:cs="Arial"/>
          <w:spacing w:val="1"/>
          <w:w w:val="103"/>
          <w:sz w:val="20"/>
          <w:szCs w:val="20"/>
        </w:rPr>
        <w:t>t</w:t>
      </w:r>
      <w:r w:rsidRPr="0073541A">
        <w:rPr>
          <w:rFonts w:ascii="Arial" w:hAnsi="Arial" w:cs="Arial"/>
          <w:spacing w:val="2"/>
          <w:w w:val="103"/>
          <w:sz w:val="20"/>
          <w:szCs w:val="20"/>
        </w:rPr>
        <w:t>e</w:t>
      </w:r>
      <w:r w:rsidRPr="0073541A">
        <w:rPr>
          <w:rFonts w:ascii="Arial" w:hAnsi="Arial" w:cs="Arial"/>
          <w:spacing w:val="3"/>
          <w:w w:val="103"/>
          <w:sz w:val="20"/>
          <w:szCs w:val="20"/>
        </w:rPr>
        <w:t>m</w:t>
      </w:r>
      <w:r w:rsidRPr="0073541A">
        <w:rPr>
          <w:rFonts w:ascii="Arial" w:hAnsi="Arial" w:cs="Arial"/>
          <w:w w:val="103"/>
          <w:sz w:val="20"/>
          <w:szCs w:val="20"/>
        </w:rPr>
        <w:t xml:space="preserve">a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11"/>
          <w:sz w:val="20"/>
          <w:szCs w:val="20"/>
        </w:rPr>
        <w:t xml:space="preserve"> </w:t>
      </w:r>
      <w:r w:rsidRPr="0073541A">
        <w:rPr>
          <w:rFonts w:ascii="Arial" w:hAnsi="Arial" w:cs="Arial"/>
          <w:spacing w:val="2"/>
          <w:sz w:val="20"/>
          <w:szCs w:val="20"/>
        </w:rPr>
        <w:t>ad</w:t>
      </w:r>
      <w:r w:rsidRPr="0073541A">
        <w:rPr>
          <w:rFonts w:ascii="Arial" w:hAnsi="Arial" w:cs="Arial"/>
          <w:spacing w:val="3"/>
          <w:sz w:val="20"/>
          <w:szCs w:val="20"/>
        </w:rPr>
        <w:t>m</w:t>
      </w:r>
      <w:r w:rsidRPr="0073541A">
        <w:rPr>
          <w:rFonts w:ascii="Arial" w:hAnsi="Arial" w:cs="Arial"/>
          <w:spacing w:val="1"/>
          <w:sz w:val="20"/>
          <w:szCs w:val="20"/>
        </w:rPr>
        <w:t>i</w:t>
      </w:r>
      <w:r w:rsidRPr="0073541A">
        <w:rPr>
          <w:rFonts w:ascii="Arial" w:hAnsi="Arial" w:cs="Arial"/>
          <w:spacing w:val="2"/>
          <w:sz w:val="20"/>
          <w:szCs w:val="20"/>
        </w:rPr>
        <w:t>n</w:t>
      </w:r>
      <w:r w:rsidRPr="0073541A">
        <w:rPr>
          <w:rFonts w:ascii="Arial" w:hAnsi="Arial" w:cs="Arial"/>
          <w:spacing w:val="1"/>
          <w:sz w:val="20"/>
          <w:szCs w:val="20"/>
        </w:rPr>
        <w:t>i</w:t>
      </w:r>
      <w:r w:rsidRPr="0073541A">
        <w:rPr>
          <w:rFonts w:ascii="Arial" w:hAnsi="Arial" w:cs="Arial"/>
          <w:spacing w:val="2"/>
          <w:sz w:val="20"/>
          <w:szCs w:val="20"/>
        </w:rPr>
        <w:t>s</w:t>
      </w:r>
      <w:r w:rsidRPr="0073541A">
        <w:rPr>
          <w:rFonts w:ascii="Arial" w:hAnsi="Arial" w:cs="Arial"/>
          <w:spacing w:val="1"/>
          <w:sz w:val="20"/>
          <w:szCs w:val="20"/>
        </w:rPr>
        <w:t>tr</w:t>
      </w:r>
      <w:r w:rsidRPr="0073541A">
        <w:rPr>
          <w:rFonts w:ascii="Arial" w:hAnsi="Arial" w:cs="Arial"/>
          <w:spacing w:val="2"/>
          <w:sz w:val="20"/>
          <w:szCs w:val="20"/>
        </w:rPr>
        <w:t>ac</w:t>
      </w:r>
      <w:r w:rsidRPr="0073541A">
        <w:rPr>
          <w:rFonts w:ascii="Arial" w:hAnsi="Arial" w:cs="Arial"/>
          <w:spacing w:val="1"/>
          <w:sz w:val="20"/>
          <w:szCs w:val="20"/>
        </w:rPr>
        <w:t>i</w:t>
      </w:r>
      <w:r w:rsidRPr="0073541A">
        <w:rPr>
          <w:rFonts w:ascii="Arial" w:hAnsi="Arial" w:cs="Arial"/>
          <w:spacing w:val="2"/>
          <w:sz w:val="20"/>
          <w:szCs w:val="20"/>
        </w:rPr>
        <w:t>ó</w:t>
      </w:r>
      <w:r w:rsidRPr="0073541A">
        <w:rPr>
          <w:rFonts w:ascii="Arial" w:hAnsi="Arial" w:cs="Arial"/>
          <w:sz w:val="20"/>
          <w:szCs w:val="20"/>
        </w:rPr>
        <w:t>n</w:t>
      </w:r>
      <w:r w:rsidRPr="0073541A">
        <w:rPr>
          <w:rFonts w:ascii="Arial" w:hAnsi="Arial" w:cs="Arial"/>
          <w:spacing w:val="42"/>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11"/>
          <w:sz w:val="20"/>
          <w:szCs w:val="20"/>
        </w:rPr>
        <w:t xml:space="preserve"> </w:t>
      </w:r>
      <w:r w:rsidRPr="0073541A">
        <w:rPr>
          <w:rFonts w:ascii="Arial" w:hAnsi="Arial" w:cs="Arial"/>
          <w:spacing w:val="2"/>
          <w:sz w:val="20"/>
          <w:szCs w:val="20"/>
        </w:rPr>
        <w:t>con</w:t>
      </w:r>
      <w:r w:rsidRPr="0073541A">
        <w:rPr>
          <w:rFonts w:ascii="Arial" w:hAnsi="Arial" w:cs="Arial"/>
          <w:spacing w:val="1"/>
          <w:sz w:val="20"/>
          <w:szCs w:val="20"/>
        </w:rPr>
        <w:t>fi</w:t>
      </w:r>
      <w:r w:rsidRPr="0073541A">
        <w:rPr>
          <w:rFonts w:ascii="Arial" w:hAnsi="Arial" w:cs="Arial"/>
          <w:spacing w:val="2"/>
          <w:sz w:val="20"/>
          <w:szCs w:val="20"/>
        </w:rPr>
        <w:t>gu</w:t>
      </w:r>
      <w:r w:rsidRPr="0073541A">
        <w:rPr>
          <w:rFonts w:ascii="Arial" w:hAnsi="Arial" w:cs="Arial"/>
          <w:spacing w:val="1"/>
          <w:sz w:val="20"/>
          <w:szCs w:val="20"/>
        </w:rPr>
        <w:t>r</w:t>
      </w:r>
      <w:r w:rsidRPr="0073541A">
        <w:rPr>
          <w:rFonts w:ascii="Arial" w:hAnsi="Arial" w:cs="Arial"/>
          <w:spacing w:val="2"/>
          <w:sz w:val="20"/>
          <w:szCs w:val="20"/>
        </w:rPr>
        <w:t>ac</w:t>
      </w:r>
      <w:r w:rsidRPr="0073541A">
        <w:rPr>
          <w:rFonts w:ascii="Arial" w:hAnsi="Arial" w:cs="Arial"/>
          <w:spacing w:val="1"/>
          <w:sz w:val="20"/>
          <w:szCs w:val="20"/>
        </w:rPr>
        <w:t>i</w:t>
      </w:r>
      <w:r w:rsidRPr="0073541A">
        <w:rPr>
          <w:rFonts w:ascii="Arial" w:hAnsi="Arial" w:cs="Arial"/>
          <w:spacing w:val="2"/>
          <w:sz w:val="20"/>
          <w:szCs w:val="20"/>
        </w:rPr>
        <w:t>one</w:t>
      </w:r>
      <w:r w:rsidRPr="0073541A">
        <w:rPr>
          <w:rFonts w:ascii="Arial" w:hAnsi="Arial" w:cs="Arial"/>
          <w:sz w:val="20"/>
          <w:szCs w:val="20"/>
        </w:rPr>
        <w:t>s</w:t>
      </w:r>
      <w:r w:rsidRPr="0073541A">
        <w:rPr>
          <w:rFonts w:ascii="Arial" w:hAnsi="Arial" w:cs="Arial"/>
          <w:spacing w:val="44"/>
          <w:sz w:val="20"/>
          <w:szCs w:val="20"/>
        </w:rPr>
        <w:t xml:space="preserve"> </w:t>
      </w:r>
      <w:r w:rsidRPr="0073541A">
        <w:rPr>
          <w:rFonts w:ascii="Arial" w:hAnsi="Arial" w:cs="Arial"/>
          <w:spacing w:val="2"/>
          <w:sz w:val="20"/>
          <w:szCs w:val="20"/>
        </w:rPr>
        <w:t xml:space="preserve">deberá almacenar </w:t>
      </w:r>
      <w:r w:rsidRPr="0073541A">
        <w:rPr>
          <w:rFonts w:ascii="Arial" w:hAnsi="Arial" w:cs="Arial"/>
          <w:spacing w:val="1"/>
          <w:sz w:val="20"/>
          <w:szCs w:val="20"/>
        </w:rPr>
        <w:t>t</w:t>
      </w:r>
      <w:r w:rsidRPr="0073541A">
        <w:rPr>
          <w:rFonts w:ascii="Arial" w:hAnsi="Arial" w:cs="Arial"/>
          <w:spacing w:val="2"/>
          <w:sz w:val="20"/>
          <w:szCs w:val="20"/>
        </w:rPr>
        <w:t>od</w:t>
      </w:r>
      <w:r w:rsidRPr="0073541A">
        <w:rPr>
          <w:rFonts w:ascii="Arial" w:hAnsi="Arial" w:cs="Arial"/>
          <w:sz w:val="20"/>
          <w:szCs w:val="20"/>
        </w:rPr>
        <w:t>a</w:t>
      </w:r>
      <w:r w:rsidRPr="0073541A">
        <w:rPr>
          <w:rFonts w:ascii="Arial" w:hAnsi="Arial" w:cs="Arial"/>
          <w:spacing w:val="16"/>
          <w:sz w:val="20"/>
          <w:szCs w:val="20"/>
        </w:rPr>
        <w:t xml:space="preserve"> </w:t>
      </w:r>
      <w:r w:rsidRPr="0073541A">
        <w:rPr>
          <w:rFonts w:ascii="Arial" w:hAnsi="Arial" w:cs="Arial"/>
          <w:spacing w:val="2"/>
          <w:sz w:val="20"/>
          <w:szCs w:val="20"/>
        </w:rPr>
        <w:t>es</w:t>
      </w:r>
      <w:r w:rsidRPr="0073541A">
        <w:rPr>
          <w:rFonts w:ascii="Arial" w:hAnsi="Arial" w:cs="Arial"/>
          <w:spacing w:val="1"/>
          <w:sz w:val="20"/>
          <w:szCs w:val="20"/>
        </w:rPr>
        <w:t>t</w:t>
      </w:r>
      <w:r w:rsidRPr="0073541A">
        <w:rPr>
          <w:rFonts w:ascii="Arial" w:hAnsi="Arial" w:cs="Arial"/>
          <w:sz w:val="20"/>
          <w:szCs w:val="20"/>
        </w:rPr>
        <w:t>a</w:t>
      </w:r>
      <w:r w:rsidRPr="0073541A">
        <w:rPr>
          <w:rFonts w:ascii="Arial" w:hAnsi="Arial" w:cs="Arial"/>
          <w:spacing w:val="16"/>
          <w:sz w:val="20"/>
          <w:szCs w:val="20"/>
        </w:rPr>
        <w:t xml:space="preserve"> </w:t>
      </w:r>
      <w:r w:rsidRPr="0073541A">
        <w:rPr>
          <w:rFonts w:ascii="Arial" w:hAnsi="Arial" w:cs="Arial"/>
          <w:spacing w:val="1"/>
          <w:sz w:val="20"/>
          <w:szCs w:val="20"/>
        </w:rPr>
        <w:t>i</w:t>
      </w:r>
      <w:r w:rsidRPr="0073541A">
        <w:rPr>
          <w:rFonts w:ascii="Arial" w:hAnsi="Arial" w:cs="Arial"/>
          <w:spacing w:val="2"/>
          <w:sz w:val="20"/>
          <w:szCs w:val="20"/>
        </w:rPr>
        <w:t>n</w:t>
      </w:r>
      <w:r w:rsidRPr="0073541A">
        <w:rPr>
          <w:rFonts w:ascii="Arial" w:hAnsi="Arial" w:cs="Arial"/>
          <w:spacing w:val="1"/>
          <w:sz w:val="20"/>
          <w:szCs w:val="20"/>
        </w:rPr>
        <w:t>f</w:t>
      </w:r>
      <w:r w:rsidRPr="0073541A">
        <w:rPr>
          <w:rFonts w:ascii="Arial" w:hAnsi="Arial" w:cs="Arial"/>
          <w:spacing w:val="2"/>
          <w:sz w:val="20"/>
          <w:szCs w:val="20"/>
        </w:rPr>
        <w:t>o</w:t>
      </w:r>
      <w:r w:rsidRPr="0073541A">
        <w:rPr>
          <w:rFonts w:ascii="Arial" w:hAnsi="Arial" w:cs="Arial"/>
          <w:spacing w:val="1"/>
          <w:sz w:val="20"/>
          <w:szCs w:val="20"/>
        </w:rPr>
        <w:t>r</w:t>
      </w:r>
      <w:r w:rsidRPr="0073541A">
        <w:rPr>
          <w:rFonts w:ascii="Arial" w:hAnsi="Arial" w:cs="Arial"/>
          <w:spacing w:val="3"/>
          <w:sz w:val="20"/>
          <w:szCs w:val="20"/>
        </w:rPr>
        <w:t>m</w:t>
      </w:r>
      <w:r w:rsidRPr="0073541A">
        <w:rPr>
          <w:rFonts w:ascii="Arial" w:hAnsi="Arial" w:cs="Arial"/>
          <w:spacing w:val="2"/>
          <w:sz w:val="20"/>
          <w:szCs w:val="20"/>
        </w:rPr>
        <w:t>ac</w:t>
      </w:r>
      <w:r w:rsidRPr="0073541A">
        <w:rPr>
          <w:rFonts w:ascii="Arial" w:hAnsi="Arial" w:cs="Arial"/>
          <w:spacing w:val="1"/>
          <w:sz w:val="20"/>
          <w:szCs w:val="20"/>
        </w:rPr>
        <w:t>i</w:t>
      </w:r>
      <w:r w:rsidRPr="0073541A">
        <w:rPr>
          <w:rFonts w:ascii="Arial" w:hAnsi="Arial" w:cs="Arial"/>
          <w:spacing w:val="2"/>
          <w:sz w:val="20"/>
          <w:szCs w:val="20"/>
        </w:rPr>
        <w:t>ó</w:t>
      </w:r>
      <w:r w:rsidRPr="0073541A">
        <w:rPr>
          <w:rFonts w:ascii="Arial" w:hAnsi="Arial" w:cs="Arial"/>
          <w:sz w:val="20"/>
          <w:szCs w:val="20"/>
        </w:rPr>
        <w:t>n</w:t>
      </w:r>
      <w:r w:rsidRPr="0073541A">
        <w:rPr>
          <w:rFonts w:ascii="Arial" w:hAnsi="Arial" w:cs="Arial"/>
          <w:spacing w:val="34"/>
          <w:sz w:val="20"/>
          <w:szCs w:val="20"/>
        </w:rPr>
        <w:t xml:space="preserve"> </w:t>
      </w:r>
      <w:r w:rsidRPr="0073541A">
        <w:rPr>
          <w:rFonts w:ascii="Arial" w:hAnsi="Arial" w:cs="Arial"/>
          <w:spacing w:val="2"/>
          <w:sz w:val="20"/>
          <w:szCs w:val="20"/>
        </w:rPr>
        <w:t>e</w:t>
      </w:r>
      <w:r w:rsidRPr="0073541A">
        <w:rPr>
          <w:rFonts w:ascii="Arial" w:hAnsi="Arial" w:cs="Arial"/>
          <w:sz w:val="20"/>
          <w:szCs w:val="20"/>
        </w:rPr>
        <w:t>n</w:t>
      </w:r>
      <w:r w:rsidRPr="0073541A">
        <w:rPr>
          <w:rFonts w:ascii="Arial" w:hAnsi="Arial" w:cs="Arial"/>
          <w:spacing w:val="11"/>
          <w:sz w:val="20"/>
          <w:szCs w:val="20"/>
        </w:rPr>
        <w:t xml:space="preserve"> </w:t>
      </w:r>
      <w:r w:rsidRPr="0073541A">
        <w:rPr>
          <w:rFonts w:ascii="Arial" w:hAnsi="Arial" w:cs="Arial"/>
          <w:spacing w:val="2"/>
          <w:sz w:val="20"/>
          <w:szCs w:val="20"/>
        </w:rPr>
        <w:t>un</w:t>
      </w:r>
      <w:r w:rsidRPr="0073541A">
        <w:rPr>
          <w:rFonts w:ascii="Arial" w:hAnsi="Arial" w:cs="Arial"/>
          <w:sz w:val="20"/>
          <w:szCs w:val="20"/>
        </w:rPr>
        <w:t>a</w:t>
      </w:r>
      <w:r w:rsidRPr="0073541A">
        <w:rPr>
          <w:rFonts w:ascii="Arial" w:hAnsi="Arial" w:cs="Arial"/>
          <w:spacing w:val="14"/>
          <w:sz w:val="20"/>
          <w:szCs w:val="20"/>
        </w:rPr>
        <w:t xml:space="preserve"> </w:t>
      </w:r>
      <w:r w:rsidRPr="0073541A">
        <w:rPr>
          <w:rFonts w:ascii="Arial" w:hAnsi="Arial" w:cs="Arial"/>
          <w:spacing w:val="2"/>
          <w:sz w:val="20"/>
          <w:szCs w:val="20"/>
        </w:rPr>
        <w:t>bas</w:t>
      </w:r>
      <w:r w:rsidRPr="0073541A">
        <w:rPr>
          <w:rFonts w:ascii="Arial" w:hAnsi="Arial" w:cs="Arial"/>
          <w:sz w:val="20"/>
          <w:szCs w:val="20"/>
        </w:rPr>
        <w:t>e</w:t>
      </w:r>
      <w:r w:rsidRPr="0073541A">
        <w:rPr>
          <w:rFonts w:ascii="Arial" w:hAnsi="Arial" w:cs="Arial"/>
          <w:spacing w:val="17"/>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11"/>
          <w:sz w:val="20"/>
          <w:szCs w:val="20"/>
        </w:rPr>
        <w:t xml:space="preserve"> </w:t>
      </w:r>
      <w:r w:rsidRPr="0073541A">
        <w:rPr>
          <w:rFonts w:ascii="Arial" w:hAnsi="Arial" w:cs="Arial"/>
          <w:spacing w:val="2"/>
          <w:sz w:val="20"/>
          <w:szCs w:val="20"/>
        </w:rPr>
        <w:t>da</w:t>
      </w:r>
      <w:r w:rsidRPr="0073541A">
        <w:rPr>
          <w:rFonts w:ascii="Arial" w:hAnsi="Arial" w:cs="Arial"/>
          <w:spacing w:val="1"/>
          <w:sz w:val="20"/>
          <w:szCs w:val="20"/>
        </w:rPr>
        <w:t>t</w:t>
      </w:r>
      <w:r w:rsidRPr="0073541A">
        <w:rPr>
          <w:rFonts w:ascii="Arial" w:hAnsi="Arial" w:cs="Arial"/>
          <w:spacing w:val="2"/>
          <w:sz w:val="20"/>
          <w:szCs w:val="20"/>
        </w:rPr>
        <w:t>o</w:t>
      </w:r>
      <w:r w:rsidRPr="0073541A">
        <w:rPr>
          <w:rFonts w:ascii="Arial" w:hAnsi="Arial" w:cs="Arial"/>
          <w:sz w:val="20"/>
          <w:szCs w:val="20"/>
        </w:rPr>
        <w:t>s</w:t>
      </w:r>
      <w:r w:rsidRPr="0073541A">
        <w:rPr>
          <w:rFonts w:ascii="Arial" w:hAnsi="Arial" w:cs="Arial"/>
          <w:spacing w:val="18"/>
          <w:sz w:val="20"/>
          <w:szCs w:val="20"/>
        </w:rPr>
        <w:t xml:space="preserve"> </w:t>
      </w:r>
      <w:r w:rsidRPr="0073541A">
        <w:rPr>
          <w:rFonts w:ascii="Arial" w:hAnsi="Arial" w:cs="Arial"/>
          <w:spacing w:val="2"/>
          <w:sz w:val="20"/>
          <w:szCs w:val="20"/>
        </w:rPr>
        <w:t>d</w:t>
      </w:r>
      <w:r w:rsidRPr="0073541A">
        <w:rPr>
          <w:rFonts w:ascii="Arial" w:hAnsi="Arial" w:cs="Arial"/>
          <w:sz w:val="20"/>
          <w:szCs w:val="20"/>
        </w:rPr>
        <w:t>e</w:t>
      </w:r>
      <w:r w:rsidRPr="0073541A">
        <w:rPr>
          <w:rFonts w:ascii="Arial" w:hAnsi="Arial" w:cs="Arial"/>
          <w:spacing w:val="11"/>
          <w:sz w:val="20"/>
          <w:szCs w:val="20"/>
        </w:rPr>
        <w:t xml:space="preserve"> </w:t>
      </w:r>
      <w:r w:rsidRPr="0073541A">
        <w:rPr>
          <w:rFonts w:ascii="Arial" w:hAnsi="Arial" w:cs="Arial"/>
          <w:spacing w:val="1"/>
          <w:sz w:val="20"/>
          <w:szCs w:val="20"/>
        </w:rPr>
        <w:t>f</w:t>
      </w:r>
      <w:r w:rsidRPr="0073541A">
        <w:rPr>
          <w:rFonts w:ascii="Arial" w:hAnsi="Arial" w:cs="Arial"/>
          <w:spacing w:val="2"/>
          <w:sz w:val="20"/>
          <w:szCs w:val="20"/>
        </w:rPr>
        <w:t>ác</w:t>
      </w:r>
      <w:r w:rsidRPr="0073541A">
        <w:rPr>
          <w:rFonts w:ascii="Arial" w:hAnsi="Arial" w:cs="Arial"/>
          <w:spacing w:val="1"/>
          <w:sz w:val="20"/>
          <w:szCs w:val="20"/>
        </w:rPr>
        <w:t>i</w:t>
      </w:r>
      <w:r w:rsidRPr="0073541A">
        <w:rPr>
          <w:rFonts w:ascii="Arial" w:hAnsi="Arial" w:cs="Arial"/>
          <w:sz w:val="20"/>
          <w:szCs w:val="20"/>
        </w:rPr>
        <w:t>l</w:t>
      </w:r>
      <w:r w:rsidRPr="0073541A">
        <w:rPr>
          <w:rFonts w:ascii="Arial" w:hAnsi="Arial" w:cs="Arial"/>
          <w:spacing w:val="14"/>
          <w:sz w:val="20"/>
          <w:szCs w:val="20"/>
        </w:rPr>
        <w:t xml:space="preserve"> </w:t>
      </w:r>
      <w:r w:rsidRPr="0073541A">
        <w:rPr>
          <w:rFonts w:ascii="Arial" w:hAnsi="Arial" w:cs="Arial"/>
          <w:spacing w:val="2"/>
          <w:sz w:val="20"/>
          <w:szCs w:val="20"/>
        </w:rPr>
        <w:t>acceso</w:t>
      </w:r>
      <w:r w:rsidRPr="0073541A">
        <w:rPr>
          <w:rFonts w:ascii="Arial" w:hAnsi="Arial" w:cs="Arial"/>
          <w:sz w:val="20"/>
          <w:szCs w:val="20"/>
        </w:rPr>
        <w:t>,</w:t>
      </w:r>
      <w:r w:rsidRPr="0073541A">
        <w:rPr>
          <w:rFonts w:ascii="Arial" w:hAnsi="Arial" w:cs="Arial"/>
          <w:spacing w:val="24"/>
          <w:sz w:val="20"/>
          <w:szCs w:val="20"/>
        </w:rPr>
        <w:t xml:space="preserve"> </w:t>
      </w:r>
      <w:r w:rsidRPr="0073541A">
        <w:rPr>
          <w:rFonts w:ascii="Arial" w:hAnsi="Arial" w:cs="Arial"/>
          <w:spacing w:val="1"/>
          <w:w w:val="103"/>
          <w:sz w:val="20"/>
          <w:szCs w:val="20"/>
        </w:rPr>
        <w:t>l</w:t>
      </w:r>
      <w:r w:rsidRPr="0073541A">
        <w:rPr>
          <w:rFonts w:ascii="Arial" w:hAnsi="Arial" w:cs="Arial"/>
          <w:w w:val="103"/>
          <w:sz w:val="20"/>
          <w:szCs w:val="20"/>
        </w:rPr>
        <w:t xml:space="preserve">a </w:t>
      </w:r>
      <w:r w:rsidRPr="0073541A">
        <w:rPr>
          <w:rFonts w:ascii="Arial" w:hAnsi="Arial" w:cs="Arial"/>
          <w:spacing w:val="2"/>
          <w:sz w:val="20"/>
          <w:szCs w:val="20"/>
        </w:rPr>
        <w:t>cua</w:t>
      </w:r>
      <w:r w:rsidRPr="0073541A">
        <w:rPr>
          <w:rFonts w:ascii="Arial" w:hAnsi="Arial" w:cs="Arial"/>
          <w:sz w:val="20"/>
          <w:szCs w:val="20"/>
        </w:rPr>
        <w:t>l</w:t>
      </w:r>
      <w:r w:rsidRPr="0073541A">
        <w:rPr>
          <w:rFonts w:ascii="Arial" w:hAnsi="Arial" w:cs="Arial"/>
          <w:spacing w:val="14"/>
          <w:sz w:val="20"/>
          <w:szCs w:val="20"/>
        </w:rPr>
        <w:t xml:space="preserve"> </w:t>
      </w:r>
      <w:r w:rsidRPr="0073541A">
        <w:rPr>
          <w:rFonts w:ascii="Arial" w:hAnsi="Arial" w:cs="Arial"/>
          <w:spacing w:val="2"/>
          <w:sz w:val="20"/>
          <w:szCs w:val="20"/>
        </w:rPr>
        <w:t>deberá</w:t>
      </w:r>
      <w:r w:rsidRPr="0073541A">
        <w:rPr>
          <w:rFonts w:ascii="Arial" w:hAnsi="Arial" w:cs="Arial"/>
          <w:spacing w:val="20"/>
          <w:sz w:val="20"/>
          <w:szCs w:val="20"/>
        </w:rPr>
        <w:t xml:space="preserve"> </w:t>
      </w:r>
      <w:r w:rsidRPr="0073541A">
        <w:rPr>
          <w:rFonts w:ascii="Arial" w:hAnsi="Arial" w:cs="Arial"/>
          <w:spacing w:val="2"/>
          <w:sz w:val="20"/>
          <w:szCs w:val="20"/>
        </w:rPr>
        <w:t>se</w:t>
      </w:r>
      <w:r w:rsidRPr="0073541A">
        <w:rPr>
          <w:rFonts w:ascii="Arial" w:hAnsi="Arial" w:cs="Arial"/>
          <w:sz w:val="20"/>
          <w:szCs w:val="20"/>
        </w:rPr>
        <w:t>r</w:t>
      </w:r>
      <w:r w:rsidRPr="0073541A">
        <w:rPr>
          <w:rFonts w:ascii="Arial" w:hAnsi="Arial" w:cs="Arial"/>
          <w:spacing w:val="12"/>
          <w:sz w:val="20"/>
          <w:szCs w:val="20"/>
        </w:rPr>
        <w:t xml:space="preserve"> </w:t>
      </w:r>
      <w:r w:rsidRPr="0073541A">
        <w:rPr>
          <w:rFonts w:ascii="Arial" w:hAnsi="Arial" w:cs="Arial"/>
          <w:spacing w:val="2"/>
          <w:sz w:val="20"/>
          <w:szCs w:val="20"/>
        </w:rPr>
        <w:t>consu</w:t>
      </w:r>
      <w:r w:rsidRPr="0073541A">
        <w:rPr>
          <w:rFonts w:ascii="Arial" w:hAnsi="Arial" w:cs="Arial"/>
          <w:spacing w:val="1"/>
          <w:sz w:val="20"/>
          <w:szCs w:val="20"/>
        </w:rPr>
        <w:t>lt</w:t>
      </w:r>
      <w:r w:rsidRPr="0073541A">
        <w:rPr>
          <w:rFonts w:ascii="Arial" w:hAnsi="Arial" w:cs="Arial"/>
          <w:spacing w:val="2"/>
          <w:sz w:val="20"/>
          <w:szCs w:val="20"/>
        </w:rPr>
        <w:t>ad</w:t>
      </w:r>
      <w:r w:rsidRPr="0073541A">
        <w:rPr>
          <w:rFonts w:ascii="Arial" w:hAnsi="Arial" w:cs="Arial"/>
          <w:sz w:val="20"/>
          <w:szCs w:val="20"/>
        </w:rPr>
        <w:t>a</w:t>
      </w:r>
      <w:r w:rsidRPr="0073541A">
        <w:rPr>
          <w:rFonts w:ascii="Arial" w:hAnsi="Arial" w:cs="Arial"/>
          <w:spacing w:val="33"/>
          <w:sz w:val="20"/>
          <w:szCs w:val="20"/>
        </w:rPr>
        <w:t xml:space="preserve"> </w:t>
      </w:r>
      <w:r w:rsidRPr="0073541A">
        <w:rPr>
          <w:rFonts w:ascii="Arial" w:hAnsi="Arial" w:cs="Arial"/>
          <w:spacing w:val="2"/>
          <w:sz w:val="20"/>
          <w:szCs w:val="20"/>
        </w:rPr>
        <w:t>e</w:t>
      </w:r>
      <w:r w:rsidRPr="0073541A">
        <w:rPr>
          <w:rFonts w:ascii="Arial" w:hAnsi="Arial" w:cs="Arial"/>
          <w:sz w:val="20"/>
          <w:szCs w:val="20"/>
        </w:rPr>
        <w:t>n</w:t>
      </w:r>
      <w:r w:rsidRPr="0073541A">
        <w:rPr>
          <w:rFonts w:ascii="Arial" w:hAnsi="Arial" w:cs="Arial"/>
          <w:spacing w:val="11"/>
          <w:sz w:val="20"/>
          <w:szCs w:val="20"/>
        </w:rPr>
        <w:t xml:space="preserve"> </w:t>
      </w:r>
      <w:r w:rsidRPr="0073541A">
        <w:rPr>
          <w:rFonts w:ascii="Arial" w:hAnsi="Arial" w:cs="Arial"/>
          <w:spacing w:val="2"/>
          <w:sz w:val="20"/>
          <w:szCs w:val="20"/>
        </w:rPr>
        <w:t>e</w:t>
      </w:r>
      <w:r w:rsidRPr="0073541A">
        <w:rPr>
          <w:rFonts w:ascii="Arial" w:hAnsi="Arial" w:cs="Arial"/>
          <w:sz w:val="20"/>
          <w:szCs w:val="20"/>
        </w:rPr>
        <w:t>l</w:t>
      </w:r>
      <w:r w:rsidRPr="0073541A">
        <w:rPr>
          <w:rFonts w:ascii="Arial" w:hAnsi="Arial" w:cs="Arial"/>
          <w:spacing w:val="8"/>
          <w:sz w:val="20"/>
          <w:szCs w:val="20"/>
        </w:rPr>
        <w:t xml:space="preserve"> </w:t>
      </w:r>
      <w:r w:rsidRPr="0073541A">
        <w:rPr>
          <w:rFonts w:ascii="Arial" w:hAnsi="Arial" w:cs="Arial"/>
          <w:spacing w:val="3"/>
          <w:sz w:val="20"/>
          <w:szCs w:val="20"/>
        </w:rPr>
        <w:t>m</w:t>
      </w:r>
      <w:r w:rsidRPr="0073541A">
        <w:rPr>
          <w:rFonts w:ascii="Arial" w:hAnsi="Arial" w:cs="Arial"/>
          <w:spacing w:val="2"/>
          <w:sz w:val="20"/>
          <w:szCs w:val="20"/>
        </w:rPr>
        <w:t>o</w:t>
      </w:r>
      <w:r w:rsidRPr="0073541A">
        <w:rPr>
          <w:rFonts w:ascii="Arial" w:hAnsi="Arial" w:cs="Arial"/>
          <w:spacing w:val="3"/>
          <w:sz w:val="20"/>
          <w:szCs w:val="20"/>
        </w:rPr>
        <w:t>m</w:t>
      </w:r>
      <w:r w:rsidRPr="0073541A">
        <w:rPr>
          <w:rFonts w:ascii="Arial" w:hAnsi="Arial" w:cs="Arial"/>
          <w:spacing w:val="2"/>
          <w:sz w:val="20"/>
          <w:szCs w:val="20"/>
        </w:rPr>
        <w:t>en</w:t>
      </w:r>
      <w:r w:rsidRPr="0073541A">
        <w:rPr>
          <w:rFonts w:ascii="Arial" w:hAnsi="Arial" w:cs="Arial"/>
          <w:spacing w:val="1"/>
          <w:sz w:val="20"/>
          <w:szCs w:val="20"/>
        </w:rPr>
        <w:t>t</w:t>
      </w:r>
      <w:r w:rsidRPr="0073541A">
        <w:rPr>
          <w:rFonts w:ascii="Arial" w:hAnsi="Arial" w:cs="Arial"/>
          <w:sz w:val="20"/>
          <w:szCs w:val="20"/>
        </w:rPr>
        <w:t>o</w:t>
      </w:r>
      <w:r w:rsidRPr="0073541A">
        <w:rPr>
          <w:rFonts w:ascii="Arial" w:hAnsi="Arial" w:cs="Arial"/>
          <w:spacing w:val="29"/>
          <w:sz w:val="20"/>
          <w:szCs w:val="20"/>
        </w:rPr>
        <w:t xml:space="preserve"> </w:t>
      </w:r>
      <w:r w:rsidRPr="0073541A">
        <w:rPr>
          <w:rFonts w:ascii="Arial" w:hAnsi="Arial" w:cs="Arial"/>
          <w:spacing w:val="2"/>
          <w:sz w:val="20"/>
          <w:szCs w:val="20"/>
        </w:rPr>
        <w:t>e</w:t>
      </w:r>
      <w:r w:rsidRPr="0073541A">
        <w:rPr>
          <w:rFonts w:ascii="Arial" w:hAnsi="Arial" w:cs="Arial"/>
          <w:sz w:val="20"/>
          <w:szCs w:val="20"/>
        </w:rPr>
        <w:t>n</w:t>
      </w:r>
      <w:r w:rsidRPr="0073541A">
        <w:rPr>
          <w:rFonts w:ascii="Arial" w:hAnsi="Arial" w:cs="Arial"/>
          <w:spacing w:val="11"/>
          <w:sz w:val="20"/>
          <w:szCs w:val="20"/>
        </w:rPr>
        <w:t xml:space="preserve"> </w:t>
      </w:r>
      <w:r w:rsidRPr="0073541A">
        <w:rPr>
          <w:rFonts w:ascii="Arial" w:hAnsi="Arial" w:cs="Arial"/>
          <w:spacing w:val="2"/>
          <w:sz w:val="20"/>
          <w:szCs w:val="20"/>
        </w:rPr>
        <w:t>qu</w:t>
      </w:r>
      <w:r w:rsidRPr="0073541A">
        <w:rPr>
          <w:rFonts w:ascii="Arial" w:hAnsi="Arial" w:cs="Arial"/>
          <w:sz w:val="20"/>
          <w:szCs w:val="20"/>
        </w:rPr>
        <w:t>e</w:t>
      </w:r>
      <w:r w:rsidRPr="0073541A">
        <w:rPr>
          <w:rFonts w:ascii="Arial" w:hAnsi="Arial" w:cs="Arial"/>
          <w:spacing w:val="14"/>
          <w:sz w:val="20"/>
          <w:szCs w:val="20"/>
        </w:rPr>
        <w:t xml:space="preserve"> </w:t>
      </w:r>
      <w:r w:rsidRPr="0073541A">
        <w:rPr>
          <w:rFonts w:ascii="Arial" w:hAnsi="Arial" w:cs="Arial"/>
          <w:spacing w:val="2"/>
          <w:sz w:val="20"/>
          <w:szCs w:val="20"/>
        </w:rPr>
        <w:t>ocu</w:t>
      </w:r>
      <w:r w:rsidRPr="0073541A">
        <w:rPr>
          <w:rFonts w:ascii="Arial" w:hAnsi="Arial" w:cs="Arial"/>
          <w:spacing w:val="1"/>
          <w:sz w:val="20"/>
          <w:szCs w:val="20"/>
        </w:rPr>
        <w:t>rr</w:t>
      </w:r>
      <w:r w:rsidRPr="0073541A">
        <w:rPr>
          <w:rFonts w:ascii="Arial" w:hAnsi="Arial" w:cs="Arial"/>
          <w:sz w:val="20"/>
          <w:szCs w:val="20"/>
        </w:rPr>
        <w:t>a</w:t>
      </w:r>
      <w:r w:rsidRPr="0073541A">
        <w:rPr>
          <w:rFonts w:ascii="Arial" w:hAnsi="Arial" w:cs="Arial"/>
          <w:spacing w:val="21"/>
          <w:sz w:val="20"/>
          <w:szCs w:val="20"/>
        </w:rPr>
        <w:t xml:space="preserve"> </w:t>
      </w:r>
      <w:r w:rsidRPr="0073541A">
        <w:rPr>
          <w:rFonts w:ascii="Arial" w:hAnsi="Arial" w:cs="Arial"/>
          <w:spacing w:val="2"/>
          <w:sz w:val="20"/>
          <w:szCs w:val="20"/>
        </w:rPr>
        <w:t>u</w:t>
      </w:r>
      <w:r w:rsidRPr="0073541A">
        <w:rPr>
          <w:rFonts w:ascii="Arial" w:hAnsi="Arial" w:cs="Arial"/>
          <w:sz w:val="20"/>
          <w:szCs w:val="20"/>
        </w:rPr>
        <w:t>n</w:t>
      </w:r>
      <w:r w:rsidRPr="0073541A">
        <w:rPr>
          <w:rFonts w:ascii="Arial" w:hAnsi="Arial" w:cs="Arial"/>
          <w:spacing w:val="11"/>
          <w:sz w:val="20"/>
          <w:szCs w:val="20"/>
        </w:rPr>
        <w:t xml:space="preserve"> </w:t>
      </w:r>
      <w:r w:rsidRPr="0073541A">
        <w:rPr>
          <w:rFonts w:ascii="Arial" w:hAnsi="Arial" w:cs="Arial"/>
          <w:spacing w:val="2"/>
          <w:sz w:val="20"/>
          <w:szCs w:val="20"/>
        </w:rPr>
        <w:t>p</w:t>
      </w:r>
      <w:r w:rsidRPr="0073541A">
        <w:rPr>
          <w:rFonts w:ascii="Arial" w:hAnsi="Arial" w:cs="Arial"/>
          <w:spacing w:val="1"/>
          <w:sz w:val="20"/>
          <w:szCs w:val="20"/>
        </w:rPr>
        <w:t>r</w:t>
      </w:r>
      <w:r w:rsidRPr="0073541A">
        <w:rPr>
          <w:rFonts w:ascii="Arial" w:hAnsi="Arial" w:cs="Arial"/>
          <w:spacing w:val="2"/>
          <w:sz w:val="20"/>
          <w:szCs w:val="20"/>
        </w:rPr>
        <w:t>ob</w:t>
      </w:r>
      <w:r w:rsidRPr="0073541A">
        <w:rPr>
          <w:rFonts w:ascii="Arial" w:hAnsi="Arial" w:cs="Arial"/>
          <w:spacing w:val="1"/>
          <w:sz w:val="20"/>
          <w:szCs w:val="20"/>
        </w:rPr>
        <w:t>l</w:t>
      </w:r>
      <w:r w:rsidRPr="0073541A">
        <w:rPr>
          <w:rFonts w:ascii="Arial" w:hAnsi="Arial" w:cs="Arial"/>
          <w:spacing w:val="2"/>
          <w:sz w:val="20"/>
          <w:szCs w:val="20"/>
        </w:rPr>
        <w:t>e</w:t>
      </w:r>
      <w:r w:rsidRPr="0073541A">
        <w:rPr>
          <w:rFonts w:ascii="Arial" w:hAnsi="Arial" w:cs="Arial"/>
          <w:spacing w:val="3"/>
          <w:sz w:val="20"/>
          <w:szCs w:val="20"/>
        </w:rPr>
        <w:t>m</w:t>
      </w:r>
      <w:r w:rsidRPr="0073541A">
        <w:rPr>
          <w:rFonts w:ascii="Arial" w:hAnsi="Arial" w:cs="Arial"/>
          <w:sz w:val="20"/>
          <w:szCs w:val="20"/>
        </w:rPr>
        <w:t>a</w:t>
      </w:r>
      <w:r w:rsidRPr="0073541A">
        <w:rPr>
          <w:rFonts w:ascii="Arial" w:hAnsi="Arial" w:cs="Arial"/>
          <w:spacing w:val="29"/>
          <w:sz w:val="20"/>
          <w:szCs w:val="20"/>
        </w:rPr>
        <w:t xml:space="preserve"> </w:t>
      </w:r>
      <w:r w:rsidRPr="0073541A">
        <w:rPr>
          <w:rFonts w:ascii="Arial" w:hAnsi="Arial" w:cs="Arial"/>
          <w:spacing w:val="2"/>
          <w:sz w:val="20"/>
          <w:szCs w:val="20"/>
        </w:rPr>
        <w:t>e</w:t>
      </w:r>
      <w:r w:rsidRPr="0073541A">
        <w:rPr>
          <w:rFonts w:ascii="Arial" w:hAnsi="Arial" w:cs="Arial"/>
          <w:sz w:val="20"/>
          <w:szCs w:val="20"/>
        </w:rPr>
        <w:t>n</w:t>
      </w:r>
      <w:r w:rsidRPr="0073541A">
        <w:rPr>
          <w:rFonts w:ascii="Arial" w:hAnsi="Arial" w:cs="Arial"/>
          <w:spacing w:val="11"/>
          <w:sz w:val="20"/>
          <w:szCs w:val="20"/>
        </w:rPr>
        <w:t xml:space="preserve"> </w:t>
      </w:r>
      <w:r w:rsidRPr="0073541A">
        <w:rPr>
          <w:rFonts w:ascii="Arial" w:hAnsi="Arial" w:cs="Arial"/>
          <w:spacing w:val="1"/>
          <w:sz w:val="20"/>
          <w:szCs w:val="20"/>
        </w:rPr>
        <w:t>l</w:t>
      </w:r>
      <w:r w:rsidRPr="0073541A">
        <w:rPr>
          <w:rFonts w:ascii="Arial" w:hAnsi="Arial" w:cs="Arial"/>
          <w:sz w:val="20"/>
          <w:szCs w:val="20"/>
        </w:rPr>
        <w:t>a</w:t>
      </w:r>
      <w:r w:rsidRPr="0073541A">
        <w:rPr>
          <w:rFonts w:ascii="Arial" w:hAnsi="Arial" w:cs="Arial"/>
          <w:spacing w:val="9"/>
          <w:sz w:val="20"/>
          <w:szCs w:val="20"/>
        </w:rPr>
        <w:t xml:space="preserve"> </w:t>
      </w:r>
      <w:r w:rsidRPr="0073541A">
        <w:rPr>
          <w:rFonts w:ascii="Arial" w:hAnsi="Arial" w:cs="Arial"/>
          <w:spacing w:val="1"/>
          <w:sz w:val="20"/>
          <w:szCs w:val="20"/>
        </w:rPr>
        <w:t>r</w:t>
      </w:r>
      <w:r w:rsidRPr="0073541A">
        <w:rPr>
          <w:rFonts w:ascii="Arial" w:hAnsi="Arial" w:cs="Arial"/>
          <w:spacing w:val="2"/>
          <w:sz w:val="20"/>
          <w:szCs w:val="20"/>
        </w:rPr>
        <w:t>ed</w:t>
      </w:r>
      <w:r w:rsidRPr="0073541A">
        <w:rPr>
          <w:rFonts w:ascii="Arial" w:hAnsi="Arial" w:cs="Arial"/>
          <w:sz w:val="20"/>
          <w:szCs w:val="20"/>
        </w:rPr>
        <w:t>,</w:t>
      </w:r>
      <w:r w:rsidRPr="0073541A">
        <w:rPr>
          <w:rFonts w:ascii="Arial" w:hAnsi="Arial" w:cs="Arial"/>
          <w:spacing w:val="14"/>
          <w:sz w:val="20"/>
          <w:szCs w:val="20"/>
        </w:rPr>
        <w:t xml:space="preserve"> </w:t>
      </w:r>
      <w:r w:rsidRPr="0073541A">
        <w:rPr>
          <w:rFonts w:ascii="Arial" w:hAnsi="Arial" w:cs="Arial"/>
          <w:spacing w:val="2"/>
          <w:sz w:val="20"/>
          <w:szCs w:val="20"/>
        </w:rPr>
        <w:t>pa</w:t>
      </w:r>
      <w:r w:rsidRPr="0073541A">
        <w:rPr>
          <w:rFonts w:ascii="Arial" w:hAnsi="Arial" w:cs="Arial"/>
          <w:spacing w:val="1"/>
          <w:sz w:val="20"/>
          <w:szCs w:val="20"/>
        </w:rPr>
        <w:t>r</w:t>
      </w:r>
      <w:r w:rsidRPr="0073541A">
        <w:rPr>
          <w:rFonts w:ascii="Arial" w:hAnsi="Arial" w:cs="Arial"/>
          <w:sz w:val="20"/>
          <w:szCs w:val="20"/>
        </w:rPr>
        <w:t>a</w:t>
      </w:r>
      <w:r w:rsidRPr="0073541A">
        <w:rPr>
          <w:rFonts w:ascii="Arial" w:hAnsi="Arial" w:cs="Arial"/>
          <w:spacing w:val="16"/>
          <w:sz w:val="20"/>
          <w:szCs w:val="20"/>
        </w:rPr>
        <w:t xml:space="preserve"> </w:t>
      </w:r>
      <w:r w:rsidRPr="0073541A">
        <w:rPr>
          <w:rFonts w:ascii="Arial" w:hAnsi="Arial" w:cs="Arial"/>
          <w:spacing w:val="2"/>
          <w:sz w:val="20"/>
          <w:szCs w:val="20"/>
        </w:rPr>
        <w:t>ayuda</w:t>
      </w:r>
      <w:r w:rsidRPr="0073541A">
        <w:rPr>
          <w:rFonts w:ascii="Arial" w:hAnsi="Arial" w:cs="Arial"/>
          <w:sz w:val="20"/>
          <w:szCs w:val="20"/>
        </w:rPr>
        <w:t>r</w:t>
      </w:r>
      <w:r w:rsidRPr="0073541A">
        <w:rPr>
          <w:rFonts w:ascii="Arial" w:hAnsi="Arial" w:cs="Arial"/>
          <w:spacing w:val="21"/>
          <w:sz w:val="20"/>
          <w:szCs w:val="20"/>
        </w:rPr>
        <w:t xml:space="preserve"> </w:t>
      </w:r>
      <w:r w:rsidRPr="0073541A">
        <w:rPr>
          <w:rFonts w:ascii="Arial" w:hAnsi="Arial" w:cs="Arial"/>
          <w:sz w:val="20"/>
          <w:szCs w:val="20"/>
        </w:rPr>
        <w:t>a</w:t>
      </w:r>
      <w:r w:rsidRPr="0073541A">
        <w:rPr>
          <w:rFonts w:ascii="Arial" w:hAnsi="Arial" w:cs="Arial"/>
          <w:spacing w:val="8"/>
          <w:sz w:val="20"/>
          <w:szCs w:val="20"/>
        </w:rPr>
        <w:t xml:space="preserve"> </w:t>
      </w:r>
      <w:r w:rsidRPr="0073541A">
        <w:rPr>
          <w:rFonts w:ascii="Arial" w:hAnsi="Arial" w:cs="Arial"/>
          <w:spacing w:val="1"/>
          <w:w w:val="103"/>
          <w:sz w:val="20"/>
          <w:szCs w:val="20"/>
        </w:rPr>
        <w:t>r</w:t>
      </w:r>
      <w:r w:rsidRPr="0073541A">
        <w:rPr>
          <w:rFonts w:ascii="Arial" w:hAnsi="Arial" w:cs="Arial"/>
          <w:spacing w:val="2"/>
          <w:w w:val="103"/>
          <w:sz w:val="20"/>
          <w:szCs w:val="20"/>
        </w:rPr>
        <w:t>eso</w:t>
      </w:r>
      <w:r w:rsidRPr="0073541A">
        <w:rPr>
          <w:rFonts w:ascii="Arial" w:hAnsi="Arial" w:cs="Arial"/>
          <w:spacing w:val="1"/>
          <w:w w:val="103"/>
          <w:sz w:val="20"/>
          <w:szCs w:val="20"/>
        </w:rPr>
        <w:t>l</w:t>
      </w:r>
      <w:r w:rsidRPr="0073541A">
        <w:rPr>
          <w:rFonts w:ascii="Arial" w:hAnsi="Arial" w:cs="Arial"/>
          <w:spacing w:val="2"/>
          <w:w w:val="103"/>
          <w:sz w:val="20"/>
          <w:szCs w:val="20"/>
        </w:rPr>
        <w:t>ve</w:t>
      </w:r>
      <w:r w:rsidRPr="0073541A">
        <w:rPr>
          <w:rFonts w:ascii="Arial" w:hAnsi="Arial" w:cs="Arial"/>
          <w:spacing w:val="1"/>
          <w:w w:val="103"/>
          <w:sz w:val="20"/>
          <w:szCs w:val="20"/>
        </w:rPr>
        <w:t>rl</w:t>
      </w:r>
      <w:r w:rsidRPr="0073541A">
        <w:rPr>
          <w:rFonts w:ascii="Arial" w:hAnsi="Arial" w:cs="Arial"/>
          <w:spacing w:val="2"/>
          <w:w w:val="103"/>
          <w:sz w:val="20"/>
          <w:szCs w:val="20"/>
        </w:rPr>
        <w:t>o</w:t>
      </w:r>
      <w:r w:rsidRPr="0073541A">
        <w:rPr>
          <w:rFonts w:ascii="Arial" w:hAnsi="Arial" w:cs="Arial"/>
          <w:w w:val="103"/>
          <w:sz w:val="20"/>
          <w:szCs w:val="20"/>
        </w:rPr>
        <w:t>.</w:t>
      </w:r>
    </w:p>
    <w:p w14:paraId="52E91715" w14:textId="77777777" w:rsidR="006428C3" w:rsidRPr="005D6743" w:rsidRDefault="006428C3" w:rsidP="006428C3">
      <w:pPr>
        <w:widowControl w:val="0"/>
        <w:autoSpaceDE w:val="0"/>
        <w:autoSpaceDN w:val="0"/>
        <w:adjustRightInd w:val="0"/>
        <w:jc w:val="both"/>
        <w:rPr>
          <w:rFonts w:ascii="Arial" w:hAnsi="Arial" w:cs="Arial"/>
          <w:b/>
          <w:color w:val="548DD4" w:themeColor="text2" w:themeTint="99"/>
          <w:sz w:val="20"/>
          <w:szCs w:val="20"/>
        </w:rPr>
      </w:pPr>
      <w:r w:rsidRPr="005D6743">
        <w:rPr>
          <w:rFonts w:ascii="Arial" w:hAnsi="Arial" w:cs="Arial"/>
          <w:b/>
          <w:color w:val="548DD4" w:themeColor="text2" w:themeTint="99"/>
          <w:w w:val="103"/>
          <w:sz w:val="20"/>
          <w:szCs w:val="20"/>
        </w:rPr>
        <w:t>Funciones:</w:t>
      </w:r>
    </w:p>
    <w:p w14:paraId="53276FF9" w14:textId="77777777" w:rsidR="006428C3" w:rsidRPr="0073541A" w:rsidRDefault="006428C3" w:rsidP="00981D92">
      <w:pPr>
        <w:pStyle w:val="Prrafodelista"/>
        <w:widowControl w:val="0"/>
        <w:numPr>
          <w:ilvl w:val="0"/>
          <w:numId w:val="24"/>
        </w:numPr>
        <w:tabs>
          <w:tab w:val="left" w:pos="720"/>
        </w:tabs>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lastRenderedPageBreak/>
        <w:t>Deberá administrar la nomenclatura. Identifica por nombre de los elementos de la red (equipos, interfaces, DLCIs, direccionamiento IP, etc.).</w:t>
      </w:r>
    </w:p>
    <w:p w14:paraId="2AFF7A27" w14:textId="77777777" w:rsidR="006428C3" w:rsidRPr="0073541A" w:rsidRDefault="006428C3" w:rsidP="00981D92">
      <w:pPr>
        <w:pStyle w:val="Prrafodelista"/>
        <w:widowControl w:val="0"/>
        <w:numPr>
          <w:ilvl w:val="0"/>
          <w:numId w:val="24"/>
        </w:numPr>
        <w:tabs>
          <w:tab w:val="left" w:pos="720"/>
        </w:tabs>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Deberá asegurar la integridad de las configuraciones.</w:t>
      </w:r>
    </w:p>
    <w:p w14:paraId="25FDE3B7" w14:textId="77777777" w:rsidR="006428C3" w:rsidRPr="0073541A" w:rsidRDefault="006428C3" w:rsidP="00981D92">
      <w:pPr>
        <w:pStyle w:val="Prrafodelista"/>
        <w:widowControl w:val="0"/>
        <w:numPr>
          <w:ilvl w:val="0"/>
          <w:numId w:val="24"/>
        </w:numPr>
        <w:tabs>
          <w:tab w:val="left" w:pos="720"/>
        </w:tabs>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Deberá resguardar y respaldar las configuraciones de los equipos de la red, en servidores o dispositivos de almacenamiento.</w:t>
      </w:r>
    </w:p>
    <w:p w14:paraId="1815AA24" w14:textId="77777777" w:rsidR="006428C3" w:rsidRPr="0073541A" w:rsidRDefault="006428C3" w:rsidP="00981D92">
      <w:pPr>
        <w:pStyle w:val="Prrafodelista"/>
        <w:widowControl w:val="0"/>
        <w:numPr>
          <w:ilvl w:val="0"/>
          <w:numId w:val="24"/>
        </w:numPr>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Deberá llevar una administración de inventarios</w:t>
      </w:r>
    </w:p>
    <w:p w14:paraId="122CE592" w14:textId="77777777" w:rsidR="006428C3" w:rsidRPr="0073541A" w:rsidRDefault="006428C3" w:rsidP="00981D92">
      <w:pPr>
        <w:pStyle w:val="Prrafodelista"/>
        <w:widowControl w:val="0"/>
        <w:numPr>
          <w:ilvl w:val="0"/>
          <w:numId w:val="24"/>
        </w:numPr>
        <w:tabs>
          <w:tab w:val="left" w:pos="720"/>
        </w:tabs>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Deberá utilizar la funcionalidad de descubrimiento de elementos de red, para mantener una base de datos con información detallada de cada equipo de la red, incluyendo:</w:t>
      </w:r>
    </w:p>
    <w:p w14:paraId="5F6FD83F" w14:textId="77777777" w:rsidR="006428C3" w:rsidRPr="0073541A" w:rsidRDefault="006428C3" w:rsidP="00981D92">
      <w:pPr>
        <w:pStyle w:val="Prrafodelista"/>
        <w:widowControl w:val="0"/>
        <w:numPr>
          <w:ilvl w:val="1"/>
          <w:numId w:val="24"/>
        </w:numPr>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Ubicación</w:t>
      </w:r>
    </w:p>
    <w:p w14:paraId="60C7CA4B" w14:textId="77777777" w:rsidR="006428C3" w:rsidRPr="0073541A" w:rsidRDefault="006428C3" w:rsidP="00981D92">
      <w:pPr>
        <w:pStyle w:val="Prrafodelista"/>
        <w:widowControl w:val="0"/>
        <w:numPr>
          <w:ilvl w:val="1"/>
          <w:numId w:val="24"/>
        </w:numPr>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Modelo de hardware</w:t>
      </w:r>
    </w:p>
    <w:p w14:paraId="6BA87E2E" w14:textId="77777777" w:rsidR="006428C3" w:rsidRPr="0073541A" w:rsidRDefault="006428C3" w:rsidP="00981D92">
      <w:pPr>
        <w:pStyle w:val="Prrafodelista"/>
        <w:widowControl w:val="0"/>
        <w:numPr>
          <w:ilvl w:val="1"/>
          <w:numId w:val="24"/>
        </w:numPr>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Módulos instalados</w:t>
      </w:r>
    </w:p>
    <w:p w14:paraId="39FD89DF" w14:textId="77777777" w:rsidR="006428C3" w:rsidRPr="0073541A" w:rsidRDefault="006428C3" w:rsidP="00981D92">
      <w:pPr>
        <w:pStyle w:val="Prrafodelista"/>
        <w:widowControl w:val="0"/>
        <w:numPr>
          <w:ilvl w:val="1"/>
          <w:numId w:val="24"/>
        </w:numPr>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Software instalado</w:t>
      </w:r>
    </w:p>
    <w:p w14:paraId="4E9EFDDD" w14:textId="77777777" w:rsidR="006428C3" w:rsidRPr="0073541A" w:rsidRDefault="006428C3" w:rsidP="00981D92">
      <w:pPr>
        <w:pStyle w:val="Prrafodelista"/>
        <w:widowControl w:val="0"/>
        <w:numPr>
          <w:ilvl w:val="1"/>
          <w:numId w:val="24"/>
        </w:numPr>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Versiones de HW y SW</w:t>
      </w:r>
    </w:p>
    <w:p w14:paraId="447DD68F" w14:textId="77777777" w:rsidR="006428C3" w:rsidRDefault="006428C3" w:rsidP="00981D92">
      <w:pPr>
        <w:pStyle w:val="Prrafodelista"/>
        <w:widowControl w:val="0"/>
        <w:numPr>
          <w:ilvl w:val="1"/>
          <w:numId w:val="24"/>
        </w:numPr>
        <w:autoSpaceDE w:val="0"/>
        <w:autoSpaceDN w:val="0"/>
        <w:adjustRightInd w:val="0"/>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Números de serie</w:t>
      </w:r>
    </w:p>
    <w:p w14:paraId="3A4F6416" w14:textId="77777777" w:rsidR="008A13F4" w:rsidRDefault="008A13F4" w:rsidP="008A13F4">
      <w:pPr>
        <w:widowControl w:val="0"/>
        <w:autoSpaceDE w:val="0"/>
        <w:autoSpaceDN w:val="0"/>
        <w:adjustRightInd w:val="0"/>
        <w:spacing w:after="0" w:line="240" w:lineRule="auto"/>
        <w:jc w:val="both"/>
        <w:rPr>
          <w:rFonts w:ascii="Arial" w:hAnsi="Arial" w:cs="Arial"/>
          <w:sz w:val="20"/>
          <w:szCs w:val="20"/>
        </w:rPr>
      </w:pPr>
    </w:p>
    <w:p w14:paraId="7850370D" w14:textId="343955B8" w:rsidR="008A13F4" w:rsidRPr="008A13F4" w:rsidRDefault="008A13F4" w:rsidP="008A13F4">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El prestador de servicios deberá de entregar el procedimiento o la metodología utilizada para el control de cambios.</w:t>
      </w:r>
    </w:p>
    <w:p w14:paraId="2A9D0C89" w14:textId="77777777" w:rsidR="006428C3" w:rsidRPr="0073541A" w:rsidRDefault="006428C3" w:rsidP="006033A3">
      <w:pPr>
        <w:spacing w:after="0"/>
        <w:jc w:val="both"/>
        <w:rPr>
          <w:rFonts w:ascii="Arial" w:hAnsi="Arial" w:cs="Arial"/>
          <w:sz w:val="20"/>
          <w:szCs w:val="20"/>
        </w:rPr>
      </w:pPr>
    </w:p>
    <w:p w14:paraId="65F69C6A" w14:textId="77777777" w:rsidR="006428C3" w:rsidRPr="007B49BF" w:rsidRDefault="00C70698" w:rsidP="007B49BF">
      <w:pPr>
        <w:pStyle w:val="Ttulo1"/>
        <w:numPr>
          <w:ilvl w:val="2"/>
          <w:numId w:val="59"/>
        </w:numPr>
        <w:ind w:right="49"/>
        <w:rPr>
          <w:color w:val="548DD4" w:themeColor="text2" w:themeTint="99"/>
          <w:sz w:val="22"/>
          <w:szCs w:val="22"/>
        </w:rPr>
      </w:pPr>
      <w:bookmarkStart w:id="70" w:name="_Toc435114659"/>
      <w:bookmarkStart w:id="71" w:name="_Toc336866713"/>
      <w:bookmarkStart w:id="72" w:name="_Toc486247555"/>
      <w:r w:rsidRPr="007B49BF">
        <w:rPr>
          <w:caps w:val="0"/>
          <w:color w:val="548DD4" w:themeColor="text2" w:themeTint="99"/>
          <w:sz w:val="22"/>
          <w:szCs w:val="22"/>
        </w:rPr>
        <w:t>M</w:t>
      </w:r>
      <w:bookmarkEnd w:id="70"/>
      <w:r w:rsidRPr="007B49BF">
        <w:rPr>
          <w:caps w:val="0"/>
          <w:color w:val="548DD4" w:themeColor="text2" w:themeTint="99"/>
          <w:sz w:val="22"/>
          <w:szCs w:val="22"/>
        </w:rPr>
        <w:t>ONITOREO DEL DESEMPEÑO</w:t>
      </w:r>
      <w:bookmarkEnd w:id="71"/>
      <w:bookmarkEnd w:id="72"/>
    </w:p>
    <w:p w14:paraId="40DB74A3" w14:textId="77777777" w:rsidR="006428C3" w:rsidRPr="0073541A" w:rsidRDefault="006428C3" w:rsidP="006964B1">
      <w:pPr>
        <w:spacing w:after="0"/>
        <w:jc w:val="both"/>
        <w:rPr>
          <w:rFonts w:ascii="Arial" w:hAnsi="Arial" w:cs="Arial"/>
          <w:sz w:val="20"/>
          <w:szCs w:val="20"/>
        </w:rPr>
      </w:pPr>
    </w:p>
    <w:p w14:paraId="3E165ACB" w14:textId="77777777" w:rsidR="006428C3" w:rsidRPr="0073541A" w:rsidRDefault="006428C3" w:rsidP="006964B1">
      <w:pPr>
        <w:spacing w:after="0"/>
        <w:jc w:val="both"/>
        <w:rPr>
          <w:rFonts w:ascii="Arial" w:hAnsi="Arial" w:cs="Arial"/>
          <w:sz w:val="20"/>
          <w:szCs w:val="20"/>
        </w:rPr>
      </w:pPr>
      <w:r w:rsidRPr="0073541A">
        <w:rPr>
          <w:rFonts w:ascii="Arial" w:hAnsi="Arial" w:cs="Arial"/>
          <w:sz w:val="20"/>
          <w:szCs w:val="20"/>
        </w:rPr>
        <w:t>El objetivo del monitoreo del desempeño deberá ser la medición y recolección de información estadística relativa a diversos parámetros de operación dispositivos y enlaces asociados al servicio administrado con objeto de determinar su nivel de desempeño.</w:t>
      </w:r>
    </w:p>
    <w:p w14:paraId="4305BCAB" w14:textId="77777777" w:rsidR="00326EBE" w:rsidRDefault="00326EBE" w:rsidP="006033A3">
      <w:pPr>
        <w:spacing w:after="0"/>
        <w:jc w:val="both"/>
        <w:rPr>
          <w:rFonts w:ascii="Arial" w:hAnsi="Arial" w:cs="Arial"/>
          <w:b/>
          <w:color w:val="548DD4" w:themeColor="text2" w:themeTint="99"/>
          <w:sz w:val="20"/>
          <w:szCs w:val="20"/>
        </w:rPr>
      </w:pPr>
    </w:p>
    <w:p w14:paraId="4E3A2E97" w14:textId="77777777" w:rsidR="006428C3" w:rsidRPr="005D6743" w:rsidRDefault="006428C3" w:rsidP="006428C3">
      <w:pPr>
        <w:jc w:val="both"/>
        <w:rPr>
          <w:rFonts w:ascii="Arial" w:hAnsi="Arial" w:cs="Arial"/>
          <w:b/>
          <w:color w:val="548DD4" w:themeColor="text2" w:themeTint="99"/>
          <w:sz w:val="20"/>
          <w:szCs w:val="20"/>
        </w:rPr>
      </w:pPr>
      <w:r w:rsidRPr="005D6743">
        <w:rPr>
          <w:rFonts w:ascii="Arial" w:hAnsi="Arial" w:cs="Arial"/>
          <w:b/>
          <w:color w:val="548DD4" w:themeColor="text2" w:themeTint="99"/>
          <w:sz w:val="20"/>
          <w:szCs w:val="20"/>
        </w:rPr>
        <w:t>Funciones</w:t>
      </w:r>
    </w:p>
    <w:p w14:paraId="291A46E0" w14:textId="77777777" w:rsidR="006428C3" w:rsidRPr="0073541A" w:rsidRDefault="006428C3" w:rsidP="00981D92">
      <w:pPr>
        <w:pStyle w:val="Prrafodelista"/>
        <w:numPr>
          <w:ilvl w:val="0"/>
          <w:numId w:val="24"/>
        </w:numPr>
        <w:spacing w:after="0" w:line="240" w:lineRule="auto"/>
        <w:contextualSpacing w:val="0"/>
        <w:jc w:val="both"/>
        <w:rPr>
          <w:rFonts w:ascii="Arial" w:hAnsi="Arial" w:cs="Arial"/>
          <w:sz w:val="20"/>
          <w:szCs w:val="20"/>
          <w:lang w:val="es-MX"/>
        </w:rPr>
      </w:pPr>
      <w:r w:rsidRPr="0073541A">
        <w:rPr>
          <w:rFonts w:ascii="Arial" w:hAnsi="Arial" w:cs="Arial"/>
          <w:sz w:val="20"/>
          <w:szCs w:val="20"/>
          <w:lang w:val="es-MX"/>
        </w:rPr>
        <w:t>Se deberá realizar una recolección periódica de diferentes valores de desempeño de los servicios mediante mecanismos de sondeo periódico (poleo estándar de 5 minutos) en cada dispositivo, para la medición de parámetros concernientes al comportamiento de dichos dispositivos, tales como:</w:t>
      </w:r>
    </w:p>
    <w:p w14:paraId="701DC80E" w14:textId="77777777" w:rsidR="006428C3" w:rsidRPr="0073541A" w:rsidRDefault="006428C3" w:rsidP="00981D92">
      <w:pPr>
        <w:pStyle w:val="Prrafodelista"/>
        <w:numPr>
          <w:ilvl w:val="1"/>
          <w:numId w:val="24"/>
        </w:numPr>
        <w:spacing w:after="0" w:line="240" w:lineRule="auto"/>
        <w:contextualSpacing w:val="0"/>
        <w:jc w:val="both"/>
        <w:rPr>
          <w:rFonts w:ascii="Arial" w:hAnsi="Arial" w:cs="Arial"/>
          <w:sz w:val="20"/>
          <w:szCs w:val="20"/>
          <w:lang w:val="es-MX"/>
        </w:rPr>
      </w:pPr>
      <w:r w:rsidRPr="0073541A">
        <w:rPr>
          <w:rFonts w:ascii="Arial" w:hAnsi="Arial" w:cs="Arial"/>
          <w:sz w:val="20"/>
          <w:szCs w:val="20"/>
          <w:u w:val="single"/>
          <w:lang w:val="es-MX"/>
        </w:rPr>
        <w:t>Mediciones de desempeño de equipo</w:t>
      </w:r>
      <w:r w:rsidRPr="0073541A">
        <w:rPr>
          <w:rFonts w:ascii="Arial" w:hAnsi="Arial" w:cs="Arial"/>
          <w:sz w:val="20"/>
          <w:szCs w:val="20"/>
          <w:lang w:val="es-MX"/>
        </w:rPr>
        <w:t>:</w:t>
      </w:r>
    </w:p>
    <w:p w14:paraId="4190A245" w14:textId="77777777" w:rsidR="006428C3" w:rsidRPr="0073541A" w:rsidRDefault="006428C3" w:rsidP="006428C3">
      <w:pPr>
        <w:ind w:left="1416"/>
        <w:jc w:val="both"/>
        <w:rPr>
          <w:rFonts w:ascii="Arial" w:hAnsi="Arial" w:cs="Arial"/>
          <w:sz w:val="20"/>
          <w:szCs w:val="20"/>
        </w:rPr>
      </w:pPr>
      <w:r w:rsidRPr="0073541A">
        <w:rPr>
          <w:rFonts w:ascii="Arial" w:hAnsi="Arial" w:cs="Arial"/>
          <w:sz w:val="20"/>
          <w:szCs w:val="20"/>
        </w:rPr>
        <w:t>Deberá dar a conocer el nivel de funcionamiento interno de los dispositivos de red para determinar la necesidad de reemplazar o incrementar la capacidad de los mismos para atender suficientemente las demandas de la red.</w:t>
      </w:r>
    </w:p>
    <w:p w14:paraId="64ADFB2B" w14:textId="77777777" w:rsidR="006428C3" w:rsidRPr="0073541A" w:rsidRDefault="006428C3" w:rsidP="00981D92">
      <w:pPr>
        <w:pStyle w:val="Prrafodelista"/>
        <w:numPr>
          <w:ilvl w:val="1"/>
          <w:numId w:val="24"/>
        </w:numPr>
        <w:spacing w:after="0" w:line="240" w:lineRule="auto"/>
        <w:contextualSpacing w:val="0"/>
        <w:jc w:val="both"/>
        <w:rPr>
          <w:rFonts w:ascii="Arial" w:hAnsi="Arial" w:cs="Arial"/>
          <w:sz w:val="20"/>
          <w:szCs w:val="20"/>
          <w:lang w:val="es-MX"/>
        </w:rPr>
      </w:pPr>
      <w:r w:rsidRPr="0073541A">
        <w:rPr>
          <w:rFonts w:ascii="Arial" w:hAnsi="Arial" w:cs="Arial"/>
          <w:sz w:val="20"/>
          <w:szCs w:val="20"/>
          <w:u w:val="single"/>
          <w:lang w:val="es-MX"/>
        </w:rPr>
        <w:t>Mediciones de rendimiento</w:t>
      </w:r>
      <w:r w:rsidRPr="0073541A">
        <w:rPr>
          <w:rFonts w:ascii="Arial" w:hAnsi="Arial" w:cs="Arial"/>
          <w:sz w:val="20"/>
          <w:szCs w:val="20"/>
          <w:lang w:val="es-MX"/>
        </w:rPr>
        <w:t>:</w:t>
      </w:r>
    </w:p>
    <w:p w14:paraId="0189931E" w14:textId="77777777" w:rsidR="006428C3" w:rsidRPr="0073541A" w:rsidRDefault="006428C3" w:rsidP="006428C3">
      <w:pPr>
        <w:ind w:left="1418"/>
        <w:jc w:val="both"/>
        <w:rPr>
          <w:rFonts w:ascii="Arial" w:hAnsi="Arial" w:cs="Arial"/>
          <w:sz w:val="20"/>
          <w:szCs w:val="20"/>
        </w:rPr>
      </w:pPr>
      <w:r w:rsidRPr="0073541A">
        <w:rPr>
          <w:rFonts w:ascii="Arial" w:hAnsi="Arial" w:cs="Arial"/>
          <w:sz w:val="20"/>
          <w:szCs w:val="20"/>
        </w:rPr>
        <w:t>Deberá permitir conocer el desempeño del servicio para transmitir y/o recibir información y son la guía para la vigilancia del cumplimiento de los Niveles de Servicio (SLA’s) comprometidos.</w:t>
      </w:r>
    </w:p>
    <w:p w14:paraId="15DD87FE" w14:textId="77777777" w:rsidR="006428C3" w:rsidRPr="0073541A" w:rsidRDefault="006428C3" w:rsidP="00981D92">
      <w:pPr>
        <w:pStyle w:val="Prrafodelista"/>
        <w:numPr>
          <w:ilvl w:val="1"/>
          <w:numId w:val="24"/>
        </w:numPr>
        <w:spacing w:after="0" w:line="240" w:lineRule="auto"/>
        <w:contextualSpacing w:val="0"/>
        <w:jc w:val="both"/>
        <w:rPr>
          <w:rFonts w:ascii="Arial" w:hAnsi="Arial" w:cs="Arial"/>
          <w:sz w:val="20"/>
          <w:szCs w:val="20"/>
          <w:lang w:val="es-MX"/>
        </w:rPr>
      </w:pPr>
      <w:r w:rsidRPr="0073541A">
        <w:rPr>
          <w:rFonts w:ascii="Arial" w:hAnsi="Arial" w:cs="Arial"/>
          <w:sz w:val="20"/>
          <w:szCs w:val="20"/>
          <w:u w:val="single"/>
          <w:lang w:val="es-MX"/>
        </w:rPr>
        <w:t>Mediciones de tráfico y utilización de los medios</w:t>
      </w:r>
      <w:r w:rsidRPr="0073541A">
        <w:rPr>
          <w:rFonts w:ascii="Arial" w:hAnsi="Arial" w:cs="Arial"/>
          <w:sz w:val="20"/>
          <w:szCs w:val="20"/>
          <w:lang w:val="es-MX"/>
        </w:rPr>
        <w:t>:</w:t>
      </w:r>
    </w:p>
    <w:p w14:paraId="6EB6E78D" w14:textId="77777777" w:rsidR="006428C3" w:rsidRPr="0073541A" w:rsidRDefault="006428C3" w:rsidP="006428C3">
      <w:pPr>
        <w:ind w:left="1418"/>
        <w:jc w:val="both"/>
        <w:rPr>
          <w:rFonts w:ascii="Arial" w:hAnsi="Arial" w:cs="Arial"/>
          <w:sz w:val="20"/>
          <w:szCs w:val="20"/>
        </w:rPr>
      </w:pPr>
      <w:r w:rsidRPr="0073541A">
        <w:rPr>
          <w:rFonts w:ascii="Arial" w:hAnsi="Arial" w:cs="Arial"/>
          <w:sz w:val="20"/>
          <w:szCs w:val="20"/>
        </w:rPr>
        <w:t>Deberá definir las características bajo las cuales están trabajando los elementos qu</w:t>
      </w:r>
      <w:r w:rsidR="006964B1" w:rsidRPr="0073541A">
        <w:rPr>
          <w:rFonts w:ascii="Arial" w:hAnsi="Arial" w:cs="Arial"/>
          <w:sz w:val="20"/>
          <w:szCs w:val="20"/>
        </w:rPr>
        <w:t>e componen</w:t>
      </w:r>
      <w:r w:rsidR="00CE1CFA" w:rsidRPr="0073541A">
        <w:rPr>
          <w:rFonts w:ascii="Arial" w:hAnsi="Arial" w:cs="Arial"/>
          <w:sz w:val="20"/>
          <w:szCs w:val="20"/>
        </w:rPr>
        <w:t xml:space="preserve"> la red. Permitirá a l</w:t>
      </w:r>
      <w:r w:rsidR="006964B1" w:rsidRPr="0073541A">
        <w:rPr>
          <w:rFonts w:ascii="Arial" w:hAnsi="Arial" w:cs="Arial"/>
          <w:sz w:val="20"/>
          <w:szCs w:val="20"/>
        </w:rPr>
        <w:t>a SCJN</w:t>
      </w:r>
      <w:r w:rsidRPr="0073541A">
        <w:rPr>
          <w:rFonts w:ascii="Arial" w:hAnsi="Arial" w:cs="Arial"/>
          <w:sz w:val="20"/>
          <w:szCs w:val="20"/>
        </w:rPr>
        <w:t xml:space="preserve"> obtener parámetros para visualizar las tendencias de su comportamiento con el fin de planear y decidir sobre las estrategias de crecimiento y mantenimiento de su red.</w:t>
      </w:r>
    </w:p>
    <w:p w14:paraId="5204C7B2" w14:textId="77777777" w:rsidR="006428C3" w:rsidRPr="0073541A" w:rsidRDefault="006428C3" w:rsidP="006428C3">
      <w:pPr>
        <w:jc w:val="both"/>
        <w:rPr>
          <w:rFonts w:ascii="Arial" w:hAnsi="Arial" w:cs="Arial"/>
          <w:sz w:val="20"/>
          <w:szCs w:val="20"/>
        </w:rPr>
      </w:pPr>
      <w:r w:rsidRPr="0073541A">
        <w:rPr>
          <w:rFonts w:ascii="Arial" w:hAnsi="Arial" w:cs="Arial"/>
          <w:sz w:val="20"/>
          <w:szCs w:val="20"/>
        </w:rPr>
        <w:t>Almacenamiento y representación gráfica de la información recolectada. Esta información deberá ser utilizada para la visualización a través de la herramienta de autoservicio “Dashboard” para la cual se deberá proporci</w:t>
      </w:r>
      <w:r w:rsidR="00CE1CFA" w:rsidRPr="0073541A">
        <w:rPr>
          <w:rFonts w:ascii="Arial" w:hAnsi="Arial" w:cs="Arial"/>
          <w:sz w:val="20"/>
          <w:szCs w:val="20"/>
        </w:rPr>
        <w:t>onar 3 usuarios y contraseñas a los</w:t>
      </w:r>
      <w:r w:rsidRPr="0073541A">
        <w:rPr>
          <w:rFonts w:ascii="Arial" w:hAnsi="Arial" w:cs="Arial"/>
          <w:sz w:val="20"/>
          <w:szCs w:val="20"/>
        </w:rPr>
        <w:t xml:space="preserve"> administrador</w:t>
      </w:r>
      <w:r w:rsidR="00CE1CFA" w:rsidRPr="0073541A">
        <w:rPr>
          <w:rFonts w:ascii="Arial" w:hAnsi="Arial" w:cs="Arial"/>
          <w:sz w:val="20"/>
          <w:szCs w:val="20"/>
        </w:rPr>
        <w:t>es</w:t>
      </w:r>
      <w:r w:rsidRPr="0073541A">
        <w:rPr>
          <w:rFonts w:ascii="Arial" w:hAnsi="Arial" w:cs="Arial"/>
          <w:sz w:val="20"/>
          <w:szCs w:val="20"/>
        </w:rPr>
        <w:t xml:space="preserve"> definido</w:t>
      </w:r>
      <w:r w:rsidR="00CE1CFA" w:rsidRPr="0073541A">
        <w:rPr>
          <w:rFonts w:ascii="Arial" w:hAnsi="Arial" w:cs="Arial"/>
          <w:sz w:val="20"/>
          <w:szCs w:val="20"/>
        </w:rPr>
        <w:t>s</w:t>
      </w:r>
      <w:r w:rsidRPr="0073541A">
        <w:rPr>
          <w:rFonts w:ascii="Arial" w:hAnsi="Arial" w:cs="Arial"/>
          <w:sz w:val="20"/>
          <w:szCs w:val="20"/>
        </w:rPr>
        <w:t xml:space="preserve"> por </w:t>
      </w:r>
      <w:r w:rsidR="00CE1CFA" w:rsidRPr="0073541A">
        <w:rPr>
          <w:rFonts w:ascii="Arial" w:hAnsi="Arial" w:cs="Arial"/>
          <w:sz w:val="20"/>
          <w:szCs w:val="20"/>
        </w:rPr>
        <w:t>l</w:t>
      </w:r>
      <w:r w:rsidR="006964B1" w:rsidRPr="0073541A">
        <w:rPr>
          <w:rFonts w:ascii="Arial" w:hAnsi="Arial" w:cs="Arial"/>
          <w:sz w:val="20"/>
          <w:szCs w:val="20"/>
        </w:rPr>
        <w:t>a SCJN</w:t>
      </w:r>
      <w:r w:rsidRPr="0073541A">
        <w:rPr>
          <w:rFonts w:ascii="Arial" w:hAnsi="Arial" w:cs="Arial"/>
          <w:sz w:val="20"/>
          <w:szCs w:val="20"/>
        </w:rPr>
        <w:t xml:space="preserve">. </w:t>
      </w:r>
      <w:r w:rsidRPr="0073541A">
        <w:rPr>
          <w:rFonts w:ascii="Arial" w:hAnsi="Arial" w:cs="Arial"/>
          <w:sz w:val="20"/>
          <w:szCs w:val="20"/>
        </w:rPr>
        <w:lastRenderedPageBreak/>
        <w:t>La información deberá estar disponible en línea en el portal por un mes, y deberá estar disponible para descargar por parte del usuario determinado.</w:t>
      </w:r>
    </w:p>
    <w:p w14:paraId="1C6DC691" w14:textId="77777777" w:rsidR="006428C3" w:rsidRPr="007B49BF" w:rsidRDefault="00C70698" w:rsidP="007B49BF">
      <w:pPr>
        <w:pStyle w:val="Ttulo1"/>
        <w:numPr>
          <w:ilvl w:val="2"/>
          <w:numId w:val="59"/>
        </w:numPr>
        <w:ind w:right="49"/>
        <w:rPr>
          <w:color w:val="548DD4" w:themeColor="text2" w:themeTint="99"/>
          <w:sz w:val="22"/>
          <w:szCs w:val="22"/>
        </w:rPr>
      </w:pPr>
      <w:bookmarkStart w:id="73" w:name="_Toc336866714"/>
      <w:bookmarkStart w:id="74" w:name="_Toc486247556"/>
      <w:r w:rsidRPr="007B49BF">
        <w:rPr>
          <w:caps w:val="0"/>
          <w:color w:val="548DD4" w:themeColor="text2" w:themeTint="99"/>
          <w:sz w:val="22"/>
          <w:szCs w:val="22"/>
        </w:rPr>
        <w:t>REPORTES</w:t>
      </w:r>
      <w:bookmarkEnd w:id="73"/>
      <w:bookmarkEnd w:id="74"/>
    </w:p>
    <w:p w14:paraId="3A67666B" w14:textId="77777777" w:rsidR="006964B1" w:rsidRPr="0073541A" w:rsidRDefault="006964B1" w:rsidP="006964B1">
      <w:pPr>
        <w:spacing w:after="0"/>
        <w:jc w:val="both"/>
        <w:rPr>
          <w:rFonts w:ascii="Arial" w:hAnsi="Arial" w:cs="Arial"/>
          <w:sz w:val="20"/>
          <w:szCs w:val="20"/>
        </w:rPr>
      </w:pPr>
    </w:p>
    <w:p w14:paraId="2BD0E420" w14:textId="3442EDD3" w:rsidR="006428C3" w:rsidRPr="0073541A" w:rsidRDefault="006428C3" w:rsidP="006428C3">
      <w:pPr>
        <w:jc w:val="both"/>
        <w:rPr>
          <w:rFonts w:ascii="Arial" w:hAnsi="Arial" w:cs="Arial"/>
          <w:sz w:val="20"/>
          <w:szCs w:val="20"/>
        </w:rPr>
      </w:pPr>
      <w:r w:rsidRPr="0073541A">
        <w:rPr>
          <w:rFonts w:ascii="Arial" w:hAnsi="Arial" w:cs="Arial"/>
          <w:sz w:val="20"/>
          <w:szCs w:val="20"/>
        </w:rPr>
        <w:t>Se deberán entregar de forma mensual</w:t>
      </w:r>
      <w:r w:rsidR="00FA4A10">
        <w:rPr>
          <w:rFonts w:ascii="Arial" w:hAnsi="Arial" w:cs="Arial"/>
          <w:sz w:val="20"/>
          <w:szCs w:val="20"/>
        </w:rPr>
        <w:t>,</w:t>
      </w:r>
      <w:r w:rsidRPr="0073541A">
        <w:rPr>
          <w:rFonts w:ascii="Arial" w:hAnsi="Arial" w:cs="Arial"/>
          <w:sz w:val="20"/>
          <w:szCs w:val="20"/>
        </w:rPr>
        <w:t xml:space="preserve"> </w:t>
      </w:r>
      <w:r w:rsidR="00FA4A10">
        <w:rPr>
          <w:rFonts w:ascii="Arial" w:hAnsi="Arial" w:cs="Arial"/>
          <w:sz w:val="20"/>
          <w:szCs w:val="20"/>
        </w:rPr>
        <w:t xml:space="preserve">como máximo en los primeros 7 días hábiles del mes, </w:t>
      </w:r>
      <w:r w:rsidRPr="0073541A">
        <w:rPr>
          <w:rFonts w:ascii="Arial" w:hAnsi="Arial" w:cs="Arial"/>
          <w:sz w:val="20"/>
          <w:szCs w:val="20"/>
        </w:rPr>
        <w:t>los siguientes reportes:</w:t>
      </w:r>
    </w:p>
    <w:p w14:paraId="07CC5D85" w14:textId="77777777" w:rsidR="006428C3" w:rsidRPr="0073541A" w:rsidRDefault="006428C3" w:rsidP="00981D92">
      <w:pPr>
        <w:pStyle w:val="Prrafodelista"/>
        <w:numPr>
          <w:ilvl w:val="0"/>
          <w:numId w:val="27"/>
        </w:numPr>
        <w:spacing w:after="0" w:line="240" w:lineRule="auto"/>
        <w:contextualSpacing w:val="0"/>
        <w:jc w:val="both"/>
        <w:rPr>
          <w:rFonts w:ascii="Arial" w:hAnsi="Arial" w:cs="Arial"/>
          <w:sz w:val="20"/>
          <w:szCs w:val="20"/>
          <w:lang w:val="es-MX"/>
        </w:rPr>
      </w:pPr>
      <w:r w:rsidRPr="0073541A">
        <w:rPr>
          <w:rFonts w:ascii="Arial" w:hAnsi="Arial" w:cs="Arial"/>
          <w:b/>
          <w:sz w:val="20"/>
          <w:szCs w:val="20"/>
          <w:lang w:val="es-MX"/>
        </w:rPr>
        <w:t>Reporte de Desempeño</w:t>
      </w:r>
      <w:r w:rsidRPr="0073541A">
        <w:rPr>
          <w:rFonts w:ascii="Arial" w:hAnsi="Arial" w:cs="Arial"/>
          <w:sz w:val="20"/>
          <w:szCs w:val="20"/>
          <w:lang w:val="es-MX"/>
        </w:rPr>
        <w:t>. Deberá permitir que se conozca el desempeño de los componentes de la red.</w:t>
      </w:r>
    </w:p>
    <w:p w14:paraId="462C6C24" w14:textId="77777777" w:rsidR="006428C3" w:rsidRPr="0073541A" w:rsidRDefault="006428C3" w:rsidP="006428C3">
      <w:pPr>
        <w:pStyle w:val="Sinespaciado"/>
        <w:ind w:left="1068"/>
        <w:rPr>
          <w:rFonts w:cs="Arial"/>
          <w:b/>
          <w:sz w:val="20"/>
        </w:rPr>
      </w:pPr>
      <w:r w:rsidRPr="0073541A">
        <w:rPr>
          <w:rFonts w:cs="Arial"/>
          <w:b/>
          <w:sz w:val="20"/>
        </w:rPr>
        <w:t>CPE</w:t>
      </w:r>
    </w:p>
    <w:p w14:paraId="313D7D17" w14:textId="77777777" w:rsidR="006428C3" w:rsidRPr="0073541A" w:rsidRDefault="006428C3" w:rsidP="00981D92">
      <w:pPr>
        <w:pStyle w:val="Prrafodelista"/>
        <w:numPr>
          <w:ilvl w:val="0"/>
          <w:numId w:val="28"/>
        </w:numPr>
        <w:spacing w:after="0" w:line="240" w:lineRule="auto"/>
        <w:ind w:left="1428"/>
        <w:jc w:val="both"/>
        <w:rPr>
          <w:rFonts w:ascii="Arial" w:hAnsi="Arial" w:cs="Arial"/>
          <w:sz w:val="20"/>
          <w:szCs w:val="20"/>
          <w:lang w:val="es-MX"/>
        </w:rPr>
      </w:pPr>
      <w:r w:rsidRPr="0073541A">
        <w:rPr>
          <w:rFonts w:ascii="Arial" w:hAnsi="Arial" w:cs="Arial"/>
          <w:sz w:val="20"/>
          <w:szCs w:val="20"/>
          <w:lang w:val="es-MX"/>
        </w:rPr>
        <w:t>TOP Utilización CPU</w:t>
      </w:r>
    </w:p>
    <w:p w14:paraId="1EF4B74B" w14:textId="77777777" w:rsidR="006428C3" w:rsidRPr="0073541A" w:rsidRDefault="006428C3" w:rsidP="00981D92">
      <w:pPr>
        <w:pStyle w:val="Prrafodelista"/>
        <w:numPr>
          <w:ilvl w:val="0"/>
          <w:numId w:val="28"/>
        </w:numPr>
        <w:spacing w:after="0" w:line="240" w:lineRule="auto"/>
        <w:ind w:left="1428"/>
        <w:jc w:val="both"/>
        <w:rPr>
          <w:rFonts w:ascii="Arial" w:hAnsi="Arial" w:cs="Arial"/>
          <w:sz w:val="20"/>
          <w:szCs w:val="20"/>
          <w:lang w:val="es-MX"/>
        </w:rPr>
      </w:pPr>
      <w:r w:rsidRPr="0073541A">
        <w:rPr>
          <w:rFonts w:ascii="Arial" w:hAnsi="Arial" w:cs="Arial"/>
          <w:sz w:val="20"/>
          <w:szCs w:val="20"/>
          <w:lang w:val="es-MX"/>
        </w:rPr>
        <w:t>TOP Utilización memoria</w:t>
      </w:r>
    </w:p>
    <w:p w14:paraId="2D288D37" w14:textId="77777777" w:rsidR="006428C3" w:rsidRPr="0073541A" w:rsidRDefault="006428C3" w:rsidP="00981D92">
      <w:pPr>
        <w:pStyle w:val="Prrafodelista"/>
        <w:numPr>
          <w:ilvl w:val="0"/>
          <w:numId w:val="28"/>
        </w:numPr>
        <w:spacing w:after="0" w:line="240" w:lineRule="auto"/>
        <w:ind w:left="1428"/>
        <w:jc w:val="both"/>
        <w:rPr>
          <w:rFonts w:ascii="Arial" w:hAnsi="Arial" w:cs="Arial"/>
          <w:sz w:val="20"/>
          <w:szCs w:val="20"/>
          <w:lang w:val="es-MX"/>
        </w:rPr>
      </w:pPr>
      <w:r w:rsidRPr="0073541A">
        <w:rPr>
          <w:rFonts w:ascii="Arial" w:hAnsi="Arial" w:cs="Arial"/>
          <w:sz w:val="20"/>
          <w:szCs w:val="20"/>
          <w:lang w:val="es-MX"/>
        </w:rPr>
        <w:t>TOP Disponibilidad</w:t>
      </w:r>
    </w:p>
    <w:p w14:paraId="07BE5013" w14:textId="77777777" w:rsidR="006428C3" w:rsidRPr="0073541A" w:rsidRDefault="006428C3" w:rsidP="00981D92">
      <w:pPr>
        <w:pStyle w:val="Prrafodelista"/>
        <w:numPr>
          <w:ilvl w:val="0"/>
          <w:numId w:val="28"/>
        </w:numPr>
        <w:spacing w:after="0" w:line="240" w:lineRule="auto"/>
        <w:ind w:left="1428"/>
        <w:jc w:val="both"/>
        <w:rPr>
          <w:rFonts w:ascii="Arial" w:hAnsi="Arial" w:cs="Arial"/>
          <w:sz w:val="20"/>
          <w:szCs w:val="20"/>
          <w:lang w:val="es-MX"/>
        </w:rPr>
      </w:pPr>
      <w:r w:rsidRPr="0073541A">
        <w:rPr>
          <w:rFonts w:ascii="Arial" w:hAnsi="Arial" w:cs="Arial"/>
          <w:sz w:val="20"/>
          <w:szCs w:val="20"/>
          <w:lang w:val="es-MX"/>
        </w:rPr>
        <w:t>Utilización CPU, Memoria</w:t>
      </w:r>
    </w:p>
    <w:p w14:paraId="2B129B41" w14:textId="77777777" w:rsidR="006428C3" w:rsidRPr="0073541A" w:rsidRDefault="006428C3" w:rsidP="00981D92">
      <w:pPr>
        <w:pStyle w:val="Prrafodelista"/>
        <w:numPr>
          <w:ilvl w:val="0"/>
          <w:numId w:val="28"/>
        </w:numPr>
        <w:spacing w:after="0" w:line="240" w:lineRule="auto"/>
        <w:ind w:left="1428"/>
        <w:jc w:val="both"/>
        <w:rPr>
          <w:rFonts w:ascii="Arial" w:hAnsi="Arial" w:cs="Arial"/>
          <w:sz w:val="20"/>
          <w:szCs w:val="20"/>
          <w:lang w:val="es-MX"/>
        </w:rPr>
      </w:pPr>
      <w:r w:rsidRPr="0073541A">
        <w:rPr>
          <w:rFonts w:ascii="Arial" w:hAnsi="Arial" w:cs="Arial"/>
          <w:sz w:val="20"/>
          <w:szCs w:val="20"/>
          <w:lang w:val="es-MX"/>
        </w:rPr>
        <w:t>Disponibilidad</w:t>
      </w:r>
    </w:p>
    <w:p w14:paraId="03DAE8DB" w14:textId="77777777" w:rsidR="006428C3" w:rsidRPr="0073541A" w:rsidRDefault="006428C3" w:rsidP="006033A3">
      <w:pPr>
        <w:spacing w:after="0"/>
        <w:jc w:val="both"/>
        <w:rPr>
          <w:rFonts w:ascii="Arial" w:hAnsi="Arial" w:cs="Arial"/>
          <w:sz w:val="20"/>
          <w:szCs w:val="20"/>
        </w:rPr>
      </w:pPr>
    </w:p>
    <w:p w14:paraId="0023BDAE" w14:textId="77777777" w:rsidR="006428C3" w:rsidRPr="0073541A" w:rsidRDefault="006428C3" w:rsidP="006428C3">
      <w:pPr>
        <w:pStyle w:val="Sinespaciado"/>
        <w:ind w:left="1068"/>
        <w:rPr>
          <w:rFonts w:cs="Arial"/>
          <w:b/>
          <w:sz w:val="20"/>
        </w:rPr>
      </w:pPr>
      <w:r w:rsidRPr="0073541A">
        <w:rPr>
          <w:rFonts w:cs="Arial"/>
          <w:b/>
          <w:sz w:val="20"/>
        </w:rPr>
        <w:t>Medio de transmisión</w:t>
      </w:r>
    </w:p>
    <w:p w14:paraId="76305E73"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TOP Utilización ancho de banda (entrada y salida)</w:t>
      </w:r>
    </w:p>
    <w:p w14:paraId="38A4625B"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TOP Latencia</w:t>
      </w:r>
    </w:p>
    <w:p w14:paraId="155E1999"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TOP Errores</w:t>
      </w:r>
    </w:p>
    <w:p w14:paraId="5608C292"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TOP Descartes</w:t>
      </w:r>
    </w:p>
    <w:p w14:paraId="291D3986"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Utilización ancho de banda de entrada y salida</w:t>
      </w:r>
    </w:p>
    <w:p w14:paraId="6134A564"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Errores y Descartes</w:t>
      </w:r>
    </w:p>
    <w:p w14:paraId="3BB9D3C1"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TOP Utilización ancho de banda por calidad de servicio</w:t>
      </w:r>
    </w:p>
    <w:p w14:paraId="62FD7890"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Utilización ancho de banda por calidad de servicio</w:t>
      </w:r>
    </w:p>
    <w:p w14:paraId="31072A45" w14:textId="77777777" w:rsidR="006428C3" w:rsidRPr="0073541A" w:rsidRDefault="006428C3" w:rsidP="006033A3">
      <w:pPr>
        <w:spacing w:after="0"/>
        <w:jc w:val="both"/>
        <w:rPr>
          <w:rFonts w:ascii="Arial" w:hAnsi="Arial" w:cs="Arial"/>
          <w:b/>
          <w:sz w:val="20"/>
          <w:szCs w:val="20"/>
        </w:rPr>
      </w:pPr>
    </w:p>
    <w:p w14:paraId="7AED5980" w14:textId="77777777" w:rsidR="006428C3" w:rsidRPr="0073541A" w:rsidRDefault="006428C3" w:rsidP="00981D92">
      <w:pPr>
        <w:pStyle w:val="Prrafodelista"/>
        <w:numPr>
          <w:ilvl w:val="0"/>
          <w:numId w:val="27"/>
        </w:numPr>
        <w:spacing w:after="0" w:line="240" w:lineRule="auto"/>
        <w:contextualSpacing w:val="0"/>
        <w:jc w:val="both"/>
        <w:rPr>
          <w:rFonts w:ascii="Arial" w:hAnsi="Arial" w:cs="Arial"/>
          <w:b/>
          <w:sz w:val="20"/>
          <w:szCs w:val="20"/>
          <w:lang w:val="es-MX"/>
        </w:rPr>
      </w:pPr>
      <w:r w:rsidRPr="0073541A">
        <w:rPr>
          <w:rFonts w:ascii="Arial" w:hAnsi="Arial" w:cs="Arial"/>
          <w:b/>
          <w:sz w:val="20"/>
          <w:szCs w:val="20"/>
          <w:lang w:val="es-MX"/>
        </w:rPr>
        <w:t xml:space="preserve">Reporte Ejecutivo, </w:t>
      </w:r>
      <w:r w:rsidRPr="0073541A">
        <w:rPr>
          <w:rFonts w:ascii="Arial" w:hAnsi="Arial" w:cs="Arial"/>
          <w:sz w:val="20"/>
          <w:szCs w:val="20"/>
          <w:lang w:val="es-MX"/>
        </w:rPr>
        <w:t xml:space="preserve"> deberá integrar los siguientes componentes:</w:t>
      </w:r>
    </w:p>
    <w:p w14:paraId="7E8F8BCB"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Datos generales del proyecto</w:t>
      </w:r>
    </w:p>
    <w:p w14:paraId="63F2D42B"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Cumplimiento de niveles de servicio</w:t>
      </w:r>
    </w:p>
    <w:p w14:paraId="75C26556"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Histórico de indicadores.</w:t>
      </w:r>
    </w:p>
    <w:p w14:paraId="3DB68DC7" w14:textId="77777777" w:rsidR="006428C3" w:rsidRPr="0073541A" w:rsidRDefault="006428C3" w:rsidP="00981D92">
      <w:pPr>
        <w:pStyle w:val="Prrafodelista"/>
        <w:numPr>
          <w:ilvl w:val="0"/>
          <w:numId w:val="30"/>
        </w:numPr>
        <w:spacing w:after="0" w:line="240" w:lineRule="auto"/>
        <w:jc w:val="both"/>
        <w:rPr>
          <w:rFonts w:ascii="Arial" w:hAnsi="Arial" w:cs="Arial"/>
          <w:sz w:val="20"/>
          <w:szCs w:val="20"/>
          <w:lang w:val="es-MX"/>
        </w:rPr>
      </w:pPr>
      <w:r w:rsidRPr="0073541A">
        <w:rPr>
          <w:rFonts w:ascii="Arial" w:hAnsi="Arial" w:cs="Arial"/>
          <w:sz w:val="20"/>
          <w:szCs w:val="20"/>
          <w:lang w:val="es-MX"/>
        </w:rPr>
        <w:t xml:space="preserve">Disponibilidad, </w:t>
      </w:r>
    </w:p>
    <w:p w14:paraId="1F69D6C0" w14:textId="77777777" w:rsidR="006428C3" w:rsidRPr="0073541A" w:rsidRDefault="006428C3" w:rsidP="00981D92">
      <w:pPr>
        <w:pStyle w:val="Prrafodelista"/>
        <w:numPr>
          <w:ilvl w:val="0"/>
          <w:numId w:val="30"/>
        </w:numPr>
        <w:spacing w:after="0" w:line="240" w:lineRule="auto"/>
        <w:jc w:val="both"/>
        <w:rPr>
          <w:rFonts w:ascii="Arial" w:hAnsi="Arial" w:cs="Arial"/>
          <w:sz w:val="20"/>
          <w:szCs w:val="20"/>
          <w:lang w:val="es-MX"/>
        </w:rPr>
      </w:pPr>
      <w:r w:rsidRPr="0073541A">
        <w:rPr>
          <w:rFonts w:ascii="Arial" w:hAnsi="Arial" w:cs="Arial"/>
          <w:sz w:val="20"/>
          <w:szCs w:val="20"/>
          <w:lang w:val="es-MX"/>
        </w:rPr>
        <w:t xml:space="preserve">Índice de falla, </w:t>
      </w:r>
    </w:p>
    <w:p w14:paraId="3A6033DB" w14:textId="77777777" w:rsidR="006428C3" w:rsidRPr="0073541A" w:rsidRDefault="006428C3" w:rsidP="00981D92">
      <w:pPr>
        <w:pStyle w:val="Prrafodelista"/>
        <w:numPr>
          <w:ilvl w:val="0"/>
          <w:numId w:val="30"/>
        </w:numPr>
        <w:spacing w:after="0" w:line="240" w:lineRule="auto"/>
        <w:jc w:val="both"/>
        <w:rPr>
          <w:rFonts w:ascii="Arial" w:hAnsi="Arial" w:cs="Arial"/>
          <w:sz w:val="20"/>
          <w:szCs w:val="20"/>
          <w:lang w:val="es-MX"/>
        </w:rPr>
      </w:pPr>
      <w:r w:rsidRPr="0073541A">
        <w:rPr>
          <w:rFonts w:ascii="Arial" w:hAnsi="Arial" w:cs="Arial"/>
          <w:sz w:val="20"/>
          <w:szCs w:val="20"/>
          <w:lang w:val="es-MX"/>
        </w:rPr>
        <w:t xml:space="preserve">% Incidentes resueltos &lt; </w:t>
      </w:r>
      <w:r w:rsidR="00CE1CFA" w:rsidRPr="0073541A">
        <w:rPr>
          <w:rFonts w:ascii="Arial" w:hAnsi="Arial" w:cs="Arial"/>
          <w:sz w:val="20"/>
          <w:szCs w:val="20"/>
          <w:lang w:val="es-MX"/>
        </w:rPr>
        <w:t>7</w:t>
      </w:r>
      <w:r w:rsidRPr="0073541A">
        <w:rPr>
          <w:rFonts w:ascii="Arial" w:hAnsi="Arial" w:cs="Arial"/>
          <w:sz w:val="20"/>
          <w:szCs w:val="20"/>
          <w:lang w:val="es-MX"/>
        </w:rPr>
        <w:t xml:space="preserve"> h, </w:t>
      </w:r>
    </w:p>
    <w:p w14:paraId="17B22391" w14:textId="77777777" w:rsidR="006428C3" w:rsidRPr="0073541A" w:rsidRDefault="006428C3" w:rsidP="00981D92">
      <w:pPr>
        <w:pStyle w:val="Prrafodelista"/>
        <w:numPr>
          <w:ilvl w:val="0"/>
          <w:numId w:val="30"/>
        </w:numPr>
        <w:spacing w:after="0" w:line="240" w:lineRule="auto"/>
        <w:jc w:val="both"/>
        <w:rPr>
          <w:rFonts w:ascii="Arial" w:hAnsi="Arial" w:cs="Arial"/>
          <w:sz w:val="20"/>
          <w:szCs w:val="20"/>
          <w:lang w:val="es-MX"/>
        </w:rPr>
      </w:pPr>
      <w:r w:rsidRPr="0073541A">
        <w:rPr>
          <w:rFonts w:ascii="Arial" w:hAnsi="Arial" w:cs="Arial"/>
          <w:sz w:val="20"/>
          <w:szCs w:val="20"/>
          <w:lang w:val="es-MX"/>
        </w:rPr>
        <w:t xml:space="preserve">Incidentes resueltos &gt; 7 h, </w:t>
      </w:r>
    </w:p>
    <w:p w14:paraId="280B1E56" w14:textId="77777777" w:rsidR="006428C3" w:rsidRPr="0073541A" w:rsidRDefault="006428C3" w:rsidP="00981D92">
      <w:pPr>
        <w:pStyle w:val="Prrafodelista"/>
        <w:numPr>
          <w:ilvl w:val="0"/>
          <w:numId w:val="30"/>
        </w:numPr>
        <w:spacing w:after="0" w:line="240" w:lineRule="auto"/>
        <w:jc w:val="both"/>
        <w:rPr>
          <w:rFonts w:ascii="Arial" w:hAnsi="Arial" w:cs="Arial"/>
          <w:sz w:val="20"/>
          <w:szCs w:val="20"/>
          <w:lang w:val="es-MX"/>
        </w:rPr>
      </w:pPr>
      <w:r w:rsidRPr="0073541A">
        <w:rPr>
          <w:rFonts w:ascii="Arial" w:hAnsi="Arial" w:cs="Arial"/>
          <w:sz w:val="20"/>
          <w:szCs w:val="20"/>
          <w:lang w:val="es-MX"/>
        </w:rPr>
        <w:t xml:space="preserve">% Proactividad, </w:t>
      </w:r>
    </w:p>
    <w:p w14:paraId="4D97869C" w14:textId="77777777" w:rsidR="006428C3" w:rsidRPr="0073541A" w:rsidRDefault="006428C3" w:rsidP="00981D92">
      <w:pPr>
        <w:pStyle w:val="Prrafodelista"/>
        <w:numPr>
          <w:ilvl w:val="0"/>
          <w:numId w:val="30"/>
        </w:numPr>
        <w:spacing w:after="0" w:line="240" w:lineRule="auto"/>
        <w:jc w:val="both"/>
        <w:rPr>
          <w:rFonts w:ascii="Arial" w:hAnsi="Arial" w:cs="Arial"/>
          <w:sz w:val="20"/>
          <w:szCs w:val="20"/>
          <w:lang w:val="es-MX"/>
        </w:rPr>
      </w:pPr>
      <w:r w:rsidRPr="0073541A">
        <w:rPr>
          <w:rFonts w:ascii="Arial" w:hAnsi="Arial" w:cs="Arial"/>
          <w:sz w:val="20"/>
          <w:szCs w:val="20"/>
          <w:lang w:val="es-MX"/>
        </w:rPr>
        <w:t xml:space="preserve">Sitios reincidentes, </w:t>
      </w:r>
    </w:p>
    <w:p w14:paraId="4913DF72" w14:textId="77777777" w:rsidR="006428C3" w:rsidRPr="0073541A" w:rsidRDefault="006428C3" w:rsidP="00981D92">
      <w:pPr>
        <w:pStyle w:val="Prrafodelista"/>
        <w:numPr>
          <w:ilvl w:val="0"/>
          <w:numId w:val="30"/>
        </w:numPr>
        <w:spacing w:after="0" w:line="240" w:lineRule="auto"/>
        <w:jc w:val="both"/>
        <w:rPr>
          <w:rFonts w:ascii="Arial" w:hAnsi="Arial" w:cs="Arial"/>
          <w:sz w:val="20"/>
          <w:szCs w:val="20"/>
          <w:lang w:val="es-MX"/>
        </w:rPr>
      </w:pPr>
      <w:r w:rsidRPr="0073541A">
        <w:rPr>
          <w:rFonts w:ascii="Arial" w:hAnsi="Arial" w:cs="Arial"/>
          <w:sz w:val="20"/>
          <w:szCs w:val="20"/>
          <w:lang w:val="es-MX"/>
        </w:rPr>
        <w:t xml:space="preserve">Índice de sitios reincidentes, </w:t>
      </w:r>
    </w:p>
    <w:p w14:paraId="1A6FEAEA" w14:textId="77777777" w:rsidR="006428C3" w:rsidRPr="0073541A" w:rsidRDefault="006428C3" w:rsidP="00981D92">
      <w:pPr>
        <w:pStyle w:val="Prrafodelista"/>
        <w:numPr>
          <w:ilvl w:val="0"/>
          <w:numId w:val="30"/>
        </w:numPr>
        <w:spacing w:after="0" w:line="240" w:lineRule="auto"/>
        <w:jc w:val="both"/>
        <w:rPr>
          <w:rFonts w:ascii="Arial" w:hAnsi="Arial" w:cs="Arial"/>
          <w:sz w:val="20"/>
          <w:szCs w:val="20"/>
          <w:lang w:val="es-MX"/>
        </w:rPr>
      </w:pPr>
      <w:r w:rsidRPr="0073541A">
        <w:rPr>
          <w:rFonts w:ascii="Arial" w:hAnsi="Arial" w:cs="Arial"/>
          <w:sz w:val="20"/>
          <w:szCs w:val="20"/>
          <w:lang w:val="es-MX"/>
        </w:rPr>
        <w:t>Sitios fuera de disponibilidad y MTTR</w:t>
      </w:r>
    </w:p>
    <w:p w14:paraId="5293C5F5" w14:textId="77777777" w:rsidR="006428C3" w:rsidRPr="0073541A" w:rsidRDefault="006428C3" w:rsidP="006428C3">
      <w:pPr>
        <w:pStyle w:val="Prrafodelista"/>
        <w:ind w:left="2498"/>
        <w:jc w:val="both"/>
        <w:rPr>
          <w:rFonts w:ascii="Arial" w:hAnsi="Arial" w:cs="Arial"/>
          <w:sz w:val="20"/>
          <w:szCs w:val="20"/>
          <w:lang w:val="es-MX"/>
        </w:rPr>
      </w:pPr>
    </w:p>
    <w:p w14:paraId="0A1E35A1" w14:textId="77777777" w:rsidR="006428C3" w:rsidRPr="0073541A" w:rsidRDefault="006428C3" w:rsidP="00981D92">
      <w:pPr>
        <w:pStyle w:val="Prrafodelista"/>
        <w:numPr>
          <w:ilvl w:val="0"/>
          <w:numId w:val="27"/>
        </w:numPr>
        <w:spacing w:after="0" w:line="240" w:lineRule="auto"/>
        <w:contextualSpacing w:val="0"/>
        <w:jc w:val="both"/>
        <w:rPr>
          <w:rFonts w:ascii="Arial" w:hAnsi="Arial" w:cs="Arial"/>
          <w:b/>
          <w:sz w:val="20"/>
          <w:szCs w:val="20"/>
          <w:lang w:val="es-MX"/>
        </w:rPr>
      </w:pPr>
      <w:r w:rsidRPr="0073541A">
        <w:rPr>
          <w:rFonts w:ascii="Arial" w:hAnsi="Arial" w:cs="Arial"/>
          <w:b/>
          <w:sz w:val="20"/>
          <w:szCs w:val="20"/>
          <w:lang w:val="es-MX"/>
        </w:rPr>
        <w:t>Reporte Operativo,</w:t>
      </w:r>
      <w:r w:rsidRPr="0073541A">
        <w:rPr>
          <w:rFonts w:ascii="Arial" w:hAnsi="Arial" w:cs="Arial"/>
          <w:sz w:val="20"/>
          <w:szCs w:val="20"/>
          <w:lang w:val="es-MX"/>
        </w:rPr>
        <w:t xml:space="preserve"> deberá integrar los siguientes componentes:</w:t>
      </w:r>
    </w:p>
    <w:p w14:paraId="43FC0B00"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Comportamiento a tres meses en sitios, equipamiento y medio de transmisión</w:t>
      </w:r>
    </w:p>
    <w:p w14:paraId="373ECA9A"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Distribución por tipo de reporte</w:t>
      </w:r>
    </w:p>
    <w:p w14:paraId="7EEF5A59"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Distribución de incidentes por responsable</w:t>
      </w:r>
    </w:p>
    <w:p w14:paraId="3F69F175"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Distribución de incidentes por prioridad</w:t>
      </w:r>
    </w:p>
    <w:p w14:paraId="5E60E959"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Proactividad (sobre elementos monitoreables)</w:t>
      </w:r>
    </w:p>
    <w:p w14:paraId="46E4DEFD"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Distribución por tiempo de solución</w:t>
      </w:r>
    </w:p>
    <w:p w14:paraId="554B59B7"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Distribución por tiempo de solución de fallas de energía</w:t>
      </w:r>
    </w:p>
    <w:p w14:paraId="46BD9819"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Clasificación por código de cierre</w:t>
      </w:r>
    </w:p>
    <w:p w14:paraId="7280D005"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Sitios reincidentes</w:t>
      </w:r>
    </w:p>
    <w:p w14:paraId="52B940F5" w14:textId="77777777" w:rsidR="006428C3" w:rsidRPr="0073541A" w:rsidRDefault="006428C3" w:rsidP="006033A3">
      <w:pPr>
        <w:pStyle w:val="Prrafodelista"/>
        <w:ind w:left="2498"/>
        <w:jc w:val="both"/>
        <w:rPr>
          <w:rFonts w:ascii="Arial" w:hAnsi="Arial" w:cs="Arial"/>
          <w:b/>
          <w:sz w:val="20"/>
          <w:szCs w:val="20"/>
        </w:rPr>
      </w:pPr>
    </w:p>
    <w:p w14:paraId="27FDDBA2" w14:textId="77777777" w:rsidR="006428C3" w:rsidRPr="0073541A" w:rsidRDefault="006428C3" w:rsidP="00981D92">
      <w:pPr>
        <w:pStyle w:val="Prrafodelista"/>
        <w:numPr>
          <w:ilvl w:val="0"/>
          <w:numId w:val="27"/>
        </w:numPr>
        <w:spacing w:after="0" w:line="240" w:lineRule="auto"/>
        <w:contextualSpacing w:val="0"/>
        <w:jc w:val="both"/>
        <w:rPr>
          <w:rFonts w:ascii="Arial" w:hAnsi="Arial" w:cs="Arial"/>
          <w:b/>
          <w:sz w:val="20"/>
          <w:szCs w:val="20"/>
          <w:lang w:val="es-MX"/>
        </w:rPr>
      </w:pPr>
      <w:r w:rsidRPr="0073541A">
        <w:rPr>
          <w:rFonts w:ascii="Arial" w:hAnsi="Arial" w:cs="Arial"/>
          <w:b/>
          <w:sz w:val="20"/>
          <w:szCs w:val="20"/>
          <w:lang w:val="es-MX"/>
        </w:rPr>
        <w:t>Reporte de Disponibilidad,</w:t>
      </w:r>
      <w:r w:rsidRPr="0073541A">
        <w:rPr>
          <w:rFonts w:ascii="Arial" w:hAnsi="Arial" w:cs="Arial"/>
          <w:sz w:val="20"/>
          <w:szCs w:val="20"/>
          <w:lang w:val="es-MX"/>
        </w:rPr>
        <w:t xml:space="preserve"> deberá integrar los siguientes componentes:</w:t>
      </w:r>
    </w:p>
    <w:p w14:paraId="50DFAD84"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Disponibilidad de la Red</w:t>
      </w:r>
    </w:p>
    <w:p w14:paraId="30108EB9"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Disponibilidad por tipo de sitio</w:t>
      </w:r>
    </w:p>
    <w:p w14:paraId="06402D05"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Distribución de sitios fuera o dentro de disponibilidad</w:t>
      </w:r>
    </w:p>
    <w:p w14:paraId="670BDC2D"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Sitios fuera de disponibilidad</w:t>
      </w:r>
    </w:p>
    <w:p w14:paraId="4D0A8F80"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Disponibilidad por sitio</w:t>
      </w:r>
    </w:p>
    <w:p w14:paraId="29300395" w14:textId="77777777" w:rsidR="006428C3" w:rsidRPr="0073541A" w:rsidRDefault="006428C3" w:rsidP="006428C3">
      <w:pPr>
        <w:pStyle w:val="Prrafodelista"/>
        <w:ind w:left="1440"/>
        <w:jc w:val="both"/>
        <w:rPr>
          <w:rFonts w:ascii="Arial" w:hAnsi="Arial" w:cs="Arial"/>
          <w:sz w:val="20"/>
          <w:szCs w:val="20"/>
          <w:lang w:val="es-MX"/>
        </w:rPr>
      </w:pPr>
    </w:p>
    <w:p w14:paraId="343A9F28" w14:textId="65F78B6D" w:rsidR="006428C3" w:rsidRDefault="006428C3" w:rsidP="006033A3">
      <w:pPr>
        <w:pStyle w:val="Prrafodelista"/>
        <w:numPr>
          <w:ilvl w:val="0"/>
          <w:numId w:val="27"/>
        </w:numPr>
        <w:spacing w:after="0" w:line="240" w:lineRule="auto"/>
        <w:contextualSpacing w:val="0"/>
        <w:jc w:val="both"/>
        <w:rPr>
          <w:rFonts w:ascii="Arial" w:hAnsi="Arial" w:cs="Arial"/>
          <w:sz w:val="20"/>
          <w:szCs w:val="20"/>
          <w:lang w:val="es-MX"/>
        </w:rPr>
      </w:pPr>
      <w:bookmarkStart w:id="75" w:name="_Toc365979412"/>
      <w:r w:rsidRPr="0073541A">
        <w:rPr>
          <w:rFonts w:ascii="Arial" w:hAnsi="Arial" w:cs="Arial"/>
          <w:b/>
          <w:sz w:val="20"/>
          <w:szCs w:val="20"/>
          <w:lang w:val="es-MX"/>
        </w:rPr>
        <w:t>Presentación ejecutiva</w:t>
      </w:r>
      <w:bookmarkEnd w:id="75"/>
      <w:r w:rsidRPr="0073541A">
        <w:rPr>
          <w:rFonts w:ascii="Arial" w:hAnsi="Arial" w:cs="Arial"/>
          <w:sz w:val="20"/>
          <w:szCs w:val="20"/>
          <w:lang w:val="es-MX"/>
        </w:rPr>
        <w:t xml:space="preserve">. Deberá permitir </w:t>
      </w:r>
      <w:r w:rsidR="00326EBE">
        <w:rPr>
          <w:rFonts w:ascii="Arial" w:hAnsi="Arial" w:cs="Arial"/>
          <w:sz w:val="20"/>
          <w:szCs w:val="20"/>
          <w:lang w:val="es-MX"/>
        </w:rPr>
        <w:t xml:space="preserve">que </w:t>
      </w:r>
      <w:r w:rsidRPr="0073541A">
        <w:rPr>
          <w:rFonts w:ascii="Arial" w:hAnsi="Arial" w:cs="Arial"/>
          <w:sz w:val="20"/>
          <w:szCs w:val="20"/>
          <w:lang w:val="es-MX"/>
        </w:rPr>
        <w:t>se conozca de una manera rápida el desempeño y comportamiento de la Red, mediante una presentación que concentre lo más relevante del reporte de desempeño y los reportes de comportamiento.</w:t>
      </w:r>
    </w:p>
    <w:p w14:paraId="64ACC01E" w14:textId="77777777" w:rsidR="006033A3" w:rsidRPr="006033A3" w:rsidRDefault="006033A3" w:rsidP="006033A3">
      <w:pPr>
        <w:pStyle w:val="Prrafodelista"/>
        <w:spacing w:after="0" w:line="240" w:lineRule="auto"/>
        <w:contextualSpacing w:val="0"/>
        <w:jc w:val="both"/>
        <w:rPr>
          <w:rFonts w:ascii="Arial" w:hAnsi="Arial" w:cs="Arial"/>
          <w:sz w:val="20"/>
          <w:szCs w:val="20"/>
          <w:lang w:val="es-MX"/>
        </w:rPr>
      </w:pPr>
    </w:p>
    <w:p w14:paraId="47F8929A" w14:textId="77777777" w:rsidR="006428C3" w:rsidRPr="0073541A" w:rsidRDefault="006428C3" w:rsidP="006428C3">
      <w:pPr>
        <w:ind w:left="720"/>
        <w:jc w:val="both"/>
        <w:rPr>
          <w:rFonts w:ascii="Arial" w:hAnsi="Arial" w:cs="Arial"/>
          <w:b/>
          <w:sz w:val="20"/>
          <w:szCs w:val="20"/>
        </w:rPr>
      </w:pPr>
      <w:r w:rsidRPr="0073541A">
        <w:rPr>
          <w:rFonts w:ascii="Arial" w:hAnsi="Arial" w:cs="Arial"/>
          <w:sz w:val="20"/>
          <w:szCs w:val="20"/>
        </w:rPr>
        <w:t>Deberá integrar los siguientes componentes:</w:t>
      </w:r>
    </w:p>
    <w:p w14:paraId="261D0C51"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Indicadores</w:t>
      </w:r>
    </w:p>
    <w:p w14:paraId="436E4842"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Análisis operativo</w:t>
      </w:r>
    </w:p>
    <w:p w14:paraId="78D6D4BB"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Análisis performance</w:t>
      </w:r>
    </w:p>
    <w:p w14:paraId="64ABF215" w14:textId="77777777" w:rsidR="006428C3" w:rsidRPr="0073541A"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Recomendaciones</w:t>
      </w:r>
    </w:p>
    <w:p w14:paraId="3372FC0D" w14:textId="77777777" w:rsidR="006428C3" w:rsidRDefault="006428C3" w:rsidP="00981D92">
      <w:pPr>
        <w:pStyle w:val="Prrafodelista"/>
        <w:numPr>
          <w:ilvl w:val="0"/>
          <w:numId w:val="29"/>
        </w:numPr>
        <w:spacing w:after="0" w:line="240" w:lineRule="auto"/>
        <w:ind w:left="1440"/>
        <w:jc w:val="both"/>
        <w:rPr>
          <w:rFonts w:ascii="Arial" w:hAnsi="Arial" w:cs="Arial"/>
          <w:sz w:val="20"/>
          <w:szCs w:val="20"/>
          <w:lang w:val="es-MX"/>
        </w:rPr>
      </w:pPr>
      <w:r w:rsidRPr="0073541A">
        <w:rPr>
          <w:rFonts w:ascii="Arial" w:hAnsi="Arial" w:cs="Arial"/>
          <w:sz w:val="20"/>
          <w:szCs w:val="20"/>
          <w:lang w:val="es-MX"/>
        </w:rPr>
        <w:t>Información adicional</w:t>
      </w:r>
    </w:p>
    <w:p w14:paraId="244782DB" w14:textId="77777777" w:rsidR="008E2B47" w:rsidRDefault="008E2B47" w:rsidP="008E2B47">
      <w:pPr>
        <w:spacing w:after="0" w:line="240" w:lineRule="auto"/>
        <w:jc w:val="both"/>
        <w:rPr>
          <w:rFonts w:ascii="Arial" w:hAnsi="Arial" w:cs="Arial"/>
          <w:sz w:val="20"/>
          <w:szCs w:val="20"/>
        </w:rPr>
      </w:pPr>
    </w:p>
    <w:p w14:paraId="5D3C5231" w14:textId="56070353" w:rsidR="006428C3" w:rsidRPr="008E2B47" w:rsidRDefault="008E2B47" w:rsidP="008E2B47">
      <w:pPr>
        <w:spacing w:after="0" w:line="240" w:lineRule="auto"/>
        <w:jc w:val="both"/>
        <w:rPr>
          <w:rFonts w:ascii="Arial" w:hAnsi="Arial" w:cs="Arial"/>
          <w:sz w:val="20"/>
          <w:szCs w:val="20"/>
        </w:rPr>
      </w:pPr>
      <w:r w:rsidRPr="008E2B47">
        <w:rPr>
          <w:rFonts w:ascii="Arial" w:hAnsi="Arial" w:cs="Arial"/>
          <w:sz w:val="20"/>
          <w:szCs w:val="20"/>
        </w:rPr>
        <w:t>La Dirección General de Tecnologías de la Información podrá solicitar cualquier reporte a la medida cuando lo considere pertinente</w:t>
      </w:r>
      <w:r>
        <w:rPr>
          <w:rFonts w:ascii="Arial" w:hAnsi="Arial" w:cs="Arial"/>
          <w:sz w:val="20"/>
          <w:szCs w:val="20"/>
        </w:rPr>
        <w:t xml:space="preserve">. </w:t>
      </w:r>
    </w:p>
    <w:p w14:paraId="4763ED5D" w14:textId="77777777" w:rsidR="008E2B47" w:rsidRPr="0073541A" w:rsidRDefault="008E2B47" w:rsidP="006033A3">
      <w:pPr>
        <w:pStyle w:val="Prrafodelista"/>
        <w:spacing w:after="0" w:line="240" w:lineRule="auto"/>
        <w:contextualSpacing w:val="0"/>
        <w:jc w:val="both"/>
        <w:rPr>
          <w:rFonts w:ascii="Arial" w:hAnsi="Arial" w:cs="Arial"/>
          <w:szCs w:val="20"/>
        </w:rPr>
      </w:pPr>
    </w:p>
    <w:p w14:paraId="6E2A08F9" w14:textId="77777777" w:rsidR="006428C3" w:rsidRPr="00A21444" w:rsidRDefault="00C70698" w:rsidP="00A21444">
      <w:pPr>
        <w:pStyle w:val="Ttulo1"/>
        <w:numPr>
          <w:ilvl w:val="2"/>
          <w:numId w:val="59"/>
        </w:numPr>
        <w:ind w:right="49"/>
        <w:rPr>
          <w:color w:val="548DD4" w:themeColor="text2" w:themeTint="99"/>
          <w:sz w:val="22"/>
          <w:szCs w:val="22"/>
        </w:rPr>
      </w:pPr>
      <w:bookmarkStart w:id="76" w:name="_Toc486247557"/>
      <w:r w:rsidRPr="00A21444">
        <w:rPr>
          <w:caps w:val="0"/>
          <w:color w:val="548DD4" w:themeColor="text2" w:themeTint="99"/>
          <w:sz w:val="22"/>
          <w:szCs w:val="22"/>
        </w:rPr>
        <w:t>NIVELES DE SERVICIO DEL NOC</w:t>
      </w:r>
      <w:bookmarkEnd w:id="76"/>
    </w:p>
    <w:p w14:paraId="5DA73D3A" w14:textId="77777777" w:rsidR="006964B1" w:rsidRPr="0073541A" w:rsidRDefault="006964B1" w:rsidP="006964B1">
      <w:pPr>
        <w:spacing w:after="0"/>
        <w:jc w:val="both"/>
        <w:rPr>
          <w:rFonts w:ascii="Arial" w:hAnsi="Arial" w:cs="Arial"/>
          <w:sz w:val="20"/>
          <w:szCs w:val="20"/>
        </w:rPr>
      </w:pPr>
    </w:p>
    <w:p w14:paraId="73E4D52D" w14:textId="77777777" w:rsidR="006428C3" w:rsidRPr="0073541A" w:rsidRDefault="006428C3" w:rsidP="006428C3">
      <w:pPr>
        <w:jc w:val="both"/>
        <w:rPr>
          <w:rFonts w:ascii="Arial" w:hAnsi="Arial" w:cs="Arial"/>
          <w:sz w:val="20"/>
          <w:szCs w:val="20"/>
        </w:rPr>
      </w:pPr>
      <w:r w:rsidRPr="0073541A">
        <w:rPr>
          <w:rFonts w:ascii="Arial" w:hAnsi="Arial" w:cs="Arial"/>
          <w:sz w:val="20"/>
          <w:szCs w:val="20"/>
        </w:rPr>
        <w:t>A continuación se describen los niveles de servicio que se deberán proporcionar por parte del NOC:</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7"/>
        <w:gridCol w:w="5528"/>
        <w:gridCol w:w="1843"/>
      </w:tblGrid>
      <w:tr w:rsidR="006428C3" w:rsidRPr="0073541A" w14:paraId="67904A89" w14:textId="77777777" w:rsidTr="00CE1CFA">
        <w:tc>
          <w:tcPr>
            <w:tcW w:w="2127" w:type="dxa"/>
            <w:shd w:val="clear" w:color="auto" w:fill="auto"/>
            <w:vAlign w:val="center"/>
          </w:tcPr>
          <w:p w14:paraId="2CD309E6" w14:textId="77777777" w:rsidR="006428C3" w:rsidRPr="0073541A" w:rsidRDefault="006428C3" w:rsidP="006428C3">
            <w:pPr>
              <w:spacing w:after="0"/>
              <w:jc w:val="center"/>
              <w:rPr>
                <w:rFonts w:ascii="Arial" w:hAnsi="Arial" w:cs="Arial"/>
                <w:b/>
                <w:sz w:val="20"/>
                <w:szCs w:val="20"/>
              </w:rPr>
            </w:pPr>
            <w:r w:rsidRPr="0073541A">
              <w:rPr>
                <w:rFonts w:ascii="Arial" w:hAnsi="Arial" w:cs="Arial"/>
                <w:b/>
                <w:sz w:val="20"/>
                <w:szCs w:val="20"/>
              </w:rPr>
              <w:t>CONCEPTO</w:t>
            </w:r>
          </w:p>
        </w:tc>
        <w:tc>
          <w:tcPr>
            <w:tcW w:w="5528" w:type="dxa"/>
            <w:shd w:val="clear" w:color="auto" w:fill="auto"/>
            <w:vAlign w:val="center"/>
          </w:tcPr>
          <w:p w14:paraId="372F7B6C" w14:textId="77777777" w:rsidR="006428C3" w:rsidRPr="0073541A" w:rsidRDefault="006428C3" w:rsidP="006428C3">
            <w:pPr>
              <w:spacing w:after="0"/>
              <w:jc w:val="center"/>
              <w:rPr>
                <w:rFonts w:ascii="Arial" w:hAnsi="Arial" w:cs="Arial"/>
                <w:b/>
                <w:sz w:val="20"/>
                <w:szCs w:val="20"/>
              </w:rPr>
            </w:pPr>
            <w:r w:rsidRPr="0073541A">
              <w:rPr>
                <w:rFonts w:ascii="Arial" w:hAnsi="Arial" w:cs="Arial"/>
                <w:b/>
                <w:sz w:val="20"/>
                <w:szCs w:val="20"/>
              </w:rPr>
              <w:t>DESCRIPCIÓN</w:t>
            </w:r>
          </w:p>
        </w:tc>
        <w:tc>
          <w:tcPr>
            <w:tcW w:w="1843" w:type="dxa"/>
            <w:shd w:val="clear" w:color="auto" w:fill="auto"/>
            <w:vAlign w:val="center"/>
          </w:tcPr>
          <w:p w14:paraId="339EA0EC" w14:textId="77777777" w:rsidR="006428C3" w:rsidRPr="0073541A" w:rsidRDefault="006428C3" w:rsidP="006428C3">
            <w:pPr>
              <w:spacing w:after="0"/>
              <w:jc w:val="center"/>
              <w:rPr>
                <w:rFonts w:ascii="Arial" w:hAnsi="Arial" w:cs="Arial"/>
                <w:b/>
                <w:sz w:val="20"/>
                <w:szCs w:val="20"/>
              </w:rPr>
            </w:pPr>
            <w:r w:rsidRPr="0073541A">
              <w:rPr>
                <w:rFonts w:ascii="Arial" w:hAnsi="Arial" w:cs="Arial"/>
                <w:b/>
                <w:sz w:val="20"/>
                <w:szCs w:val="20"/>
              </w:rPr>
              <w:t>NIVEL DE SERVICIO</w:t>
            </w:r>
          </w:p>
        </w:tc>
      </w:tr>
      <w:tr w:rsidR="006428C3" w:rsidRPr="0073541A" w14:paraId="42F590A8" w14:textId="77777777" w:rsidTr="006428C3">
        <w:tc>
          <w:tcPr>
            <w:tcW w:w="2127" w:type="dxa"/>
            <w:vAlign w:val="center"/>
          </w:tcPr>
          <w:p w14:paraId="25884A94"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Disponibilidad</w:t>
            </w:r>
          </w:p>
        </w:tc>
        <w:tc>
          <w:tcPr>
            <w:tcW w:w="5528" w:type="dxa"/>
            <w:vAlign w:val="center"/>
          </w:tcPr>
          <w:p w14:paraId="78A1DD50" w14:textId="625C9D20" w:rsidR="006428C3" w:rsidRPr="0073541A" w:rsidRDefault="006428C3" w:rsidP="00ED73C0">
            <w:pPr>
              <w:spacing w:after="0" w:line="240" w:lineRule="atLeast"/>
              <w:rPr>
                <w:rFonts w:ascii="Arial" w:hAnsi="Arial" w:cs="Arial"/>
                <w:sz w:val="20"/>
                <w:szCs w:val="20"/>
              </w:rPr>
            </w:pPr>
            <w:r w:rsidRPr="0073541A">
              <w:rPr>
                <w:rFonts w:ascii="Arial" w:hAnsi="Arial" w:cs="Arial"/>
                <w:sz w:val="20"/>
                <w:szCs w:val="20"/>
              </w:rPr>
              <w:t xml:space="preserve">Es la disponibilidad sobre todos los componentes del servicio que proporciona el </w:t>
            </w:r>
            <w:r w:rsidR="00ED73C0">
              <w:rPr>
                <w:rFonts w:ascii="Arial" w:hAnsi="Arial" w:cs="Arial"/>
                <w:sz w:val="20"/>
                <w:szCs w:val="20"/>
              </w:rPr>
              <w:t>NOC</w:t>
            </w:r>
            <w:r w:rsidRPr="0073541A">
              <w:rPr>
                <w:rFonts w:ascii="Arial" w:hAnsi="Arial" w:cs="Arial"/>
                <w:sz w:val="20"/>
                <w:szCs w:val="20"/>
              </w:rPr>
              <w:t>.</w:t>
            </w:r>
          </w:p>
        </w:tc>
        <w:tc>
          <w:tcPr>
            <w:tcW w:w="1843" w:type="dxa"/>
            <w:vAlign w:val="center"/>
          </w:tcPr>
          <w:p w14:paraId="74B44630" w14:textId="77777777" w:rsidR="006428C3" w:rsidRPr="0073541A" w:rsidRDefault="006428C3" w:rsidP="006428C3">
            <w:pPr>
              <w:spacing w:after="0" w:line="240" w:lineRule="atLeast"/>
              <w:jc w:val="center"/>
              <w:rPr>
                <w:rFonts w:ascii="Arial" w:hAnsi="Arial" w:cs="Arial"/>
                <w:sz w:val="20"/>
                <w:szCs w:val="20"/>
              </w:rPr>
            </w:pPr>
            <w:r w:rsidRPr="0073541A">
              <w:rPr>
                <w:rFonts w:ascii="Arial" w:hAnsi="Arial" w:cs="Arial"/>
                <w:sz w:val="20"/>
                <w:szCs w:val="20"/>
              </w:rPr>
              <w:t>99%</w:t>
            </w:r>
          </w:p>
        </w:tc>
      </w:tr>
      <w:tr w:rsidR="006428C3" w:rsidRPr="0073541A" w14:paraId="1A3AADFF" w14:textId="77777777" w:rsidTr="006428C3">
        <w:tc>
          <w:tcPr>
            <w:tcW w:w="2127" w:type="dxa"/>
            <w:vAlign w:val="center"/>
          </w:tcPr>
          <w:p w14:paraId="61BB4230"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Asertividad en el diagnóstico</w:t>
            </w:r>
          </w:p>
        </w:tc>
        <w:tc>
          <w:tcPr>
            <w:tcW w:w="5528" w:type="dxa"/>
            <w:vAlign w:val="center"/>
          </w:tcPr>
          <w:p w14:paraId="67E71E60"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Es el porcentaje de incidentes en el que el diagnóstico inicial está de acuerdo a la solución de la falla</w:t>
            </w:r>
          </w:p>
        </w:tc>
        <w:tc>
          <w:tcPr>
            <w:tcW w:w="1843" w:type="dxa"/>
            <w:vAlign w:val="center"/>
          </w:tcPr>
          <w:p w14:paraId="28853B24" w14:textId="77777777" w:rsidR="006428C3" w:rsidRPr="0073541A" w:rsidRDefault="006428C3" w:rsidP="006428C3">
            <w:pPr>
              <w:spacing w:after="0" w:line="240" w:lineRule="atLeast"/>
              <w:jc w:val="center"/>
              <w:rPr>
                <w:rFonts w:ascii="Arial" w:hAnsi="Arial" w:cs="Arial"/>
                <w:sz w:val="20"/>
                <w:szCs w:val="20"/>
              </w:rPr>
            </w:pPr>
            <w:r w:rsidRPr="0073541A">
              <w:rPr>
                <w:rFonts w:ascii="Arial" w:hAnsi="Arial" w:cs="Arial"/>
                <w:sz w:val="20"/>
                <w:szCs w:val="20"/>
              </w:rPr>
              <w:t>90%</w:t>
            </w:r>
          </w:p>
        </w:tc>
      </w:tr>
      <w:tr w:rsidR="006428C3" w:rsidRPr="0073541A" w14:paraId="67B6AFEC" w14:textId="77777777" w:rsidTr="006428C3">
        <w:tc>
          <w:tcPr>
            <w:tcW w:w="2127" w:type="dxa"/>
            <w:vAlign w:val="center"/>
          </w:tcPr>
          <w:p w14:paraId="5831C1EA"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Tiempo máximo de contestación de llamadas</w:t>
            </w:r>
          </w:p>
        </w:tc>
        <w:tc>
          <w:tcPr>
            <w:tcW w:w="5528" w:type="dxa"/>
            <w:vAlign w:val="center"/>
          </w:tcPr>
          <w:p w14:paraId="07E90348" w14:textId="6D6BA81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Es el porcentaje de llamadas en las que el tiemp</w:t>
            </w:r>
            <w:r w:rsidR="0042178A">
              <w:rPr>
                <w:rFonts w:ascii="Arial" w:hAnsi="Arial" w:cs="Arial"/>
                <w:sz w:val="20"/>
                <w:szCs w:val="20"/>
              </w:rPr>
              <w:t>o máximo de contestación es de 3</w:t>
            </w:r>
            <w:r w:rsidRPr="0073541A">
              <w:rPr>
                <w:rFonts w:ascii="Arial" w:hAnsi="Arial" w:cs="Arial"/>
                <w:sz w:val="20"/>
                <w:szCs w:val="20"/>
              </w:rPr>
              <w:t>0 segundos a partir de que el IVR transfiere la llamada y es contestada por un operador.</w:t>
            </w:r>
          </w:p>
        </w:tc>
        <w:tc>
          <w:tcPr>
            <w:tcW w:w="1843" w:type="dxa"/>
            <w:vAlign w:val="center"/>
          </w:tcPr>
          <w:p w14:paraId="112F8965" w14:textId="77777777" w:rsidR="006428C3" w:rsidRPr="0073541A" w:rsidRDefault="006428C3" w:rsidP="006428C3">
            <w:pPr>
              <w:spacing w:after="0" w:line="240" w:lineRule="atLeast"/>
              <w:jc w:val="center"/>
              <w:rPr>
                <w:rFonts w:ascii="Arial" w:hAnsi="Arial" w:cs="Arial"/>
                <w:sz w:val="20"/>
                <w:szCs w:val="20"/>
              </w:rPr>
            </w:pPr>
            <w:r w:rsidRPr="0073541A">
              <w:rPr>
                <w:rFonts w:ascii="Arial" w:hAnsi="Arial" w:cs="Arial"/>
                <w:sz w:val="20"/>
                <w:szCs w:val="20"/>
              </w:rPr>
              <w:t>95%</w:t>
            </w:r>
          </w:p>
        </w:tc>
      </w:tr>
      <w:tr w:rsidR="006428C3" w:rsidRPr="0073541A" w14:paraId="73C05304" w14:textId="77777777" w:rsidTr="006428C3">
        <w:tc>
          <w:tcPr>
            <w:tcW w:w="2127" w:type="dxa"/>
            <w:vAlign w:val="center"/>
          </w:tcPr>
          <w:p w14:paraId="6687CE78"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Abandono de llamadas</w:t>
            </w:r>
          </w:p>
        </w:tc>
        <w:tc>
          <w:tcPr>
            <w:tcW w:w="5528" w:type="dxa"/>
            <w:vAlign w:val="center"/>
          </w:tcPr>
          <w:p w14:paraId="0308B45A"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Es el porcentaje de llamadas no contestadas en relación al total de llamadas entrantes.</w:t>
            </w:r>
          </w:p>
        </w:tc>
        <w:tc>
          <w:tcPr>
            <w:tcW w:w="1843" w:type="dxa"/>
            <w:vAlign w:val="center"/>
          </w:tcPr>
          <w:p w14:paraId="7FFBA39A" w14:textId="77777777" w:rsidR="006428C3" w:rsidRPr="0073541A" w:rsidRDefault="006428C3" w:rsidP="006428C3">
            <w:pPr>
              <w:spacing w:after="0" w:line="240" w:lineRule="atLeast"/>
              <w:jc w:val="center"/>
              <w:rPr>
                <w:rFonts w:ascii="Arial" w:hAnsi="Arial" w:cs="Arial"/>
                <w:sz w:val="20"/>
                <w:szCs w:val="20"/>
              </w:rPr>
            </w:pPr>
            <w:r w:rsidRPr="0073541A">
              <w:rPr>
                <w:rFonts w:ascii="Arial" w:hAnsi="Arial" w:cs="Arial"/>
                <w:sz w:val="20"/>
                <w:szCs w:val="20"/>
              </w:rPr>
              <w:t>&lt; 5%</w:t>
            </w:r>
          </w:p>
        </w:tc>
      </w:tr>
      <w:tr w:rsidR="006428C3" w:rsidRPr="0073541A" w14:paraId="245D30CF" w14:textId="77777777" w:rsidTr="006428C3">
        <w:tc>
          <w:tcPr>
            <w:tcW w:w="2127" w:type="dxa"/>
            <w:vAlign w:val="center"/>
          </w:tcPr>
          <w:p w14:paraId="343DABFA"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Tiempo de Inicio de Atención</w:t>
            </w:r>
          </w:p>
        </w:tc>
        <w:tc>
          <w:tcPr>
            <w:tcW w:w="5528" w:type="dxa"/>
            <w:vAlign w:val="center"/>
          </w:tcPr>
          <w:p w14:paraId="3CFB6279" w14:textId="77777777" w:rsidR="006428C3" w:rsidRPr="0073541A" w:rsidRDefault="006428C3" w:rsidP="006B3C93">
            <w:pPr>
              <w:spacing w:after="0" w:line="240" w:lineRule="atLeast"/>
              <w:rPr>
                <w:rFonts w:ascii="Arial" w:hAnsi="Arial" w:cs="Arial"/>
                <w:sz w:val="20"/>
                <w:szCs w:val="20"/>
              </w:rPr>
            </w:pPr>
            <w:r w:rsidRPr="0073541A">
              <w:rPr>
                <w:rFonts w:ascii="Arial" w:hAnsi="Arial" w:cs="Arial"/>
                <w:sz w:val="20"/>
                <w:szCs w:val="20"/>
              </w:rPr>
              <w:t xml:space="preserve">Es el porcentaje de incidentes en los que el tiempo máx. para el inicio de atención es de 15 minutos ya sea que este provenga de una detección proactiva o por una petición de </w:t>
            </w:r>
            <w:r w:rsidR="006B3C93" w:rsidRPr="0073541A">
              <w:rPr>
                <w:rFonts w:ascii="Arial" w:hAnsi="Arial" w:cs="Arial"/>
                <w:sz w:val="20"/>
                <w:szCs w:val="20"/>
              </w:rPr>
              <w:t xml:space="preserve">la </w:t>
            </w:r>
            <w:r w:rsidR="0035429E" w:rsidRPr="0073541A">
              <w:rPr>
                <w:rFonts w:ascii="Arial" w:hAnsi="Arial" w:cs="Arial"/>
                <w:sz w:val="20"/>
                <w:szCs w:val="20"/>
              </w:rPr>
              <w:t>SCJN</w:t>
            </w:r>
          </w:p>
        </w:tc>
        <w:tc>
          <w:tcPr>
            <w:tcW w:w="1843" w:type="dxa"/>
            <w:vAlign w:val="center"/>
          </w:tcPr>
          <w:p w14:paraId="12FD8ED5" w14:textId="77777777" w:rsidR="006428C3" w:rsidRPr="0073541A" w:rsidRDefault="006428C3" w:rsidP="006428C3">
            <w:pPr>
              <w:spacing w:after="0" w:line="240" w:lineRule="atLeast"/>
              <w:jc w:val="center"/>
              <w:rPr>
                <w:rFonts w:ascii="Arial" w:hAnsi="Arial" w:cs="Arial"/>
                <w:sz w:val="20"/>
                <w:szCs w:val="20"/>
              </w:rPr>
            </w:pPr>
            <w:r w:rsidRPr="0073541A">
              <w:rPr>
                <w:rFonts w:ascii="Arial" w:hAnsi="Arial" w:cs="Arial"/>
                <w:sz w:val="20"/>
                <w:szCs w:val="20"/>
              </w:rPr>
              <w:t>95%</w:t>
            </w:r>
          </w:p>
        </w:tc>
      </w:tr>
      <w:tr w:rsidR="006428C3" w:rsidRPr="0073541A" w14:paraId="7BA32490" w14:textId="77777777" w:rsidTr="006428C3">
        <w:tc>
          <w:tcPr>
            <w:tcW w:w="2127" w:type="dxa"/>
            <w:vAlign w:val="center"/>
          </w:tcPr>
          <w:p w14:paraId="26264E37"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Proactividad</w:t>
            </w:r>
          </w:p>
        </w:tc>
        <w:tc>
          <w:tcPr>
            <w:tcW w:w="5528" w:type="dxa"/>
            <w:vAlign w:val="center"/>
          </w:tcPr>
          <w:p w14:paraId="269365BB"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Es el porcentaje de incidentes detectados de forma oportuna por inactividad o pérdida de conectividad en los dispositivos monitoreables</w:t>
            </w:r>
          </w:p>
        </w:tc>
        <w:tc>
          <w:tcPr>
            <w:tcW w:w="1843" w:type="dxa"/>
            <w:vAlign w:val="center"/>
          </w:tcPr>
          <w:p w14:paraId="7FB270ED" w14:textId="77777777" w:rsidR="006428C3" w:rsidRPr="0073541A" w:rsidRDefault="006428C3" w:rsidP="006428C3">
            <w:pPr>
              <w:spacing w:after="0" w:line="240" w:lineRule="atLeast"/>
              <w:jc w:val="center"/>
              <w:rPr>
                <w:rFonts w:ascii="Arial" w:hAnsi="Arial" w:cs="Arial"/>
                <w:sz w:val="20"/>
                <w:szCs w:val="20"/>
              </w:rPr>
            </w:pPr>
            <w:r w:rsidRPr="0073541A">
              <w:rPr>
                <w:rFonts w:ascii="Arial" w:hAnsi="Arial" w:cs="Arial"/>
                <w:sz w:val="20"/>
                <w:szCs w:val="20"/>
              </w:rPr>
              <w:t>95%</w:t>
            </w:r>
          </w:p>
        </w:tc>
      </w:tr>
      <w:tr w:rsidR="006428C3" w:rsidRPr="0073541A" w14:paraId="245F0B2B" w14:textId="77777777" w:rsidTr="006428C3">
        <w:tc>
          <w:tcPr>
            <w:tcW w:w="2127" w:type="dxa"/>
            <w:vAlign w:val="center"/>
          </w:tcPr>
          <w:p w14:paraId="3CBE9AE1"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Retroalimentación</w:t>
            </w:r>
          </w:p>
        </w:tc>
        <w:tc>
          <w:tcPr>
            <w:tcW w:w="5528" w:type="dxa"/>
            <w:vAlign w:val="center"/>
          </w:tcPr>
          <w:p w14:paraId="7748793C" w14:textId="77777777" w:rsidR="006428C3" w:rsidRPr="0073541A" w:rsidRDefault="006428C3" w:rsidP="006428C3">
            <w:pPr>
              <w:spacing w:after="0" w:line="240" w:lineRule="atLeast"/>
              <w:rPr>
                <w:rFonts w:ascii="Arial" w:hAnsi="Arial" w:cs="Arial"/>
                <w:sz w:val="20"/>
                <w:szCs w:val="20"/>
              </w:rPr>
            </w:pPr>
            <w:r w:rsidRPr="0073541A">
              <w:rPr>
                <w:rFonts w:ascii="Arial" w:hAnsi="Arial" w:cs="Arial"/>
                <w:sz w:val="20"/>
                <w:szCs w:val="20"/>
              </w:rPr>
              <w:t>Porcentaje de casos retroalimentados durante la primera hora.</w:t>
            </w:r>
          </w:p>
        </w:tc>
        <w:tc>
          <w:tcPr>
            <w:tcW w:w="1843" w:type="dxa"/>
            <w:vAlign w:val="center"/>
          </w:tcPr>
          <w:p w14:paraId="325FE849" w14:textId="77777777" w:rsidR="006428C3" w:rsidRPr="0073541A" w:rsidRDefault="006428C3" w:rsidP="006428C3">
            <w:pPr>
              <w:spacing w:after="0" w:line="240" w:lineRule="atLeast"/>
              <w:jc w:val="center"/>
              <w:rPr>
                <w:rFonts w:ascii="Arial" w:hAnsi="Arial" w:cs="Arial"/>
                <w:sz w:val="20"/>
                <w:szCs w:val="20"/>
              </w:rPr>
            </w:pPr>
            <w:r w:rsidRPr="0073541A">
              <w:rPr>
                <w:rFonts w:ascii="Arial" w:hAnsi="Arial" w:cs="Arial"/>
                <w:sz w:val="20"/>
                <w:szCs w:val="20"/>
              </w:rPr>
              <w:t>95%</w:t>
            </w:r>
          </w:p>
        </w:tc>
      </w:tr>
    </w:tbl>
    <w:p w14:paraId="4F1BD30D" w14:textId="035938D2" w:rsidR="00495A06" w:rsidRDefault="00495A06" w:rsidP="006428C3">
      <w:pPr>
        <w:spacing w:after="0"/>
        <w:rPr>
          <w:rFonts w:ascii="Arial" w:hAnsi="Arial" w:cs="Arial"/>
          <w:szCs w:val="20"/>
        </w:rPr>
      </w:pPr>
    </w:p>
    <w:p w14:paraId="29281FD0" w14:textId="470C6554" w:rsidR="003A04F6" w:rsidRPr="0073541A" w:rsidRDefault="008E2B47" w:rsidP="005F303D">
      <w:pPr>
        <w:jc w:val="both"/>
        <w:rPr>
          <w:rFonts w:ascii="Arial" w:hAnsi="Arial" w:cs="Arial"/>
          <w:szCs w:val="20"/>
        </w:rPr>
      </w:pPr>
      <w:r>
        <w:rPr>
          <w:rFonts w:ascii="Arial" w:hAnsi="Arial" w:cs="Arial"/>
          <w:szCs w:val="20"/>
        </w:rPr>
        <w:lastRenderedPageBreak/>
        <w:t>Como parte de los entregables mensuales, se deberá entregar un reporte de cumplimiento de los niveles de servicio del NOC.</w:t>
      </w:r>
    </w:p>
    <w:p w14:paraId="797C7881" w14:textId="77777777" w:rsidR="00723150" w:rsidRPr="00A21444" w:rsidRDefault="00C70698" w:rsidP="00A21444">
      <w:pPr>
        <w:pStyle w:val="Ttulo1"/>
        <w:numPr>
          <w:ilvl w:val="1"/>
          <w:numId w:val="59"/>
        </w:numPr>
        <w:ind w:right="49"/>
        <w:rPr>
          <w:color w:val="548DD4" w:themeColor="text2" w:themeTint="99"/>
          <w:sz w:val="22"/>
          <w:szCs w:val="22"/>
        </w:rPr>
      </w:pPr>
      <w:bookmarkStart w:id="77" w:name="_Toc486247558"/>
      <w:r w:rsidRPr="00A21444">
        <w:rPr>
          <w:caps w:val="0"/>
          <w:color w:val="548DD4" w:themeColor="text2" w:themeTint="99"/>
          <w:sz w:val="22"/>
          <w:szCs w:val="22"/>
        </w:rPr>
        <w:t>CENTRO DE OPERACIONES DE SEGURIDAD - SOC</w:t>
      </w:r>
      <w:bookmarkEnd w:id="77"/>
    </w:p>
    <w:p w14:paraId="3727E473" w14:textId="77777777" w:rsidR="00E44F96" w:rsidRPr="0073541A" w:rsidRDefault="00E44F96" w:rsidP="00E44F96">
      <w:pPr>
        <w:spacing w:after="0"/>
        <w:jc w:val="both"/>
        <w:rPr>
          <w:rFonts w:ascii="Arial" w:hAnsi="Arial" w:cs="Arial"/>
          <w:sz w:val="20"/>
          <w:szCs w:val="20"/>
        </w:rPr>
      </w:pPr>
    </w:p>
    <w:p w14:paraId="1073E5B9" w14:textId="77777777" w:rsidR="001E1A85" w:rsidRPr="0073541A" w:rsidRDefault="001E1A85" w:rsidP="001E1A85">
      <w:pPr>
        <w:jc w:val="both"/>
        <w:rPr>
          <w:rFonts w:ascii="Arial" w:hAnsi="Arial" w:cs="Arial"/>
          <w:sz w:val="20"/>
          <w:szCs w:val="20"/>
        </w:rPr>
      </w:pPr>
      <w:r w:rsidRPr="0073541A">
        <w:rPr>
          <w:rFonts w:ascii="Arial" w:hAnsi="Arial" w:cs="Arial"/>
          <w:sz w:val="20"/>
          <w:szCs w:val="20"/>
        </w:rPr>
        <w:t xml:space="preserve">Es requisito que el prestador de servicios aplique a sus procesos de operación de todos los servicios solicitados la metodología denominada ITIL (Information Technology Infrestructure Library), así como el estándar de seguridad de la información ISO 27000, deberá asumir las siguientes responsabilidades mostradas en forma enunciativa y no limitativa: </w:t>
      </w:r>
    </w:p>
    <w:p w14:paraId="4940AACC" w14:textId="7E85854A" w:rsidR="001E1A85" w:rsidRPr="0073541A" w:rsidRDefault="001E1A85" w:rsidP="004A5449">
      <w:pPr>
        <w:pStyle w:val="Prrafodelista"/>
        <w:numPr>
          <w:ilvl w:val="0"/>
          <w:numId w:val="49"/>
        </w:numPr>
        <w:jc w:val="both"/>
        <w:rPr>
          <w:rFonts w:ascii="Arial" w:hAnsi="Arial" w:cs="Arial"/>
          <w:sz w:val="20"/>
          <w:szCs w:val="20"/>
          <w:lang w:val="es-MX"/>
        </w:rPr>
      </w:pPr>
      <w:r w:rsidRPr="0073541A">
        <w:rPr>
          <w:rFonts w:ascii="Arial" w:hAnsi="Arial" w:cs="Arial"/>
          <w:sz w:val="20"/>
          <w:szCs w:val="20"/>
          <w:lang w:val="es-MX"/>
        </w:rPr>
        <w:t xml:space="preserve">Administración de los equipos que confirman la solución de Seguridad Informática para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w:t>
      </w:r>
    </w:p>
    <w:p w14:paraId="50E51D9D" w14:textId="77777777" w:rsidR="001E1A85" w:rsidRPr="0073541A" w:rsidRDefault="001E1A85" w:rsidP="00981D92">
      <w:pPr>
        <w:pStyle w:val="Prrafodelista"/>
        <w:numPr>
          <w:ilvl w:val="0"/>
          <w:numId w:val="49"/>
        </w:numPr>
        <w:jc w:val="both"/>
        <w:rPr>
          <w:rFonts w:ascii="Arial" w:hAnsi="Arial" w:cs="Arial"/>
          <w:sz w:val="20"/>
          <w:szCs w:val="20"/>
          <w:lang w:val="es-MX"/>
        </w:rPr>
      </w:pPr>
      <w:r w:rsidRPr="0073541A">
        <w:rPr>
          <w:rFonts w:ascii="Arial" w:hAnsi="Arial" w:cs="Arial"/>
          <w:sz w:val="20"/>
          <w:szCs w:val="20"/>
          <w:lang w:val="es-MX"/>
        </w:rPr>
        <w:t>Administración de la disponibilidad y continuidad de los servicios de seguridad informática.</w:t>
      </w:r>
    </w:p>
    <w:p w14:paraId="00ADF125" w14:textId="77777777" w:rsidR="001E1A85" w:rsidRPr="0073541A" w:rsidRDefault="001E1A85" w:rsidP="00981D92">
      <w:pPr>
        <w:pStyle w:val="Prrafodelista"/>
        <w:numPr>
          <w:ilvl w:val="0"/>
          <w:numId w:val="49"/>
        </w:numPr>
        <w:jc w:val="both"/>
        <w:rPr>
          <w:rFonts w:ascii="Arial" w:hAnsi="Arial" w:cs="Arial"/>
          <w:sz w:val="20"/>
          <w:szCs w:val="20"/>
          <w:lang w:val="es-MX"/>
        </w:rPr>
      </w:pPr>
      <w:r w:rsidRPr="0073541A">
        <w:rPr>
          <w:rFonts w:ascii="Arial" w:hAnsi="Arial" w:cs="Arial"/>
          <w:sz w:val="20"/>
          <w:szCs w:val="20"/>
          <w:lang w:val="es-MX"/>
        </w:rPr>
        <w:t>Administración de incidentes de seguridad informática.</w:t>
      </w:r>
    </w:p>
    <w:p w14:paraId="2C08DB81" w14:textId="77777777" w:rsidR="001E1A85" w:rsidRPr="0073541A" w:rsidRDefault="001E1A85" w:rsidP="00981D92">
      <w:pPr>
        <w:pStyle w:val="Prrafodelista"/>
        <w:numPr>
          <w:ilvl w:val="0"/>
          <w:numId w:val="49"/>
        </w:numPr>
        <w:jc w:val="both"/>
        <w:rPr>
          <w:rFonts w:ascii="Arial" w:hAnsi="Arial" w:cs="Arial"/>
          <w:sz w:val="20"/>
          <w:szCs w:val="20"/>
          <w:lang w:val="es-MX"/>
        </w:rPr>
      </w:pPr>
      <w:r w:rsidRPr="0073541A">
        <w:rPr>
          <w:rFonts w:ascii="Arial" w:hAnsi="Arial" w:cs="Arial"/>
          <w:sz w:val="20"/>
          <w:szCs w:val="20"/>
          <w:lang w:val="es-MX"/>
        </w:rPr>
        <w:t>Administración de cambios de los servicios de seguridad informática.</w:t>
      </w:r>
    </w:p>
    <w:p w14:paraId="6AD9AD24" w14:textId="77777777" w:rsidR="001E1A85" w:rsidRPr="0073541A" w:rsidRDefault="001E1A85" w:rsidP="00981D92">
      <w:pPr>
        <w:pStyle w:val="Prrafodelista"/>
        <w:numPr>
          <w:ilvl w:val="0"/>
          <w:numId w:val="49"/>
        </w:numPr>
        <w:jc w:val="both"/>
        <w:rPr>
          <w:rFonts w:ascii="Arial" w:hAnsi="Arial" w:cs="Arial"/>
          <w:sz w:val="20"/>
          <w:szCs w:val="20"/>
          <w:lang w:val="es-MX"/>
        </w:rPr>
      </w:pPr>
      <w:r w:rsidRPr="0073541A">
        <w:rPr>
          <w:rFonts w:ascii="Arial" w:hAnsi="Arial" w:cs="Arial"/>
          <w:sz w:val="20"/>
          <w:szCs w:val="20"/>
          <w:lang w:val="es-MX"/>
        </w:rPr>
        <w:t xml:space="preserve">Administración de los servicios y reportes de seguridad informática. </w:t>
      </w:r>
    </w:p>
    <w:p w14:paraId="3BD43C25" w14:textId="77777777" w:rsidR="001E1A85" w:rsidRPr="0073541A" w:rsidRDefault="001E1A85" w:rsidP="00981D92">
      <w:pPr>
        <w:pStyle w:val="Prrafodelista"/>
        <w:numPr>
          <w:ilvl w:val="0"/>
          <w:numId w:val="49"/>
        </w:numPr>
        <w:jc w:val="both"/>
        <w:rPr>
          <w:rFonts w:ascii="Arial" w:hAnsi="Arial" w:cs="Arial"/>
          <w:sz w:val="20"/>
          <w:szCs w:val="20"/>
          <w:lang w:val="es-MX"/>
        </w:rPr>
      </w:pPr>
      <w:r w:rsidRPr="0073541A">
        <w:rPr>
          <w:rFonts w:ascii="Arial" w:hAnsi="Arial" w:cs="Arial"/>
          <w:sz w:val="20"/>
          <w:szCs w:val="20"/>
          <w:lang w:val="es-MX"/>
        </w:rPr>
        <w:t xml:space="preserve">Administración del mantenimiento preventivo y correctivo de los equipos de seguridad. </w:t>
      </w:r>
    </w:p>
    <w:p w14:paraId="581435A0" w14:textId="458473DE" w:rsidR="001E1A85" w:rsidRPr="0073541A" w:rsidRDefault="001E1A85" w:rsidP="004A5449">
      <w:pPr>
        <w:pStyle w:val="Prrafodelista"/>
        <w:numPr>
          <w:ilvl w:val="0"/>
          <w:numId w:val="49"/>
        </w:numPr>
        <w:jc w:val="both"/>
        <w:rPr>
          <w:rFonts w:ascii="Arial" w:hAnsi="Arial" w:cs="Arial"/>
          <w:sz w:val="20"/>
          <w:szCs w:val="20"/>
          <w:lang w:val="es-MX"/>
        </w:rPr>
      </w:pPr>
      <w:r w:rsidRPr="0073541A">
        <w:rPr>
          <w:rFonts w:ascii="Arial" w:hAnsi="Arial" w:cs="Arial"/>
          <w:sz w:val="20"/>
          <w:szCs w:val="20"/>
          <w:lang w:val="es-MX"/>
        </w:rPr>
        <w:t xml:space="preserve">Gestión de  vulnerabilidades de todos los equipos que integrarán el servicio de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 </w:t>
      </w:r>
    </w:p>
    <w:p w14:paraId="1A5A2154" w14:textId="50076B50" w:rsidR="001E1A85" w:rsidRPr="0073541A" w:rsidRDefault="001E1A85" w:rsidP="001E1A85">
      <w:pPr>
        <w:jc w:val="both"/>
        <w:rPr>
          <w:rFonts w:ascii="Arial" w:hAnsi="Arial" w:cs="Arial"/>
          <w:sz w:val="20"/>
          <w:szCs w:val="20"/>
        </w:rPr>
      </w:pPr>
      <w:r w:rsidRPr="0073541A">
        <w:rPr>
          <w:rFonts w:ascii="Arial" w:hAnsi="Arial" w:cs="Arial"/>
          <w:sz w:val="20"/>
          <w:szCs w:val="20"/>
        </w:rPr>
        <w:t xml:space="preserve">El prestador de servicios deberá proporcionar un servicio de Centro de Operaciones de Seguridad, el cual se encargará de la atención de reportes, fallas, incidentes, mantenimientos y requerimientos en la infraestructura de seguridad informática que dará soporte a los servicios de la </w:t>
      </w:r>
      <w:r w:rsidR="004A5449" w:rsidRPr="004A5449">
        <w:rPr>
          <w:rFonts w:ascii="Arial" w:hAnsi="Arial" w:cs="Arial"/>
          <w:sz w:val="20"/>
          <w:szCs w:val="20"/>
        </w:rPr>
        <w:t>Red Privada Virtual</w:t>
      </w:r>
      <w:r w:rsidRPr="0073541A">
        <w:rPr>
          <w:rFonts w:ascii="Arial" w:hAnsi="Arial" w:cs="Arial"/>
          <w:sz w:val="20"/>
          <w:szCs w:val="20"/>
        </w:rPr>
        <w:t xml:space="preserve"> de la SCJN. </w:t>
      </w:r>
    </w:p>
    <w:p w14:paraId="0EBD6411" w14:textId="1095450A" w:rsidR="001E1A85" w:rsidRPr="0073541A" w:rsidRDefault="001E1A85" w:rsidP="004A5449">
      <w:pPr>
        <w:pStyle w:val="Prrafodelista"/>
        <w:numPr>
          <w:ilvl w:val="0"/>
          <w:numId w:val="50"/>
        </w:numPr>
        <w:jc w:val="both"/>
        <w:rPr>
          <w:rFonts w:ascii="Arial" w:hAnsi="Arial" w:cs="Arial"/>
          <w:sz w:val="20"/>
          <w:szCs w:val="20"/>
          <w:lang w:val="es-MX"/>
        </w:rPr>
      </w:pPr>
      <w:r w:rsidRPr="0073541A">
        <w:rPr>
          <w:rFonts w:ascii="Arial" w:hAnsi="Arial" w:cs="Arial"/>
          <w:sz w:val="20"/>
          <w:szCs w:val="20"/>
          <w:lang w:val="es-MX"/>
        </w:rPr>
        <w:t xml:space="preserve">El SOC del prestador de servicios se encargará del monitoreo, identificación, análisis, registro y resolución de cualquier incidente en materia de seguridad informática que pudieran llegar a comprometer la disponibilidad e integridad de los servicios de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w:t>
      </w:r>
    </w:p>
    <w:p w14:paraId="12B49DC5" w14:textId="77777777" w:rsidR="001E1A85" w:rsidRPr="0073541A" w:rsidRDefault="001E1A85" w:rsidP="00981D92">
      <w:pPr>
        <w:pStyle w:val="Prrafodelista"/>
        <w:numPr>
          <w:ilvl w:val="0"/>
          <w:numId w:val="50"/>
        </w:numPr>
        <w:jc w:val="both"/>
        <w:rPr>
          <w:rFonts w:ascii="Arial" w:hAnsi="Arial" w:cs="Arial"/>
          <w:sz w:val="20"/>
          <w:szCs w:val="20"/>
          <w:lang w:val="es-MX"/>
        </w:rPr>
      </w:pPr>
      <w:r w:rsidRPr="0073541A">
        <w:rPr>
          <w:rFonts w:ascii="Arial" w:hAnsi="Arial" w:cs="Arial"/>
          <w:sz w:val="20"/>
          <w:szCs w:val="20"/>
          <w:lang w:val="es-MX"/>
        </w:rPr>
        <w:t xml:space="preserve">El SOC del prestador de servicios deberá estar conformado por personal altamente capacitado en las distintas ramas de seguridad informática, análisis forense, telecomunicaciones, auditoria informática, así como atención y respuesta a incidentes. </w:t>
      </w:r>
    </w:p>
    <w:p w14:paraId="36154DE2" w14:textId="77777777" w:rsidR="001E1A85" w:rsidRPr="0073541A" w:rsidRDefault="001E1A85" w:rsidP="00981D92">
      <w:pPr>
        <w:pStyle w:val="Prrafodelista"/>
        <w:numPr>
          <w:ilvl w:val="0"/>
          <w:numId w:val="50"/>
        </w:numPr>
        <w:jc w:val="both"/>
        <w:rPr>
          <w:rFonts w:ascii="Arial" w:hAnsi="Arial" w:cs="Arial"/>
          <w:sz w:val="20"/>
          <w:szCs w:val="20"/>
          <w:lang w:val="es-MX"/>
        </w:rPr>
      </w:pPr>
      <w:r w:rsidRPr="0073541A">
        <w:rPr>
          <w:rFonts w:ascii="Arial" w:hAnsi="Arial" w:cs="Arial"/>
          <w:sz w:val="20"/>
          <w:szCs w:val="20"/>
          <w:lang w:val="es-MX"/>
        </w:rPr>
        <w:t xml:space="preserve">El SOC del prestador de servicios deberá contar con las herramientas especializadas de hardware y software necesarias para atender cualquier incidente de seguridad informática de los servicios y portales web de la SCJN, entre las cuales se pueden mencionar las siguientes: correlacionador de eventos, escáner para análisis de flujos de red, herramientas de análisis forense, herramientas para análisis de logs, herramientas para análisis de malware, etc.  </w:t>
      </w:r>
    </w:p>
    <w:p w14:paraId="4198270D" w14:textId="77777777" w:rsidR="005F303D" w:rsidRDefault="005F303D" w:rsidP="001E1A85">
      <w:pPr>
        <w:jc w:val="both"/>
        <w:rPr>
          <w:rFonts w:ascii="Arial" w:hAnsi="Arial" w:cs="Arial"/>
          <w:sz w:val="20"/>
          <w:szCs w:val="20"/>
        </w:rPr>
      </w:pPr>
    </w:p>
    <w:p w14:paraId="051EE7E8" w14:textId="77777777" w:rsidR="005F303D" w:rsidRDefault="005F303D" w:rsidP="001E1A85">
      <w:pPr>
        <w:jc w:val="both"/>
        <w:rPr>
          <w:rFonts w:ascii="Arial" w:hAnsi="Arial" w:cs="Arial"/>
          <w:sz w:val="20"/>
          <w:szCs w:val="20"/>
        </w:rPr>
      </w:pPr>
    </w:p>
    <w:p w14:paraId="0DB35C04" w14:textId="77777777" w:rsidR="005F303D" w:rsidRDefault="005F303D" w:rsidP="001E1A85">
      <w:pPr>
        <w:jc w:val="both"/>
        <w:rPr>
          <w:rFonts w:ascii="Arial" w:hAnsi="Arial" w:cs="Arial"/>
          <w:sz w:val="20"/>
          <w:szCs w:val="20"/>
        </w:rPr>
      </w:pPr>
    </w:p>
    <w:p w14:paraId="6A599D3B" w14:textId="77777777" w:rsidR="001E1A85" w:rsidRPr="0073541A" w:rsidRDefault="001E1A85" w:rsidP="001E1A85">
      <w:pPr>
        <w:jc w:val="both"/>
        <w:rPr>
          <w:rFonts w:ascii="Arial" w:hAnsi="Arial" w:cs="Arial"/>
          <w:sz w:val="20"/>
          <w:szCs w:val="20"/>
        </w:rPr>
      </w:pPr>
      <w:r w:rsidRPr="0073541A">
        <w:rPr>
          <w:rFonts w:ascii="Arial" w:hAnsi="Arial" w:cs="Arial"/>
          <w:sz w:val="20"/>
          <w:szCs w:val="20"/>
        </w:rPr>
        <w:t>Condiciones necesarias para el Servicio de SOC:</w:t>
      </w:r>
    </w:p>
    <w:p w14:paraId="0AF1E13D" w14:textId="2BAB856F" w:rsidR="001E1A85" w:rsidRPr="0073541A" w:rsidRDefault="001E1A85" w:rsidP="004A5449">
      <w:pPr>
        <w:pStyle w:val="Prrafodelista"/>
        <w:numPr>
          <w:ilvl w:val="0"/>
          <w:numId w:val="51"/>
        </w:numPr>
        <w:jc w:val="both"/>
        <w:rPr>
          <w:rFonts w:ascii="Arial" w:hAnsi="Arial" w:cs="Arial"/>
          <w:sz w:val="20"/>
          <w:szCs w:val="20"/>
          <w:lang w:val="es-MX"/>
        </w:rPr>
      </w:pPr>
      <w:r w:rsidRPr="0073541A">
        <w:rPr>
          <w:rFonts w:ascii="Arial" w:hAnsi="Arial" w:cs="Arial"/>
          <w:sz w:val="20"/>
          <w:szCs w:val="20"/>
          <w:lang w:val="es-MX"/>
        </w:rPr>
        <w:lastRenderedPageBreak/>
        <w:t xml:space="preserve">El SOC del prestador de servicios se encargará de analizar, evaluar y proponer a la SCJN mejoras o adecuaciones en las políticas y controles de los servicios que conforman la Seguridad informática para el servicio de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 </w:t>
      </w:r>
    </w:p>
    <w:p w14:paraId="7C5A9DD9" w14:textId="43B88B4C" w:rsidR="001E1A85" w:rsidRPr="0073541A" w:rsidRDefault="001E1A85" w:rsidP="004A5449">
      <w:pPr>
        <w:pStyle w:val="Prrafodelista"/>
        <w:numPr>
          <w:ilvl w:val="0"/>
          <w:numId w:val="51"/>
        </w:numPr>
        <w:jc w:val="both"/>
        <w:rPr>
          <w:rFonts w:ascii="Arial" w:hAnsi="Arial" w:cs="Arial"/>
          <w:sz w:val="20"/>
          <w:szCs w:val="20"/>
          <w:lang w:val="es-MX"/>
        </w:rPr>
      </w:pPr>
      <w:r w:rsidRPr="0073541A">
        <w:rPr>
          <w:rFonts w:ascii="Arial" w:hAnsi="Arial" w:cs="Arial"/>
          <w:sz w:val="20"/>
          <w:szCs w:val="20"/>
          <w:lang w:val="es-MX"/>
        </w:rPr>
        <w:t xml:space="preserve">El SOC del prestador de servicios se encargará de realizar un proceso de análisis de vulnerabilidades sobre toda la infraestructura que integrarán el servicio de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 presentará los reportes de vulnerabilidades detectadas y establecerá y aplicará el plan de remediación correspondiente. Este proceso se deberá realizar al inicio de la prestación del servicio, así como un mínimo de cada 6 meses por la duración del contrato.   </w:t>
      </w:r>
    </w:p>
    <w:p w14:paraId="3B6692FB" w14:textId="0C30A77F" w:rsidR="001E1A85" w:rsidRPr="0073541A" w:rsidRDefault="001E1A85" w:rsidP="004A5449">
      <w:pPr>
        <w:pStyle w:val="Prrafodelista"/>
        <w:numPr>
          <w:ilvl w:val="0"/>
          <w:numId w:val="51"/>
        </w:numPr>
        <w:jc w:val="both"/>
        <w:rPr>
          <w:rFonts w:ascii="Arial" w:hAnsi="Arial" w:cs="Arial"/>
          <w:sz w:val="20"/>
          <w:szCs w:val="20"/>
          <w:lang w:val="es-MX"/>
        </w:rPr>
      </w:pPr>
      <w:r w:rsidRPr="0073541A">
        <w:rPr>
          <w:rFonts w:ascii="Arial" w:hAnsi="Arial" w:cs="Arial"/>
          <w:sz w:val="20"/>
          <w:szCs w:val="20"/>
          <w:lang w:val="es-MX"/>
        </w:rPr>
        <w:t xml:space="preserve">El SOC del prestador de servicios se encargará de monitorear y analizar el tráfico de red del servicio de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 con la finalidad de identificar y mitigar cualquier tráfico anómalo o ataque informático. </w:t>
      </w:r>
    </w:p>
    <w:p w14:paraId="6921787B" w14:textId="77777777" w:rsidR="001E1A85" w:rsidRPr="0073541A" w:rsidRDefault="001E1A85" w:rsidP="00981D92">
      <w:pPr>
        <w:pStyle w:val="Prrafodelista"/>
        <w:numPr>
          <w:ilvl w:val="0"/>
          <w:numId w:val="51"/>
        </w:numPr>
        <w:jc w:val="both"/>
        <w:rPr>
          <w:rFonts w:ascii="Arial" w:hAnsi="Arial" w:cs="Arial"/>
          <w:sz w:val="20"/>
          <w:szCs w:val="20"/>
          <w:lang w:val="es-MX"/>
        </w:rPr>
      </w:pPr>
      <w:r w:rsidRPr="0073541A">
        <w:rPr>
          <w:rFonts w:ascii="Arial" w:hAnsi="Arial" w:cs="Arial"/>
          <w:sz w:val="20"/>
          <w:szCs w:val="20"/>
          <w:lang w:val="es-MX"/>
        </w:rPr>
        <w:t>El SOC del prestador de servicios se encargará de recolectar, analizar y correlacionar los registros (logs) de los equipos que conforman la seguridad perimetral, telecomuni</w:t>
      </w:r>
      <w:r w:rsidR="00D64B5A">
        <w:rPr>
          <w:rFonts w:ascii="Arial" w:hAnsi="Arial" w:cs="Arial"/>
          <w:sz w:val="20"/>
          <w:szCs w:val="20"/>
          <w:lang w:val="es-MX"/>
        </w:rPr>
        <w:t>caciones y equipos de servicios</w:t>
      </w:r>
      <w:r w:rsidRPr="0073541A">
        <w:rPr>
          <w:rFonts w:ascii="Arial" w:hAnsi="Arial" w:cs="Arial"/>
          <w:sz w:val="20"/>
          <w:szCs w:val="20"/>
          <w:lang w:val="es-MX"/>
        </w:rPr>
        <w:t>, con la finalidad de identificar cualquier comportamiento anómalo.</w:t>
      </w:r>
    </w:p>
    <w:p w14:paraId="4417E398" w14:textId="4FEFD398" w:rsidR="001E1A85" w:rsidRPr="0073541A" w:rsidRDefault="001E1A85" w:rsidP="004A5449">
      <w:pPr>
        <w:pStyle w:val="Prrafodelista"/>
        <w:numPr>
          <w:ilvl w:val="0"/>
          <w:numId w:val="51"/>
        </w:numPr>
        <w:jc w:val="both"/>
        <w:rPr>
          <w:rFonts w:ascii="Arial" w:hAnsi="Arial" w:cs="Arial"/>
          <w:sz w:val="20"/>
          <w:szCs w:val="20"/>
          <w:lang w:val="es-MX"/>
        </w:rPr>
      </w:pPr>
      <w:r w:rsidRPr="0073541A">
        <w:rPr>
          <w:rFonts w:ascii="Arial" w:hAnsi="Arial" w:cs="Arial"/>
          <w:sz w:val="20"/>
          <w:szCs w:val="20"/>
          <w:lang w:val="es-MX"/>
        </w:rPr>
        <w:t xml:space="preserve">El SOC del prestador de servicios se encargará establecer y ejecutar un plan de atención y respuesta a incidentes de seguridad informática para los servicios de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 mismo que será validado por el personal técnico que designe la SCJN.</w:t>
      </w:r>
    </w:p>
    <w:p w14:paraId="6383210C" w14:textId="5CE69FBC" w:rsidR="001E1A85" w:rsidRPr="0073541A" w:rsidRDefault="001E1A85" w:rsidP="004A5449">
      <w:pPr>
        <w:pStyle w:val="Prrafodelista"/>
        <w:numPr>
          <w:ilvl w:val="0"/>
          <w:numId w:val="51"/>
        </w:numPr>
        <w:jc w:val="both"/>
        <w:rPr>
          <w:rFonts w:ascii="Arial" w:hAnsi="Arial" w:cs="Arial"/>
          <w:sz w:val="20"/>
          <w:szCs w:val="20"/>
          <w:lang w:val="es-MX"/>
        </w:rPr>
      </w:pPr>
      <w:r w:rsidRPr="0073541A">
        <w:rPr>
          <w:rFonts w:ascii="Arial" w:hAnsi="Arial" w:cs="Arial"/>
          <w:sz w:val="20"/>
          <w:szCs w:val="20"/>
          <w:lang w:val="es-MX"/>
        </w:rPr>
        <w:t xml:space="preserve">Ante un incidente de seguridad en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 el SOC del prestador de servicios se encargará de determinar las causas y afectaciones del incidente, elaborará un informe detallado, propondrá y ejecutará las medidas de remediación necesarias. </w:t>
      </w:r>
    </w:p>
    <w:p w14:paraId="3897B99A" w14:textId="77777777" w:rsidR="001E1A85" w:rsidRPr="0073541A" w:rsidRDefault="001E1A85" w:rsidP="00981D92">
      <w:pPr>
        <w:pStyle w:val="Prrafodelista"/>
        <w:numPr>
          <w:ilvl w:val="0"/>
          <w:numId w:val="51"/>
        </w:numPr>
        <w:jc w:val="both"/>
        <w:rPr>
          <w:rFonts w:ascii="Arial" w:hAnsi="Arial" w:cs="Arial"/>
          <w:sz w:val="20"/>
          <w:szCs w:val="20"/>
          <w:lang w:val="es-MX"/>
        </w:rPr>
      </w:pPr>
      <w:r w:rsidRPr="0073541A">
        <w:rPr>
          <w:rFonts w:ascii="Arial" w:hAnsi="Arial" w:cs="Arial"/>
          <w:sz w:val="20"/>
          <w:szCs w:val="20"/>
          <w:lang w:val="es-MX"/>
        </w:rPr>
        <w:t>Notificación de incidentes:</w:t>
      </w:r>
    </w:p>
    <w:p w14:paraId="2FB82688" w14:textId="77777777" w:rsidR="001E1A85" w:rsidRPr="0073541A" w:rsidRDefault="001E1A85" w:rsidP="00981D92">
      <w:pPr>
        <w:pStyle w:val="Prrafodelista"/>
        <w:numPr>
          <w:ilvl w:val="0"/>
          <w:numId w:val="52"/>
        </w:numPr>
        <w:jc w:val="both"/>
        <w:rPr>
          <w:rFonts w:ascii="Arial" w:hAnsi="Arial" w:cs="Arial"/>
          <w:sz w:val="20"/>
          <w:szCs w:val="20"/>
          <w:lang w:val="es-MX"/>
        </w:rPr>
      </w:pPr>
      <w:r w:rsidRPr="0073541A">
        <w:rPr>
          <w:rFonts w:ascii="Arial" w:hAnsi="Arial" w:cs="Arial"/>
          <w:sz w:val="20"/>
          <w:szCs w:val="20"/>
          <w:lang w:val="es-MX"/>
        </w:rPr>
        <w:t>El servicio será proporcionado las 24 horas los 365 días del año.</w:t>
      </w:r>
    </w:p>
    <w:p w14:paraId="46AB043A" w14:textId="55725365" w:rsidR="001E1A85" w:rsidRPr="0073541A" w:rsidRDefault="001E1A85" w:rsidP="004A5449">
      <w:pPr>
        <w:pStyle w:val="Prrafodelista"/>
        <w:numPr>
          <w:ilvl w:val="0"/>
          <w:numId w:val="52"/>
        </w:numPr>
        <w:jc w:val="both"/>
        <w:rPr>
          <w:rFonts w:ascii="Arial" w:hAnsi="Arial" w:cs="Arial"/>
          <w:sz w:val="20"/>
          <w:szCs w:val="20"/>
          <w:lang w:val="es-MX"/>
        </w:rPr>
      </w:pPr>
      <w:r w:rsidRPr="0073541A">
        <w:rPr>
          <w:rFonts w:ascii="Arial" w:hAnsi="Arial" w:cs="Arial"/>
          <w:sz w:val="20"/>
          <w:szCs w:val="20"/>
          <w:lang w:val="es-MX"/>
        </w:rPr>
        <w:t xml:space="preserve">El prestador de servicios deberá contar con personal capacitado para identificar, atender y notificar cualquier incidente de seguridad en los servicios de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w:t>
      </w:r>
    </w:p>
    <w:p w14:paraId="29CDF03A" w14:textId="351BE343" w:rsidR="001E1A85" w:rsidRPr="0073541A" w:rsidRDefault="001E1A85" w:rsidP="004A5449">
      <w:pPr>
        <w:pStyle w:val="Prrafodelista"/>
        <w:numPr>
          <w:ilvl w:val="0"/>
          <w:numId w:val="52"/>
        </w:numPr>
        <w:jc w:val="both"/>
        <w:rPr>
          <w:rFonts w:ascii="Arial" w:hAnsi="Arial" w:cs="Arial"/>
          <w:sz w:val="20"/>
          <w:szCs w:val="20"/>
          <w:lang w:val="es-MX"/>
        </w:rPr>
      </w:pPr>
      <w:r w:rsidRPr="0073541A">
        <w:rPr>
          <w:rFonts w:ascii="Arial" w:hAnsi="Arial" w:cs="Arial"/>
          <w:sz w:val="20"/>
          <w:szCs w:val="20"/>
          <w:lang w:val="es-MX"/>
        </w:rPr>
        <w:t xml:space="preserve">Se deberá manejar el marco de referencia ISO 27000 para el establecimiento de controles de seguridad informática en los procesos de la </w:t>
      </w:r>
      <w:r w:rsidR="004A5449" w:rsidRPr="004A5449">
        <w:rPr>
          <w:rFonts w:ascii="Arial" w:hAnsi="Arial" w:cs="Arial"/>
          <w:sz w:val="20"/>
          <w:szCs w:val="20"/>
          <w:lang w:val="es-MX"/>
        </w:rPr>
        <w:t>Red Privada Virtual</w:t>
      </w:r>
      <w:r w:rsidRPr="0073541A">
        <w:rPr>
          <w:rFonts w:ascii="Arial" w:hAnsi="Arial" w:cs="Arial"/>
          <w:sz w:val="20"/>
          <w:szCs w:val="20"/>
          <w:lang w:val="es-MX"/>
        </w:rPr>
        <w:t xml:space="preserve"> de la SCJN</w:t>
      </w:r>
    </w:p>
    <w:p w14:paraId="3AFC887D" w14:textId="77777777" w:rsidR="00A223CA" w:rsidRPr="00A223CA" w:rsidRDefault="001E1A85" w:rsidP="00AC46C5">
      <w:pPr>
        <w:pStyle w:val="Prrafodelista"/>
        <w:numPr>
          <w:ilvl w:val="0"/>
          <w:numId w:val="52"/>
        </w:numPr>
        <w:spacing w:line="360" w:lineRule="auto"/>
        <w:jc w:val="both"/>
        <w:rPr>
          <w:rFonts w:ascii="Arial" w:hAnsi="Arial" w:cs="Arial"/>
        </w:rPr>
      </w:pPr>
      <w:r w:rsidRPr="00A223CA">
        <w:rPr>
          <w:rFonts w:ascii="Arial" w:hAnsi="Arial" w:cs="Arial"/>
          <w:sz w:val="20"/>
          <w:szCs w:val="20"/>
          <w:lang w:val="es-MX"/>
        </w:rPr>
        <w:t>Se deberá manejar un proceso de atención y notificación de incidentes</w:t>
      </w:r>
      <w:r w:rsidR="00AE6053" w:rsidRPr="00A223CA">
        <w:rPr>
          <w:rFonts w:ascii="Arial" w:hAnsi="Arial" w:cs="Arial"/>
          <w:sz w:val="20"/>
          <w:szCs w:val="20"/>
          <w:lang w:val="es-MX"/>
        </w:rPr>
        <w:t xml:space="preserve"> mediante la metodología ITIL</w:t>
      </w:r>
      <w:r w:rsidRPr="00A223CA">
        <w:rPr>
          <w:rFonts w:ascii="Arial" w:hAnsi="Arial" w:cs="Arial"/>
          <w:sz w:val="20"/>
          <w:szCs w:val="20"/>
          <w:lang w:val="es-MX"/>
        </w:rPr>
        <w:t xml:space="preserve">. </w:t>
      </w:r>
    </w:p>
    <w:p w14:paraId="6E049F24" w14:textId="050D08B8" w:rsidR="00A223CA" w:rsidRPr="00A223CA" w:rsidRDefault="00A223CA" w:rsidP="00A223CA">
      <w:pPr>
        <w:spacing w:line="240" w:lineRule="auto"/>
        <w:jc w:val="both"/>
        <w:rPr>
          <w:rFonts w:ascii="Arial" w:hAnsi="Arial" w:cs="Arial"/>
        </w:rPr>
      </w:pPr>
      <w:r w:rsidRPr="00A223CA">
        <w:rPr>
          <w:rFonts w:ascii="Arial" w:hAnsi="Arial" w:cs="Arial"/>
        </w:rPr>
        <w:t>Se deberán entregar de forma mensual, como máximo en los primeros 7 días hábiles del mes, los siguientes reportes:</w:t>
      </w:r>
    </w:p>
    <w:p w14:paraId="5556D50C" w14:textId="1FCE3858" w:rsidR="00723DAC" w:rsidRPr="00A223CA" w:rsidRDefault="00723DAC" w:rsidP="00723DAC">
      <w:pPr>
        <w:pStyle w:val="Prrafodelista"/>
        <w:numPr>
          <w:ilvl w:val="0"/>
          <w:numId w:val="60"/>
        </w:numPr>
        <w:spacing w:after="0" w:line="240" w:lineRule="auto"/>
        <w:contextualSpacing w:val="0"/>
        <w:jc w:val="both"/>
        <w:rPr>
          <w:rFonts w:ascii="Arial" w:hAnsi="Arial" w:cs="Arial"/>
          <w:sz w:val="20"/>
          <w:szCs w:val="20"/>
          <w:lang w:val="es-MX" w:eastAsia="es-MX"/>
        </w:rPr>
      </w:pPr>
      <w:r w:rsidRPr="00A223CA">
        <w:rPr>
          <w:rFonts w:ascii="Arial" w:hAnsi="Arial" w:cs="Arial"/>
          <w:sz w:val="20"/>
          <w:szCs w:val="20"/>
          <w:lang w:val="es-MX" w:eastAsia="es-MX"/>
        </w:rPr>
        <w:t>Reporte de disponibilidad de la infraestructura de seguridad informática, donde se incluy</w:t>
      </w:r>
      <w:r w:rsidR="00AE6053" w:rsidRPr="00A223CA">
        <w:rPr>
          <w:rFonts w:ascii="Arial" w:hAnsi="Arial" w:cs="Arial"/>
          <w:sz w:val="20"/>
          <w:szCs w:val="20"/>
          <w:lang w:val="es-MX" w:eastAsia="es-MX"/>
        </w:rPr>
        <w:t>a</w:t>
      </w:r>
      <w:r w:rsidRPr="00A223CA">
        <w:rPr>
          <w:rFonts w:ascii="Arial" w:hAnsi="Arial" w:cs="Arial"/>
          <w:sz w:val="20"/>
          <w:szCs w:val="20"/>
          <w:lang w:val="es-MX" w:eastAsia="es-MX"/>
        </w:rPr>
        <w:t xml:space="preserve"> la disponibilidad por servicio.  </w:t>
      </w:r>
    </w:p>
    <w:p w14:paraId="7F381EB9" w14:textId="77777777" w:rsidR="00723DAC" w:rsidRPr="00A223CA" w:rsidRDefault="00723DAC" w:rsidP="00723DAC">
      <w:pPr>
        <w:pStyle w:val="Prrafodelista"/>
        <w:numPr>
          <w:ilvl w:val="0"/>
          <w:numId w:val="60"/>
        </w:numPr>
        <w:spacing w:after="0" w:line="240" w:lineRule="auto"/>
        <w:contextualSpacing w:val="0"/>
        <w:jc w:val="both"/>
        <w:rPr>
          <w:rFonts w:ascii="Arial" w:hAnsi="Arial" w:cs="Arial"/>
          <w:sz w:val="20"/>
          <w:szCs w:val="20"/>
          <w:lang w:val="es-MX" w:eastAsia="es-MX"/>
        </w:rPr>
      </w:pPr>
      <w:r w:rsidRPr="00A223CA">
        <w:rPr>
          <w:rFonts w:ascii="Arial" w:hAnsi="Arial" w:cs="Arial"/>
          <w:sz w:val="20"/>
          <w:szCs w:val="20"/>
          <w:lang w:val="es-MX" w:eastAsia="es-MX"/>
        </w:rPr>
        <w:t xml:space="preserve">Reporte de tráfico malicioso y ataques de DDoS identificados por la herramienta durante el periodo. Se deberá indicar el país de origen y el tipo de tráfico identificado. </w:t>
      </w:r>
    </w:p>
    <w:p w14:paraId="26FF9898" w14:textId="77777777" w:rsidR="00723DAC" w:rsidRPr="00A223CA" w:rsidRDefault="00723DAC" w:rsidP="00723DAC">
      <w:pPr>
        <w:pStyle w:val="Prrafodelista"/>
        <w:numPr>
          <w:ilvl w:val="0"/>
          <w:numId w:val="60"/>
        </w:numPr>
        <w:spacing w:after="0" w:line="240" w:lineRule="auto"/>
        <w:contextualSpacing w:val="0"/>
        <w:jc w:val="both"/>
        <w:rPr>
          <w:rFonts w:ascii="Arial" w:hAnsi="Arial" w:cs="Arial"/>
          <w:sz w:val="20"/>
          <w:szCs w:val="20"/>
          <w:lang w:val="es-MX"/>
        </w:rPr>
      </w:pPr>
      <w:r w:rsidRPr="00A223CA">
        <w:rPr>
          <w:rFonts w:ascii="Arial" w:hAnsi="Arial" w:cs="Arial"/>
          <w:sz w:val="20"/>
          <w:szCs w:val="20"/>
          <w:lang w:val="es-MX"/>
        </w:rPr>
        <w:t xml:space="preserve">Informe de políticas Firewall configuradas. </w:t>
      </w:r>
    </w:p>
    <w:p w14:paraId="368DBC96" w14:textId="77777777" w:rsidR="00723DAC" w:rsidRPr="00A223CA" w:rsidRDefault="00723DAC" w:rsidP="00723DAC">
      <w:pPr>
        <w:pStyle w:val="Prrafodelista"/>
        <w:numPr>
          <w:ilvl w:val="0"/>
          <w:numId w:val="60"/>
        </w:numPr>
        <w:spacing w:after="0" w:line="240" w:lineRule="auto"/>
        <w:contextualSpacing w:val="0"/>
        <w:jc w:val="both"/>
        <w:rPr>
          <w:rFonts w:ascii="Arial" w:hAnsi="Arial" w:cs="Arial"/>
          <w:sz w:val="20"/>
          <w:szCs w:val="20"/>
          <w:lang w:val="es-MX"/>
        </w:rPr>
      </w:pPr>
      <w:r w:rsidRPr="00A223CA">
        <w:rPr>
          <w:rFonts w:ascii="Arial" w:hAnsi="Arial" w:cs="Arial"/>
          <w:sz w:val="20"/>
          <w:szCs w:val="20"/>
          <w:lang w:val="es-MX"/>
        </w:rPr>
        <w:t xml:space="preserve">Reporte ataques identificados por la infraestructura de seguridad durante el periodo. Se deberá indicar el país de origen y el tipo de tráfico identificado.  </w:t>
      </w:r>
    </w:p>
    <w:p w14:paraId="76889743" w14:textId="77777777" w:rsidR="00723DAC" w:rsidRPr="00A223CA" w:rsidRDefault="00723DAC" w:rsidP="00723DAC">
      <w:pPr>
        <w:pStyle w:val="Prrafodelista"/>
        <w:numPr>
          <w:ilvl w:val="0"/>
          <w:numId w:val="60"/>
        </w:numPr>
        <w:spacing w:after="0" w:line="240" w:lineRule="auto"/>
        <w:contextualSpacing w:val="0"/>
        <w:jc w:val="both"/>
        <w:rPr>
          <w:rFonts w:ascii="Arial" w:hAnsi="Arial" w:cs="Arial"/>
          <w:sz w:val="20"/>
          <w:szCs w:val="20"/>
          <w:lang w:val="es-MX"/>
        </w:rPr>
      </w:pPr>
      <w:r w:rsidRPr="00A223CA">
        <w:rPr>
          <w:rFonts w:ascii="Arial" w:hAnsi="Arial" w:cs="Arial"/>
          <w:sz w:val="20"/>
          <w:szCs w:val="20"/>
          <w:lang w:val="es-MX"/>
        </w:rPr>
        <w:t>Informe de ataques y comportamiento anómalos registrados durante el periodo.</w:t>
      </w:r>
    </w:p>
    <w:p w14:paraId="711FDE32" w14:textId="77777777" w:rsidR="00723DAC" w:rsidRPr="00A223CA" w:rsidRDefault="00723DAC" w:rsidP="00723DAC">
      <w:pPr>
        <w:pStyle w:val="Prrafodelista"/>
        <w:numPr>
          <w:ilvl w:val="0"/>
          <w:numId w:val="60"/>
        </w:numPr>
        <w:spacing w:after="0" w:line="240" w:lineRule="auto"/>
        <w:contextualSpacing w:val="0"/>
        <w:jc w:val="both"/>
        <w:rPr>
          <w:rFonts w:ascii="Arial" w:hAnsi="Arial" w:cs="Arial"/>
          <w:sz w:val="20"/>
          <w:szCs w:val="20"/>
          <w:lang w:val="es-MX"/>
        </w:rPr>
      </w:pPr>
      <w:r w:rsidRPr="00A223CA">
        <w:rPr>
          <w:rFonts w:ascii="Arial" w:hAnsi="Arial" w:cs="Arial"/>
          <w:sz w:val="20"/>
          <w:szCs w:val="20"/>
          <w:lang w:val="es-MX"/>
        </w:rPr>
        <w:t>Reporte de vulnerabilidades así como su remediación</w:t>
      </w:r>
    </w:p>
    <w:p w14:paraId="6E9C23EA" w14:textId="77777777" w:rsidR="00723DAC" w:rsidRPr="00A223CA" w:rsidRDefault="00723DAC" w:rsidP="00723DAC">
      <w:pPr>
        <w:pStyle w:val="Prrafodelista"/>
        <w:numPr>
          <w:ilvl w:val="0"/>
          <w:numId w:val="60"/>
        </w:numPr>
        <w:spacing w:after="0" w:line="240" w:lineRule="auto"/>
        <w:contextualSpacing w:val="0"/>
        <w:jc w:val="both"/>
        <w:rPr>
          <w:rFonts w:ascii="Arial" w:hAnsi="Arial" w:cs="Arial"/>
          <w:sz w:val="20"/>
          <w:szCs w:val="20"/>
          <w:lang w:val="es-MX"/>
        </w:rPr>
      </w:pPr>
      <w:r w:rsidRPr="00A223CA">
        <w:rPr>
          <w:rFonts w:ascii="Arial" w:hAnsi="Arial" w:cs="Arial"/>
          <w:sz w:val="20"/>
          <w:szCs w:val="20"/>
          <w:lang w:val="es-MX"/>
        </w:rPr>
        <w:t xml:space="preserve">Reporte de las actividades realizadas por el SOC durante el periodo de servicio.  </w:t>
      </w:r>
    </w:p>
    <w:p w14:paraId="771ABCAB" w14:textId="77777777" w:rsidR="00723DAC" w:rsidRPr="00A223CA" w:rsidRDefault="00723DAC" w:rsidP="00723DAC">
      <w:pPr>
        <w:pStyle w:val="Prrafodelista"/>
        <w:numPr>
          <w:ilvl w:val="0"/>
          <w:numId w:val="60"/>
        </w:numPr>
        <w:spacing w:after="0" w:line="240" w:lineRule="auto"/>
        <w:contextualSpacing w:val="0"/>
        <w:jc w:val="both"/>
        <w:rPr>
          <w:rFonts w:ascii="Arial" w:hAnsi="Arial" w:cs="Arial"/>
          <w:sz w:val="20"/>
          <w:szCs w:val="20"/>
          <w:lang w:val="es-MX"/>
        </w:rPr>
      </w:pPr>
      <w:r w:rsidRPr="00A223CA">
        <w:rPr>
          <w:rFonts w:ascii="Arial" w:hAnsi="Arial" w:cs="Arial"/>
          <w:sz w:val="20"/>
          <w:szCs w:val="20"/>
          <w:lang w:val="es-MX"/>
        </w:rPr>
        <w:t xml:space="preserve">Informes de los incidentes de seguridad registrados en el periodo y su solución. </w:t>
      </w:r>
    </w:p>
    <w:p w14:paraId="60B5F802" w14:textId="36DD5507" w:rsidR="003F39AC" w:rsidRPr="00A21444" w:rsidRDefault="00C70698" w:rsidP="00A21444">
      <w:pPr>
        <w:pStyle w:val="Ttulo1"/>
        <w:numPr>
          <w:ilvl w:val="0"/>
          <w:numId w:val="59"/>
        </w:numPr>
        <w:ind w:right="49"/>
        <w:rPr>
          <w:color w:val="548DD4" w:themeColor="text2" w:themeTint="99"/>
          <w:sz w:val="22"/>
          <w:szCs w:val="22"/>
        </w:rPr>
      </w:pPr>
      <w:bookmarkStart w:id="78" w:name="_Toc486247559"/>
      <w:r w:rsidRPr="00A21444">
        <w:rPr>
          <w:caps w:val="0"/>
          <w:color w:val="548DD4" w:themeColor="text2" w:themeTint="99"/>
          <w:sz w:val="22"/>
          <w:szCs w:val="22"/>
        </w:rPr>
        <w:lastRenderedPageBreak/>
        <w:t>NIVELES DE SERVICIO PARA LOS SERVICIOS SOLICITADOS</w:t>
      </w:r>
      <w:bookmarkEnd w:id="78"/>
    </w:p>
    <w:p w14:paraId="3FF840BD" w14:textId="77777777" w:rsidR="003F39AC" w:rsidRPr="0073541A" w:rsidRDefault="003F39AC" w:rsidP="0091487D">
      <w:pPr>
        <w:spacing w:beforeLines="40" w:before="96" w:afterLines="40" w:after="96" w:line="240" w:lineRule="auto"/>
        <w:jc w:val="both"/>
        <w:rPr>
          <w:rFonts w:ascii="Arial" w:hAnsi="Arial" w:cs="Arial"/>
          <w:color w:val="000000"/>
          <w:spacing w:val="2"/>
          <w:sz w:val="20"/>
          <w:szCs w:val="20"/>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3"/>
        <w:gridCol w:w="2332"/>
        <w:gridCol w:w="2712"/>
        <w:gridCol w:w="1418"/>
        <w:gridCol w:w="1842"/>
      </w:tblGrid>
      <w:tr w:rsidR="006B3C93" w:rsidRPr="00A3013D" w14:paraId="5717B88D" w14:textId="77777777" w:rsidTr="005F303D">
        <w:trPr>
          <w:trHeight w:val="20"/>
        </w:trPr>
        <w:tc>
          <w:tcPr>
            <w:tcW w:w="9087" w:type="dxa"/>
            <w:gridSpan w:val="5"/>
            <w:shd w:val="clear" w:color="auto" w:fill="auto"/>
            <w:noWrap/>
            <w:vAlign w:val="center"/>
            <w:hideMark/>
          </w:tcPr>
          <w:p w14:paraId="31D86E99" w14:textId="77777777" w:rsidR="003F39AC" w:rsidRPr="00A3013D" w:rsidRDefault="003F39AC" w:rsidP="00597702">
            <w:pPr>
              <w:jc w:val="center"/>
              <w:rPr>
                <w:rFonts w:ascii="Segoe UI" w:hAnsi="Segoe UI" w:cs="Segoe UI"/>
                <w:b/>
                <w:sz w:val="16"/>
                <w:szCs w:val="16"/>
                <w:lang w:eastAsia="es-MX"/>
              </w:rPr>
            </w:pPr>
            <w:r w:rsidRPr="00A3013D">
              <w:rPr>
                <w:rFonts w:ascii="Segoe UI" w:hAnsi="Segoe UI" w:cs="Segoe UI"/>
                <w:b/>
                <w:sz w:val="16"/>
                <w:szCs w:val="16"/>
                <w:lang w:eastAsia="es-MX"/>
              </w:rPr>
              <w:t>Niveles de servicio</w:t>
            </w:r>
          </w:p>
        </w:tc>
      </w:tr>
      <w:tr w:rsidR="006B3C93" w:rsidRPr="00A3013D" w14:paraId="2FE93D7F" w14:textId="77777777" w:rsidTr="005F303D">
        <w:trPr>
          <w:trHeight w:val="20"/>
        </w:trPr>
        <w:tc>
          <w:tcPr>
            <w:tcW w:w="783" w:type="dxa"/>
            <w:shd w:val="clear" w:color="auto" w:fill="auto"/>
            <w:noWrap/>
            <w:vAlign w:val="center"/>
            <w:hideMark/>
          </w:tcPr>
          <w:p w14:paraId="440FD250" w14:textId="77777777" w:rsidR="003F39AC" w:rsidRPr="00A3013D" w:rsidRDefault="003F39AC" w:rsidP="00597702">
            <w:pPr>
              <w:rPr>
                <w:rFonts w:ascii="Segoe UI" w:hAnsi="Segoe UI" w:cs="Segoe UI"/>
                <w:b/>
                <w:sz w:val="16"/>
                <w:szCs w:val="16"/>
                <w:lang w:eastAsia="es-MX"/>
              </w:rPr>
            </w:pPr>
            <w:r w:rsidRPr="00A3013D">
              <w:rPr>
                <w:rFonts w:ascii="Segoe UI" w:hAnsi="Segoe UI" w:cs="Segoe UI"/>
                <w:b/>
                <w:sz w:val="16"/>
                <w:szCs w:val="16"/>
                <w:lang w:eastAsia="es-MX"/>
              </w:rPr>
              <w:t>ID</w:t>
            </w:r>
          </w:p>
        </w:tc>
        <w:tc>
          <w:tcPr>
            <w:tcW w:w="2332" w:type="dxa"/>
            <w:shd w:val="clear" w:color="auto" w:fill="auto"/>
            <w:noWrap/>
            <w:vAlign w:val="center"/>
            <w:hideMark/>
          </w:tcPr>
          <w:p w14:paraId="2E041FC7" w14:textId="77777777" w:rsidR="003F39AC" w:rsidRPr="00A3013D" w:rsidRDefault="003F39AC" w:rsidP="00597702">
            <w:pPr>
              <w:rPr>
                <w:rFonts w:ascii="Segoe UI" w:hAnsi="Segoe UI" w:cs="Segoe UI"/>
                <w:b/>
                <w:sz w:val="16"/>
                <w:szCs w:val="16"/>
                <w:lang w:eastAsia="es-MX"/>
              </w:rPr>
            </w:pPr>
            <w:r w:rsidRPr="00A3013D">
              <w:rPr>
                <w:rFonts w:ascii="Segoe UI" w:hAnsi="Segoe UI" w:cs="Segoe UI"/>
                <w:b/>
                <w:sz w:val="16"/>
                <w:szCs w:val="16"/>
                <w:lang w:eastAsia="es-MX"/>
              </w:rPr>
              <w:t>Descripción del servicio</w:t>
            </w:r>
          </w:p>
        </w:tc>
        <w:tc>
          <w:tcPr>
            <w:tcW w:w="2712" w:type="dxa"/>
            <w:shd w:val="clear" w:color="auto" w:fill="auto"/>
            <w:noWrap/>
            <w:vAlign w:val="center"/>
            <w:hideMark/>
          </w:tcPr>
          <w:p w14:paraId="6F43F187" w14:textId="77777777" w:rsidR="003F39AC" w:rsidRPr="00A3013D" w:rsidRDefault="003F39AC" w:rsidP="00597702">
            <w:pPr>
              <w:jc w:val="center"/>
              <w:rPr>
                <w:rFonts w:ascii="Segoe UI" w:hAnsi="Segoe UI" w:cs="Segoe UI"/>
                <w:b/>
                <w:sz w:val="16"/>
                <w:szCs w:val="16"/>
                <w:lang w:eastAsia="es-MX"/>
              </w:rPr>
            </w:pPr>
            <w:r w:rsidRPr="00A3013D">
              <w:rPr>
                <w:rFonts w:ascii="Segoe UI" w:hAnsi="Segoe UI" w:cs="Segoe UI"/>
                <w:b/>
                <w:sz w:val="16"/>
                <w:szCs w:val="16"/>
                <w:lang w:eastAsia="es-MX"/>
              </w:rPr>
              <w:t>Métrica</w:t>
            </w:r>
          </w:p>
        </w:tc>
        <w:tc>
          <w:tcPr>
            <w:tcW w:w="1418" w:type="dxa"/>
            <w:shd w:val="clear" w:color="auto" w:fill="auto"/>
            <w:noWrap/>
            <w:vAlign w:val="center"/>
            <w:hideMark/>
          </w:tcPr>
          <w:p w14:paraId="1C95B8E3" w14:textId="77777777" w:rsidR="003F39AC" w:rsidRPr="00A3013D" w:rsidRDefault="003F39AC" w:rsidP="00597702">
            <w:pPr>
              <w:jc w:val="center"/>
              <w:rPr>
                <w:rFonts w:ascii="Segoe UI" w:hAnsi="Segoe UI" w:cs="Segoe UI"/>
                <w:b/>
                <w:sz w:val="16"/>
                <w:szCs w:val="16"/>
                <w:lang w:eastAsia="es-MX"/>
              </w:rPr>
            </w:pPr>
            <w:r w:rsidRPr="00A3013D">
              <w:rPr>
                <w:rFonts w:ascii="Segoe UI" w:hAnsi="Segoe UI" w:cs="Segoe UI"/>
                <w:b/>
                <w:sz w:val="16"/>
                <w:szCs w:val="16"/>
                <w:lang w:eastAsia="es-MX"/>
              </w:rPr>
              <w:t>Periodicidad</w:t>
            </w:r>
          </w:p>
        </w:tc>
        <w:tc>
          <w:tcPr>
            <w:tcW w:w="1842" w:type="dxa"/>
            <w:shd w:val="clear" w:color="auto" w:fill="auto"/>
            <w:noWrap/>
            <w:vAlign w:val="center"/>
            <w:hideMark/>
          </w:tcPr>
          <w:p w14:paraId="36E2A539" w14:textId="77777777" w:rsidR="003F39AC" w:rsidRPr="00A3013D" w:rsidRDefault="003F39AC" w:rsidP="00597702">
            <w:pPr>
              <w:jc w:val="center"/>
              <w:rPr>
                <w:rFonts w:ascii="Segoe UI" w:hAnsi="Segoe UI" w:cs="Segoe UI"/>
                <w:b/>
                <w:sz w:val="16"/>
                <w:szCs w:val="16"/>
                <w:lang w:eastAsia="es-MX"/>
              </w:rPr>
            </w:pPr>
            <w:r w:rsidRPr="00A3013D">
              <w:rPr>
                <w:rFonts w:ascii="Segoe UI" w:hAnsi="Segoe UI" w:cs="Segoe UI"/>
                <w:b/>
                <w:sz w:val="16"/>
                <w:szCs w:val="16"/>
                <w:lang w:eastAsia="es-MX"/>
              </w:rPr>
              <w:t>Nivel de servicio solicitado</w:t>
            </w:r>
          </w:p>
        </w:tc>
      </w:tr>
      <w:tr w:rsidR="003F39AC" w:rsidRPr="00A3013D" w14:paraId="79074296" w14:textId="77777777" w:rsidTr="005F303D">
        <w:trPr>
          <w:trHeight w:val="20"/>
        </w:trPr>
        <w:tc>
          <w:tcPr>
            <w:tcW w:w="783" w:type="dxa"/>
            <w:vMerge w:val="restart"/>
            <w:shd w:val="clear" w:color="auto" w:fill="auto"/>
            <w:noWrap/>
            <w:vAlign w:val="center"/>
          </w:tcPr>
          <w:p w14:paraId="21E8F70C" w14:textId="77777777" w:rsidR="003F39AC" w:rsidRPr="00A3013D" w:rsidRDefault="003F39AC" w:rsidP="00597702">
            <w:pPr>
              <w:jc w:val="center"/>
              <w:rPr>
                <w:rFonts w:ascii="Arial" w:hAnsi="Arial" w:cs="Arial"/>
                <w:sz w:val="16"/>
                <w:szCs w:val="16"/>
                <w:lang w:eastAsia="es-MX"/>
              </w:rPr>
            </w:pPr>
            <w:r w:rsidRPr="00A3013D">
              <w:rPr>
                <w:rFonts w:ascii="Arial" w:hAnsi="Arial" w:cs="Arial"/>
                <w:sz w:val="16"/>
                <w:szCs w:val="16"/>
                <w:lang w:eastAsia="es-MX"/>
              </w:rPr>
              <w:t>1</w:t>
            </w:r>
          </w:p>
        </w:tc>
        <w:tc>
          <w:tcPr>
            <w:tcW w:w="2332" w:type="dxa"/>
            <w:vMerge w:val="restart"/>
            <w:shd w:val="clear" w:color="auto" w:fill="auto"/>
            <w:vAlign w:val="center"/>
          </w:tcPr>
          <w:p w14:paraId="015A4CE6" w14:textId="77777777" w:rsidR="003F39AC" w:rsidRPr="00A3013D" w:rsidRDefault="003F39AC" w:rsidP="005E5FC8">
            <w:pPr>
              <w:jc w:val="both"/>
              <w:rPr>
                <w:rFonts w:ascii="Arial" w:hAnsi="Arial" w:cs="Arial"/>
                <w:sz w:val="16"/>
                <w:szCs w:val="16"/>
                <w:lang w:eastAsia="es-MX"/>
              </w:rPr>
            </w:pPr>
            <w:r w:rsidRPr="00A3013D">
              <w:rPr>
                <w:rFonts w:ascii="Arial" w:hAnsi="Arial" w:cs="Arial"/>
                <w:sz w:val="16"/>
                <w:szCs w:val="16"/>
                <w:lang w:eastAsia="es-MX"/>
              </w:rPr>
              <w:t>Afectación de los servicios de la red VPN-MPLS</w:t>
            </w:r>
            <w:r w:rsidR="00D35E62" w:rsidRPr="00A3013D">
              <w:rPr>
                <w:rFonts w:ascii="Arial" w:hAnsi="Arial" w:cs="Arial"/>
                <w:sz w:val="16"/>
                <w:szCs w:val="16"/>
                <w:lang w:eastAsia="es-MX"/>
              </w:rPr>
              <w:t>, incluyendo equipos involucrados</w:t>
            </w:r>
          </w:p>
        </w:tc>
        <w:tc>
          <w:tcPr>
            <w:tcW w:w="2712" w:type="dxa"/>
            <w:shd w:val="clear" w:color="auto" w:fill="auto"/>
            <w:vAlign w:val="center"/>
          </w:tcPr>
          <w:p w14:paraId="0044B640"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Disponibilidad comprometida</w:t>
            </w:r>
          </w:p>
          <w:p w14:paraId="67106C8C" w14:textId="77777777" w:rsidR="003F39AC" w:rsidRPr="00A3013D" w:rsidRDefault="006B3C93" w:rsidP="00597702">
            <w:pPr>
              <w:rPr>
                <w:rFonts w:ascii="Arial" w:hAnsi="Arial" w:cs="Arial"/>
                <w:sz w:val="16"/>
                <w:szCs w:val="16"/>
                <w:lang w:eastAsia="es-MX"/>
              </w:rPr>
            </w:pPr>
            <w:r w:rsidRPr="00A3013D">
              <w:rPr>
                <w:rFonts w:ascii="Arial" w:hAnsi="Arial" w:cs="Arial"/>
                <w:sz w:val="16"/>
                <w:szCs w:val="16"/>
                <w:lang w:eastAsia="es-MX"/>
              </w:rPr>
              <w:t>Tipo 1 y 2</w:t>
            </w:r>
            <w:r w:rsidR="003F39AC" w:rsidRPr="00A3013D">
              <w:rPr>
                <w:rFonts w:ascii="Arial" w:hAnsi="Arial" w:cs="Arial"/>
                <w:sz w:val="16"/>
                <w:szCs w:val="16"/>
                <w:lang w:eastAsia="es-MX"/>
              </w:rPr>
              <w:t xml:space="preserve"> (Enlaces Redundantes)</w:t>
            </w:r>
          </w:p>
        </w:tc>
        <w:tc>
          <w:tcPr>
            <w:tcW w:w="1418" w:type="dxa"/>
            <w:shd w:val="clear" w:color="auto" w:fill="auto"/>
            <w:vAlign w:val="center"/>
          </w:tcPr>
          <w:p w14:paraId="7C211E25"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1D8E595F"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&gt;= 99.99  % Disponibilidad Mensual</w:t>
            </w:r>
          </w:p>
        </w:tc>
      </w:tr>
      <w:tr w:rsidR="003F39AC" w:rsidRPr="00A3013D" w14:paraId="3829D16F" w14:textId="77777777" w:rsidTr="005F303D">
        <w:trPr>
          <w:trHeight w:val="20"/>
        </w:trPr>
        <w:tc>
          <w:tcPr>
            <w:tcW w:w="783" w:type="dxa"/>
            <w:vMerge/>
            <w:shd w:val="clear" w:color="auto" w:fill="auto"/>
            <w:noWrap/>
            <w:vAlign w:val="center"/>
          </w:tcPr>
          <w:p w14:paraId="269273B9" w14:textId="77777777" w:rsidR="003F39AC" w:rsidRPr="00A3013D" w:rsidRDefault="003F39AC" w:rsidP="00597702">
            <w:pPr>
              <w:jc w:val="center"/>
              <w:rPr>
                <w:rFonts w:ascii="Arial" w:hAnsi="Arial" w:cs="Arial"/>
                <w:sz w:val="16"/>
                <w:szCs w:val="16"/>
                <w:lang w:eastAsia="es-MX"/>
              </w:rPr>
            </w:pPr>
          </w:p>
        </w:tc>
        <w:tc>
          <w:tcPr>
            <w:tcW w:w="2332" w:type="dxa"/>
            <w:vMerge/>
            <w:shd w:val="clear" w:color="auto" w:fill="auto"/>
            <w:vAlign w:val="center"/>
          </w:tcPr>
          <w:p w14:paraId="5B6E442A" w14:textId="77777777" w:rsidR="003F39AC" w:rsidRPr="00A3013D" w:rsidRDefault="003F39AC" w:rsidP="005E5FC8">
            <w:pPr>
              <w:jc w:val="both"/>
              <w:rPr>
                <w:rFonts w:ascii="Arial" w:hAnsi="Arial" w:cs="Arial"/>
                <w:sz w:val="16"/>
                <w:szCs w:val="16"/>
                <w:lang w:eastAsia="es-MX"/>
              </w:rPr>
            </w:pPr>
          </w:p>
        </w:tc>
        <w:tc>
          <w:tcPr>
            <w:tcW w:w="2712" w:type="dxa"/>
            <w:shd w:val="clear" w:color="auto" w:fill="auto"/>
            <w:vAlign w:val="center"/>
          </w:tcPr>
          <w:p w14:paraId="3039F5CC"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Disponibilidad comprometida</w:t>
            </w:r>
          </w:p>
          <w:p w14:paraId="3A975439"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Tipo 3, 4</w:t>
            </w:r>
            <w:r w:rsidR="006B3C93" w:rsidRPr="00A3013D">
              <w:rPr>
                <w:rFonts w:ascii="Arial" w:hAnsi="Arial" w:cs="Arial"/>
                <w:sz w:val="16"/>
                <w:szCs w:val="16"/>
                <w:lang w:eastAsia="es-MX"/>
              </w:rPr>
              <w:t>, 5 y 6</w:t>
            </w:r>
          </w:p>
        </w:tc>
        <w:tc>
          <w:tcPr>
            <w:tcW w:w="1418" w:type="dxa"/>
            <w:shd w:val="clear" w:color="auto" w:fill="auto"/>
            <w:vAlign w:val="center"/>
          </w:tcPr>
          <w:p w14:paraId="5A86E2A0"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03B0FEC1" w14:textId="32310FD7" w:rsidR="003F39AC" w:rsidRPr="00A3013D" w:rsidRDefault="003F39AC" w:rsidP="006B3C93">
            <w:pPr>
              <w:rPr>
                <w:rFonts w:ascii="Arial" w:hAnsi="Arial" w:cs="Arial"/>
                <w:sz w:val="16"/>
                <w:szCs w:val="16"/>
                <w:lang w:eastAsia="es-MX"/>
              </w:rPr>
            </w:pPr>
            <w:r w:rsidRPr="00A3013D">
              <w:rPr>
                <w:rFonts w:ascii="Arial" w:hAnsi="Arial" w:cs="Arial"/>
                <w:sz w:val="16"/>
                <w:szCs w:val="16"/>
                <w:lang w:eastAsia="es-MX"/>
              </w:rPr>
              <w:t>&gt;= 99.</w:t>
            </w:r>
            <w:r w:rsidR="006B3C93" w:rsidRPr="00A3013D">
              <w:rPr>
                <w:rFonts w:ascii="Arial" w:hAnsi="Arial" w:cs="Arial"/>
                <w:sz w:val="16"/>
                <w:szCs w:val="16"/>
                <w:lang w:eastAsia="es-MX"/>
              </w:rPr>
              <w:t>9</w:t>
            </w:r>
            <w:r w:rsidR="004A585D">
              <w:rPr>
                <w:rFonts w:ascii="Arial" w:hAnsi="Arial" w:cs="Arial"/>
                <w:sz w:val="16"/>
                <w:szCs w:val="16"/>
                <w:lang w:eastAsia="es-MX"/>
              </w:rPr>
              <w:t>2</w:t>
            </w:r>
            <w:r w:rsidRPr="00A3013D">
              <w:rPr>
                <w:rFonts w:ascii="Arial" w:hAnsi="Arial" w:cs="Arial"/>
                <w:sz w:val="16"/>
                <w:szCs w:val="16"/>
                <w:lang w:eastAsia="es-MX"/>
              </w:rPr>
              <w:t xml:space="preserve">  % Disponibilidad Mensual</w:t>
            </w:r>
          </w:p>
        </w:tc>
      </w:tr>
      <w:tr w:rsidR="003F39AC" w:rsidRPr="00A3013D" w14:paraId="01B303D8" w14:textId="77777777" w:rsidTr="005F303D">
        <w:trPr>
          <w:trHeight w:val="20"/>
        </w:trPr>
        <w:tc>
          <w:tcPr>
            <w:tcW w:w="783" w:type="dxa"/>
            <w:vMerge w:val="restart"/>
            <w:shd w:val="clear" w:color="auto" w:fill="auto"/>
            <w:noWrap/>
            <w:vAlign w:val="center"/>
          </w:tcPr>
          <w:p w14:paraId="37546651" w14:textId="77777777" w:rsidR="003F39AC" w:rsidRPr="00A3013D" w:rsidRDefault="003F39AC" w:rsidP="00597702">
            <w:pPr>
              <w:jc w:val="center"/>
              <w:rPr>
                <w:rFonts w:ascii="Arial" w:hAnsi="Arial" w:cs="Arial"/>
                <w:sz w:val="16"/>
                <w:szCs w:val="16"/>
                <w:lang w:eastAsia="es-MX"/>
              </w:rPr>
            </w:pPr>
            <w:r w:rsidRPr="00A3013D">
              <w:rPr>
                <w:rFonts w:ascii="Arial" w:hAnsi="Arial" w:cs="Arial"/>
                <w:sz w:val="16"/>
                <w:szCs w:val="16"/>
                <w:lang w:eastAsia="es-MX"/>
              </w:rPr>
              <w:t>2</w:t>
            </w:r>
          </w:p>
        </w:tc>
        <w:tc>
          <w:tcPr>
            <w:tcW w:w="2332" w:type="dxa"/>
            <w:vMerge w:val="restart"/>
            <w:shd w:val="clear" w:color="auto" w:fill="auto"/>
            <w:vAlign w:val="center"/>
          </w:tcPr>
          <w:p w14:paraId="3BE606D8" w14:textId="77777777" w:rsidR="003F39AC" w:rsidRPr="00A3013D" w:rsidRDefault="003F39AC" w:rsidP="005E5FC8">
            <w:pPr>
              <w:jc w:val="both"/>
              <w:rPr>
                <w:rFonts w:ascii="Arial" w:hAnsi="Arial" w:cs="Arial"/>
                <w:sz w:val="16"/>
                <w:szCs w:val="16"/>
                <w:lang w:eastAsia="es-MX"/>
              </w:rPr>
            </w:pPr>
            <w:r w:rsidRPr="00A3013D">
              <w:rPr>
                <w:rFonts w:ascii="Arial" w:hAnsi="Arial" w:cs="Arial"/>
                <w:sz w:val="16"/>
                <w:szCs w:val="16"/>
                <w:lang w:eastAsia="es-MX"/>
              </w:rPr>
              <w:t>Afectación de los servicios de internet</w:t>
            </w:r>
            <w:r w:rsidR="008A3BB2" w:rsidRPr="00A3013D">
              <w:rPr>
                <w:rFonts w:ascii="Arial" w:hAnsi="Arial" w:cs="Arial"/>
                <w:sz w:val="16"/>
                <w:szCs w:val="16"/>
                <w:lang w:eastAsia="es-MX"/>
              </w:rPr>
              <w:t>, incluyendo equipos involucrados</w:t>
            </w:r>
          </w:p>
        </w:tc>
        <w:tc>
          <w:tcPr>
            <w:tcW w:w="2712" w:type="dxa"/>
            <w:shd w:val="clear" w:color="auto" w:fill="auto"/>
            <w:vAlign w:val="center"/>
          </w:tcPr>
          <w:p w14:paraId="02A16902"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Disponibilidad comprometida</w:t>
            </w:r>
          </w:p>
          <w:p w14:paraId="054631B8"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 xml:space="preserve">Tipo </w:t>
            </w:r>
            <w:r w:rsidR="006B3C93" w:rsidRPr="00A3013D">
              <w:rPr>
                <w:rFonts w:ascii="Arial" w:hAnsi="Arial" w:cs="Arial"/>
                <w:sz w:val="16"/>
                <w:szCs w:val="16"/>
                <w:lang w:eastAsia="es-MX"/>
              </w:rPr>
              <w:t xml:space="preserve">2 y </w:t>
            </w:r>
            <w:r w:rsidRPr="00A3013D">
              <w:rPr>
                <w:rFonts w:ascii="Arial" w:hAnsi="Arial" w:cs="Arial"/>
                <w:sz w:val="16"/>
                <w:szCs w:val="16"/>
                <w:lang w:eastAsia="es-MX"/>
              </w:rPr>
              <w:t>3</w:t>
            </w:r>
          </w:p>
        </w:tc>
        <w:tc>
          <w:tcPr>
            <w:tcW w:w="1418" w:type="dxa"/>
            <w:shd w:val="clear" w:color="auto" w:fill="auto"/>
            <w:vAlign w:val="center"/>
          </w:tcPr>
          <w:p w14:paraId="70EE17F7"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791A516F" w14:textId="1F397B95"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&gt;= 99.</w:t>
            </w:r>
            <w:r w:rsidR="006B3C93" w:rsidRPr="00A3013D">
              <w:rPr>
                <w:rFonts w:ascii="Arial" w:hAnsi="Arial" w:cs="Arial"/>
                <w:sz w:val="16"/>
                <w:szCs w:val="16"/>
                <w:lang w:eastAsia="es-MX"/>
              </w:rPr>
              <w:t>9</w:t>
            </w:r>
            <w:r w:rsidR="004A585D">
              <w:rPr>
                <w:rFonts w:ascii="Arial" w:hAnsi="Arial" w:cs="Arial"/>
                <w:sz w:val="16"/>
                <w:szCs w:val="16"/>
                <w:lang w:eastAsia="es-MX"/>
              </w:rPr>
              <w:t>2</w:t>
            </w:r>
            <w:r w:rsidRPr="00A3013D">
              <w:rPr>
                <w:rFonts w:ascii="Arial" w:hAnsi="Arial" w:cs="Arial"/>
                <w:sz w:val="16"/>
                <w:szCs w:val="16"/>
                <w:lang w:eastAsia="es-MX"/>
              </w:rPr>
              <w:t xml:space="preserve"> % Disponibilidad Mensual</w:t>
            </w:r>
          </w:p>
        </w:tc>
      </w:tr>
      <w:tr w:rsidR="003F39AC" w:rsidRPr="00A3013D" w14:paraId="5254C2FC" w14:textId="77777777" w:rsidTr="005F303D">
        <w:trPr>
          <w:trHeight w:val="20"/>
        </w:trPr>
        <w:tc>
          <w:tcPr>
            <w:tcW w:w="783" w:type="dxa"/>
            <w:vMerge/>
            <w:shd w:val="clear" w:color="auto" w:fill="auto"/>
            <w:noWrap/>
            <w:vAlign w:val="center"/>
          </w:tcPr>
          <w:p w14:paraId="4BA713F7" w14:textId="77777777" w:rsidR="003F39AC" w:rsidRPr="00A3013D" w:rsidRDefault="003F39AC" w:rsidP="00597702">
            <w:pPr>
              <w:rPr>
                <w:rFonts w:ascii="Arial" w:hAnsi="Arial" w:cs="Arial"/>
                <w:sz w:val="16"/>
                <w:szCs w:val="16"/>
                <w:lang w:eastAsia="es-MX"/>
              </w:rPr>
            </w:pPr>
          </w:p>
        </w:tc>
        <w:tc>
          <w:tcPr>
            <w:tcW w:w="2332" w:type="dxa"/>
            <w:vMerge/>
            <w:shd w:val="clear" w:color="auto" w:fill="auto"/>
            <w:vAlign w:val="center"/>
          </w:tcPr>
          <w:p w14:paraId="63B5C1CC" w14:textId="77777777" w:rsidR="003F39AC" w:rsidRPr="00A3013D" w:rsidRDefault="003F39AC" w:rsidP="005E5FC8">
            <w:pPr>
              <w:jc w:val="both"/>
              <w:rPr>
                <w:rFonts w:ascii="Arial" w:hAnsi="Arial" w:cs="Arial"/>
                <w:sz w:val="16"/>
                <w:szCs w:val="16"/>
                <w:lang w:eastAsia="es-MX"/>
              </w:rPr>
            </w:pPr>
          </w:p>
        </w:tc>
        <w:tc>
          <w:tcPr>
            <w:tcW w:w="2712" w:type="dxa"/>
            <w:shd w:val="clear" w:color="auto" w:fill="auto"/>
            <w:vAlign w:val="center"/>
          </w:tcPr>
          <w:p w14:paraId="4ED8A280"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Disponibilidad comprometida</w:t>
            </w:r>
          </w:p>
          <w:p w14:paraId="67DED7D9" w14:textId="77777777" w:rsidR="003F39AC" w:rsidRPr="00A3013D" w:rsidRDefault="006B3C93" w:rsidP="006B3C93">
            <w:pPr>
              <w:rPr>
                <w:rFonts w:ascii="Arial" w:hAnsi="Arial" w:cs="Arial"/>
                <w:sz w:val="16"/>
                <w:szCs w:val="16"/>
                <w:lang w:eastAsia="es-MX"/>
              </w:rPr>
            </w:pPr>
            <w:r w:rsidRPr="00A3013D">
              <w:rPr>
                <w:rFonts w:ascii="Arial" w:hAnsi="Arial" w:cs="Arial"/>
                <w:color w:val="000000"/>
                <w:sz w:val="16"/>
                <w:szCs w:val="16"/>
              </w:rPr>
              <w:t>Puntos de consolidación de infraestructura y servicios.</w:t>
            </w:r>
          </w:p>
        </w:tc>
        <w:tc>
          <w:tcPr>
            <w:tcW w:w="1418" w:type="dxa"/>
            <w:shd w:val="clear" w:color="auto" w:fill="auto"/>
            <w:vAlign w:val="center"/>
          </w:tcPr>
          <w:p w14:paraId="6B0B8761" w14:textId="77777777"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3455957E" w14:textId="7B46B9C0" w:rsidR="003F39AC" w:rsidRPr="00A3013D" w:rsidRDefault="003F39AC" w:rsidP="00597702">
            <w:pPr>
              <w:rPr>
                <w:rFonts w:ascii="Arial" w:hAnsi="Arial" w:cs="Arial"/>
                <w:sz w:val="16"/>
                <w:szCs w:val="16"/>
                <w:lang w:eastAsia="es-MX"/>
              </w:rPr>
            </w:pPr>
            <w:r w:rsidRPr="00A3013D">
              <w:rPr>
                <w:rFonts w:ascii="Arial" w:hAnsi="Arial" w:cs="Arial"/>
                <w:sz w:val="16"/>
                <w:szCs w:val="16"/>
                <w:lang w:eastAsia="es-MX"/>
              </w:rPr>
              <w:t xml:space="preserve">&gt;= </w:t>
            </w:r>
            <w:r w:rsidR="006B3C93" w:rsidRPr="00A3013D">
              <w:rPr>
                <w:rFonts w:ascii="Arial" w:hAnsi="Arial" w:cs="Arial"/>
                <w:sz w:val="16"/>
                <w:szCs w:val="16"/>
                <w:lang w:eastAsia="es-MX"/>
              </w:rPr>
              <w:t>99.9</w:t>
            </w:r>
            <w:r w:rsidR="004A585D">
              <w:rPr>
                <w:rFonts w:ascii="Arial" w:hAnsi="Arial" w:cs="Arial"/>
                <w:sz w:val="16"/>
                <w:szCs w:val="16"/>
                <w:lang w:eastAsia="es-MX"/>
              </w:rPr>
              <w:t>2</w:t>
            </w:r>
            <w:r w:rsidR="006B3C93" w:rsidRPr="00A3013D">
              <w:rPr>
                <w:rFonts w:ascii="Arial" w:hAnsi="Arial" w:cs="Arial"/>
                <w:sz w:val="16"/>
                <w:szCs w:val="16"/>
                <w:lang w:eastAsia="es-MX"/>
              </w:rPr>
              <w:t xml:space="preserve">  </w:t>
            </w:r>
            <w:r w:rsidRPr="00A3013D">
              <w:rPr>
                <w:rFonts w:ascii="Arial" w:hAnsi="Arial" w:cs="Arial"/>
                <w:sz w:val="16"/>
                <w:szCs w:val="16"/>
                <w:lang w:eastAsia="es-MX"/>
              </w:rPr>
              <w:t>% Disponibilidad Mensual</w:t>
            </w:r>
          </w:p>
        </w:tc>
      </w:tr>
      <w:tr w:rsidR="002A6F49" w:rsidRPr="00A3013D" w14:paraId="51C14289" w14:textId="77777777" w:rsidTr="005F303D">
        <w:trPr>
          <w:trHeight w:val="20"/>
        </w:trPr>
        <w:tc>
          <w:tcPr>
            <w:tcW w:w="783" w:type="dxa"/>
            <w:shd w:val="clear" w:color="auto" w:fill="auto"/>
            <w:noWrap/>
            <w:vAlign w:val="center"/>
          </w:tcPr>
          <w:p w14:paraId="18C930F0" w14:textId="77777777" w:rsidR="002A6F49" w:rsidRPr="00A3013D" w:rsidRDefault="002A6F49" w:rsidP="00597702">
            <w:pPr>
              <w:jc w:val="center"/>
              <w:rPr>
                <w:rFonts w:ascii="Arial" w:hAnsi="Arial" w:cs="Arial"/>
                <w:sz w:val="16"/>
                <w:szCs w:val="16"/>
                <w:lang w:eastAsia="es-MX"/>
              </w:rPr>
            </w:pPr>
            <w:r w:rsidRPr="00A3013D">
              <w:rPr>
                <w:rFonts w:ascii="Arial" w:hAnsi="Arial" w:cs="Arial"/>
                <w:sz w:val="16"/>
                <w:szCs w:val="16"/>
                <w:lang w:eastAsia="es-MX"/>
              </w:rPr>
              <w:t>3</w:t>
            </w:r>
          </w:p>
        </w:tc>
        <w:tc>
          <w:tcPr>
            <w:tcW w:w="2332" w:type="dxa"/>
            <w:shd w:val="clear" w:color="auto" w:fill="auto"/>
            <w:vAlign w:val="center"/>
          </w:tcPr>
          <w:p w14:paraId="79673689" w14:textId="77777777" w:rsidR="002A6F49" w:rsidRPr="00A3013D" w:rsidRDefault="002A6F49" w:rsidP="005E5FC8">
            <w:pPr>
              <w:jc w:val="both"/>
              <w:rPr>
                <w:rFonts w:ascii="Arial" w:hAnsi="Arial" w:cs="Arial"/>
                <w:sz w:val="16"/>
                <w:szCs w:val="16"/>
                <w:lang w:eastAsia="es-MX"/>
              </w:rPr>
            </w:pPr>
            <w:r w:rsidRPr="00A3013D">
              <w:rPr>
                <w:rFonts w:ascii="Arial" w:hAnsi="Arial" w:cs="Arial"/>
                <w:sz w:val="16"/>
                <w:szCs w:val="16"/>
                <w:lang w:eastAsia="es-MX"/>
              </w:rPr>
              <w:t>Afectación del servicio de  Seguridad Perimetral</w:t>
            </w:r>
            <w:r w:rsidR="008A3BB2" w:rsidRPr="00A3013D">
              <w:rPr>
                <w:rFonts w:ascii="Arial" w:hAnsi="Arial" w:cs="Arial"/>
                <w:sz w:val="16"/>
                <w:szCs w:val="16"/>
                <w:lang w:eastAsia="es-MX"/>
              </w:rPr>
              <w:t>, incluyendo equipos involucrados</w:t>
            </w:r>
          </w:p>
        </w:tc>
        <w:tc>
          <w:tcPr>
            <w:tcW w:w="2712" w:type="dxa"/>
            <w:shd w:val="clear" w:color="auto" w:fill="auto"/>
            <w:vAlign w:val="center"/>
          </w:tcPr>
          <w:p w14:paraId="07A40D53" w14:textId="77777777" w:rsidR="002A6F49" w:rsidRPr="00A3013D" w:rsidRDefault="006B3C93" w:rsidP="00597702">
            <w:pPr>
              <w:rPr>
                <w:rFonts w:ascii="Arial" w:hAnsi="Arial" w:cs="Arial"/>
                <w:sz w:val="16"/>
                <w:szCs w:val="16"/>
                <w:lang w:eastAsia="es-MX"/>
              </w:rPr>
            </w:pPr>
            <w:r w:rsidRPr="00A3013D">
              <w:rPr>
                <w:rFonts w:ascii="Arial" w:hAnsi="Arial" w:cs="Arial"/>
                <w:sz w:val="16"/>
                <w:szCs w:val="16"/>
                <w:lang w:eastAsia="es-MX"/>
              </w:rPr>
              <w:t>Tiempo de solución comprometido</w:t>
            </w:r>
          </w:p>
        </w:tc>
        <w:tc>
          <w:tcPr>
            <w:tcW w:w="1418" w:type="dxa"/>
            <w:shd w:val="clear" w:color="auto" w:fill="auto"/>
            <w:vAlign w:val="center"/>
          </w:tcPr>
          <w:p w14:paraId="3B9FDDD4"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7F0DDC16"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6 horas tiempo máximo de solución</w:t>
            </w:r>
          </w:p>
        </w:tc>
      </w:tr>
      <w:tr w:rsidR="002A6F49" w:rsidRPr="00A3013D" w14:paraId="50E9FD5A" w14:textId="77777777" w:rsidTr="005F303D">
        <w:trPr>
          <w:trHeight w:val="20"/>
        </w:trPr>
        <w:tc>
          <w:tcPr>
            <w:tcW w:w="783" w:type="dxa"/>
            <w:shd w:val="clear" w:color="auto" w:fill="auto"/>
            <w:noWrap/>
            <w:vAlign w:val="center"/>
          </w:tcPr>
          <w:p w14:paraId="7E22560F" w14:textId="77777777" w:rsidR="002A6F49" w:rsidRPr="00A3013D" w:rsidRDefault="002A6F49" w:rsidP="00597702">
            <w:pPr>
              <w:jc w:val="center"/>
              <w:rPr>
                <w:rFonts w:ascii="Arial" w:hAnsi="Arial" w:cs="Arial"/>
                <w:sz w:val="16"/>
                <w:szCs w:val="16"/>
                <w:lang w:eastAsia="es-MX"/>
              </w:rPr>
            </w:pPr>
            <w:r w:rsidRPr="00A3013D">
              <w:rPr>
                <w:rFonts w:ascii="Arial" w:hAnsi="Arial" w:cs="Arial"/>
                <w:sz w:val="16"/>
                <w:szCs w:val="16"/>
                <w:lang w:eastAsia="es-MX"/>
              </w:rPr>
              <w:t>4</w:t>
            </w:r>
          </w:p>
        </w:tc>
        <w:tc>
          <w:tcPr>
            <w:tcW w:w="2332" w:type="dxa"/>
            <w:shd w:val="clear" w:color="auto" w:fill="auto"/>
            <w:vAlign w:val="center"/>
          </w:tcPr>
          <w:p w14:paraId="064C8AEB" w14:textId="77777777" w:rsidR="002A6F49" w:rsidRPr="00A3013D" w:rsidRDefault="002A6F49" w:rsidP="005E5FC8">
            <w:pPr>
              <w:jc w:val="both"/>
              <w:rPr>
                <w:rFonts w:ascii="Arial" w:hAnsi="Arial" w:cs="Arial"/>
                <w:sz w:val="16"/>
                <w:szCs w:val="16"/>
                <w:lang w:eastAsia="es-MX"/>
              </w:rPr>
            </w:pPr>
            <w:r w:rsidRPr="00A3013D">
              <w:rPr>
                <w:rFonts w:ascii="Arial" w:hAnsi="Arial" w:cs="Arial"/>
                <w:sz w:val="16"/>
                <w:szCs w:val="16"/>
                <w:lang w:eastAsia="es-MX"/>
              </w:rPr>
              <w:t>Afectación del servicio de  Ciberseguridad</w:t>
            </w:r>
            <w:r w:rsidR="008A3BB2" w:rsidRPr="00A3013D">
              <w:rPr>
                <w:rFonts w:ascii="Arial" w:hAnsi="Arial" w:cs="Arial"/>
                <w:sz w:val="16"/>
                <w:szCs w:val="16"/>
                <w:lang w:eastAsia="es-MX"/>
              </w:rPr>
              <w:t>, incluyendo equipos involucrados</w:t>
            </w:r>
          </w:p>
        </w:tc>
        <w:tc>
          <w:tcPr>
            <w:tcW w:w="2712" w:type="dxa"/>
            <w:shd w:val="clear" w:color="auto" w:fill="auto"/>
            <w:vAlign w:val="center"/>
          </w:tcPr>
          <w:p w14:paraId="417A0A73"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Tiempo de solución compro</w:t>
            </w:r>
            <w:r w:rsidR="006B3C93" w:rsidRPr="00A3013D">
              <w:rPr>
                <w:rFonts w:ascii="Arial" w:hAnsi="Arial" w:cs="Arial"/>
                <w:sz w:val="16"/>
                <w:szCs w:val="16"/>
                <w:lang w:eastAsia="es-MX"/>
              </w:rPr>
              <w:t>metido</w:t>
            </w:r>
          </w:p>
        </w:tc>
        <w:tc>
          <w:tcPr>
            <w:tcW w:w="1418" w:type="dxa"/>
            <w:shd w:val="clear" w:color="auto" w:fill="auto"/>
            <w:vAlign w:val="center"/>
          </w:tcPr>
          <w:p w14:paraId="01EFB6A5"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643E9BC0"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6 horas tiempo máximo de solución</w:t>
            </w:r>
          </w:p>
        </w:tc>
      </w:tr>
      <w:tr w:rsidR="002A6F49" w:rsidRPr="00A3013D" w14:paraId="0533DA11" w14:textId="77777777" w:rsidTr="005F303D">
        <w:trPr>
          <w:trHeight w:val="20"/>
        </w:trPr>
        <w:tc>
          <w:tcPr>
            <w:tcW w:w="783" w:type="dxa"/>
            <w:shd w:val="clear" w:color="auto" w:fill="auto"/>
            <w:noWrap/>
            <w:vAlign w:val="center"/>
          </w:tcPr>
          <w:p w14:paraId="3BA9460E" w14:textId="77777777" w:rsidR="002A6F49" w:rsidRPr="00A3013D" w:rsidRDefault="002A6F49" w:rsidP="00597702">
            <w:pPr>
              <w:jc w:val="center"/>
              <w:rPr>
                <w:rFonts w:ascii="Arial" w:hAnsi="Arial" w:cs="Arial"/>
                <w:sz w:val="16"/>
                <w:szCs w:val="16"/>
                <w:lang w:eastAsia="es-MX"/>
              </w:rPr>
            </w:pPr>
            <w:r w:rsidRPr="00A3013D">
              <w:rPr>
                <w:rFonts w:ascii="Arial" w:hAnsi="Arial" w:cs="Arial"/>
                <w:sz w:val="16"/>
                <w:szCs w:val="16"/>
                <w:lang w:eastAsia="es-MX"/>
              </w:rPr>
              <w:t>5</w:t>
            </w:r>
          </w:p>
        </w:tc>
        <w:tc>
          <w:tcPr>
            <w:tcW w:w="2332" w:type="dxa"/>
            <w:shd w:val="clear" w:color="auto" w:fill="auto"/>
            <w:vAlign w:val="center"/>
          </w:tcPr>
          <w:p w14:paraId="67F15130" w14:textId="77777777" w:rsidR="002A6F49" w:rsidRPr="00A3013D" w:rsidRDefault="002A6F49" w:rsidP="005E5FC8">
            <w:pPr>
              <w:jc w:val="both"/>
              <w:rPr>
                <w:rFonts w:ascii="Arial" w:hAnsi="Arial" w:cs="Arial"/>
                <w:sz w:val="16"/>
                <w:szCs w:val="16"/>
                <w:lang w:eastAsia="es-MX"/>
              </w:rPr>
            </w:pPr>
            <w:r w:rsidRPr="00A3013D">
              <w:rPr>
                <w:rFonts w:ascii="Arial" w:hAnsi="Arial" w:cs="Arial"/>
                <w:sz w:val="16"/>
                <w:szCs w:val="16"/>
                <w:lang w:eastAsia="es-MX"/>
              </w:rPr>
              <w:t>Afectación del Servicio de telefonía IP  en el sistema central con redundancia geográfica</w:t>
            </w:r>
            <w:r w:rsidR="008A3BB2" w:rsidRPr="00A3013D">
              <w:rPr>
                <w:rFonts w:ascii="Arial" w:hAnsi="Arial" w:cs="Arial"/>
                <w:sz w:val="16"/>
                <w:szCs w:val="16"/>
                <w:lang w:eastAsia="es-MX"/>
              </w:rPr>
              <w:t>, incluyendo equipos involucrados</w:t>
            </w:r>
          </w:p>
        </w:tc>
        <w:tc>
          <w:tcPr>
            <w:tcW w:w="2712" w:type="dxa"/>
            <w:shd w:val="clear" w:color="auto" w:fill="auto"/>
            <w:vAlign w:val="center"/>
          </w:tcPr>
          <w:p w14:paraId="2FC490EE"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Tiempo de solución comprometido.</w:t>
            </w:r>
          </w:p>
          <w:p w14:paraId="22F8C2EB"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Se considera como servicio activo siempre y cuando cualquiera de los componentes centrales de las dos ubicaciones este proporciona</w:t>
            </w:r>
            <w:r w:rsidR="006B3C93" w:rsidRPr="00A3013D">
              <w:rPr>
                <w:rFonts w:ascii="Arial" w:hAnsi="Arial" w:cs="Arial"/>
                <w:sz w:val="16"/>
                <w:szCs w:val="16"/>
                <w:lang w:eastAsia="es-MX"/>
              </w:rPr>
              <w:t>ndo el servicio de telefonía IP</w:t>
            </w:r>
          </w:p>
        </w:tc>
        <w:tc>
          <w:tcPr>
            <w:tcW w:w="1418" w:type="dxa"/>
            <w:shd w:val="clear" w:color="auto" w:fill="auto"/>
            <w:vAlign w:val="center"/>
          </w:tcPr>
          <w:p w14:paraId="3C5A7DA6"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76931FB2" w14:textId="6350E48C" w:rsidR="002A6F49" w:rsidRPr="00A3013D" w:rsidRDefault="00E30321" w:rsidP="00597702">
            <w:pPr>
              <w:rPr>
                <w:rFonts w:ascii="Arial" w:hAnsi="Arial" w:cs="Arial"/>
                <w:sz w:val="16"/>
                <w:szCs w:val="16"/>
                <w:lang w:eastAsia="es-MX"/>
              </w:rPr>
            </w:pPr>
            <w:r w:rsidRPr="00A3013D">
              <w:rPr>
                <w:rFonts w:ascii="Arial" w:hAnsi="Arial" w:cs="Arial"/>
                <w:sz w:val="16"/>
                <w:szCs w:val="16"/>
                <w:lang w:eastAsia="es-MX"/>
              </w:rPr>
              <w:t xml:space="preserve">&gt;= </w:t>
            </w:r>
            <w:r>
              <w:rPr>
                <w:rFonts w:ascii="Arial" w:hAnsi="Arial" w:cs="Arial"/>
                <w:sz w:val="16"/>
                <w:szCs w:val="16"/>
                <w:lang w:eastAsia="es-MX"/>
              </w:rPr>
              <w:t>99.9</w:t>
            </w:r>
            <w:r w:rsidR="004A585D">
              <w:rPr>
                <w:rFonts w:ascii="Arial" w:hAnsi="Arial" w:cs="Arial"/>
                <w:sz w:val="16"/>
                <w:szCs w:val="16"/>
                <w:lang w:eastAsia="es-MX"/>
              </w:rPr>
              <w:t>2</w:t>
            </w:r>
            <w:r w:rsidRPr="00A3013D">
              <w:rPr>
                <w:rFonts w:ascii="Arial" w:hAnsi="Arial" w:cs="Arial"/>
                <w:sz w:val="16"/>
                <w:szCs w:val="16"/>
                <w:lang w:eastAsia="es-MX"/>
              </w:rPr>
              <w:t xml:space="preserve">  % Disponibilidad Mensual</w:t>
            </w:r>
          </w:p>
        </w:tc>
      </w:tr>
      <w:tr w:rsidR="002A6F49" w:rsidRPr="00A3013D" w14:paraId="7E89680D" w14:textId="77777777" w:rsidTr="005F303D">
        <w:trPr>
          <w:trHeight w:val="20"/>
        </w:trPr>
        <w:tc>
          <w:tcPr>
            <w:tcW w:w="783" w:type="dxa"/>
            <w:shd w:val="clear" w:color="auto" w:fill="auto"/>
            <w:noWrap/>
            <w:vAlign w:val="center"/>
          </w:tcPr>
          <w:p w14:paraId="31416EF5" w14:textId="77777777" w:rsidR="002A6F49" w:rsidRPr="00A3013D" w:rsidRDefault="006B3C93" w:rsidP="00597702">
            <w:pPr>
              <w:jc w:val="center"/>
              <w:rPr>
                <w:rFonts w:ascii="Arial" w:hAnsi="Arial" w:cs="Arial"/>
                <w:sz w:val="16"/>
                <w:szCs w:val="16"/>
                <w:lang w:eastAsia="es-MX"/>
              </w:rPr>
            </w:pPr>
            <w:r w:rsidRPr="00A3013D">
              <w:rPr>
                <w:rFonts w:ascii="Arial" w:hAnsi="Arial" w:cs="Arial"/>
                <w:sz w:val="16"/>
                <w:szCs w:val="16"/>
                <w:lang w:eastAsia="es-MX"/>
              </w:rPr>
              <w:t>6</w:t>
            </w:r>
          </w:p>
        </w:tc>
        <w:tc>
          <w:tcPr>
            <w:tcW w:w="2332" w:type="dxa"/>
            <w:shd w:val="clear" w:color="auto" w:fill="auto"/>
            <w:vAlign w:val="center"/>
          </w:tcPr>
          <w:p w14:paraId="364A69FF" w14:textId="77777777" w:rsidR="002A6F49" w:rsidRPr="00A3013D" w:rsidRDefault="002A6F49" w:rsidP="005E5FC8">
            <w:pPr>
              <w:jc w:val="both"/>
              <w:rPr>
                <w:rFonts w:ascii="Arial" w:hAnsi="Arial" w:cs="Arial"/>
                <w:sz w:val="16"/>
                <w:szCs w:val="16"/>
                <w:lang w:eastAsia="es-MX"/>
              </w:rPr>
            </w:pPr>
            <w:r w:rsidRPr="00A3013D">
              <w:rPr>
                <w:rFonts w:ascii="Arial" w:hAnsi="Arial" w:cs="Arial"/>
                <w:sz w:val="16"/>
                <w:szCs w:val="16"/>
                <w:lang w:eastAsia="es-MX"/>
              </w:rPr>
              <w:t xml:space="preserve">Afectación de los componentes periféricos de telefonía </w:t>
            </w:r>
          </w:p>
        </w:tc>
        <w:tc>
          <w:tcPr>
            <w:tcW w:w="2712" w:type="dxa"/>
            <w:shd w:val="clear" w:color="auto" w:fill="auto"/>
            <w:vAlign w:val="center"/>
          </w:tcPr>
          <w:p w14:paraId="5FD12FEE" w14:textId="77777777" w:rsidR="002A6F49" w:rsidRPr="00A3013D" w:rsidRDefault="006B3C93" w:rsidP="00597702">
            <w:pPr>
              <w:rPr>
                <w:rFonts w:ascii="Arial" w:hAnsi="Arial" w:cs="Arial"/>
                <w:sz w:val="16"/>
                <w:szCs w:val="16"/>
                <w:lang w:eastAsia="es-MX"/>
              </w:rPr>
            </w:pPr>
            <w:r w:rsidRPr="00A3013D">
              <w:rPr>
                <w:rFonts w:ascii="Arial" w:hAnsi="Arial" w:cs="Arial"/>
                <w:sz w:val="16"/>
                <w:szCs w:val="16"/>
                <w:lang w:eastAsia="es-MX"/>
              </w:rPr>
              <w:t>Tiempo de solución comprometido</w:t>
            </w:r>
          </w:p>
        </w:tc>
        <w:tc>
          <w:tcPr>
            <w:tcW w:w="1418" w:type="dxa"/>
            <w:shd w:val="clear" w:color="auto" w:fill="auto"/>
            <w:vAlign w:val="center"/>
          </w:tcPr>
          <w:p w14:paraId="7728A48F"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6D3DFFC0" w14:textId="77777777" w:rsidR="002A6F49" w:rsidRPr="00A3013D" w:rsidRDefault="00E30321" w:rsidP="00597702">
            <w:pPr>
              <w:rPr>
                <w:rFonts w:ascii="Arial" w:hAnsi="Arial" w:cs="Arial"/>
                <w:sz w:val="16"/>
                <w:szCs w:val="16"/>
                <w:lang w:eastAsia="es-MX"/>
              </w:rPr>
            </w:pPr>
            <w:r>
              <w:rPr>
                <w:rFonts w:ascii="Arial" w:hAnsi="Arial" w:cs="Arial"/>
                <w:sz w:val="16"/>
                <w:szCs w:val="16"/>
                <w:lang w:eastAsia="es-MX"/>
              </w:rPr>
              <w:t>12</w:t>
            </w:r>
            <w:r w:rsidR="002A6F49" w:rsidRPr="00A3013D">
              <w:rPr>
                <w:rFonts w:ascii="Arial" w:hAnsi="Arial" w:cs="Arial"/>
                <w:sz w:val="16"/>
                <w:szCs w:val="16"/>
                <w:lang w:eastAsia="es-MX"/>
              </w:rPr>
              <w:t xml:space="preserve"> horas tiempo máximo de solución</w:t>
            </w:r>
          </w:p>
        </w:tc>
      </w:tr>
      <w:tr w:rsidR="002A6F49" w:rsidRPr="00A3013D" w14:paraId="75F8D4C5" w14:textId="77777777" w:rsidTr="005F303D">
        <w:trPr>
          <w:trHeight w:val="20"/>
        </w:trPr>
        <w:tc>
          <w:tcPr>
            <w:tcW w:w="783" w:type="dxa"/>
            <w:shd w:val="clear" w:color="auto" w:fill="auto"/>
            <w:noWrap/>
            <w:vAlign w:val="center"/>
          </w:tcPr>
          <w:p w14:paraId="7869ABF0" w14:textId="77777777" w:rsidR="002A6F49" w:rsidRPr="00A3013D" w:rsidRDefault="006B3C93" w:rsidP="00597702">
            <w:pPr>
              <w:jc w:val="center"/>
              <w:rPr>
                <w:rFonts w:ascii="Arial" w:hAnsi="Arial" w:cs="Arial"/>
                <w:sz w:val="16"/>
                <w:szCs w:val="16"/>
                <w:lang w:eastAsia="es-MX"/>
              </w:rPr>
            </w:pPr>
            <w:r w:rsidRPr="00A3013D">
              <w:rPr>
                <w:rFonts w:ascii="Arial" w:hAnsi="Arial" w:cs="Arial"/>
                <w:sz w:val="16"/>
                <w:szCs w:val="16"/>
                <w:lang w:eastAsia="es-MX"/>
              </w:rPr>
              <w:t>7</w:t>
            </w:r>
          </w:p>
        </w:tc>
        <w:tc>
          <w:tcPr>
            <w:tcW w:w="2332" w:type="dxa"/>
            <w:shd w:val="clear" w:color="auto" w:fill="auto"/>
            <w:vAlign w:val="center"/>
          </w:tcPr>
          <w:p w14:paraId="08F601B7" w14:textId="77777777" w:rsidR="002A6F49" w:rsidRPr="00A3013D" w:rsidRDefault="002A6F49" w:rsidP="005E5FC8">
            <w:pPr>
              <w:jc w:val="both"/>
              <w:rPr>
                <w:rFonts w:ascii="Arial" w:hAnsi="Arial" w:cs="Arial"/>
                <w:sz w:val="16"/>
                <w:szCs w:val="16"/>
                <w:lang w:eastAsia="es-MX"/>
              </w:rPr>
            </w:pPr>
            <w:r w:rsidRPr="00A3013D">
              <w:rPr>
                <w:rFonts w:ascii="Arial" w:hAnsi="Arial" w:cs="Arial"/>
                <w:sz w:val="16"/>
                <w:szCs w:val="16"/>
                <w:lang w:eastAsia="es-MX"/>
              </w:rPr>
              <w:t>Afectación del sistema central de Videoconferencia con redundancia geográfica</w:t>
            </w:r>
            <w:r w:rsidR="008A3BB2" w:rsidRPr="00A3013D">
              <w:rPr>
                <w:rFonts w:ascii="Arial" w:hAnsi="Arial" w:cs="Arial"/>
                <w:sz w:val="16"/>
                <w:szCs w:val="16"/>
                <w:lang w:eastAsia="es-MX"/>
              </w:rPr>
              <w:t>, incluyendo equipos involucrados</w:t>
            </w:r>
          </w:p>
        </w:tc>
        <w:tc>
          <w:tcPr>
            <w:tcW w:w="2712" w:type="dxa"/>
            <w:shd w:val="clear" w:color="auto" w:fill="auto"/>
            <w:vAlign w:val="center"/>
          </w:tcPr>
          <w:p w14:paraId="60AC6FC4"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Tiempo de solución comprometido</w:t>
            </w:r>
          </w:p>
          <w:p w14:paraId="5248AB70" w14:textId="77777777" w:rsidR="002A6F49" w:rsidRPr="00A3013D" w:rsidRDefault="002A6F49" w:rsidP="00597702">
            <w:pPr>
              <w:rPr>
                <w:sz w:val="16"/>
                <w:szCs w:val="16"/>
              </w:rPr>
            </w:pPr>
            <w:r w:rsidRPr="00A3013D">
              <w:rPr>
                <w:rFonts w:ascii="Arial" w:hAnsi="Arial" w:cs="Arial"/>
                <w:sz w:val="16"/>
                <w:szCs w:val="16"/>
                <w:lang w:eastAsia="es-MX"/>
              </w:rPr>
              <w:t xml:space="preserve">Se considera como servicio activo siempre y cuando cualquiera de los componentes centrales de las dos ubicaciones este proporcionando el servicio </w:t>
            </w:r>
          </w:p>
        </w:tc>
        <w:tc>
          <w:tcPr>
            <w:tcW w:w="1418" w:type="dxa"/>
            <w:shd w:val="clear" w:color="auto" w:fill="auto"/>
            <w:vAlign w:val="center"/>
          </w:tcPr>
          <w:p w14:paraId="48E5BD7B"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30A2F0B3" w14:textId="315CBAFB" w:rsidR="002A6F49" w:rsidRPr="00A3013D" w:rsidRDefault="00E30321" w:rsidP="00597702">
            <w:pPr>
              <w:rPr>
                <w:rFonts w:ascii="Arial" w:hAnsi="Arial" w:cs="Arial"/>
                <w:sz w:val="16"/>
                <w:szCs w:val="16"/>
                <w:lang w:eastAsia="es-MX"/>
              </w:rPr>
            </w:pPr>
            <w:r w:rsidRPr="00A3013D">
              <w:rPr>
                <w:rFonts w:ascii="Arial" w:hAnsi="Arial" w:cs="Arial"/>
                <w:sz w:val="16"/>
                <w:szCs w:val="16"/>
                <w:lang w:eastAsia="es-MX"/>
              </w:rPr>
              <w:t xml:space="preserve">&gt;= </w:t>
            </w:r>
            <w:r>
              <w:rPr>
                <w:rFonts w:ascii="Arial" w:hAnsi="Arial" w:cs="Arial"/>
                <w:sz w:val="16"/>
                <w:szCs w:val="16"/>
                <w:lang w:eastAsia="es-MX"/>
              </w:rPr>
              <w:t>99.9</w:t>
            </w:r>
            <w:r w:rsidR="004A585D">
              <w:rPr>
                <w:rFonts w:ascii="Arial" w:hAnsi="Arial" w:cs="Arial"/>
                <w:sz w:val="16"/>
                <w:szCs w:val="16"/>
                <w:lang w:eastAsia="es-MX"/>
              </w:rPr>
              <w:t>2</w:t>
            </w:r>
            <w:r w:rsidRPr="00A3013D">
              <w:rPr>
                <w:rFonts w:ascii="Arial" w:hAnsi="Arial" w:cs="Arial"/>
                <w:sz w:val="16"/>
                <w:szCs w:val="16"/>
                <w:lang w:eastAsia="es-MX"/>
              </w:rPr>
              <w:t xml:space="preserve">  % Disponibilidad Mensual</w:t>
            </w:r>
          </w:p>
        </w:tc>
      </w:tr>
      <w:tr w:rsidR="002A6F49" w:rsidRPr="00A3013D" w14:paraId="2C6B97FC" w14:textId="77777777" w:rsidTr="005F303D">
        <w:trPr>
          <w:cantSplit/>
          <w:trHeight w:val="20"/>
        </w:trPr>
        <w:tc>
          <w:tcPr>
            <w:tcW w:w="783" w:type="dxa"/>
            <w:shd w:val="clear" w:color="auto" w:fill="auto"/>
            <w:noWrap/>
            <w:vAlign w:val="center"/>
          </w:tcPr>
          <w:p w14:paraId="66079049" w14:textId="77777777" w:rsidR="002A6F49" w:rsidRPr="00A3013D" w:rsidRDefault="006B3C93" w:rsidP="00597702">
            <w:pPr>
              <w:jc w:val="center"/>
              <w:rPr>
                <w:rFonts w:ascii="Arial" w:hAnsi="Arial" w:cs="Arial"/>
                <w:sz w:val="16"/>
                <w:szCs w:val="16"/>
                <w:lang w:eastAsia="es-MX"/>
              </w:rPr>
            </w:pPr>
            <w:r w:rsidRPr="00A3013D">
              <w:rPr>
                <w:rFonts w:ascii="Arial" w:hAnsi="Arial" w:cs="Arial"/>
                <w:sz w:val="16"/>
                <w:szCs w:val="16"/>
                <w:lang w:eastAsia="es-MX"/>
              </w:rPr>
              <w:lastRenderedPageBreak/>
              <w:t>8</w:t>
            </w:r>
          </w:p>
        </w:tc>
        <w:tc>
          <w:tcPr>
            <w:tcW w:w="2332" w:type="dxa"/>
            <w:shd w:val="clear" w:color="auto" w:fill="auto"/>
            <w:vAlign w:val="center"/>
          </w:tcPr>
          <w:p w14:paraId="4B373123" w14:textId="77777777" w:rsidR="002A6F49" w:rsidRPr="00A3013D" w:rsidRDefault="002A6F49" w:rsidP="005E5FC8">
            <w:pPr>
              <w:jc w:val="both"/>
              <w:rPr>
                <w:rFonts w:ascii="Arial" w:hAnsi="Arial" w:cs="Arial"/>
                <w:sz w:val="16"/>
                <w:szCs w:val="16"/>
                <w:lang w:eastAsia="es-MX"/>
              </w:rPr>
            </w:pPr>
            <w:r w:rsidRPr="00A3013D">
              <w:rPr>
                <w:rFonts w:ascii="Arial" w:hAnsi="Arial" w:cs="Arial"/>
                <w:sz w:val="16"/>
                <w:szCs w:val="16"/>
                <w:lang w:eastAsia="es-MX"/>
              </w:rPr>
              <w:t>Afectación de los componentes periféricos de videoconferencia (codec´s, pantallas, micrófonos, cámaras, etc.)</w:t>
            </w:r>
          </w:p>
        </w:tc>
        <w:tc>
          <w:tcPr>
            <w:tcW w:w="2712" w:type="dxa"/>
            <w:shd w:val="clear" w:color="auto" w:fill="auto"/>
            <w:vAlign w:val="center"/>
          </w:tcPr>
          <w:p w14:paraId="1F64E5C8" w14:textId="77777777" w:rsidR="002A6F49" w:rsidRPr="00A3013D" w:rsidRDefault="006B3C93" w:rsidP="00597702">
            <w:pPr>
              <w:rPr>
                <w:rFonts w:ascii="Arial" w:hAnsi="Arial" w:cs="Arial"/>
                <w:sz w:val="16"/>
                <w:szCs w:val="16"/>
                <w:lang w:eastAsia="es-MX"/>
              </w:rPr>
            </w:pPr>
            <w:r w:rsidRPr="00A3013D">
              <w:rPr>
                <w:rFonts w:ascii="Arial" w:hAnsi="Arial" w:cs="Arial"/>
                <w:sz w:val="16"/>
                <w:szCs w:val="16"/>
                <w:lang w:eastAsia="es-MX"/>
              </w:rPr>
              <w:t>Tiempo de solución comprometido</w:t>
            </w:r>
          </w:p>
        </w:tc>
        <w:tc>
          <w:tcPr>
            <w:tcW w:w="1418" w:type="dxa"/>
            <w:shd w:val="clear" w:color="auto" w:fill="auto"/>
            <w:vAlign w:val="center"/>
          </w:tcPr>
          <w:p w14:paraId="7CCFE9DE"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4F4BDD0A" w14:textId="77777777" w:rsidR="002A6F49" w:rsidRPr="00A3013D" w:rsidRDefault="00E30321" w:rsidP="00597702">
            <w:pPr>
              <w:rPr>
                <w:rFonts w:ascii="Arial" w:hAnsi="Arial" w:cs="Arial"/>
                <w:sz w:val="16"/>
                <w:szCs w:val="16"/>
                <w:lang w:eastAsia="es-MX"/>
              </w:rPr>
            </w:pPr>
            <w:r>
              <w:rPr>
                <w:rFonts w:ascii="Arial" w:hAnsi="Arial" w:cs="Arial"/>
                <w:sz w:val="16"/>
                <w:szCs w:val="16"/>
                <w:lang w:eastAsia="es-MX"/>
              </w:rPr>
              <w:t>12</w:t>
            </w:r>
            <w:r w:rsidRPr="00A3013D">
              <w:rPr>
                <w:rFonts w:ascii="Arial" w:hAnsi="Arial" w:cs="Arial"/>
                <w:sz w:val="16"/>
                <w:szCs w:val="16"/>
                <w:lang w:eastAsia="es-MX"/>
              </w:rPr>
              <w:t xml:space="preserve"> horas tiempo máximo de solución</w:t>
            </w:r>
          </w:p>
        </w:tc>
      </w:tr>
      <w:tr w:rsidR="002A6F49" w:rsidRPr="00A3013D" w14:paraId="46DB06D7" w14:textId="77777777" w:rsidTr="005F303D">
        <w:trPr>
          <w:trHeight w:val="20"/>
        </w:trPr>
        <w:tc>
          <w:tcPr>
            <w:tcW w:w="783" w:type="dxa"/>
            <w:shd w:val="clear" w:color="auto" w:fill="auto"/>
            <w:noWrap/>
            <w:vAlign w:val="center"/>
          </w:tcPr>
          <w:p w14:paraId="36B25FBC" w14:textId="77777777" w:rsidR="002A6F49" w:rsidRPr="00A3013D" w:rsidRDefault="006B3C93" w:rsidP="00597702">
            <w:pPr>
              <w:jc w:val="center"/>
              <w:rPr>
                <w:rFonts w:ascii="Arial" w:hAnsi="Arial" w:cs="Arial"/>
                <w:sz w:val="16"/>
                <w:szCs w:val="16"/>
                <w:lang w:eastAsia="es-MX"/>
              </w:rPr>
            </w:pPr>
            <w:r w:rsidRPr="00A3013D">
              <w:rPr>
                <w:rFonts w:ascii="Arial" w:hAnsi="Arial" w:cs="Arial"/>
                <w:sz w:val="16"/>
                <w:szCs w:val="16"/>
                <w:lang w:eastAsia="es-MX"/>
              </w:rPr>
              <w:t>9</w:t>
            </w:r>
          </w:p>
        </w:tc>
        <w:tc>
          <w:tcPr>
            <w:tcW w:w="2332" w:type="dxa"/>
            <w:shd w:val="clear" w:color="auto" w:fill="auto"/>
            <w:vAlign w:val="center"/>
          </w:tcPr>
          <w:p w14:paraId="740F8A2F" w14:textId="3848642A" w:rsidR="002A6F49" w:rsidRPr="00A3013D" w:rsidRDefault="002A6F49" w:rsidP="005E5FC8">
            <w:pPr>
              <w:jc w:val="both"/>
              <w:rPr>
                <w:rFonts w:ascii="Arial" w:hAnsi="Arial" w:cs="Arial"/>
                <w:sz w:val="16"/>
                <w:szCs w:val="16"/>
                <w:lang w:eastAsia="es-MX"/>
              </w:rPr>
            </w:pPr>
            <w:r w:rsidRPr="00A3013D">
              <w:rPr>
                <w:rFonts w:ascii="Arial" w:hAnsi="Arial" w:cs="Arial"/>
                <w:sz w:val="16"/>
                <w:szCs w:val="16"/>
                <w:lang w:eastAsia="es-MX"/>
              </w:rPr>
              <w:t>Afectación del sistema central (controladoras) de</w:t>
            </w:r>
            <w:r w:rsidR="00531CD9">
              <w:rPr>
                <w:rFonts w:ascii="Arial" w:hAnsi="Arial" w:cs="Arial"/>
                <w:sz w:val="16"/>
                <w:szCs w:val="16"/>
                <w:lang w:eastAsia="es-MX"/>
              </w:rPr>
              <w:t xml:space="preserve"> la red inalámbrica</w:t>
            </w:r>
            <w:r w:rsidRPr="00A3013D">
              <w:rPr>
                <w:rFonts w:ascii="Arial" w:hAnsi="Arial" w:cs="Arial"/>
                <w:sz w:val="16"/>
                <w:szCs w:val="16"/>
                <w:lang w:eastAsia="es-MX"/>
              </w:rPr>
              <w:t xml:space="preserve"> en alta disponibilidad geográfica</w:t>
            </w:r>
            <w:r w:rsidR="008A3BB2" w:rsidRPr="00A3013D">
              <w:rPr>
                <w:rFonts w:ascii="Arial" w:hAnsi="Arial" w:cs="Arial"/>
                <w:sz w:val="16"/>
                <w:szCs w:val="16"/>
                <w:lang w:eastAsia="es-MX"/>
              </w:rPr>
              <w:t>, incluyendo equipos involucrados</w:t>
            </w:r>
          </w:p>
        </w:tc>
        <w:tc>
          <w:tcPr>
            <w:tcW w:w="2712" w:type="dxa"/>
            <w:shd w:val="clear" w:color="auto" w:fill="auto"/>
            <w:vAlign w:val="center"/>
          </w:tcPr>
          <w:p w14:paraId="13351394"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Tiempo de solución comprometido</w:t>
            </w:r>
          </w:p>
          <w:p w14:paraId="763CDAD2" w14:textId="77777777" w:rsidR="002A6F49" w:rsidRPr="00A3013D" w:rsidRDefault="002A6F49" w:rsidP="00597702">
            <w:pPr>
              <w:rPr>
                <w:sz w:val="16"/>
                <w:szCs w:val="16"/>
              </w:rPr>
            </w:pPr>
            <w:r w:rsidRPr="00A3013D">
              <w:rPr>
                <w:rFonts w:ascii="Arial" w:hAnsi="Arial" w:cs="Arial"/>
                <w:sz w:val="16"/>
                <w:szCs w:val="16"/>
                <w:lang w:eastAsia="es-MX"/>
              </w:rPr>
              <w:t xml:space="preserve">Se considera como servicio activo siempre y cuando cualquiera de los componentes centrales de las dos ubicaciones este proporcionando el servicio </w:t>
            </w:r>
          </w:p>
        </w:tc>
        <w:tc>
          <w:tcPr>
            <w:tcW w:w="1418" w:type="dxa"/>
            <w:shd w:val="clear" w:color="auto" w:fill="auto"/>
            <w:vAlign w:val="center"/>
          </w:tcPr>
          <w:p w14:paraId="17A3A420"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7BDC2096" w14:textId="4D7E0D25" w:rsidR="002A6F49" w:rsidRPr="00A3013D" w:rsidRDefault="00E30321" w:rsidP="00597702">
            <w:pPr>
              <w:rPr>
                <w:rFonts w:ascii="Arial" w:hAnsi="Arial" w:cs="Arial"/>
                <w:sz w:val="16"/>
                <w:szCs w:val="16"/>
                <w:lang w:eastAsia="es-MX"/>
              </w:rPr>
            </w:pPr>
            <w:r w:rsidRPr="00A3013D">
              <w:rPr>
                <w:rFonts w:ascii="Arial" w:hAnsi="Arial" w:cs="Arial"/>
                <w:sz w:val="16"/>
                <w:szCs w:val="16"/>
                <w:lang w:eastAsia="es-MX"/>
              </w:rPr>
              <w:t xml:space="preserve">&gt;= </w:t>
            </w:r>
            <w:r>
              <w:rPr>
                <w:rFonts w:ascii="Arial" w:hAnsi="Arial" w:cs="Arial"/>
                <w:sz w:val="16"/>
                <w:szCs w:val="16"/>
                <w:lang w:eastAsia="es-MX"/>
              </w:rPr>
              <w:t>99.9</w:t>
            </w:r>
            <w:r w:rsidR="004A585D">
              <w:rPr>
                <w:rFonts w:ascii="Arial" w:hAnsi="Arial" w:cs="Arial"/>
                <w:sz w:val="16"/>
                <w:szCs w:val="16"/>
                <w:lang w:eastAsia="es-MX"/>
              </w:rPr>
              <w:t>2</w:t>
            </w:r>
            <w:r w:rsidRPr="00A3013D">
              <w:rPr>
                <w:rFonts w:ascii="Arial" w:hAnsi="Arial" w:cs="Arial"/>
                <w:sz w:val="16"/>
                <w:szCs w:val="16"/>
                <w:lang w:eastAsia="es-MX"/>
              </w:rPr>
              <w:t xml:space="preserve">  % Disponibilidad Mensual</w:t>
            </w:r>
          </w:p>
        </w:tc>
      </w:tr>
      <w:tr w:rsidR="002A6F49" w:rsidRPr="00A3013D" w14:paraId="69FB4A66" w14:textId="77777777" w:rsidTr="005F303D">
        <w:trPr>
          <w:trHeight w:val="20"/>
        </w:trPr>
        <w:tc>
          <w:tcPr>
            <w:tcW w:w="783" w:type="dxa"/>
            <w:shd w:val="clear" w:color="auto" w:fill="auto"/>
            <w:noWrap/>
            <w:vAlign w:val="center"/>
          </w:tcPr>
          <w:p w14:paraId="5BA232C1" w14:textId="77777777" w:rsidR="002A6F49" w:rsidRPr="00A3013D" w:rsidRDefault="006B3C93" w:rsidP="00597702">
            <w:pPr>
              <w:jc w:val="center"/>
              <w:rPr>
                <w:rFonts w:ascii="Arial" w:hAnsi="Arial" w:cs="Arial"/>
                <w:sz w:val="16"/>
                <w:szCs w:val="16"/>
                <w:lang w:eastAsia="es-MX"/>
              </w:rPr>
            </w:pPr>
            <w:r w:rsidRPr="00A3013D">
              <w:rPr>
                <w:rFonts w:ascii="Arial" w:hAnsi="Arial" w:cs="Arial"/>
                <w:sz w:val="16"/>
                <w:szCs w:val="16"/>
                <w:lang w:eastAsia="es-MX"/>
              </w:rPr>
              <w:t>10</w:t>
            </w:r>
          </w:p>
        </w:tc>
        <w:tc>
          <w:tcPr>
            <w:tcW w:w="2332" w:type="dxa"/>
            <w:shd w:val="clear" w:color="auto" w:fill="auto"/>
            <w:vAlign w:val="center"/>
          </w:tcPr>
          <w:p w14:paraId="78820F58" w14:textId="77777777" w:rsidR="002A6F49" w:rsidRPr="00A3013D" w:rsidRDefault="002A6F49" w:rsidP="005E5FC8">
            <w:pPr>
              <w:jc w:val="both"/>
              <w:rPr>
                <w:rFonts w:ascii="Arial" w:hAnsi="Arial" w:cs="Arial"/>
                <w:sz w:val="16"/>
                <w:szCs w:val="16"/>
                <w:lang w:eastAsia="es-MX"/>
              </w:rPr>
            </w:pPr>
            <w:r w:rsidRPr="00A3013D">
              <w:rPr>
                <w:rFonts w:ascii="Arial" w:hAnsi="Arial" w:cs="Arial"/>
                <w:sz w:val="16"/>
                <w:szCs w:val="16"/>
                <w:lang w:eastAsia="es-MX"/>
              </w:rPr>
              <w:t>Disponibilidad de servicios periféricos  de la Red inalámbrica corporativa</w:t>
            </w:r>
          </w:p>
        </w:tc>
        <w:tc>
          <w:tcPr>
            <w:tcW w:w="2712" w:type="dxa"/>
            <w:shd w:val="clear" w:color="auto" w:fill="auto"/>
            <w:vAlign w:val="center"/>
          </w:tcPr>
          <w:p w14:paraId="30939F20" w14:textId="77777777" w:rsidR="002A6F49" w:rsidRPr="00A3013D" w:rsidRDefault="006B3C93" w:rsidP="00597702">
            <w:pPr>
              <w:rPr>
                <w:rFonts w:ascii="Arial" w:hAnsi="Arial" w:cs="Arial"/>
                <w:sz w:val="16"/>
                <w:szCs w:val="16"/>
                <w:lang w:eastAsia="es-MX"/>
              </w:rPr>
            </w:pPr>
            <w:r w:rsidRPr="00A3013D">
              <w:rPr>
                <w:rFonts w:ascii="Arial" w:hAnsi="Arial" w:cs="Arial"/>
                <w:sz w:val="16"/>
                <w:szCs w:val="16"/>
                <w:lang w:eastAsia="es-MX"/>
              </w:rPr>
              <w:t>Tiempo de solución comprometido</w:t>
            </w:r>
          </w:p>
        </w:tc>
        <w:tc>
          <w:tcPr>
            <w:tcW w:w="1418" w:type="dxa"/>
            <w:shd w:val="clear" w:color="auto" w:fill="auto"/>
            <w:vAlign w:val="center"/>
          </w:tcPr>
          <w:p w14:paraId="2A4C67B7"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5033B032" w14:textId="77777777" w:rsidR="002A6F49" w:rsidRPr="00A3013D" w:rsidRDefault="00E30321" w:rsidP="00597702">
            <w:pPr>
              <w:rPr>
                <w:rFonts w:ascii="Arial" w:hAnsi="Arial" w:cs="Arial"/>
                <w:sz w:val="16"/>
                <w:szCs w:val="16"/>
                <w:lang w:eastAsia="es-MX"/>
              </w:rPr>
            </w:pPr>
            <w:r>
              <w:rPr>
                <w:rFonts w:ascii="Arial" w:hAnsi="Arial" w:cs="Arial"/>
                <w:sz w:val="16"/>
                <w:szCs w:val="16"/>
                <w:lang w:eastAsia="es-MX"/>
              </w:rPr>
              <w:t>12</w:t>
            </w:r>
            <w:r w:rsidR="002A6F49" w:rsidRPr="00A3013D">
              <w:rPr>
                <w:rFonts w:ascii="Arial" w:hAnsi="Arial" w:cs="Arial"/>
                <w:sz w:val="16"/>
                <w:szCs w:val="16"/>
                <w:lang w:eastAsia="es-MX"/>
              </w:rPr>
              <w:t xml:space="preserve"> horas tiempo máximo de solución</w:t>
            </w:r>
          </w:p>
        </w:tc>
      </w:tr>
      <w:tr w:rsidR="002A6F49" w:rsidRPr="00A3013D" w14:paraId="46FAE549" w14:textId="77777777" w:rsidTr="005F303D">
        <w:trPr>
          <w:trHeight w:val="20"/>
        </w:trPr>
        <w:tc>
          <w:tcPr>
            <w:tcW w:w="783" w:type="dxa"/>
            <w:shd w:val="clear" w:color="auto" w:fill="auto"/>
            <w:noWrap/>
            <w:vAlign w:val="center"/>
          </w:tcPr>
          <w:p w14:paraId="68621BE5" w14:textId="77777777" w:rsidR="002A6F49" w:rsidRPr="00A3013D" w:rsidRDefault="006B3C93" w:rsidP="002A6F49">
            <w:pPr>
              <w:jc w:val="center"/>
              <w:rPr>
                <w:rFonts w:ascii="Arial" w:hAnsi="Arial" w:cs="Arial"/>
                <w:sz w:val="16"/>
                <w:szCs w:val="16"/>
                <w:lang w:eastAsia="es-MX"/>
              </w:rPr>
            </w:pPr>
            <w:r w:rsidRPr="00A3013D">
              <w:rPr>
                <w:rFonts w:ascii="Arial" w:hAnsi="Arial" w:cs="Arial"/>
                <w:sz w:val="16"/>
                <w:szCs w:val="16"/>
                <w:lang w:eastAsia="es-MX"/>
              </w:rPr>
              <w:t>11</w:t>
            </w:r>
          </w:p>
        </w:tc>
        <w:tc>
          <w:tcPr>
            <w:tcW w:w="2332" w:type="dxa"/>
            <w:shd w:val="clear" w:color="auto" w:fill="auto"/>
            <w:vAlign w:val="center"/>
          </w:tcPr>
          <w:p w14:paraId="16D50F2A" w14:textId="77777777" w:rsidR="002A6F49" w:rsidRPr="00A3013D" w:rsidRDefault="002A6F49" w:rsidP="005E5FC8">
            <w:pPr>
              <w:jc w:val="both"/>
              <w:rPr>
                <w:rFonts w:ascii="Arial" w:hAnsi="Arial" w:cs="Arial"/>
                <w:sz w:val="16"/>
                <w:szCs w:val="16"/>
                <w:lang w:eastAsia="es-MX"/>
              </w:rPr>
            </w:pPr>
            <w:r w:rsidRPr="00A3013D">
              <w:rPr>
                <w:rFonts w:ascii="Arial" w:hAnsi="Arial" w:cs="Arial"/>
                <w:sz w:val="16"/>
                <w:szCs w:val="16"/>
                <w:lang w:eastAsia="es-MX"/>
              </w:rPr>
              <w:t>Disponibilidad de la red inalámbrica de invitados</w:t>
            </w:r>
            <w:r w:rsidR="008A3BB2" w:rsidRPr="00A3013D">
              <w:rPr>
                <w:rFonts w:ascii="Arial" w:hAnsi="Arial" w:cs="Arial"/>
                <w:sz w:val="16"/>
                <w:szCs w:val="16"/>
                <w:lang w:eastAsia="es-MX"/>
              </w:rPr>
              <w:t>, incluyendo equipos involucrados</w:t>
            </w:r>
            <w:r w:rsidRPr="00A3013D">
              <w:rPr>
                <w:rFonts w:ascii="Arial" w:hAnsi="Arial" w:cs="Arial"/>
                <w:sz w:val="16"/>
                <w:szCs w:val="16"/>
                <w:lang w:eastAsia="es-MX"/>
              </w:rPr>
              <w:t xml:space="preserve"> </w:t>
            </w:r>
          </w:p>
        </w:tc>
        <w:tc>
          <w:tcPr>
            <w:tcW w:w="2712" w:type="dxa"/>
            <w:shd w:val="clear" w:color="auto" w:fill="auto"/>
            <w:vAlign w:val="center"/>
          </w:tcPr>
          <w:p w14:paraId="06B3721D"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Tiempo de solución comprometido</w:t>
            </w:r>
          </w:p>
        </w:tc>
        <w:tc>
          <w:tcPr>
            <w:tcW w:w="1418" w:type="dxa"/>
            <w:shd w:val="clear" w:color="auto" w:fill="auto"/>
            <w:vAlign w:val="center"/>
          </w:tcPr>
          <w:p w14:paraId="2D2D6A53"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4254B6F0" w14:textId="77777777" w:rsidR="002A6F49" w:rsidRPr="00A3013D" w:rsidRDefault="00E30321" w:rsidP="00597702">
            <w:pPr>
              <w:rPr>
                <w:rFonts w:ascii="Arial" w:hAnsi="Arial" w:cs="Arial"/>
                <w:sz w:val="16"/>
                <w:szCs w:val="16"/>
                <w:lang w:eastAsia="es-MX"/>
              </w:rPr>
            </w:pPr>
            <w:r>
              <w:rPr>
                <w:rFonts w:ascii="Arial" w:hAnsi="Arial" w:cs="Arial"/>
                <w:sz w:val="16"/>
                <w:szCs w:val="16"/>
                <w:lang w:eastAsia="es-MX"/>
              </w:rPr>
              <w:t>12</w:t>
            </w:r>
            <w:r w:rsidR="002A6F49" w:rsidRPr="00A3013D">
              <w:rPr>
                <w:rFonts w:ascii="Arial" w:hAnsi="Arial" w:cs="Arial"/>
                <w:sz w:val="16"/>
                <w:szCs w:val="16"/>
                <w:lang w:eastAsia="es-MX"/>
              </w:rPr>
              <w:t xml:space="preserve"> horas tiempo máximo de solución</w:t>
            </w:r>
          </w:p>
        </w:tc>
      </w:tr>
      <w:tr w:rsidR="002A6F49" w:rsidRPr="00A3013D" w14:paraId="3EA65BB9" w14:textId="77777777" w:rsidTr="005F303D">
        <w:trPr>
          <w:trHeight w:val="20"/>
        </w:trPr>
        <w:tc>
          <w:tcPr>
            <w:tcW w:w="783" w:type="dxa"/>
            <w:shd w:val="clear" w:color="auto" w:fill="auto"/>
            <w:noWrap/>
            <w:vAlign w:val="center"/>
          </w:tcPr>
          <w:p w14:paraId="223B0208" w14:textId="77777777" w:rsidR="002A6F49" w:rsidRPr="00A3013D" w:rsidRDefault="006B3C93" w:rsidP="00597702">
            <w:pPr>
              <w:jc w:val="center"/>
              <w:rPr>
                <w:rFonts w:ascii="Arial" w:hAnsi="Arial" w:cs="Arial"/>
                <w:sz w:val="16"/>
                <w:szCs w:val="16"/>
                <w:lang w:eastAsia="es-MX"/>
              </w:rPr>
            </w:pPr>
            <w:r w:rsidRPr="00A3013D">
              <w:rPr>
                <w:rFonts w:ascii="Arial" w:hAnsi="Arial" w:cs="Arial"/>
                <w:sz w:val="16"/>
                <w:szCs w:val="16"/>
                <w:lang w:eastAsia="es-MX"/>
              </w:rPr>
              <w:t>12</w:t>
            </w:r>
          </w:p>
        </w:tc>
        <w:tc>
          <w:tcPr>
            <w:tcW w:w="2332" w:type="dxa"/>
            <w:shd w:val="clear" w:color="auto" w:fill="auto"/>
            <w:vAlign w:val="center"/>
          </w:tcPr>
          <w:p w14:paraId="4CC99E95" w14:textId="77777777" w:rsidR="002A6F49" w:rsidRPr="00A3013D" w:rsidRDefault="002A6F49" w:rsidP="005E5FC8">
            <w:pPr>
              <w:jc w:val="both"/>
              <w:rPr>
                <w:rFonts w:ascii="Arial" w:hAnsi="Arial" w:cs="Arial"/>
                <w:sz w:val="16"/>
                <w:szCs w:val="16"/>
                <w:lang w:eastAsia="es-MX"/>
              </w:rPr>
            </w:pPr>
            <w:r w:rsidRPr="00A3013D">
              <w:rPr>
                <w:rFonts w:ascii="Arial" w:hAnsi="Arial" w:cs="Arial"/>
                <w:sz w:val="16"/>
                <w:szCs w:val="16"/>
                <w:lang w:eastAsia="es-MX"/>
              </w:rPr>
              <w:t>Disponibilidad del servicio de Red LAN</w:t>
            </w:r>
            <w:r w:rsidR="008A3BB2" w:rsidRPr="00A3013D">
              <w:rPr>
                <w:rFonts w:ascii="Arial" w:hAnsi="Arial" w:cs="Arial"/>
                <w:sz w:val="16"/>
                <w:szCs w:val="16"/>
                <w:lang w:eastAsia="es-MX"/>
              </w:rPr>
              <w:t>, incluyendo equipos involucrados</w:t>
            </w:r>
            <w:r w:rsidRPr="00A3013D">
              <w:rPr>
                <w:rFonts w:ascii="Arial" w:hAnsi="Arial" w:cs="Arial"/>
                <w:sz w:val="16"/>
                <w:szCs w:val="16"/>
                <w:lang w:eastAsia="es-MX"/>
              </w:rPr>
              <w:t xml:space="preserve"> </w:t>
            </w:r>
          </w:p>
        </w:tc>
        <w:tc>
          <w:tcPr>
            <w:tcW w:w="2712" w:type="dxa"/>
            <w:shd w:val="clear" w:color="auto" w:fill="auto"/>
            <w:vAlign w:val="center"/>
          </w:tcPr>
          <w:p w14:paraId="6DD5A460"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Tie</w:t>
            </w:r>
            <w:r w:rsidR="006B3C93" w:rsidRPr="00A3013D">
              <w:rPr>
                <w:rFonts w:ascii="Arial" w:hAnsi="Arial" w:cs="Arial"/>
                <w:sz w:val="16"/>
                <w:szCs w:val="16"/>
                <w:lang w:eastAsia="es-MX"/>
              </w:rPr>
              <w:t>mpo de solución comprometido</w:t>
            </w:r>
          </w:p>
        </w:tc>
        <w:tc>
          <w:tcPr>
            <w:tcW w:w="1418" w:type="dxa"/>
            <w:shd w:val="clear" w:color="auto" w:fill="auto"/>
            <w:vAlign w:val="center"/>
          </w:tcPr>
          <w:p w14:paraId="380FE672" w14:textId="77777777" w:rsidR="002A6F49" w:rsidRPr="00A3013D" w:rsidRDefault="002A6F49" w:rsidP="00597702">
            <w:pPr>
              <w:rPr>
                <w:rFonts w:ascii="Arial" w:hAnsi="Arial" w:cs="Arial"/>
                <w:sz w:val="16"/>
                <w:szCs w:val="16"/>
                <w:lang w:eastAsia="es-MX"/>
              </w:rPr>
            </w:pPr>
            <w:r w:rsidRPr="00A3013D">
              <w:rPr>
                <w:rFonts w:ascii="Arial" w:hAnsi="Arial" w:cs="Arial"/>
                <w:sz w:val="16"/>
                <w:szCs w:val="16"/>
                <w:lang w:eastAsia="es-MX"/>
              </w:rPr>
              <w:t>24x7x365</w:t>
            </w:r>
          </w:p>
        </w:tc>
        <w:tc>
          <w:tcPr>
            <w:tcW w:w="1842" w:type="dxa"/>
            <w:shd w:val="clear" w:color="auto" w:fill="auto"/>
            <w:vAlign w:val="center"/>
          </w:tcPr>
          <w:p w14:paraId="550868B9" w14:textId="77777777" w:rsidR="002A6F49" w:rsidRPr="00A3013D" w:rsidRDefault="00E30321" w:rsidP="00597702">
            <w:pPr>
              <w:rPr>
                <w:rFonts w:ascii="Arial" w:hAnsi="Arial" w:cs="Arial"/>
                <w:sz w:val="16"/>
                <w:szCs w:val="16"/>
                <w:lang w:eastAsia="es-MX"/>
              </w:rPr>
            </w:pPr>
            <w:r>
              <w:rPr>
                <w:rFonts w:ascii="Arial" w:hAnsi="Arial" w:cs="Arial"/>
                <w:sz w:val="16"/>
                <w:szCs w:val="16"/>
                <w:lang w:eastAsia="es-MX"/>
              </w:rPr>
              <w:t>4</w:t>
            </w:r>
            <w:r w:rsidR="002A6F49" w:rsidRPr="00A3013D">
              <w:rPr>
                <w:rFonts w:ascii="Arial" w:hAnsi="Arial" w:cs="Arial"/>
                <w:sz w:val="16"/>
                <w:szCs w:val="16"/>
                <w:lang w:eastAsia="es-MX"/>
              </w:rPr>
              <w:t xml:space="preserve"> horas tiempo máximo de solución</w:t>
            </w:r>
          </w:p>
        </w:tc>
      </w:tr>
    </w:tbl>
    <w:p w14:paraId="0F198BDF" w14:textId="77777777" w:rsidR="00A3013D" w:rsidRPr="0073541A" w:rsidRDefault="00A3013D" w:rsidP="0091487D">
      <w:pPr>
        <w:spacing w:beforeLines="40" w:before="96" w:afterLines="40" w:after="96" w:line="240" w:lineRule="auto"/>
        <w:jc w:val="both"/>
        <w:rPr>
          <w:rFonts w:ascii="Arial" w:hAnsi="Arial" w:cs="Arial"/>
          <w:color w:val="000000"/>
          <w:spacing w:val="2"/>
          <w:sz w:val="20"/>
          <w:szCs w:val="20"/>
        </w:rPr>
      </w:pPr>
    </w:p>
    <w:p w14:paraId="62179E4F" w14:textId="77777777" w:rsidR="003F39AC" w:rsidRPr="00A21444" w:rsidRDefault="00C70698" w:rsidP="00A21444">
      <w:pPr>
        <w:pStyle w:val="Ttulo1"/>
        <w:numPr>
          <w:ilvl w:val="0"/>
          <w:numId w:val="59"/>
        </w:numPr>
        <w:ind w:right="49"/>
        <w:rPr>
          <w:color w:val="548DD4" w:themeColor="text2" w:themeTint="99"/>
          <w:sz w:val="22"/>
          <w:szCs w:val="22"/>
        </w:rPr>
      </w:pPr>
      <w:bookmarkStart w:id="79" w:name="_Toc486247560"/>
      <w:r w:rsidRPr="00A21444">
        <w:rPr>
          <w:caps w:val="0"/>
          <w:color w:val="548DD4" w:themeColor="text2" w:themeTint="99"/>
          <w:sz w:val="22"/>
          <w:szCs w:val="22"/>
        </w:rPr>
        <w:t>INSTALACIÓN DEL SERVICIO</w:t>
      </w:r>
      <w:bookmarkEnd w:id="79"/>
    </w:p>
    <w:p w14:paraId="3F2134A9" w14:textId="77777777" w:rsidR="003F39AC" w:rsidRPr="0073541A" w:rsidRDefault="003F39AC" w:rsidP="0091487D">
      <w:pPr>
        <w:spacing w:beforeLines="40" w:before="96" w:afterLines="40" w:after="96" w:line="240" w:lineRule="auto"/>
        <w:jc w:val="both"/>
        <w:rPr>
          <w:rFonts w:ascii="Arial" w:hAnsi="Arial" w:cs="Arial"/>
          <w:color w:val="000000"/>
          <w:spacing w:val="2"/>
          <w:sz w:val="20"/>
          <w:szCs w:val="20"/>
          <w:highlight w:val="yellow"/>
        </w:rPr>
      </w:pPr>
    </w:p>
    <w:p w14:paraId="77EE09D0" w14:textId="77777777" w:rsidR="003F39AC" w:rsidRPr="0073541A" w:rsidRDefault="003F39AC" w:rsidP="00981D92">
      <w:pPr>
        <w:pStyle w:val="Prrafodelista"/>
        <w:numPr>
          <w:ilvl w:val="0"/>
          <w:numId w:val="38"/>
        </w:numPr>
        <w:spacing w:after="60"/>
        <w:jc w:val="both"/>
        <w:rPr>
          <w:rFonts w:ascii="Arial" w:hAnsi="Arial" w:cs="Arial"/>
          <w:sz w:val="20"/>
          <w:lang w:val="es-MX"/>
        </w:rPr>
      </w:pPr>
      <w:r w:rsidRPr="0073541A">
        <w:rPr>
          <w:rFonts w:ascii="Arial" w:hAnsi="Arial" w:cs="Arial"/>
          <w:sz w:val="20"/>
          <w:lang w:val="es-MX"/>
        </w:rPr>
        <w:t xml:space="preserve">El </w:t>
      </w:r>
      <w:r w:rsidR="00AD5D88" w:rsidRPr="0073541A">
        <w:rPr>
          <w:rFonts w:ascii="Arial" w:hAnsi="Arial" w:cs="Arial"/>
          <w:sz w:val="20"/>
          <w:lang w:val="es-MX"/>
        </w:rPr>
        <w:t>prestador de servicios</w:t>
      </w:r>
      <w:r w:rsidRPr="0073541A">
        <w:rPr>
          <w:rFonts w:ascii="Arial" w:hAnsi="Arial" w:cs="Arial"/>
          <w:sz w:val="20"/>
          <w:lang w:val="es-MX"/>
        </w:rPr>
        <w:t xml:space="preserve"> deberá de realizar la instalación, implementación y puesta a punto de todos los elementos solicitados dentro del servicio.</w:t>
      </w:r>
    </w:p>
    <w:p w14:paraId="01FB6947" w14:textId="77777777" w:rsidR="003F39AC" w:rsidRPr="0073541A" w:rsidRDefault="003F39AC" w:rsidP="00981D92">
      <w:pPr>
        <w:pStyle w:val="Prrafodelista"/>
        <w:numPr>
          <w:ilvl w:val="0"/>
          <w:numId w:val="38"/>
        </w:numPr>
        <w:spacing w:after="60"/>
        <w:jc w:val="both"/>
        <w:rPr>
          <w:rFonts w:ascii="Arial" w:hAnsi="Arial" w:cs="Arial"/>
          <w:sz w:val="20"/>
          <w:lang w:val="es-MX"/>
        </w:rPr>
      </w:pPr>
      <w:r w:rsidRPr="0073541A">
        <w:rPr>
          <w:rFonts w:ascii="Arial" w:hAnsi="Arial" w:cs="Arial"/>
          <w:sz w:val="20"/>
          <w:lang w:val="es-MX"/>
        </w:rPr>
        <w:t xml:space="preserve">El </w:t>
      </w:r>
      <w:r w:rsidR="00AD5D88" w:rsidRPr="0073541A">
        <w:rPr>
          <w:rFonts w:ascii="Arial" w:hAnsi="Arial" w:cs="Arial"/>
          <w:sz w:val="20"/>
          <w:lang w:val="es-MX"/>
        </w:rPr>
        <w:t>prestador de servicios</w:t>
      </w:r>
      <w:r w:rsidRPr="0073541A">
        <w:rPr>
          <w:rFonts w:ascii="Arial" w:hAnsi="Arial" w:cs="Arial"/>
          <w:sz w:val="20"/>
          <w:lang w:val="es-MX"/>
        </w:rPr>
        <w:t xml:space="preserve"> deberá de proporcionar todos los insumos necesarios para la correcta instalación de la solución propuesta.</w:t>
      </w:r>
    </w:p>
    <w:p w14:paraId="25026DE2" w14:textId="77777777" w:rsidR="003F39AC" w:rsidRPr="0073541A" w:rsidRDefault="003F39AC" w:rsidP="00981D92">
      <w:pPr>
        <w:pStyle w:val="Prrafodelista"/>
        <w:numPr>
          <w:ilvl w:val="0"/>
          <w:numId w:val="38"/>
        </w:numPr>
        <w:spacing w:after="60"/>
        <w:jc w:val="both"/>
        <w:rPr>
          <w:rFonts w:ascii="Arial" w:hAnsi="Arial" w:cs="Arial"/>
          <w:sz w:val="20"/>
          <w:lang w:val="es-MX"/>
        </w:rPr>
      </w:pPr>
      <w:r w:rsidRPr="0073541A">
        <w:rPr>
          <w:rFonts w:ascii="Arial" w:hAnsi="Arial" w:cs="Arial"/>
          <w:sz w:val="20"/>
          <w:lang w:val="es-MX"/>
        </w:rPr>
        <w:t xml:space="preserve">El </w:t>
      </w:r>
      <w:r w:rsidR="00AD5D88" w:rsidRPr="0073541A">
        <w:rPr>
          <w:rFonts w:ascii="Arial" w:hAnsi="Arial" w:cs="Arial"/>
          <w:sz w:val="20"/>
          <w:lang w:val="es-MX"/>
        </w:rPr>
        <w:t>prestador de servicios</w:t>
      </w:r>
      <w:r w:rsidRPr="0073541A">
        <w:rPr>
          <w:rFonts w:ascii="Arial" w:hAnsi="Arial" w:cs="Arial"/>
          <w:sz w:val="20"/>
          <w:lang w:val="es-MX"/>
        </w:rPr>
        <w:t xml:space="preserve"> </w:t>
      </w:r>
      <w:r w:rsidR="009A3D19" w:rsidRPr="0073541A">
        <w:rPr>
          <w:rFonts w:ascii="Arial" w:hAnsi="Arial" w:cs="Arial"/>
          <w:sz w:val="20"/>
          <w:lang w:val="es-MX"/>
        </w:rPr>
        <w:t xml:space="preserve"> </w:t>
      </w:r>
      <w:r w:rsidRPr="0073541A">
        <w:rPr>
          <w:rFonts w:ascii="Arial" w:hAnsi="Arial" w:cs="Arial"/>
          <w:sz w:val="20"/>
          <w:lang w:val="es-MX"/>
        </w:rPr>
        <w:t xml:space="preserve">deberá entregar los  documentos donde presente la logística de instalación y un de plan de trabajo considerando lugares y tiempos de configuración e instalación; así como la fuerza laboral asignada. </w:t>
      </w:r>
    </w:p>
    <w:p w14:paraId="693E4D92" w14:textId="244C01FE" w:rsidR="003F39AC" w:rsidRPr="0073541A" w:rsidRDefault="003F39AC" w:rsidP="00981D92">
      <w:pPr>
        <w:pStyle w:val="Prrafodelista"/>
        <w:numPr>
          <w:ilvl w:val="0"/>
          <w:numId w:val="38"/>
        </w:numPr>
        <w:spacing w:after="60"/>
        <w:jc w:val="both"/>
        <w:rPr>
          <w:rFonts w:ascii="Arial" w:hAnsi="Arial" w:cs="Arial"/>
          <w:sz w:val="20"/>
          <w:lang w:val="es-MX"/>
        </w:rPr>
      </w:pPr>
      <w:r w:rsidRPr="0073541A">
        <w:rPr>
          <w:rFonts w:ascii="Arial" w:hAnsi="Arial" w:cs="Arial"/>
          <w:sz w:val="20"/>
          <w:lang w:val="es-MX"/>
        </w:rPr>
        <w:t xml:space="preserve">El </w:t>
      </w:r>
      <w:r w:rsidR="00AD5D88" w:rsidRPr="0073541A">
        <w:rPr>
          <w:rFonts w:ascii="Arial" w:hAnsi="Arial" w:cs="Arial"/>
          <w:sz w:val="20"/>
          <w:lang w:val="es-MX"/>
        </w:rPr>
        <w:t>prestador de servicios</w:t>
      </w:r>
      <w:r w:rsidRPr="0073541A">
        <w:rPr>
          <w:rFonts w:ascii="Arial" w:hAnsi="Arial" w:cs="Arial"/>
          <w:sz w:val="20"/>
          <w:lang w:val="es-MX"/>
        </w:rPr>
        <w:t xml:space="preserve"> </w:t>
      </w:r>
      <w:r w:rsidR="009A3D19" w:rsidRPr="0073541A">
        <w:rPr>
          <w:rFonts w:ascii="Arial" w:hAnsi="Arial" w:cs="Arial"/>
          <w:sz w:val="20"/>
          <w:lang w:val="es-MX"/>
        </w:rPr>
        <w:t xml:space="preserve"> </w:t>
      </w:r>
      <w:r w:rsidRPr="0073541A">
        <w:rPr>
          <w:rFonts w:ascii="Arial" w:hAnsi="Arial" w:cs="Arial"/>
          <w:sz w:val="20"/>
          <w:lang w:val="es-MX"/>
        </w:rPr>
        <w:t>deberá de proporcionar al término de la implementación de los servicios la Memoria Técnica donde se plasme la visión y estatus final de cómo queda el servicio</w:t>
      </w:r>
      <w:r w:rsidR="00763187">
        <w:rPr>
          <w:rFonts w:ascii="Arial" w:hAnsi="Arial" w:cs="Arial"/>
          <w:sz w:val="20"/>
          <w:lang w:val="es-MX"/>
        </w:rPr>
        <w:t>, incluyendo al menos las configuraciones, diagramas y relación de equipamiento</w:t>
      </w:r>
      <w:r w:rsidRPr="0073541A">
        <w:rPr>
          <w:rFonts w:ascii="Arial" w:hAnsi="Arial" w:cs="Arial"/>
          <w:sz w:val="20"/>
          <w:lang w:val="es-MX"/>
        </w:rPr>
        <w:t>.</w:t>
      </w:r>
    </w:p>
    <w:p w14:paraId="1632BC0C" w14:textId="77777777" w:rsidR="009A3D19" w:rsidRDefault="009A3D19" w:rsidP="00981D92">
      <w:pPr>
        <w:pStyle w:val="Prrafodelista"/>
        <w:numPr>
          <w:ilvl w:val="0"/>
          <w:numId w:val="38"/>
        </w:numPr>
        <w:spacing w:after="60"/>
        <w:jc w:val="both"/>
        <w:rPr>
          <w:rFonts w:ascii="Arial" w:hAnsi="Arial" w:cs="Arial"/>
          <w:sz w:val="20"/>
          <w:lang w:val="es-MX"/>
        </w:rPr>
      </w:pPr>
      <w:r w:rsidRPr="0073541A">
        <w:rPr>
          <w:rFonts w:ascii="Arial" w:hAnsi="Arial" w:cs="Arial"/>
          <w:sz w:val="20"/>
          <w:lang w:val="es-MX"/>
        </w:rPr>
        <w:t xml:space="preserve">El </w:t>
      </w:r>
      <w:r w:rsidR="00AD5D88" w:rsidRPr="0073541A">
        <w:rPr>
          <w:rFonts w:ascii="Arial" w:hAnsi="Arial" w:cs="Arial"/>
          <w:sz w:val="20"/>
          <w:lang w:val="es-MX"/>
        </w:rPr>
        <w:t>prestador de servicios</w:t>
      </w:r>
      <w:r w:rsidRPr="0073541A">
        <w:rPr>
          <w:rFonts w:ascii="Arial" w:hAnsi="Arial" w:cs="Arial"/>
          <w:sz w:val="20"/>
          <w:lang w:val="es-MX"/>
        </w:rPr>
        <w:t xml:space="preserve"> será responsable de contemplar los viáticos necesarios para el personal que asigne para dicha actividad.</w:t>
      </w:r>
    </w:p>
    <w:p w14:paraId="255F59D4" w14:textId="7DE51BEA" w:rsidR="00A223CA" w:rsidRPr="0073541A" w:rsidRDefault="006265CA" w:rsidP="006265CA">
      <w:pPr>
        <w:pStyle w:val="Prrafodelista"/>
        <w:numPr>
          <w:ilvl w:val="0"/>
          <w:numId w:val="38"/>
        </w:numPr>
        <w:spacing w:after="60"/>
        <w:jc w:val="both"/>
        <w:rPr>
          <w:rFonts w:ascii="Arial" w:hAnsi="Arial" w:cs="Arial"/>
          <w:sz w:val="20"/>
          <w:lang w:val="es-MX"/>
        </w:rPr>
      </w:pPr>
      <w:r>
        <w:rPr>
          <w:rFonts w:ascii="Arial" w:hAnsi="Arial" w:cs="Arial"/>
          <w:sz w:val="20"/>
          <w:lang w:val="es-MX"/>
        </w:rPr>
        <w:t xml:space="preserve">El prestador de servicios deberá incluir en </w:t>
      </w:r>
      <w:r w:rsidRPr="006265CA">
        <w:rPr>
          <w:rFonts w:ascii="Arial" w:hAnsi="Arial" w:cs="Arial"/>
          <w:sz w:val="20"/>
          <w:lang w:val="es-MX"/>
        </w:rPr>
        <w:t>una CMDB todos los equipos instalad</w:t>
      </w:r>
      <w:r>
        <w:rPr>
          <w:rFonts w:ascii="Arial" w:hAnsi="Arial" w:cs="Arial"/>
          <w:sz w:val="20"/>
          <w:lang w:val="es-MX"/>
        </w:rPr>
        <w:t>os.</w:t>
      </w:r>
    </w:p>
    <w:p w14:paraId="3364E251" w14:textId="77777777" w:rsidR="003F39AC" w:rsidRDefault="003F39AC" w:rsidP="0091487D">
      <w:pPr>
        <w:spacing w:beforeLines="40" w:before="96" w:afterLines="40" w:after="96" w:line="240" w:lineRule="auto"/>
        <w:jc w:val="both"/>
        <w:rPr>
          <w:rFonts w:ascii="Arial" w:hAnsi="Arial" w:cs="Arial"/>
          <w:color w:val="000000"/>
          <w:spacing w:val="2"/>
          <w:sz w:val="20"/>
          <w:szCs w:val="20"/>
          <w:highlight w:val="yellow"/>
        </w:rPr>
      </w:pPr>
    </w:p>
    <w:p w14:paraId="404AFB9E" w14:textId="77777777" w:rsidR="008A3BB2" w:rsidRDefault="008A3BB2" w:rsidP="0091487D">
      <w:pPr>
        <w:spacing w:beforeLines="40" w:before="96" w:afterLines="40" w:after="96" w:line="240" w:lineRule="auto"/>
        <w:jc w:val="both"/>
        <w:rPr>
          <w:rFonts w:ascii="Arial" w:hAnsi="Arial" w:cs="Arial"/>
          <w:color w:val="000000"/>
          <w:spacing w:val="2"/>
          <w:sz w:val="20"/>
          <w:szCs w:val="20"/>
          <w:highlight w:val="yellow"/>
        </w:rPr>
      </w:pPr>
    </w:p>
    <w:p w14:paraId="17A3AD19" w14:textId="77777777" w:rsidR="005E5FC8" w:rsidRDefault="005E5FC8" w:rsidP="0091487D">
      <w:pPr>
        <w:spacing w:beforeLines="40" w:before="96" w:afterLines="40" w:after="96" w:line="240" w:lineRule="auto"/>
        <w:jc w:val="both"/>
        <w:rPr>
          <w:rFonts w:ascii="Arial" w:hAnsi="Arial" w:cs="Arial"/>
          <w:color w:val="000000"/>
          <w:spacing w:val="2"/>
          <w:sz w:val="20"/>
          <w:szCs w:val="20"/>
          <w:highlight w:val="yellow"/>
        </w:rPr>
      </w:pPr>
    </w:p>
    <w:p w14:paraId="7D34639B" w14:textId="5C4C4742" w:rsidR="006033A3" w:rsidRDefault="006033A3">
      <w:pPr>
        <w:rPr>
          <w:rFonts w:ascii="Arial" w:hAnsi="Arial" w:cs="Arial"/>
          <w:color w:val="000000"/>
          <w:spacing w:val="2"/>
          <w:sz w:val="20"/>
          <w:szCs w:val="20"/>
          <w:highlight w:val="yellow"/>
        </w:rPr>
      </w:pPr>
      <w:r>
        <w:rPr>
          <w:rFonts w:ascii="Arial" w:hAnsi="Arial" w:cs="Arial"/>
          <w:color w:val="000000"/>
          <w:spacing w:val="2"/>
          <w:sz w:val="20"/>
          <w:szCs w:val="20"/>
          <w:highlight w:val="yellow"/>
        </w:rPr>
        <w:br w:type="page"/>
      </w:r>
    </w:p>
    <w:p w14:paraId="5DDE351B" w14:textId="77777777" w:rsidR="003F39AC" w:rsidRPr="00A21444" w:rsidRDefault="00C70698" w:rsidP="00A21444">
      <w:pPr>
        <w:pStyle w:val="Ttulo1"/>
        <w:numPr>
          <w:ilvl w:val="0"/>
          <w:numId w:val="59"/>
        </w:numPr>
        <w:ind w:right="49"/>
        <w:rPr>
          <w:color w:val="548DD4" w:themeColor="text2" w:themeTint="99"/>
          <w:sz w:val="22"/>
          <w:szCs w:val="22"/>
        </w:rPr>
      </w:pPr>
      <w:bookmarkStart w:id="80" w:name="_Toc486247561"/>
      <w:r w:rsidRPr="00A21444">
        <w:rPr>
          <w:caps w:val="0"/>
          <w:color w:val="548DD4" w:themeColor="text2" w:themeTint="99"/>
          <w:sz w:val="22"/>
          <w:szCs w:val="22"/>
        </w:rPr>
        <w:lastRenderedPageBreak/>
        <w:t>MANTENIMIENTO CORRECTIVO Y PREVENTIVO</w:t>
      </w:r>
      <w:bookmarkEnd w:id="80"/>
    </w:p>
    <w:p w14:paraId="30A83A21" w14:textId="77777777" w:rsidR="003F39AC" w:rsidRPr="0073541A" w:rsidRDefault="003F39AC" w:rsidP="003F39AC">
      <w:pPr>
        <w:pStyle w:val="Default"/>
        <w:jc w:val="both"/>
        <w:rPr>
          <w:rFonts w:ascii="Segoe UI" w:hAnsi="Segoe UI" w:cs="Segoe UI"/>
          <w:b/>
          <w:sz w:val="20"/>
          <w:szCs w:val="20"/>
          <w:highlight w:val="yellow"/>
        </w:rPr>
      </w:pPr>
    </w:p>
    <w:p w14:paraId="40CADE5A" w14:textId="77777777" w:rsidR="003F39AC" w:rsidRPr="00A21444" w:rsidRDefault="00C70698" w:rsidP="00A21444">
      <w:pPr>
        <w:pStyle w:val="Ttulo1"/>
        <w:numPr>
          <w:ilvl w:val="1"/>
          <w:numId w:val="59"/>
        </w:numPr>
        <w:ind w:right="49"/>
        <w:rPr>
          <w:color w:val="548DD4" w:themeColor="text2" w:themeTint="99"/>
          <w:sz w:val="22"/>
          <w:szCs w:val="22"/>
        </w:rPr>
      </w:pPr>
      <w:bookmarkStart w:id="81" w:name="_Toc486247562"/>
      <w:r w:rsidRPr="00A21444">
        <w:rPr>
          <w:caps w:val="0"/>
          <w:color w:val="548DD4" w:themeColor="text2" w:themeTint="99"/>
          <w:sz w:val="22"/>
          <w:szCs w:val="22"/>
        </w:rPr>
        <w:t>CORRECTIVO</w:t>
      </w:r>
      <w:bookmarkEnd w:id="81"/>
    </w:p>
    <w:p w14:paraId="41C0FEC8" w14:textId="77777777" w:rsidR="003F39AC" w:rsidRPr="0073541A" w:rsidRDefault="003F39AC" w:rsidP="003F39AC">
      <w:pPr>
        <w:pStyle w:val="Default"/>
        <w:jc w:val="both"/>
        <w:rPr>
          <w:sz w:val="20"/>
          <w:szCs w:val="20"/>
        </w:rPr>
      </w:pPr>
    </w:p>
    <w:p w14:paraId="23FB2190" w14:textId="77777777" w:rsidR="003F39AC" w:rsidRPr="0073541A" w:rsidRDefault="003F39AC" w:rsidP="003F39AC">
      <w:pPr>
        <w:pStyle w:val="Default"/>
        <w:jc w:val="both"/>
        <w:rPr>
          <w:sz w:val="20"/>
          <w:szCs w:val="20"/>
        </w:rPr>
      </w:pPr>
      <w:r w:rsidRPr="0073541A">
        <w:rPr>
          <w:sz w:val="20"/>
          <w:szCs w:val="20"/>
        </w:rPr>
        <w:t xml:space="preserve">Es responsabilidad del </w:t>
      </w:r>
      <w:r w:rsidR="00AD5D88" w:rsidRPr="0073541A">
        <w:rPr>
          <w:sz w:val="20"/>
          <w:szCs w:val="20"/>
        </w:rPr>
        <w:t>prestador de servicios</w:t>
      </w:r>
      <w:r w:rsidRPr="0073541A">
        <w:rPr>
          <w:sz w:val="20"/>
          <w:szCs w:val="20"/>
        </w:rPr>
        <w:t xml:space="preserve"> realizar los mantenimientos correctivos necesarios de los elementos propuestos dentro de cada una de las soluciones de sus servicios incluyendo refacciones</w:t>
      </w:r>
      <w:r w:rsidR="009A3D19" w:rsidRPr="0073541A">
        <w:rPr>
          <w:sz w:val="20"/>
          <w:szCs w:val="20"/>
        </w:rPr>
        <w:t xml:space="preserve"> (software y hardware)</w:t>
      </w:r>
      <w:r w:rsidRPr="0073541A">
        <w:rPr>
          <w:sz w:val="20"/>
          <w:szCs w:val="20"/>
        </w:rPr>
        <w:t>, mano de obra</w:t>
      </w:r>
      <w:r w:rsidR="009A3D19" w:rsidRPr="0073541A">
        <w:rPr>
          <w:sz w:val="20"/>
          <w:szCs w:val="20"/>
        </w:rPr>
        <w:t xml:space="preserve"> </w:t>
      </w:r>
      <w:r w:rsidRPr="0073541A">
        <w:rPr>
          <w:sz w:val="20"/>
          <w:szCs w:val="20"/>
        </w:rPr>
        <w:t xml:space="preserve"> y se realizarán dentro de los tiempos establecidos de acuerdo a los niveles de servicio. </w:t>
      </w:r>
    </w:p>
    <w:p w14:paraId="74436228" w14:textId="77777777" w:rsidR="00A3013D" w:rsidRDefault="00A3013D" w:rsidP="006033A3">
      <w:pPr>
        <w:pStyle w:val="Default"/>
        <w:jc w:val="both"/>
        <w:rPr>
          <w:sz w:val="20"/>
        </w:rPr>
      </w:pPr>
    </w:p>
    <w:p w14:paraId="5819985C" w14:textId="77777777" w:rsidR="009A3D19" w:rsidRPr="0073541A" w:rsidRDefault="009A3D19" w:rsidP="009A3D19">
      <w:pPr>
        <w:spacing w:after="60"/>
        <w:jc w:val="both"/>
        <w:rPr>
          <w:rFonts w:ascii="Arial" w:hAnsi="Arial" w:cs="Arial"/>
          <w:sz w:val="20"/>
        </w:rPr>
      </w:pPr>
      <w:r w:rsidRPr="0073541A">
        <w:rPr>
          <w:rFonts w:ascii="Arial" w:hAnsi="Arial" w:cs="Arial"/>
          <w:sz w:val="20"/>
        </w:rPr>
        <w:t xml:space="preserve">El </w:t>
      </w:r>
      <w:r w:rsidR="00AD5D88" w:rsidRPr="0073541A">
        <w:rPr>
          <w:rFonts w:ascii="Arial" w:hAnsi="Arial" w:cs="Arial"/>
          <w:sz w:val="20"/>
        </w:rPr>
        <w:t>prestador de servicios</w:t>
      </w:r>
      <w:r w:rsidRPr="0073541A">
        <w:rPr>
          <w:rFonts w:ascii="Arial" w:hAnsi="Arial" w:cs="Arial"/>
          <w:sz w:val="20"/>
        </w:rPr>
        <w:t xml:space="preserve"> será responsable de contemplar los viáticos necesarios para el personal que asigne para dicha actividad.</w:t>
      </w:r>
    </w:p>
    <w:p w14:paraId="68F6D6C3" w14:textId="77777777" w:rsidR="009A3D19" w:rsidRPr="0073541A" w:rsidRDefault="009A3D19" w:rsidP="006033A3">
      <w:pPr>
        <w:pStyle w:val="Default"/>
        <w:jc w:val="both"/>
        <w:rPr>
          <w:sz w:val="20"/>
        </w:rPr>
      </w:pPr>
    </w:p>
    <w:p w14:paraId="6099F2C5" w14:textId="77777777" w:rsidR="003F39AC" w:rsidRPr="00A21444" w:rsidRDefault="00C70698" w:rsidP="00A21444">
      <w:pPr>
        <w:pStyle w:val="Ttulo1"/>
        <w:numPr>
          <w:ilvl w:val="1"/>
          <w:numId w:val="59"/>
        </w:numPr>
        <w:ind w:right="49"/>
        <w:rPr>
          <w:color w:val="548DD4" w:themeColor="text2" w:themeTint="99"/>
          <w:sz w:val="22"/>
          <w:szCs w:val="22"/>
        </w:rPr>
      </w:pPr>
      <w:bookmarkStart w:id="82" w:name="_Toc486247563"/>
      <w:r w:rsidRPr="00A21444">
        <w:rPr>
          <w:caps w:val="0"/>
          <w:color w:val="548DD4" w:themeColor="text2" w:themeTint="99"/>
          <w:sz w:val="22"/>
          <w:szCs w:val="22"/>
        </w:rPr>
        <w:t>PREVENTIVO</w:t>
      </w:r>
      <w:bookmarkEnd w:id="82"/>
    </w:p>
    <w:p w14:paraId="0D035A0B" w14:textId="77777777" w:rsidR="003F39AC" w:rsidRPr="0073541A" w:rsidRDefault="003F39AC" w:rsidP="003F39AC">
      <w:pPr>
        <w:pStyle w:val="Default"/>
        <w:jc w:val="both"/>
        <w:rPr>
          <w:sz w:val="20"/>
          <w:szCs w:val="20"/>
        </w:rPr>
      </w:pPr>
    </w:p>
    <w:p w14:paraId="54A20FBE" w14:textId="77777777" w:rsidR="003F39AC" w:rsidRPr="0073541A" w:rsidRDefault="003F39AC" w:rsidP="003F39AC">
      <w:pPr>
        <w:pStyle w:val="Default"/>
        <w:jc w:val="both"/>
        <w:rPr>
          <w:sz w:val="20"/>
          <w:szCs w:val="20"/>
        </w:rPr>
      </w:pPr>
      <w:r w:rsidRPr="0073541A">
        <w:rPr>
          <w:sz w:val="20"/>
          <w:szCs w:val="20"/>
        </w:rPr>
        <w:t xml:space="preserve">Se deberá realizará mantenimiento preventivo a todos los elementos de la solución ofertada cuando el </w:t>
      </w:r>
      <w:r w:rsidR="00AD5D88" w:rsidRPr="0073541A">
        <w:rPr>
          <w:sz w:val="20"/>
          <w:szCs w:val="20"/>
        </w:rPr>
        <w:t>prestador de servicios</w:t>
      </w:r>
      <w:r w:rsidRPr="0073541A">
        <w:rPr>
          <w:sz w:val="20"/>
          <w:szCs w:val="20"/>
        </w:rPr>
        <w:t xml:space="preserve"> lo considere necesario. Para esto se acordara un calendario de mantenimiento preventivo con La SCJN por lo menos 15 días hábiles de anticipación. Sin afectar tiempos críticos de la jornada laboral de los usuarios finales y sin representar costo adicional para la SCJN.</w:t>
      </w:r>
    </w:p>
    <w:p w14:paraId="6842CB41" w14:textId="77777777" w:rsidR="003F39AC" w:rsidRPr="0073541A" w:rsidRDefault="003F39AC" w:rsidP="006033A3">
      <w:pPr>
        <w:pStyle w:val="Default"/>
        <w:jc w:val="both"/>
        <w:rPr>
          <w:sz w:val="20"/>
          <w:szCs w:val="20"/>
        </w:rPr>
      </w:pPr>
    </w:p>
    <w:p w14:paraId="657C77A5" w14:textId="77777777" w:rsidR="003F39AC" w:rsidRPr="0073541A" w:rsidRDefault="003F39AC" w:rsidP="003F39AC">
      <w:pPr>
        <w:spacing w:before="56" w:after="113"/>
        <w:jc w:val="both"/>
        <w:rPr>
          <w:rFonts w:ascii="Arial" w:eastAsia="Arial Unicode MS" w:hAnsi="Arial" w:cs="Arial"/>
          <w:sz w:val="20"/>
          <w:szCs w:val="20"/>
        </w:rPr>
      </w:pPr>
      <w:r w:rsidRPr="0073541A">
        <w:rPr>
          <w:rFonts w:ascii="Arial" w:eastAsia="Arial Unicode MS" w:hAnsi="Arial" w:cs="Arial"/>
          <w:sz w:val="20"/>
          <w:szCs w:val="20"/>
        </w:rPr>
        <w:t xml:space="preserve">El servicio de mantenimiento preventivo deberá incluir refacciones y mano de obra así como la limpieza de los equipos. Por lo que el </w:t>
      </w:r>
      <w:r w:rsidR="00AD5D88" w:rsidRPr="0073541A">
        <w:rPr>
          <w:rFonts w:ascii="Arial" w:eastAsia="Arial Unicode MS" w:hAnsi="Arial" w:cs="Arial"/>
          <w:sz w:val="20"/>
          <w:szCs w:val="20"/>
        </w:rPr>
        <w:t>prestador de servicios</w:t>
      </w:r>
      <w:r w:rsidRPr="0073541A">
        <w:rPr>
          <w:rFonts w:ascii="Arial" w:eastAsia="Arial Unicode MS" w:hAnsi="Arial" w:cs="Arial"/>
          <w:sz w:val="20"/>
          <w:szCs w:val="20"/>
        </w:rPr>
        <w:t xml:space="preserve"> debe de contar con la infraestructura necesaria que le permita proporcionar este servicio.</w:t>
      </w:r>
    </w:p>
    <w:p w14:paraId="7306D885" w14:textId="77777777" w:rsidR="009A3D19" w:rsidRDefault="009A3D19" w:rsidP="009A3D19">
      <w:pPr>
        <w:spacing w:after="60"/>
        <w:jc w:val="both"/>
        <w:rPr>
          <w:rFonts w:ascii="Arial" w:hAnsi="Arial" w:cs="Arial"/>
          <w:sz w:val="20"/>
        </w:rPr>
      </w:pPr>
      <w:r w:rsidRPr="0073541A">
        <w:rPr>
          <w:rFonts w:ascii="Arial" w:hAnsi="Arial" w:cs="Arial"/>
          <w:sz w:val="20"/>
        </w:rPr>
        <w:t xml:space="preserve">El </w:t>
      </w:r>
      <w:r w:rsidR="00AD5D88" w:rsidRPr="0073541A">
        <w:rPr>
          <w:rFonts w:ascii="Arial" w:hAnsi="Arial" w:cs="Arial"/>
          <w:sz w:val="20"/>
        </w:rPr>
        <w:t>prestador de servicios</w:t>
      </w:r>
      <w:r w:rsidRPr="0073541A">
        <w:rPr>
          <w:rFonts w:ascii="Arial" w:hAnsi="Arial" w:cs="Arial"/>
          <w:sz w:val="20"/>
        </w:rPr>
        <w:t xml:space="preserve"> será responsable de contemplar los viáticos necesarios para el personal que asigne para dicha actividad.</w:t>
      </w:r>
    </w:p>
    <w:p w14:paraId="56D5E283" w14:textId="77777777" w:rsidR="00326EBE" w:rsidRDefault="00326EBE" w:rsidP="00326EBE">
      <w:pPr>
        <w:pStyle w:val="SCJN"/>
      </w:pPr>
      <w:bookmarkStart w:id="83" w:name="_Toc441568897"/>
      <w:r w:rsidRPr="00797C5F">
        <w:t>Aprobaci</w:t>
      </w:r>
      <w:bookmarkEnd w:id="83"/>
      <w:r>
        <w:t>ones</w:t>
      </w:r>
    </w:p>
    <w:tbl>
      <w:tblPr>
        <w:tblStyle w:val="Tablaconcuadrcula"/>
        <w:tblW w:w="5132"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84"/>
        <w:gridCol w:w="2498"/>
        <w:gridCol w:w="2223"/>
        <w:gridCol w:w="2288"/>
      </w:tblGrid>
      <w:tr w:rsidR="00326EBE" w:rsidRPr="0001285A" w14:paraId="2DA2F7E9" w14:textId="77777777" w:rsidTr="004A5449">
        <w:trPr>
          <w:trHeight w:val="427"/>
        </w:trPr>
        <w:tc>
          <w:tcPr>
            <w:tcW w:w="3769" w:type="pct"/>
            <w:gridSpan w:val="3"/>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auto"/>
            <w:vAlign w:val="center"/>
          </w:tcPr>
          <w:p w14:paraId="665FACF4" w14:textId="77777777" w:rsidR="00326EBE" w:rsidRPr="0001285A" w:rsidRDefault="00326EBE" w:rsidP="004A5449">
            <w:pPr>
              <w:pStyle w:val="tabla-ttulo"/>
              <w:jc w:val="right"/>
              <w:rPr>
                <w:rFonts w:cs="Helvetica"/>
                <w:color w:val="auto"/>
              </w:rPr>
            </w:pPr>
            <w:r w:rsidRPr="0001285A">
              <w:rPr>
                <w:rFonts w:cs="Helvetica"/>
                <w:color w:val="auto"/>
                <w:sz w:val="22"/>
              </w:rPr>
              <w:t>Fecha de elaboración</w:t>
            </w:r>
          </w:p>
        </w:tc>
        <w:sdt>
          <w:sdtPr>
            <w:rPr>
              <w:rFonts w:cs="Helvetica"/>
              <w:color w:val="1F497D" w:themeColor="text2"/>
              <w:sz w:val="24"/>
            </w:rPr>
            <w:id w:val="1970312657"/>
            <w:date w:fullDate="2017-09-27T00:00:00Z">
              <w:dateFormat w:val="dd/MM/yyyy"/>
              <w:lid w:val="es-MX"/>
              <w:storeMappedDataAs w:val="dateTime"/>
              <w:calendar w:val="gregorian"/>
            </w:date>
          </w:sdtPr>
          <w:sdtEndPr/>
          <w:sdtContent>
            <w:tc>
              <w:tcPr>
                <w:tcW w:w="1231" w:type="pc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7F7B0605" w14:textId="1FE27E6B" w:rsidR="00326EBE" w:rsidRPr="0001285A" w:rsidRDefault="00DE3042" w:rsidP="004A5449">
                <w:pPr>
                  <w:pStyle w:val="tabla-ttulo"/>
                  <w:jc w:val="right"/>
                  <w:rPr>
                    <w:rFonts w:cs="Helvetica"/>
                    <w:color w:val="1F497D" w:themeColor="text2"/>
                    <w:sz w:val="24"/>
                  </w:rPr>
                </w:pPr>
                <w:r>
                  <w:rPr>
                    <w:rFonts w:cs="Helvetica"/>
                    <w:color w:val="1F497D" w:themeColor="text2"/>
                    <w:sz w:val="24"/>
                    <w:lang w:val="es-MX"/>
                  </w:rPr>
                  <w:t>27/09/2017</w:t>
                </w:r>
              </w:p>
            </w:tc>
          </w:sdtContent>
        </w:sdt>
      </w:tr>
      <w:tr w:rsidR="00326EBE" w:rsidRPr="00797C5F" w14:paraId="2BC23286" w14:textId="77777777" w:rsidTr="004A5449">
        <w:trPr>
          <w:trHeight w:val="604"/>
        </w:trPr>
        <w:tc>
          <w:tcPr>
            <w:tcW w:w="1229" w:type="pct"/>
            <w:tcBorders>
              <w:top w:val="single" w:sz="4" w:space="0" w:color="808080" w:themeColor="background1" w:themeShade="80"/>
            </w:tcBorders>
            <w:shd w:val="clear" w:color="auto" w:fill="13618E"/>
            <w:vAlign w:val="center"/>
          </w:tcPr>
          <w:p w14:paraId="600D767E" w14:textId="77777777" w:rsidR="00326EBE" w:rsidRPr="00797C5F" w:rsidRDefault="00326EBE" w:rsidP="004A5449">
            <w:pPr>
              <w:pStyle w:val="tabla-ttulo"/>
              <w:rPr>
                <w:rFonts w:cs="Helvetica"/>
              </w:rPr>
            </w:pPr>
            <w:r w:rsidRPr="00797C5F">
              <w:rPr>
                <w:rFonts w:cs="Helvetica"/>
              </w:rPr>
              <w:t>Rol</w:t>
            </w:r>
          </w:p>
        </w:tc>
        <w:tc>
          <w:tcPr>
            <w:tcW w:w="1344" w:type="pct"/>
            <w:tcBorders>
              <w:top w:val="single" w:sz="4" w:space="0" w:color="808080" w:themeColor="background1" w:themeShade="80"/>
            </w:tcBorders>
            <w:shd w:val="clear" w:color="auto" w:fill="13618E"/>
            <w:vAlign w:val="center"/>
          </w:tcPr>
          <w:p w14:paraId="7F87993C" w14:textId="77777777" w:rsidR="00326EBE" w:rsidRPr="00797C5F" w:rsidRDefault="00326EBE" w:rsidP="004A5449">
            <w:pPr>
              <w:pStyle w:val="tabla-ttulo"/>
              <w:rPr>
                <w:rFonts w:cs="Helvetica"/>
              </w:rPr>
            </w:pPr>
            <w:r w:rsidRPr="00797C5F">
              <w:rPr>
                <w:rFonts w:cs="Helvetica"/>
              </w:rPr>
              <w:t>Nombre</w:t>
            </w:r>
          </w:p>
        </w:tc>
        <w:tc>
          <w:tcPr>
            <w:tcW w:w="1196" w:type="pct"/>
            <w:tcBorders>
              <w:top w:val="single" w:sz="4" w:space="0" w:color="808080" w:themeColor="background1" w:themeShade="80"/>
            </w:tcBorders>
            <w:shd w:val="clear" w:color="auto" w:fill="13618E"/>
            <w:vAlign w:val="center"/>
          </w:tcPr>
          <w:p w14:paraId="100E8E5B" w14:textId="77777777" w:rsidR="00326EBE" w:rsidRPr="00797C5F" w:rsidRDefault="00326EBE" w:rsidP="004A5449">
            <w:pPr>
              <w:pStyle w:val="tabla-ttulo"/>
              <w:rPr>
                <w:rFonts w:cs="Helvetica"/>
              </w:rPr>
            </w:pPr>
            <w:r w:rsidRPr="00797C5F">
              <w:rPr>
                <w:rFonts w:cs="Helvetica"/>
              </w:rPr>
              <w:t>Cargo</w:t>
            </w:r>
          </w:p>
        </w:tc>
        <w:tc>
          <w:tcPr>
            <w:tcW w:w="1231" w:type="pct"/>
            <w:tcBorders>
              <w:top w:val="single" w:sz="4" w:space="0" w:color="808080" w:themeColor="background1" w:themeShade="80"/>
            </w:tcBorders>
            <w:shd w:val="clear" w:color="auto" w:fill="13618E"/>
            <w:vAlign w:val="center"/>
          </w:tcPr>
          <w:p w14:paraId="197800C5" w14:textId="77777777" w:rsidR="00326EBE" w:rsidRPr="00797C5F" w:rsidRDefault="00326EBE" w:rsidP="004A5449">
            <w:pPr>
              <w:pStyle w:val="tabla-ttulo"/>
              <w:rPr>
                <w:rFonts w:cs="Helvetica"/>
              </w:rPr>
            </w:pPr>
            <w:r w:rsidRPr="00797C5F">
              <w:rPr>
                <w:rFonts w:cs="Helvetica"/>
              </w:rPr>
              <w:t>Firma</w:t>
            </w:r>
          </w:p>
        </w:tc>
      </w:tr>
      <w:tr w:rsidR="00326EBE" w:rsidRPr="00797C5F" w14:paraId="77C81B53" w14:textId="77777777" w:rsidTr="004A5449">
        <w:trPr>
          <w:trHeight w:val="567"/>
        </w:trPr>
        <w:tc>
          <w:tcPr>
            <w:tcW w:w="1229" w:type="pct"/>
            <w:vAlign w:val="center"/>
          </w:tcPr>
          <w:p w14:paraId="541917EB" w14:textId="77777777" w:rsidR="00326EBE" w:rsidRPr="00797C5F" w:rsidRDefault="00326EBE" w:rsidP="004A5449">
            <w:pPr>
              <w:pStyle w:val="texto-tabla"/>
              <w:jc w:val="left"/>
              <w:rPr>
                <w:rFonts w:cs="Helvetica"/>
                <w:b/>
              </w:rPr>
            </w:pPr>
            <w:r w:rsidRPr="00797C5F">
              <w:rPr>
                <w:rFonts w:cs="Helvetica"/>
                <w:b/>
              </w:rPr>
              <w:t>Elaboración</w:t>
            </w:r>
          </w:p>
        </w:tc>
        <w:tc>
          <w:tcPr>
            <w:tcW w:w="1344" w:type="pct"/>
            <w:vAlign w:val="center"/>
          </w:tcPr>
          <w:p w14:paraId="61B77905" w14:textId="77777777" w:rsidR="00326EBE" w:rsidRPr="00797C5F" w:rsidRDefault="00326EBE" w:rsidP="004A5449">
            <w:pPr>
              <w:pStyle w:val="texto-tabla"/>
              <w:jc w:val="left"/>
              <w:rPr>
                <w:rFonts w:cs="Helvetica"/>
              </w:rPr>
            </w:pPr>
            <w:r>
              <w:rPr>
                <w:rFonts w:cs="Helvetica"/>
              </w:rPr>
              <w:t>Ing. Luis Corro Ajungo</w:t>
            </w:r>
          </w:p>
        </w:tc>
        <w:tc>
          <w:tcPr>
            <w:tcW w:w="1196" w:type="pct"/>
            <w:vAlign w:val="center"/>
          </w:tcPr>
          <w:p w14:paraId="56AAAF2C" w14:textId="77777777" w:rsidR="00326EBE" w:rsidRPr="00797C5F" w:rsidRDefault="00326EBE" w:rsidP="004A5449">
            <w:pPr>
              <w:pStyle w:val="texto-tabla"/>
              <w:jc w:val="left"/>
              <w:rPr>
                <w:rFonts w:cs="Helvetica"/>
              </w:rPr>
            </w:pPr>
            <w:r>
              <w:rPr>
                <w:rFonts w:cs="Helvetica"/>
              </w:rPr>
              <w:t>Subdirector de Área</w:t>
            </w:r>
          </w:p>
        </w:tc>
        <w:tc>
          <w:tcPr>
            <w:tcW w:w="1231" w:type="pct"/>
            <w:vAlign w:val="center"/>
          </w:tcPr>
          <w:p w14:paraId="6D0F1C93" w14:textId="77777777" w:rsidR="00326EBE" w:rsidRPr="00797C5F" w:rsidRDefault="00326EBE" w:rsidP="004A5449">
            <w:pPr>
              <w:pStyle w:val="texto-tabla"/>
              <w:jc w:val="left"/>
              <w:rPr>
                <w:rFonts w:cs="Helvetica"/>
              </w:rPr>
            </w:pPr>
          </w:p>
        </w:tc>
      </w:tr>
      <w:tr w:rsidR="00326EBE" w:rsidRPr="00797C5F" w14:paraId="1E740963" w14:textId="77777777" w:rsidTr="004A5449">
        <w:trPr>
          <w:trHeight w:val="567"/>
        </w:trPr>
        <w:tc>
          <w:tcPr>
            <w:tcW w:w="1229" w:type="pct"/>
            <w:shd w:val="clear" w:color="auto" w:fill="DBE5F1" w:themeFill="accent1" w:themeFillTint="33"/>
            <w:vAlign w:val="center"/>
          </w:tcPr>
          <w:p w14:paraId="52CD3CF5" w14:textId="77777777" w:rsidR="00326EBE" w:rsidRPr="00797C5F" w:rsidRDefault="00326EBE" w:rsidP="004A5449">
            <w:pPr>
              <w:pStyle w:val="texto-tabla"/>
              <w:jc w:val="left"/>
              <w:rPr>
                <w:rFonts w:cs="Helvetica"/>
                <w:b/>
              </w:rPr>
            </w:pPr>
            <w:r w:rsidRPr="00797C5F">
              <w:rPr>
                <w:rFonts w:cs="Helvetica"/>
                <w:b/>
              </w:rPr>
              <w:t>Revisión</w:t>
            </w:r>
          </w:p>
        </w:tc>
        <w:tc>
          <w:tcPr>
            <w:tcW w:w="1344" w:type="pct"/>
            <w:shd w:val="clear" w:color="auto" w:fill="DBE5F1" w:themeFill="accent1" w:themeFillTint="33"/>
            <w:vAlign w:val="center"/>
          </w:tcPr>
          <w:p w14:paraId="26A85BF2" w14:textId="77777777" w:rsidR="00326EBE" w:rsidRPr="00797C5F" w:rsidRDefault="00326EBE" w:rsidP="004A5449">
            <w:pPr>
              <w:pStyle w:val="texto-tabla"/>
              <w:jc w:val="left"/>
              <w:rPr>
                <w:rFonts w:cs="Helvetica"/>
              </w:rPr>
            </w:pPr>
            <w:r>
              <w:rPr>
                <w:rFonts w:cs="Helvetica"/>
              </w:rPr>
              <w:t>Mtro. Gonzalo Trujillo Marquez</w:t>
            </w:r>
          </w:p>
        </w:tc>
        <w:tc>
          <w:tcPr>
            <w:tcW w:w="1196" w:type="pct"/>
            <w:shd w:val="clear" w:color="auto" w:fill="DBE5F1" w:themeFill="accent1" w:themeFillTint="33"/>
            <w:vAlign w:val="center"/>
          </w:tcPr>
          <w:p w14:paraId="23DC1DB2" w14:textId="77777777" w:rsidR="00326EBE" w:rsidRPr="00797C5F" w:rsidRDefault="00326EBE" w:rsidP="004A5449">
            <w:pPr>
              <w:pStyle w:val="texto-tabla"/>
              <w:jc w:val="left"/>
              <w:rPr>
                <w:rFonts w:cs="Helvetica"/>
              </w:rPr>
            </w:pPr>
            <w:r>
              <w:rPr>
                <w:rFonts w:cs="Helvetica"/>
              </w:rPr>
              <w:t>Director de Área</w:t>
            </w:r>
          </w:p>
        </w:tc>
        <w:tc>
          <w:tcPr>
            <w:tcW w:w="1231" w:type="pct"/>
            <w:shd w:val="clear" w:color="auto" w:fill="DBE5F1" w:themeFill="accent1" w:themeFillTint="33"/>
            <w:vAlign w:val="center"/>
          </w:tcPr>
          <w:p w14:paraId="4E6BF3C7" w14:textId="77777777" w:rsidR="00326EBE" w:rsidRPr="00797C5F" w:rsidRDefault="00326EBE" w:rsidP="004A5449">
            <w:pPr>
              <w:pStyle w:val="texto-tabla"/>
              <w:jc w:val="left"/>
              <w:rPr>
                <w:rFonts w:cs="Helvetica"/>
              </w:rPr>
            </w:pPr>
          </w:p>
        </w:tc>
      </w:tr>
      <w:tr w:rsidR="00326EBE" w:rsidRPr="00797C5F" w14:paraId="1700A2B2" w14:textId="77777777" w:rsidTr="004A5449">
        <w:trPr>
          <w:trHeight w:val="567"/>
        </w:trPr>
        <w:tc>
          <w:tcPr>
            <w:tcW w:w="1229" w:type="pct"/>
            <w:vAlign w:val="center"/>
          </w:tcPr>
          <w:p w14:paraId="6498EA9D" w14:textId="77777777" w:rsidR="00326EBE" w:rsidRPr="00797C5F" w:rsidRDefault="00326EBE" w:rsidP="004A5449">
            <w:pPr>
              <w:pStyle w:val="texto-tabla"/>
              <w:jc w:val="left"/>
              <w:rPr>
                <w:rFonts w:cs="Helvetica"/>
                <w:b/>
              </w:rPr>
            </w:pPr>
            <w:r w:rsidRPr="00797C5F">
              <w:rPr>
                <w:rFonts w:cs="Helvetica"/>
                <w:b/>
              </w:rPr>
              <w:t>Revisión</w:t>
            </w:r>
          </w:p>
        </w:tc>
        <w:tc>
          <w:tcPr>
            <w:tcW w:w="1344" w:type="pct"/>
            <w:vAlign w:val="center"/>
          </w:tcPr>
          <w:p w14:paraId="596D6618" w14:textId="77777777" w:rsidR="00326EBE" w:rsidRPr="00797C5F" w:rsidRDefault="00326EBE" w:rsidP="004A5449">
            <w:pPr>
              <w:pStyle w:val="texto-tabla"/>
              <w:jc w:val="left"/>
              <w:rPr>
                <w:rFonts w:cs="Helvetica"/>
              </w:rPr>
            </w:pPr>
            <w:r>
              <w:rPr>
                <w:rFonts w:cs="Helvetica"/>
              </w:rPr>
              <w:t>Lic. Javier Sánchez Valtierra</w:t>
            </w:r>
          </w:p>
        </w:tc>
        <w:tc>
          <w:tcPr>
            <w:tcW w:w="1196" w:type="pct"/>
            <w:vAlign w:val="center"/>
          </w:tcPr>
          <w:p w14:paraId="54F2977C" w14:textId="77777777" w:rsidR="00326EBE" w:rsidRPr="00797C5F" w:rsidRDefault="00326EBE" w:rsidP="004A5449">
            <w:pPr>
              <w:pStyle w:val="texto-tabla"/>
              <w:jc w:val="left"/>
              <w:rPr>
                <w:rFonts w:cs="Helvetica"/>
              </w:rPr>
            </w:pPr>
            <w:r>
              <w:rPr>
                <w:rFonts w:cs="Helvetica"/>
              </w:rPr>
              <w:t>Director de Área</w:t>
            </w:r>
          </w:p>
        </w:tc>
        <w:tc>
          <w:tcPr>
            <w:tcW w:w="1231" w:type="pct"/>
            <w:vAlign w:val="center"/>
          </w:tcPr>
          <w:p w14:paraId="79AA580B" w14:textId="77777777" w:rsidR="00326EBE" w:rsidRPr="00797C5F" w:rsidRDefault="00326EBE" w:rsidP="004A5449">
            <w:pPr>
              <w:pStyle w:val="texto-tabla"/>
              <w:jc w:val="left"/>
              <w:rPr>
                <w:rFonts w:cs="Helvetica"/>
              </w:rPr>
            </w:pPr>
          </w:p>
        </w:tc>
      </w:tr>
      <w:tr w:rsidR="00326EBE" w:rsidRPr="00797C5F" w14:paraId="155E63FA" w14:textId="77777777" w:rsidTr="004A5449">
        <w:trPr>
          <w:trHeight w:val="567"/>
        </w:trPr>
        <w:tc>
          <w:tcPr>
            <w:tcW w:w="1229" w:type="pct"/>
            <w:shd w:val="clear" w:color="auto" w:fill="DBE5F1" w:themeFill="accent1" w:themeFillTint="33"/>
            <w:vAlign w:val="center"/>
          </w:tcPr>
          <w:p w14:paraId="0E6E5485" w14:textId="77777777" w:rsidR="00326EBE" w:rsidRPr="00797C5F" w:rsidRDefault="00326EBE" w:rsidP="004A5449">
            <w:pPr>
              <w:pStyle w:val="texto-tabla"/>
              <w:jc w:val="left"/>
              <w:rPr>
                <w:rFonts w:cs="Helvetica"/>
                <w:b/>
              </w:rPr>
            </w:pPr>
            <w:r w:rsidRPr="00797C5F">
              <w:rPr>
                <w:rFonts w:cs="Helvetica"/>
                <w:b/>
              </w:rPr>
              <w:t>Aprobación</w:t>
            </w:r>
          </w:p>
        </w:tc>
        <w:tc>
          <w:tcPr>
            <w:tcW w:w="1344" w:type="pct"/>
            <w:shd w:val="clear" w:color="auto" w:fill="DBE5F1" w:themeFill="accent1" w:themeFillTint="33"/>
            <w:vAlign w:val="center"/>
          </w:tcPr>
          <w:p w14:paraId="39AD1B3A" w14:textId="77777777" w:rsidR="00326EBE" w:rsidRPr="00797C5F" w:rsidRDefault="00326EBE" w:rsidP="004A5449">
            <w:pPr>
              <w:pStyle w:val="texto-tabla"/>
              <w:jc w:val="left"/>
              <w:rPr>
                <w:rFonts w:cs="Helvetica"/>
              </w:rPr>
            </w:pPr>
            <w:r>
              <w:rPr>
                <w:rFonts w:cs="Helvetica"/>
              </w:rPr>
              <w:t>Lic. Martín Moriyama Nakaoka</w:t>
            </w:r>
          </w:p>
        </w:tc>
        <w:tc>
          <w:tcPr>
            <w:tcW w:w="1196" w:type="pct"/>
            <w:shd w:val="clear" w:color="auto" w:fill="DBE5F1" w:themeFill="accent1" w:themeFillTint="33"/>
            <w:vAlign w:val="center"/>
          </w:tcPr>
          <w:p w14:paraId="40FA60A7" w14:textId="77777777" w:rsidR="00326EBE" w:rsidRPr="00797C5F" w:rsidRDefault="00326EBE" w:rsidP="004A5449">
            <w:pPr>
              <w:pStyle w:val="texto-tabla"/>
              <w:jc w:val="left"/>
              <w:rPr>
                <w:rFonts w:cs="Helvetica"/>
              </w:rPr>
            </w:pPr>
            <w:r>
              <w:rPr>
                <w:rFonts w:cs="Helvetica"/>
              </w:rPr>
              <w:t>Subdirector General</w:t>
            </w:r>
          </w:p>
        </w:tc>
        <w:tc>
          <w:tcPr>
            <w:tcW w:w="1231" w:type="pct"/>
            <w:shd w:val="clear" w:color="auto" w:fill="DBE5F1" w:themeFill="accent1" w:themeFillTint="33"/>
            <w:vAlign w:val="center"/>
          </w:tcPr>
          <w:p w14:paraId="605AC5AD" w14:textId="77777777" w:rsidR="00326EBE" w:rsidRPr="00797C5F" w:rsidRDefault="00326EBE" w:rsidP="004A5449">
            <w:pPr>
              <w:pStyle w:val="texto-tabla"/>
              <w:jc w:val="left"/>
              <w:rPr>
                <w:rFonts w:cs="Helvetica"/>
              </w:rPr>
            </w:pPr>
          </w:p>
        </w:tc>
      </w:tr>
      <w:tr w:rsidR="00326EBE" w:rsidRPr="00797C5F" w14:paraId="193B3F9A" w14:textId="77777777" w:rsidTr="004A5449">
        <w:trPr>
          <w:trHeight w:val="567"/>
        </w:trPr>
        <w:tc>
          <w:tcPr>
            <w:tcW w:w="1229" w:type="pct"/>
            <w:shd w:val="clear" w:color="auto" w:fill="auto"/>
            <w:vAlign w:val="center"/>
          </w:tcPr>
          <w:p w14:paraId="612E3766" w14:textId="77777777" w:rsidR="00326EBE" w:rsidRPr="00797C5F" w:rsidRDefault="00326EBE" w:rsidP="004A5449">
            <w:pPr>
              <w:pStyle w:val="texto-tabla"/>
              <w:jc w:val="left"/>
              <w:rPr>
                <w:rFonts w:cs="Helvetica"/>
                <w:b/>
              </w:rPr>
            </w:pPr>
            <w:r>
              <w:rPr>
                <w:rFonts w:cs="Helvetica"/>
                <w:b/>
              </w:rPr>
              <w:t>Autorizó</w:t>
            </w:r>
          </w:p>
        </w:tc>
        <w:tc>
          <w:tcPr>
            <w:tcW w:w="1344" w:type="pct"/>
            <w:shd w:val="clear" w:color="auto" w:fill="auto"/>
            <w:vAlign w:val="center"/>
          </w:tcPr>
          <w:p w14:paraId="45102C21" w14:textId="77777777" w:rsidR="00326EBE" w:rsidRPr="00797C5F" w:rsidRDefault="00326EBE" w:rsidP="004A5449">
            <w:pPr>
              <w:pStyle w:val="texto-tabla"/>
              <w:jc w:val="left"/>
              <w:rPr>
                <w:rFonts w:cs="Helvetica"/>
              </w:rPr>
            </w:pPr>
            <w:r>
              <w:rPr>
                <w:rFonts w:cs="Helvetica"/>
              </w:rPr>
              <w:t>Lic. Enrique Gameros Hidalgo Monroy</w:t>
            </w:r>
          </w:p>
        </w:tc>
        <w:tc>
          <w:tcPr>
            <w:tcW w:w="1196" w:type="pct"/>
            <w:shd w:val="clear" w:color="auto" w:fill="auto"/>
            <w:vAlign w:val="center"/>
          </w:tcPr>
          <w:p w14:paraId="1879D34B" w14:textId="77777777" w:rsidR="00326EBE" w:rsidRPr="00797C5F" w:rsidRDefault="00326EBE" w:rsidP="004A5449">
            <w:pPr>
              <w:pStyle w:val="texto-tabla"/>
              <w:jc w:val="left"/>
              <w:rPr>
                <w:rFonts w:cs="Helvetica"/>
              </w:rPr>
            </w:pPr>
            <w:r>
              <w:rPr>
                <w:rFonts w:cs="Helvetica"/>
              </w:rPr>
              <w:t>Director General</w:t>
            </w:r>
          </w:p>
        </w:tc>
        <w:tc>
          <w:tcPr>
            <w:tcW w:w="1231" w:type="pct"/>
            <w:shd w:val="clear" w:color="auto" w:fill="auto"/>
            <w:vAlign w:val="center"/>
          </w:tcPr>
          <w:p w14:paraId="14ABADE7" w14:textId="77777777" w:rsidR="00326EBE" w:rsidRPr="00797C5F" w:rsidRDefault="00326EBE" w:rsidP="004A5449">
            <w:pPr>
              <w:pStyle w:val="texto-tabla"/>
              <w:jc w:val="left"/>
              <w:rPr>
                <w:rFonts w:cs="Helvetica"/>
              </w:rPr>
            </w:pPr>
          </w:p>
        </w:tc>
      </w:tr>
    </w:tbl>
    <w:p w14:paraId="6EA1A6AB" w14:textId="77777777" w:rsidR="00326EBE" w:rsidRPr="0073541A" w:rsidRDefault="00326EBE" w:rsidP="008A3BB2">
      <w:pPr>
        <w:rPr>
          <w:rFonts w:ascii="Arial" w:hAnsi="Arial" w:cs="Arial"/>
          <w:sz w:val="20"/>
          <w:szCs w:val="20"/>
        </w:rPr>
      </w:pPr>
    </w:p>
    <w:sectPr w:rsidR="00326EBE" w:rsidRPr="0073541A" w:rsidSect="00B67C50">
      <w:headerReference w:type="default" r:id="rId9"/>
      <w:footerReference w:type="default" r:id="rId10"/>
      <w:pgSz w:w="12240" w:h="15840"/>
      <w:pgMar w:top="1417" w:right="1701" w:bottom="1417" w:left="1701"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8F256A" w14:textId="77777777" w:rsidR="007D691A" w:rsidRDefault="007D691A" w:rsidP="004C43BB">
      <w:pPr>
        <w:spacing w:after="0" w:line="240" w:lineRule="auto"/>
      </w:pPr>
      <w:r>
        <w:separator/>
      </w:r>
    </w:p>
  </w:endnote>
  <w:endnote w:type="continuationSeparator" w:id="0">
    <w:p w14:paraId="1FA95DB7" w14:textId="77777777" w:rsidR="007D691A" w:rsidRDefault="007D691A" w:rsidP="004C4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uturaA Md BT">
    <w:altName w:val="Lucida Sans Unicode"/>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N W3">
    <w:panose1 w:val="00000000000000000000"/>
    <w:charset w:val="80"/>
    <w:family w:val="auto"/>
    <w:notTrueType/>
    <w:pitch w:val="variable"/>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7A150" w14:textId="77777777" w:rsidR="006D43F5" w:rsidRDefault="006D43F5">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lang w:val="es-ES"/>
      </w:rPr>
      <w:t>Página</w:t>
    </w:r>
    <w:r>
      <w:rPr>
        <w:color w:val="548DD4" w:themeColor="text2" w:themeTint="99"/>
        <w:sz w:val="24"/>
        <w:szCs w:val="24"/>
        <w:lang w:val="es-ES"/>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6950C9" w:rsidRPr="006950C9">
      <w:rPr>
        <w:noProof/>
        <w:color w:val="17365D" w:themeColor="text2" w:themeShade="BF"/>
        <w:sz w:val="24"/>
        <w:szCs w:val="24"/>
        <w:lang w:val="es-ES"/>
      </w:rPr>
      <w:t>1</w:t>
    </w:r>
    <w:r>
      <w:rPr>
        <w:color w:val="17365D" w:themeColor="text2" w:themeShade="BF"/>
        <w:sz w:val="24"/>
        <w:szCs w:val="24"/>
      </w:rPr>
      <w:fldChar w:fldCharType="end"/>
    </w:r>
    <w:r>
      <w:rPr>
        <w:color w:val="17365D" w:themeColor="text2" w:themeShade="BF"/>
        <w:sz w:val="24"/>
        <w:szCs w:val="24"/>
        <w:lang w:val="es-ES"/>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6950C9" w:rsidRPr="006950C9">
      <w:rPr>
        <w:noProof/>
        <w:color w:val="17365D" w:themeColor="text2" w:themeShade="BF"/>
        <w:sz w:val="24"/>
        <w:szCs w:val="24"/>
        <w:lang w:val="es-ES"/>
      </w:rPr>
      <w:t>49</w:t>
    </w:r>
    <w:r>
      <w:rPr>
        <w:color w:val="17365D" w:themeColor="text2" w:themeShade="BF"/>
        <w:sz w:val="24"/>
        <w:szCs w:val="24"/>
      </w:rPr>
      <w:fldChar w:fldCharType="end"/>
    </w:r>
  </w:p>
  <w:p w14:paraId="7D242FB5" w14:textId="77777777" w:rsidR="006D43F5" w:rsidRDefault="006D43F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542A9" w14:textId="77777777" w:rsidR="007D691A" w:rsidRDefault="007D691A" w:rsidP="004C43BB">
      <w:pPr>
        <w:spacing w:after="0" w:line="240" w:lineRule="auto"/>
      </w:pPr>
      <w:r>
        <w:separator/>
      </w:r>
    </w:p>
  </w:footnote>
  <w:footnote w:type="continuationSeparator" w:id="0">
    <w:p w14:paraId="48C74B48" w14:textId="77777777" w:rsidR="007D691A" w:rsidRDefault="007D691A" w:rsidP="004C43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9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865"/>
    </w:tblGrid>
    <w:tr w:rsidR="006D43F5" w14:paraId="0358BC70" w14:textId="77777777" w:rsidTr="00B70AE1">
      <w:trPr>
        <w:trHeight w:val="703"/>
      </w:trPr>
      <w:tc>
        <w:tcPr>
          <w:tcW w:w="2127" w:type="dxa"/>
          <w:vMerge w:val="restart"/>
          <w:vAlign w:val="center"/>
        </w:tcPr>
        <w:p w14:paraId="16575164" w14:textId="77777777" w:rsidR="006D43F5" w:rsidRDefault="006D43F5" w:rsidP="00B67C50">
          <w:pPr>
            <w:pStyle w:val="Encabezado"/>
          </w:pPr>
          <w:r w:rsidRPr="00CC3177">
            <w:rPr>
              <w:noProof/>
              <w:lang w:eastAsia="es-MX"/>
            </w:rPr>
            <w:drawing>
              <wp:anchor distT="0" distB="0" distL="114300" distR="114300" simplePos="0" relativeHeight="251659264" behindDoc="0" locked="0" layoutInCell="1" allowOverlap="1" wp14:anchorId="6BDBE51E" wp14:editId="6DF1B1E6">
                <wp:simplePos x="0" y="0"/>
                <wp:positionH relativeFrom="margin">
                  <wp:posOffset>126365</wp:posOffset>
                </wp:positionH>
                <wp:positionV relativeFrom="paragraph">
                  <wp:posOffset>-29210</wp:posOffset>
                </wp:positionV>
                <wp:extent cx="1055370" cy="10750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055370" cy="10750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7865" w:type="dxa"/>
        </w:tcPr>
        <w:p w14:paraId="2EDA2F63" w14:textId="77777777" w:rsidR="006D43F5" w:rsidRPr="00CA58AA" w:rsidRDefault="006D43F5" w:rsidP="00B67C50">
          <w:pPr>
            <w:pStyle w:val="Encabezado"/>
            <w:jc w:val="center"/>
            <w:rPr>
              <w:rFonts w:cs="Helvetica"/>
              <w:noProof/>
              <w:lang w:eastAsia="es-MX"/>
            </w:rPr>
          </w:pPr>
          <w:r w:rsidRPr="00384EDD">
            <w:rPr>
              <w:rFonts w:cs="Helvetica"/>
              <w:noProof/>
              <w:u w:val="single"/>
              <w:lang w:eastAsia="es-MX"/>
            </w:rPr>
            <mc:AlternateContent>
              <mc:Choice Requires="wps">
                <w:drawing>
                  <wp:anchor distT="45720" distB="45720" distL="114300" distR="114300" simplePos="0" relativeHeight="251660288" behindDoc="0" locked="0" layoutInCell="1" allowOverlap="1" wp14:anchorId="6C42A416" wp14:editId="539DD09C">
                    <wp:simplePos x="0" y="0"/>
                    <wp:positionH relativeFrom="column">
                      <wp:posOffset>1462405</wp:posOffset>
                    </wp:positionH>
                    <wp:positionV relativeFrom="paragraph">
                      <wp:posOffset>258445</wp:posOffset>
                    </wp:positionV>
                    <wp:extent cx="2703830" cy="440690"/>
                    <wp:effectExtent l="0" t="0" r="20320" b="1651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830" cy="440690"/>
                            </a:xfrm>
                            <a:prstGeom prst="rect">
                              <a:avLst/>
                            </a:prstGeom>
                            <a:solidFill>
                              <a:srgbClr val="FFFFFF"/>
                            </a:solidFill>
                            <a:ln w="9525">
                              <a:solidFill>
                                <a:srgbClr val="000000"/>
                              </a:solidFill>
                              <a:miter lim="800000"/>
                              <a:headEnd/>
                              <a:tailEnd/>
                            </a:ln>
                          </wps:spPr>
                          <wps:txbx>
                            <w:txbxContent>
                              <w:p w14:paraId="6858CACF" w14:textId="2B6DA9CB" w:rsidR="006D43F5" w:rsidRDefault="006D43F5" w:rsidP="00B67C50">
                                <w:pPr>
                                  <w:spacing w:after="0" w:line="240" w:lineRule="auto"/>
                                  <w:rPr>
                                    <w:b/>
                                    <w:i/>
                                    <w:sz w:val="20"/>
                                    <w:szCs w:val="20"/>
                                  </w:rPr>
                                </w:pPr>
                                <w:r w:rsidRPr="003F66DA">
                                  <w:rPr>
                                    <w:b/>
                                    <w:i/>
                                    <w:sz w:val="20"/>
                                    <w:szCs w:val="20"/>
                                  </w:rPr>
                                  <w:t>SERVICIOS DE RED</w:t>
                                </w:r>
                                <w:r>
                                  <w:rPr>
                                    <w:b/>
                                    <w:i/>
                                    <w:sz w:val="20"/>
                                    <w:szCs w:val="20"/>
                                  </w:rPr>
                                  <w:t xml:space="preserve"> PRIVADA</w:t>
                                </w:r>
                                <w:r w:rsidRPr="003F66DA">
                                  <w:rPr>
                                    <w:b/>
                                    <w:i/>
                                    <w:sz w:val="20"/>
                                    <w:szCs w:val="20"/>
                                  </w:rPr>
                                  <w:t xml:space="preserve"> </w:t>
                                </w:r>
                                <w:r>
                                  <w:rPr>
                                    <w:b/>
                                    <w:i/>
                                    <w:sz w:val="20"/>
                                    <w:szCs w:val="20"/>
                                  </w:rPr>
                                  <w:t xml:space="preserve">VIRTUAL </w:t>
                                </w:r>
                                <w:r w:rsidRPr="003F66DA">
                                  <w:rPr>
                                    <w:b/>
                                    <w:i/>
                                    <w:sz w:val="20"/>
                                    <w:szCs w:val="20"/>
                                  </w:rPr>
                                  <w:t>DE</w:t>
                                </w:r>
                                <w:r>
                                  <w:rPr>
                                    <w:b/>
                                    <w:i/>
                                    <w:sz w:val="20"/>
                                    <w:szCs w:val="20"/>
                                  </w:rPr>
                                  <w:t xml:space="preserve"> LA </w:t>
                                </w:r>
                              </w:p>
                              <w:p w14:paraId="316954BF" w14:textId="77777777" w:rsidR="006D43F5" w:rsidRPr="00663E8C" w:rsidRDefault="006D43F5" w:rsidP="00B67C50">
                                <w:pPr>
                                  <w:spacing w:after="0" w:line="240" w:lineRule="auto"/>
                                  <w:rPr>
                                    <w:b/>
                                    <w:i/>
                                    <w:sz w:val="20"/>
                                    <w:szCs w:val="20"/>
                                  </w:rPr>
                                </w:pPr>
                                <w:r>
                                  <w:rPr>
                                    <w:b/>
                                    <w:i/>
                                    <w:sz w:val="20"/>
                                    <w:szCs w:val="20"/>
                                  </w:rPr>
                                  <w:t>SUPREMA CORTE DE JUSTICIA DE LA NACIÓN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C42A416" id="_x0000_t202" coordsize="21600,21600" o:spt="202" path="m,l,21600r21600,l21600,xe">
                    <v:stroke joinstyle="miter"/>
                    <v:path gradientshapeok="t" o:connecttype="rect"/>
                  </v:shapetype>
                  <v:shape id="Cuadro de texto 2" o:spid="_x0000_s1026" type="#_x0000_t202" style="position:absolute;left:0;text-align:left;margin-left:115.15pt;margin-top:20.35pt;width:212.9pt;height:34.7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">
                    <v:textbox>
                      <w:txbxContent>
                        <w:p w14:paraId="6858CACF" w14:textId="2B6DA9CB" w:rsidR="001223AF" w:rsidRDefault="001223AF" w:rsidP="00B67C50">
                          <w:pPr>
                            <w:spacing w:after="0" w:line="240" w:lineRule="auto"/>
                            <w:rPr>
                              <w:b/>
                              <w:i/>
                              <w:sz w:val="20"/>
                              <w:szCs w:val="20"/>
                            </w:rPr>
                          </w:pPr>
                          <w:r w:rsidRPr="003F66DA">
                            <w:rPr>
                              <w:b/>
                              <w:i/>
                              <w:sz w:val="20"/>
                              <w:szCs w:val="20"/>
                            </w:rPr>
                            <w:t>SERVICIOS DE RED</w:t>
                          </w:r>
                          <w:r>
                            <w:rPr>
                              <w:b/>
                              <w:i/>
                              <w:sz w:val="20"/>
                              <w:szCs w:val="20"/>
                            </w:rPr>
                            <w:t xml:space="preserve"> PRIVADA</w:t>
                          </w:r>
                          <w:r w:rsidRPr="003F66DA">
                            <w:rPr>
                              <w:b/>
                              <w:i/>
                              <w:sz w:val="20"/>
                              <w:szCs w:val="20"/>
                            </w:rPr>
                            <w:t xml:space="preserve"> </w:t>
                          </w:r>
                          <w:r>
                            <w:rPr>
                              <w:b/>
                              <w:i/>
                              <w:sz w:val="20"/>
                              <w:szCs w:val="20"/>
                            </w:rPr>
                            <w:t xml:space="preserve">VIRTUAL </w:t>
                          </w:r>
                          <w:r w:rsidRPr="003F66DA">
                            <w:rPr>
                              <w:b/>
                              <w:i/>
                              <w:sz w:val="20"/>
                              <w:szCs w:val="20"/>
                            </w:rPr>
                            <w:t>DE</w:t>
                          </w:r>
                          <w:r>
                            <w:rPr>
                              <w:b/>
                              <w:i/>
                              <w:sz w:val="20"/>
                              <w:szCs w:val="20"/>
                            </w:rPr>
                            <w:t xml:space="preserve"> LA </w:t>
                          </w:r>
                        </w:p>
                        <w:p w14:paraId="316954BF" w14:textId="77777777" w:rsidR="001223AF" w:rsidRPr="00663E8C" w:rsidRDefault="001223AF" w:rsidP="00B67C50">
                          <w:pPr>
                            <w:spacing w:after="0" w:line="240" w:lineRule="auto"/>
                            <w:rPr>
                              <w:b/>
                              <w:i/>
                              <w:sz w:val="20"/>
                              <w:szCs w:val="20"/>
                            </w:rPr>
                          </w:pPr>
                          <w:r>
                            <w:rPr>
                              <w:b/>
                              <w:i/>
                              <w:sz w:val="20"/>
                              <w:szCs w:val="20"/>
                            </w:rPr>
                            <w:t>SUPREMA CORTE DE JUSTICIA DE LA NACIÓN</w:t>
                          </w:r>
                        </w:p>
                      </w:txbxContent>
                    </v:textbox>
                    <w10:wrap type="square"/>
                  </v:shape>
                </w:pict>
              </mc:Fallback>
            </mc:AlternateContent>
          </w:r>
          <w:r>
            <w:rPr>
              <w:rFonts w:cs="Helvetica"/>
              <w:noProof/>
              <w:lang w:eastAsia="es-MX"/>
            </w:rPr>
            <w:t xml:space="preserve">                          Anexo Técnico</w:t>
          </w:r>
        </w:p>
      </w:tc>
    </w:tr>
    <w:tr w:rsidR="006D43F5" w:rsidRPr="00E26F29" w14:paraId="5E8D5863" w14:textId="77777777" w:rsidTr="00B70AE1">
      <w:trPr>
        <w:trHeight w:val="212"/>
      </w:trPr>
      <w:tc>
        <w:tcPr>
          <w:tcW w:w="2127" w:type="dxa"/>
          <w:vMerge/>
        </w:tcPr>
        <w:p w14:paraId="7E41D57F" w14:textId="77777777" w:rsidR="006D43F5" w:rsidRDefault="006D43F5" w:rsidP="00B67C50">
          <w:pPr>
            <w:pStyle w:val="Encabezado"/>
          </w:pPr>
        </w:p>
      </w:tc>
      <w:tc>
        <w:tcPr>
          <w:tcW w:w="7865" w:type="dxa"/>
        </w:tcPr>
        <w:p w14:paraId="3EA86DE9" w14:textId="77777777" w:rsidR="006D43F5" w:rsidRPr="003B5E98" w:rsidRDefault="006D43F5" w:rsidP="00B67C50">
          <w:pPr>
            <w:pStyle w:val="Encabezado"/>
            <w:jc w:val="right"/>
            <w:rPr>
              <w:rFonts w:cs="Helvetica"/>
              <w:highlight w:val="yellow"/>
            </w:rPr>
          </w:pPr>
        </w:p>
      </w:tc>
    </w:tr>
  </w:tbl>
  <w:p w14:paraId="6F84B883" w14:textId="77777777" w:rsidR="006D43F5" w:rsidRDefault="006D43F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4C3"/>
    <w:multiLevelType w:val="hybridMultilevel"/>
    <w:tmpl w:val="026ADFF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08A66F6"/>
    <w:multiLevelType w:val="hybridMultilevel"/>
    <w:tmpl w:val="B614CD30"/>
    <w:lvl w:ilvl="0" w:tplc="0C0A0001">
      <w:start w:val="1"/>
      <w:numFmt w:val="bullet"/>
      <w:lvlText w:val=""/>
      <w:lvlJc w:val="left"/>
      <w:pPr>
        <w:ind w:left="1004" w:hanging="360"/>
      </w:pPr>
      <w:rPr>
        <w:rFonts w:ascii="Symbol" w:hAnsi="Symbol" w:cs="Symbol" w:hint="default"/>
      </w:rPr>
    </w:lvl>
    <w:lvl w:ilvl="1" w:tplc="0C0A0003">
      <w:start w:val="1"/>
      <w:numFmt w:val="bullet"/>
      <w:lvlText w:val="o"/>
      <w:lvlJc w:val="left"/>
      <w:pPr>
        <w:ind w:left="1724" w:hanging="360"/>
      </w:pPr>
      <w:rPr>
        <w:rFonts w:ascii="Courier New" w:hAnsi="Courier New" w:cs="Courier New" w:hint="default"/>
      </w:rPr>
    </w:lvl>
    <w:lvl w:ilvl="2" w:tplc="0C0A0005">
      <w:start w:val="1"/>
      <w:numFmt w:val="bullet"/>
      <w:lvlText w:val=""/>
      <w:lvlJc w:val="left"/>
      <w:pPr>
        <w:ind w:left="2444" w:hanging="360"/>
      </w:pPr>
      <w:rPr>
        <w:rFonts w:ascii="Wingdings" w:hAnsi="Wingdings" w:cs="Wingdings" w:hint="default"/>
      </w:rPr>
    </w:lvl>
    <w:lvl w:ilvl="3" w:tplc="0C0A0001">
      <w:start w:val="1"/>
      <w:numFmt w:val="bullet"/>
      <w:lvlText w:val=""/>
      <w:lvlJc w:val="left"/>
      <w:pPr>
        <w:ind w:left="3164" w:hanging="360"/>
      </w:pPr>
      <w:rPr>
        <w:rFonts w:ascii="Symbol" w:hAnsi="Symbol" w:cs="Symbol" w:hint="default"/>
      </w:rPr>
    </w:lvl>
    <w:lvl w:ilvl="4" w:tplc="0C0A0003">
      <w:start w:val="1"/>
      <w:numFmt w:val="bullet"/>
      <w:lvlText w:val="o"/>
      <w:lvlJc w:val="left"/>
      <w:pPr>
        <w:ind w:left="3884" w:hanging="360"/>
      </w:pPr>
      <w:rPr>
        <w:rFonts w:ascii="Courier New" w:hAnsi="Courier New" w:cs="Courier New" w:hint="default"/>
      </w:rPr>
    </w:lvl>
    <w:lvl w:ilvl="5" w:tplc="0C0A0005">
      <w:start w:val="1"/>
      <w:numFmt w:val="bullet"/>
      <w:lvlText w:val=""/>
      <w:lvlJc w:val="left"/>
      <w:pPr>
        <w:ind w:left="4604" w:hanging="360"/>
      </w:pPr>
      <w:rPr>
        <w:rFonts w:ascii="Wingdings" w:hAnsi="Wingdings" w:cs="Wingdings" w:hint="default"/>
      </w:rPr>
    </w:lvl>
    <w:lvl w:ilvl="6" w:tplc="0C0A0001">
      <w:start w:val="1"/>
      <w:numFmt w:val="bullet"/>
      <w:lvlText w:val=""/>
      <w:lvlJc w:val="left"/>
      <w:pPr>
        <w:ind w:left="5324" w:hanging="360"/>
      </w:pPr>
      <w:rPr>
        <w:rFonts w:ascii="Symbol" w:hAnsi="Symbol" w:cs="Symbol" w:hint="default"/>
      </w:rPr>
    </w:lvl>
    <w:lvl w:ilvl="7" w:tplc="0C0A0003">
      <w:start w:val="1"/>
      <w:numFmt w:val="bullet"/>
      <w:lvlText w:val="o"/>
      <w:lvlJc w:val="left"/>
      <w:pPr>
        <w:ind w:left="6044" w:hanging="360"/>
      </w:pPr>
      <w:rPr>
        <w:rFonts w:ascii="Courier New" w:hAnsi="Courier New" w:cs="Courier New" w:hint="default"/>
      </w:rPr>
    </w:lvl>
    <w:lvl w:ilvl="8" w:tplc="0C0A0005">
      <w:start w:val="1"/>
      <w:numFmt w:val="bullet"/>
      <w:lvlText w:val=""/>
      <w:lvlJc w:val="left"/>
      <w:pPr>
        <w:ind w:left="6764" w:hanging="360"/>
      </w:pPr>
      <w:rPr>
        <w:rFonts w:ascii="Wingdings" w:hAnsi="Wingdings" w:cs="Wingdings" w:hint="default"/>
      </w:rPr>
    </w:lvl>
  </w:abstractNum>
  <w:abstractNum w:abstractNumId="2">
    <w:nsid w:val="00E86E34"/>
    <w:multiLevelType w:val="hybridMultilevel"/>
    <w:tmpl w:val="2F7649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6D001D2"/>
    <w:multiLevelType w:val="hybridMultilevel"/>
    <w:tmpl w:val="2D34A1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81E089B"/>
    <w:multiLevelType w:val="hybridMultilevel"/>
    <w:tmpl w:val="8684F8E0"/>
    <w:lvl w:ilvl="0" w:tplc="B1E4F422">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A285C18"/>
    <w:multiLevelType w:val="hybridMultilevel"/>
    <w:tmpl w:val="9D44BFFE"/>
    <w:lvl w:ilvl="0" w:tplc="F2C63A08">
      <w:numFmt w:val="bullet"/>
      <w:lvlText w:val="•"/>
      <w:lvlJc w:val="left"/>
      <w:pPr>
        <w:ind w:left="1080" w:hanging="360"/>
      </w:pPr>
      <w:rPr>
        <w:rFonts w:ascii="Arial" w:eastAsiaTheme="minorHAns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nsid w:val="0B474FC9"/>
    <w:multiLevelType w:val="hybridMultilevel"/>
    <w:tmpl w:val="2A009A3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0BA44C50"/>
    <w:multiLevelType w:val="multilevel"/>
    <w:tmpl w:val="D24E761E"/>
    <w:lvl w:ilvl="0">
      <w:start w:val="5"/>
      <w:numFmt w:val="decimal"/>
      <w:lvlText w:val="%1"/>
      <w:lvlJc w:val="left"/>
      <w:pPr>
        <w:ind w:left="600" w:hanging="600"/>
      </w:pPr>
      <w:rPr>
        <w:rFonts w:hint="default"/>
      </w:rPr>
    </w:lvl>
    <w:lvl w:ilvl="1">
      <w:start w:val="4"/>
      <w:numFmt w:val="decimal"/>
      <w:lvlText w:val="%1.%2"/>
      <w:lvlJc w:val="left"/>
      <w:pPr>
        <w:ind w:left="862" w:hanging="600"/>
      </w:pPr>
      <w:rPr>
        <w:rFonts w:hint="default"/>
      </w:rPr>
    </w:lvl>
    <w:lvl w:ilvl="2">
      <w:start w:val="2"/>
      <w:numFmt w:val="decimal"/>
      <w:lvlText w:val="%1.%2.%3"/>
      <w:lvlJc w:val="left"/>
      <w:pPr>
        <w:ind w:left="1244" w:hanging="720"/>
      </w:pPr>
      <w:rPr>
        <w:rFonts w:hint="default"/>
      </w:rPr>
    </w:lvl>
    <w:lvl w:ilvl="3">
      <w:start w:val="2"/>
      <w:numFmt w:val="decimal"/>
      <w:lvlText w:val="%1.%2.%3.%4"/>
      <w:lvlJc w:val="left"/>
      <w:pPr>
        <w:ind w:left="1506" w:hanging="72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390" w:hanging="1080"/>
      </w:pPr>
      <w:rPr>
        <w:rFonts w:hint="default"/>
      </w:rPr>
    </w:lvl>
    <w:lvl w:ilvl="6">
      <w:start w:val="1"/>
      <w:numFmt w:val="decimal"/>
      <w:lvlText w:val="%1.%2.%3.%4.%5.%6.%7"/>
      <w:lvlJc w:val="left"/>
      <w:pPr>
        <w:ind w:left="3012" w:hanging="1440"/>
      </w:pPr>
      <w:rPr>
        <w:rFonts w:hint="default"/>
      </w:rPr>
    </w:lvl>
    <w:lvl w:ilvl="7">
      <w:start w:val="1"/>
      <w:numFmt w:val="decimal"/>
      <w:lvlText w:val="%1.%2.%3.%4.%5.%6.%7.%8"/>
      <w:lvlJc w:val="left"/>
      <w:pPr>
        <w:ind w:left="3274" w:hanging="1440"/>
      </w:pPr>
      <w:rPr>
        <w:rFonts w:hint="default"/>
      </w:rPr>
    </w:lvl>
    <w:lvl w:ilvl="8">
      <w:start w:val="1"/>
      <w:numFmt w:val="decimal"/>
      <w:lvlText w:val="%1.%2.%3.%4.%5.%6.%7.%8.%9"/>
      <w:lvlJc w:val="left"/>
      <w:pPr>
        <w:ind w:left="3896" w:hanging="1800"/>
      </w:pPr>
      <w:rPr>
        <w:rFonts w:hint="default"/>
      </w:rPr>
    </w:lvl>
  </w:abstractNum>
  <w:abstractNum w:abstractNumId="8">
    <w:nsid w:val="0EE0686F"/>
    <w:multiLevelType w:val="hybridMultilevel"/>
    <w:tmpl w:val="641CDC5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0F9D3592"/>
    <w:multiLevelType w:val="hybridMultilevel"/>
    <w:tmpl w:val="B16CEB56"/>
    <w:lvl w:ilvl="0" w:tplc="080A0001">
      <w:start w:val="1"/>
      <w:numFmt w:val="bullet"/>
      <w:lvlText w:val=""/>
      <w:lvlJc w:val="left"/>
      <w:pPr>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15A68EB"/>
    <w:multiLevelType w:val="hybridMultilevel"/>
    <w:tmpl w:val="9DB24E88"/>
    <w:lvl w:ilvl="0" w:tplc="080A001B">
      <w:start w:val="1"/>
      <w:numFmt w:val="lowerRoman"/>
      <w:lvlText w:val="%1."/>
      <w:lvlJc w:val="right"/>
      <w:pPr>
        <w:ind w:left="5880" w:hanging="360"/>
      </w:pPr>
      <w:rPr>
        <w:rFonts w:cs="Times New Roman"/>
      </w:rPr>
    </w:lvl>
    <w:lvl w:ilvl="1" w:tplc="080A0019" w:tentative="1">
      <w:start w:val="1"/>
      <w:numFmt w:val="lowerLetter"/>
      <w:lvlText w:val="%2."/>
      <w:lvlJc w:val="left"/>
      <w:pPr>
        <w:ind w:left="6600" w:hanging="360"/>
      </w:pPr>
      <w:rPr>
        <w:rFonts w:cs="Times New Roman"/>
      </w:rPr>
    </w:lvl>
    <w:lvl w:ilvl="2" w:tplc="080A001B" w:tentative="1">
      <w:start w:val="1"/>
      <w:numFmt w:val="lowerRoman"/>
      <w:lvlText w:val="%3."/>
      <w:lvlJc w:val="right"/>
      <w:pPr>
        <w:ind w:left="7320" w:hanging="180"/>
      </w:pPr>
      <w:rPr>
        <w:rFonts w:cs="Times New Roman"/>
      </w:rPr>
    </w:lvl>
    <w:lvl w:ilvl="3" w:tplc="080A000F" w:tentative="1">
      <w:start w:val="1"/>
      <w:numFmt w:val="decimal"/>
      <w:lvlText w:val="%4."/>
      <w:lvlJc w:val="left"/>
      <w:pPr>
        <w:ind w:left="8040" w:hanging="360"/>
      </w:pPr>
      <w:rPr>
        <w:rFonts w:cs="Times New Roman"/>
      </w:rPr>
    </w:lvl>
    <w:lvl w:ilvl="4" w:tplc="080A0019" w:tentative="1">
      <w:start w:val="1"/>
      <w:numFmt w:val="lowerLetter"/>
      <w:lvlText w:val="%5."/>
      <w:lvlJc w:val="left"/>
      <w:pPr>
        <w:ind w:left="8760" w:hanging="360"/>
      </w:pPr>
      <w:rPr>
        <w:rFonts w:cs="Times New Roman"/>
      </w:rPr>
    </w:lvl>
    <w:lvl w:ilvl="5" w:tplc="080A001B" w:tentative="1">
      <w:start w:val="1"/>
      <w:numFmt w:val="lowerRoman"/>
      <w:lvlText w:val="%6."/>
      <w:lvlJc w:val="right"/>
      <w:pPr>
        <w:ind w:left="9480" w:hanging="180"/>
      </w:pPr>
      <w:rPr>
        <w:rFonts w:cs="Times New Roman"/>
      </w:rPr>
    </w:lvl>
    <w:lvl w:ilvl="6" w:tplc="080A000F" w:tentative="1">
      <w:start w:val="1"/>
      <w:numFmt w:val="decimal"/>
      <w:lvlText w:val="%7."/>
      <w:lvlJc w:val="left"/>
      <w:pPr>
        <w:ind w:left="10200" w:hanging="360"/>
      </w:pPr>
      <w:rPr>
        <w:rFonts w:cs="Times New Roman"/>
      </w:rPr>
    </w:lvl>
    <w:lvl w:ilvl="7" w:tplc="080A0019" w:tentative="1">
      <w:start w:val="1"/>
      <w:numFmt w:val="lowerLetter"/>
      <w:lvlText w:val="%8."/>
      <w:lvlJc w:val="left"/>
      <w:pPr>
        <w:ind w:left="10920" w:hanging="360"/>
      </w:pPr>
      <w:rPr>
        <w:rFonts w:cs="Times New Roman"/>
      </w:rPr>
    </w:lvl>
    <w:lvl w:ilvl="8" w:tplc="080A001B" w:tentative="1">
      <w:start w:val="1"/>
      <w:numFmt w:val="lowerRoman"/>
      <w:lvlText w:val="%9."/>
      <w:lvlJc w:val="right"/>
      <w:pPr>
        <w:ind w:left="11640" w:hanging="180"/>
      </w:pPr>
      <w:rPr>
        <w:rFonts w:cs="Times New Roman"/>
      </w:rPr>
    </w:lvl>
  </w:abstractNum>
  <w:abstractNum w:abstractNumId="11">
    <w:nsid w:val="144F5FB4"/>
    <w:multiLevelType w:val="hybridMultilevel"/>
    <w:tmpl w:val="3E20B424"/>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2">
    <w:nsid w:val="17053FD0"/>
    <w:multiLevelType w:val="hybridMultilevel"/>
    <w:tmpl w:val="A32C39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194768C9"/>
    <w:multiLevelType w:val="hybridMultilevel"/>
    <w:tmpl w:val="800263E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1F7A4C31"/>
    <w:multiLevelType w:val="hybridMultilevel"/>
    <w:tmpl w:val="A0C2DBF4"/>
    <w:lvl w:ilvl="0" w:tplc="D03C1EAA">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21090845"/>
    <w:multiLevelType w:val="hybridMultilevel"/>
    <w:tmpl w:val="E0D61BD6"/>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nsid w:val="218232A9"/>
    <w:multiLevelType w:val="hybridMultilevel"/>
    <w:tmpl w:val="073260A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7">
    <w:nsid w:val="24FC1F84"/>
    <w:multiLevelType w:val="hybridMultilevel"/>
    <w:tmpl w:val="669E4198"/>
    <w:lvl w:ilvl="0" w:tplc="080A0001">
      <w:start w:val="1"/>
      <w:numFmt w:val="bullet"/>
      <w:lvlText w:val=""/>
      <w:lvlJc w:val="left"/>
      <w:pPr>
        <w:ind w:left="708" w:hanging="360"/>
      </w:pPr>
      <w:rPr>
        <w:rFonts w:ascii="Symbol" w:hAnsi="Symbol" w:hint="default"/>
      </w:rPr>
    </w:lvl>
    <w:lvl w:ilvl="1" w:tplc="080A0003">
      <w:start w:val="1"/>
      <w:numFmt w:val="bullet"/>
      <w:lvlText w:val="o"/>
      <w:lvlJc w:val="left"/>
      <w:pPr>
        <w:ind w:left="1297" w:hanging="360"/>
      </w:pPr>
      <w:rPr>
        <w:rFonts w:ascii="Courier New" w:hAnsi="Courier New" w:cs="Courier New" w:hint="default"/>
      </w:rPr>
    </w:lvl>
    <w:lvl w:ilvl="2" w:tplc="080A0005">
      <w:start w:val="1"/>
      <w:numFmt w:val="bullet"/>
      <w:lvlText w:val=""/>
      <w:lvlJc w:val="left"/>
      <w:pPr>
        <w:ind w:left="2017" w:hanging="360"/>
      </w:pPr>
      <w:rPr>
        <w:rFonts w:ascii="Wingdings" w:hAnsi="Wingdings" w:hint="default"/>
      </w:rPr>
    </w:lvl>
    <w:lvl w:ilvl="3" w:tplc="080A0001">
      <w:start w:val="1"/>
      <w:numFmt w:val="bullet"/>
      <w:lvlText w:val=""/>
      <w:lvlJc w:val="left"/>
      <w:pPr>
        <w:ind w:left="2737" w:hanging="360"/>
      </w:pPr>
      <w:rPr>
        <w:rFonts w:ascii="Symbol" w:hAnsi="Symbol" w:hint="default"/>
      </w:rPr>
    </w:lvl>
    <w:lvl w:ilvl="4" w:tplc="080A0003">
      <w:start w:val="1"/>
      <w:numFmt w:val="bullet"/>
      <w:lvlText w:val="o"/>
      <w:lvlJc w:val="left"/>
      <w:pPr>
        <w:ind w:left="3457" w:hanging="360"/>
      </w:pPr>
      <w:rPr>
        <w:rFonts w:ascii="Courier New" w:hAnsi="Courier New" w:cs="Courier New" w:hint="default"/>
      </w:rPr>
    </w:lvl>
    <w:lvl w:ilvl="5" w:tplc="080A0005">
      <w:start w:val="1"/>
      <w:numFmt w:val="bullet"/>
      <w:lvlText w:val=""/>
      <w:lvlJc w:val="left"/>
      <w:pPr>
        <w:ind w:left="4177" w:hanging="360"/>
      </w:pPr>
      <w:rPr>
        <w:rFonts w:ascii="Wingdings" w:hAnsi="Wingdings" w:hint="default"/>
      </w:rPr>
    </w:lvl>
    <w:lvl w:ilvl="6" w:tplc="080A0001">
      <w:start w:val="1"/>
      <w:numFmt w:val="bullet"/>
      <w:lvlText w:val=""/>
      <w:lvlJc w:val="left"/>
      <w:pPr>
        <w:ind w:left="4897" w:hanging="360"/>
      </w:pPr>
      <w:rPr>
        <w:rFonts w:ascii="Symbol" w:hAnsi="Symbol" w:hint="default"/>
      </w:rPr>
    </w:lvl>
    <w:lvl w:ilvl="7" w:tplc="080A0003">
      <w:start w:val="1"/>
      <w:numFmt w:val="bullet"/>
      <w:lvlText w:val="o"/>
      <w:lvlJc w:val="left"/>
      <w:pPr>
        <w:ind w:left="5617" w:hanging="360"/>
      </w:pPr>
      <w:rPr>
        <w:rFonts w:ascii="Courier New" w:hAnsi="Courier New" w:cs="Courier New" w:hint="default"/>
      </w:rPr>
    </w:lvl>
    <w:lvl w:ilvl="8" w:tplc="080A0005">
      <w:start w:val="1"/>
      <w:numFmt w:val="bullet"/>
      <w:lvlText w:val=""/>
      <w:lvlJc w:val="left"/>
      <w:pPr>
        <w:ind w:left="6337" w:hanging="360"/>
      </w:pPr>
      <w:rPr>
        <w:rFonts w:ascii="Wingdings" w:hAnsi="Wingdings" w:hint="default"/>
      </w:rPr>
    </w:lvl>
  </w:abstractNum>
  <w:abstractNum w:abstractNumId="18">
    <w:nsid w:val="27A65174"/>
    <w:multiLevelType w:val="hybridMultilevel"/>
    <w:tmpl w:val="3348BCB4"/>
    <w:lvl w:ilvl="0" w:tplc="F35CBD4E">
      <w:numFmt w:val="bullet"/>
      <w:lvlText w:val="•"/>
      <w:lvlJc w:val="left"/>
      <w:pPr>
        <w:ind w:left="1068" w:hanging="708"/>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2EE00BB7"/>
    <w:multiLevelType w:val="hybridMultilevel"/>
    <w:tmpl w:val="338040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0CE0D4D"/>
    <w:multiLevelType w:val="hybridMultilevel"/>
    <w:tmpl w:val="FA9E4B9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32E71512"/>
    <w:multiLevelType w:val="hybridMultilevel"/>
    <w:tmpl w:val="03EE0AC2"/>
    <w:lvl w:ilvl="0" w:tplc="080A000D">
      <w:start w:val="1"/>
      <w:numFmt w:val="bullet"/>
      <w:lvlText w:val=""/>
      <w:lvlJc w:val="left"/>
      <w:pPr>
        <w:ind w:left="2498" w:hanging="360"/>
      </w:pPr>
      <w:rPr>
        <w:rFonts w:ascii="Wingdings" w:hAnsi="Wingdings" w:hint="default"/>
      </w:rPr>
    </w:lvl>
    <w:lvl w:ilvl="1" w:tplc="080A0003">
      <w:start w:val="1"/>
      <w:numFmt w:val="bullet"/>
      <w:lvlText w:val="o"/>
      <w:lvlJc w:val="left"/>
      <w:pPr>
        <w:ind w:left="3218" w:hanging="360"/>
      </w:pPr>
      <w:rPr>
        <w:rFonts w:ascii="Courier New" w:hAnsi="Courier New" w:cs="Courier New" w:hint="default"/>
      </w:rPr>
    </w:lvl>
    <w:lvl w:ilvl="2" w:tplc="080A0005">
      <w:start w:val="1"/>
      <w:numFmt w:val="bullet"/>
      <w:lvlText w:val=""/>
      <w:lvlJc w:val="left"/>
      <w:pPr>
        <w:ind w:left="3938" w:hanging="360"/>
      </w:pPr>
      <w:rPr>
        <w:rFonts w:ascii="Wingdings" w:hAnsi="Wingdings" w:hint="default"/>
      </w:rPr>
    </w:lvl>
    <w:lvl w:ilvl="3" w:tplc="080A0001">
      <w:start w:val="1"/>
      <w:numFmt w:val="bullet"/>
      <w:lvlText w:val=""/>
      <w:lvlJc w:val="left"/>
      <w:pPr>
        <w:ind w:left="4658" w:hanging="360"/>
      </w:pPr>
      <w:rPr>
        <w:rFonts w:ascii="Symbol" w:hAnsi="Symbol" w:hint="default"/>
      </w:rPr>
    </w:lvl>
    <w:lvl w:ilvl="4" w:tplc="080A0003">
      <w:start w:val="1"/>
      <w:numFmt w:val="bullet"/>
      <w:lvlText w:val="o"/>
      <w:lvlJc w:val="left"/>
      <w:pPr>
        <w:ind w:left="5378" w:hanging="360"/>
      </w:pPr>
      <w:rPr>
        <w:rFonts w:ascii="Courier New" w:hAnsi="Courier New" w:cs="Courier New" w:hint="default"/>
      </w:rPr>
    </w:lvl>
    <w:lvl w:ilvl="5" w:tplc="080A0005">
      <w:start w:val="1"/>
      <w:numFmt w:val="bullet"/>
      <w:lvlText w:val=""/>
      <w:lvlJc w:val="left"/>
      <w:pPr>
        <w:ind w:left="6098" w:hanging="360"/>
      </w:pPr>
      <w:rPr>
        <w:rFonts w:ascii="Wingdings" w:hAnsi="Wingdings" w:hint="default"/>
      </w:rPr>
    </w:lvl>
    <w:lvl w:ilvl="6" w:tplc="080A0001">
      <w:start w:val="1"/>
      <w:numFmt w:val="bullet"/>
      <w:lvlText w:val=""/>
      <w:lvlJc w:val="left"/>
      <w:pPr>
        <w:ind w:left="6818" w:hanging="360"/>
      </w:pPr>
      <w:rPr>
        <w:rFonts w:ascii="Symbol" w:hAnsi="Symbol" w:hint="default"/>
      </w:rPr>
    </w:lvl>
    <w:lvl w:ilvl="7" w:tplc="080A0003">
      <w:start w:val="1"/>
      <w:numFmt w:val="bullet"/>
      <w:lvlText w:val="o"/>
      <w:lvlJc w:val="left"/>
      <w:pPr>
        <w:ind w:left="7538" w:hanging="360"/>
      </w:pPr>
      <w:rPr>
        <w:rFonts w:ascii="Courier New" w:hAnsi="Courier New" w:cs="Courier New" w:hint="default"/>
      </w:rPr>
    </w:lvl>
    <w:lvl w:ilvl="8" w:tplc="080A0005">
      <w:start w:val="1"/>
      <w:numFmt w:val="bullet"/>
      <w:lvlText w:val=""/>
      <w:lvlJc w:val="left"/>
      <w:pPr>
        <w:ind w:left="8258" w:hanging="360"/>
      </w:pPr>
      <w:rPr>
        <w:rFonts w:ascii="Wingdings" w:hAnsi="Wingdings" w:hint="default"/>
      </w:rPr>
    </w:lvl>
  </w:abstractNum>
  <w:abstractNum w:abstractNumId="22">
    <w:nsid w:val="334F22EC"/>
    <w:multiLevelType w:val="hybridMultilevel"/>
    <w:tmpl w:val="D52CBAD2"/>
    <w:lvl w:ilvl="0" w:tplc="080A0001">
      <w:start w:val="1"/>
      <w:numFmt w:val="bullet"/>
      <w:lvlText w:val=""/>
      <w:lvlJc w:val="left"/>
      <w:pPr>
        <w:ind w:left="750" w:hanging="360"/>
      </w:pPr>
      <w:rPr>
        <w:rFonts w:ascii="Symbol" w:hAnsi="Symbol" w:hint="default"/>
      </w:rPr>
    </w:lvl>
    <w:lvl w:ilvl="1" w:tplc="080A0003" w:tentative="1">
      <w:start w:val="1"/>
      <w:numFmt w:val="bullet"/>
      <w:lvlText w:val="o"/>
      <w:lvlJc w:val="left"/>
      <w:pPr>
        <w:ind w:left="1470" w:hanging="360"/>
      </w:pPr>
      <w:rPr>
        <w:rFonts w:ascii="Courier New" w:hAnsi="Courier New" w:cs="Courier New" w:hint="default"/>
      </w:rPr>
    </w:lvl>
    <w:lvl w:ilvl="2" w:tplc="080A0005" w:tentative="1">
      <w:start w:val="1"/>
      <w:numFmt w:val="bullet"/>
      <w:lvlText w:val=""/>
      <w:lvlJc w:val="left"/>
      <w:pPr>
        <w:ind w:left="2190" w:hanging="360"/>
      </w:pPr>
      <w:rPr>
        <w:rFonts w:ascii="Wingdings" w:hAnsi="Wingdings" w:hint="default"/>
      </w:rPr>
    </w:lvl>
    <w:lvl w:ilvl="3" w:tplc="080A0001" w:tentative="1">
      <w:start w:val="1"/>
      <w:numFmt w:val="bullet"/>
      <w:lvlText w:val=""/>
      <w:lvlJc w:val="left"/>
      <w:pPr>
        <w:ind w:left="2910" w:hanging="360"/>
      </w:pPr>
      <w:rPr>
        <w:rFonts w:ascii="Symbol" w:hAnsi="Symbol" w:hint="default"/>
      </w:rPr>
    </w:lvl>
    <w:lvl w:ilvl="4" w:tplc="080A0003" w:tentative="1">
      <w:start w:val="1"/>
      <w:numFmt w:val="bullet"/>
      <w:lvlText w:val="o"/>
      <w:lvlJc w:val="left"/>
      <w:pPr>
        <w:ind w:left="3630" w:hanging="360"/>
      </w:pPr>
      <w:rPr>
        <w:rFonts w:ascii="Courier New" w:hAnsi="Courier New" w:cs="Courier New" w:hint="default"/>
      </w:rPr>
    </w:lvl>
    <w:lvl w:ilvl="5" w:tplc="080A0005" w:tentative="1">
      <w:start w:val="1"/>
      <w:numFmt w:val="bullet"/>
      <w:lvlText w:val=""/>
      <w:lvlJc w:val="left"/>
      <w:pPr>
        <w:ind w:left="4350" w:hanging="360"/>
      </w:pPr>
      <w:rPr>
        <w:rFonts w:ascii="Wingdings" w:hAnsi="Wingdings" w:hint="default"/>
      </w:rPr>
    </w:lvl>
    <w:lvl w:ilvl="6" w:tplc="080A0001" w:tentative="1">
      <w:start w:val="1"/>
      <w:numFmt w:val="bullet"/>
      <w:lvlText w:val=""/>
      <w:lvlJc w:val="left"/>
      <w:pPr>
        <w:ind w:left="5070" w:hanging="360"/>
      </w:pPr>
      <w:rPr>
        <w:rFonts w:ascii="Symbol" w:hAnsi="Symbol" w:hint="default"/>
      </w:rPr>
    </w:lvl>
    <w:lvl w:ilvl="7" w:tplc="080A0003" w:tentative="1">
      <w:start w:val="1"/>
      <w:numFmt w:val="bullet"/>
      <w:lvlText w:val="o"/>
      <w:lvlJc w:val="left"/>
      <w:pPr>
        <w:ind w:left="5790" w:hanging="360"/>
      </w:pPr>
      <w:rPr>
        <w:rFonts w:ascii="Courier New" w:hAnsi="Courier New" w:cs="Courier New" w:hint="default"/>
      </w:rPr>
    </w:lvl>
    <w:lvl w:ilvl="8" w:tplc="080A0005" w:tentative="1">
      <w:start w:val="1"/>
      <w:numFmt w:val="bullet"/>
      <w:lvlText w:val=""/>
      <w:lvlJc w:val="left"/>
      <w:pPr>
        <w:ind w:left="6510" w:hanging="360"/>
      </w:pPr>
      <w:rPr>
        <w:rFonts w:ascii="Wingdings" w:hAnsi="Wingdings" w:hint="default"/>
      </w:rPr>
    </w:lvl>
  </w:abstractNum>
  <w:abstractNum w:abstractNumId="23">
    <w:nsid w:val="368E265E"/>
    <w:multiLevelType w:val="hybridMultilevel"/>
    <w:tmpl w:val="2FFAD69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4">
    <w:nsid w:val="374B7275"/>
    <w:multiLevelType w:val="hybridMultilevel"/>
    <w:tmpl w:val="6BF06E7A"/>
    <w:lvl w:ilvl="0" w:tplc="F2C63A08">
      <w:numFmt w:val="bullet"/>
      <w:lvlText w:val="•"/>
      <w:lvlJc w:val="left"/>
      <w:pPr>
        <w:ind w:left="360" w:hanging="360"/>
      </w:pPr>
      <w:rPr>
        <w:rFonts w:ascii="Arial" w:eastAsiaTheme="minorHAnsi" w:hAnsi="Aria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5">
    <w:nsid w:val="3ABC79CF"/>
    <w:multiLevelType w:val="hybridMultilevel"/>
    <w:tmpl w:val="798A04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3B2076DA"/>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DE658CA"/>
    <w:multiLevelType w:val="hybridMultilevel"/>
    <w:tmpl w:val="EB46A35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40E67DA4"/>
    <w:multiLevelType w:val="hybridMultilevel"/>
    <w:tmpl w:val="8CBA62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42D93DFF"/>
    <w:multiLevelType w:val="hybridMultilevel"/>
    <w:tmpl w:val="94BEC66A"/>
    <w:lvl w:ilvl="0" w:tplc="080A0017">
      <w:start w:val="1"/>
      <w:numFmt w:val="lowerLetter"/>
      <w:lvlText w:val="%1)"/>
      <w:lvlJc w:val="left"/>
      <w:pPr>
        <w:ind w:left="2280" w:hanging="360"/>
      </w:pPr>
      <w:rPr>
        <w:rFonts w:cs="Times New Roman"/>
      </w:rPr>
    </w:lvl>
    <w:lvl w:ilvl="1" w:tplc="080A0019" w:tentative="1">
      <w:start w:val="1"/>
      <w:numFmt w:val="lowerLetter"/>
      <w:lvlText w:val="%2."/>
      <w:lvlJc w:val="left"/>
      <w:pPr>
        <w:ind w:left="3000" w:hanging="360"/>
      </w:pPr>
      <w:rPr>
        <w:rFonts w:cs="Times New Roman"/>
      </w:rPr>
    </w:lvl>
    <w:lvl w:ilvl="2" w:tplc="080A001B" w:tentative="1">
      <w:start w:val="1"/>
      <w:numFmt w:val="lowerRoman"/>
      <w:lvlText w:val="%3."/>
      <w:lvlJc w:val="right"/>
      <w:pPr>
        <w:ind w:left="3720" w:hanging="180"/>
      </w:pPr>
      <w:rPr>
        <w:rFonts w:cs="Times New Roman"/>
      </w:rPr>
    </w:lvl>
    <w:lvl w:ilvl="3" w:tplc="080A000F">
      <w:start w:val="1"/>
      <w:numFmt w:val="decimal"/>
      <w:lvlText w:val="%4."/>
      <w:lvlJc w:val="left"/>
      <w:pPr>
        <w:ind w:left="4440" w:hanging="360"/>
      </w:pPr>
    </w:lvl>
    <w:lvl w:ilvl="4" w:tplc="080A0019">
      <w:start w:val="1"/>
      <w:numFmt w:val="lowerLetter"/>
      <w:lvlText w:val="%5."/>
      <w:lvlJc w:val="left"/>
      <w:pPr>
        <w:ind w:left="5160" w:hanging="360"/>
      </w:pPr>
      <w:rPr>
        <w:rFonts w:cs="Times New Roman"/>
      </w:rPr>
    </w:lvl>
    <w:lvl w:ilvl="5" w:tplc="080A001B" w:tentative="1">
      <w:start w:val="1"/>
      <w:numFmt w:val="lowerRoman"/>
      <w:lvlText w:val="%6."/>
      <w:lvlJc w:val="right"/>
      <w:pPr>
        <w:ind w:left="5880" w:hanging="180"/>
      </w:pPr>
      <w:rPr>
        <w:rFonts w:cs="Times New Roman"/>
      </w:rPr>
    </w:lvl>
    <w:lvl w:ilvl="6" w:tplc="080A000F" w:tentative="1">
      <w:start w:val="1"/>
      <w:numFmt w:val="decimal"/>
      <w:lvlText w:val="%7."/>
      <w:lvlJc w:val="left"/>
      <w:pPr>
        <w:ind w:left="6600" w:hanging="360"/>
      </w:pPr>
      <w:rPr>
        <w:rFonts w:cs="Times New Roman"/>
      </w:rPr>
    </w:lvl>
    <w:lvl w:ilvl="7" w:tplc="080A0019" w:tentative="1">
      <w:start w:val="1"/>
      <w:numFmt w:val="lowerLetter"/>
      <w:lvlText w:val="%8."/>
      <w:lvlJc w:val="left"/>
      <w:pPr>
        <w:ind w:left="7320" w:hanging="360"/>
      </w:pPr>
      <w:rPr>
        <w:rFonts w:cs="Times New Roman"/>
      </w:rPr>
    </w:lvl>
    <w:lvl w:ilvl="8" w:tplc="080A001B" w:tentative="1">
      <w:start w:val="1"/>
      <w:numFmt w:val="lowerRoman"/>
      <w:lvlText w:val="%9."/>
      <w:lvlJc w:val="right"/>
      <w:pPr>
        <w:ind w:left="8040" w:hanging="180"/>
      </w:pPr>
      <w:rPr>
        <w:rFonts w:cs="Times New Roman"/>
      </w:rPr>
    </w:lvl>
  </w:abstractNum>
  <w:abstractNum w:abstractNumId="30">
    <w:nsid w:val="43485C22"/>
    <w:multiLevelType w:val="multilevel"/>
    <w:tmpl w:val="7FF8C36A"/>
    <w:lvl w:ilvl="0">
      <w:start w:val="5"/>
      <w:numFmt w:val="decimal"/>
      <w:lvlText w:val="%1"/>
      <w:lvlJc w:val="left"/>
      <w:pPr>
        <w:ind w:left="540" w:hanging="540"/>
      </w:pPr>
      <w:rPr>
        <w:rFonts w:hint="default"/>
        <w:b/>
      </w:rPr>
    </w:lvl>
    <w:lvl w:ilvl="1">
      <w:start w:val="12"/>
      <w:numFmt w:val="decimal"/>
      <w:lvlText w:val="%1.%2"/>
      <w:lvlJc w:val="left"/>
      <w:pPr>
        <w:ind w:left="720" w:hanging="540"/>
      </w:pPr>
      <w:rPr>
        <w:rFonts w:hint="default"/>
        <w:b/>
      </w:rPr>
    </w:lvl>
    <w:lvl w:ilvl="2">
      <w:start w:val="2"/>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1">
    <w:nsid w:val="440D580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69638C4"/>
    <w:multiLevelType w:val="hybridMultilevel"/>
    <w:tmpl w:val="E9A4D7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47636794"/>
    <w:multiLevelType w:val="hybridMultilevel"/>
    <w:tmpl w:val="B60EDA6A"/>
    <w:lvl w:ilvl="0" w:tplc="080A0009">
      <w:start w:val="1"/>
      <w:numFmt w:val="bullet"/>
      <w:lvlText w:val=""/>
      <w:lvlJc w:val="left"/>
      <w:pPr>
        <w:ind w:left="780" w:hanging="360"/>
      </w:pPr>
      <w:rPr>
        <w:rFonts w:ascii="Wingdings" w:hAnsi="Wingdings"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34">
    <w:nsid w:val="499F1E91"/>
    <w:multiLevelType w:val="hybridMultilevel"/>
    <w:tmpl w:val="B8623B0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nsid w:val="4C494F6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D2A018C"/>
    <w:multiLevelType w:val="hybridMultilevel"/>
    <w:tmpl w:val="18C83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50936A6B"/>
    <w:multiLevelType w:val="hybridMultilevel"/>
    <w:tmpl w:val="8D22B2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512120A0"/>
    <w:multiLevelType w:val="hybridMultilevel"/>
    <w:tmpl w:val="BD8E85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nsid w:val="51C70D14"/>
    <w:multiLevelType w:val="hybridMultilevel"/>
    <w:tmpl w:val="D654F8E8"/>
    <w:lvl w:ilvl="0" w:tplc="080A0001">
      <w:start w:val="1"/>
      <w:numFmt w:val="bullet"/>
      <w:lvlText w:val=""/>
      <w:lvlJc w:val="left"/>
      <w:pPr>
        <w:ind w:left="720" w:hanging="360"/>
      </w:pPr>
      <w:rPr>
        <w:rFonts w:ascii="Symbol" w:hAnsi="Symbol" w:hint="default"/>
      </w:rPr>
    </w:lvl>
    <w:lvl w:ilvl="1" w:tplc="C17E7426">
      <w:start w:val="1"/>
      <w:numFmt w:val="lowerLetter"/>
      <w:lvlText w:val="%2."/>
      <w:lvlJc w:val="left"/>
      <w:pPr>
        <w:ind w:left="1440" w:hanging="360"/>
      </w:pPr>
      <w:rPr>
        <w:rFonts w:cs="Times New Roman"/>
      </w:rPr>
    </w:lvl>
    <w:lvl w:ilvl="2" w:tplc="4560FF0C" w:tentative="1">
      <w:start w:val="1"/>
      <w:numFmt w:val="lowerRoman"/>
      <w:lvlText w:val="%3."/>
      <w:lvlJc w:val="right"/>
      <w:pPr>
        <w:ind w:left="2160" w:hanging="180"/>
      </w:pPr>
      <w:rPr>
        <w:rFonts w:cs="Times New Roman"/>
      </w:rPr>
    </w:lvl>
    <w:lvl w:ilvl="3" w:tplc="F4483250" w:tentative="1">
      <w:start w:val="1"/>
      <w:numFmt w:val="decimal"/>
      <w:lvlText w:val="%4."/>
      <w:lvlJc w:val="left"/>
      <w:pPr>
        <w:ind w:left="2880" w:hanging="360"/>
      </w:pPr>
      <w:rPr>
        <w:rFonts w:cs="Times New Roman"/>
      </w:rPr>
    </w:lvl>
    <w:lvl w:ilvl="4" w:tplc="7812DF60" w:tentative="1">
      <w:start w:val="1"/>
      <w:numFmt w:val="lowerLetter"/>
      <w:lvlText w:val="%5."/>
      <w:lvlJc w:val="left"/>
      <w:pPr>
        <w:ind w:left="3600" w:hanging="360"/>
      </w:pPr>
      <w:rPr>
        <w:rFonts w:cs="Times New Roman"/>
      </w:rPr>
    </w:lvl>
    <w:lvl w:ilvl="5" w:tplc="1ADA76EE" w:tentative="1">
      <w:start w:val="1"/>
      <w:numFmt w:val="lowerRoman"/>
      <w:lvlText w:val="%6."/>
      <w:lvlJc w:val="right"/>
      <w:pPr>
        <w:ind w:left="4320" w:hanging="180"/>
      </w:pPr>
      <w:rPr>
        <w:rFonts w:cs="Times New Roman"/>
      </w:rPr>
    </w:lvl>
    <w:lvl w:ilvl="6" w:tplc="036CA676" w:tentative="1">
      <w:start w:val="1"/>
      <w:numFmt w:val="decimal"/>
      <w:lvlText w:val="%7."/>
      <w:lvlJc w:val="left"/>
      <w:pPr>
        <w:ind w:left="5040" w:hanging="360"/>
      </w:pPr>
      <w:rPr>
        <w:rFonts w:cs="Times New Roman"/>
      </w:rPr>
    </w:lvl>
    <w:lvl w:ilvl="7" w:tplc="88B27A24" w:tentative="1">
      <w:start w:val="1"/>
      <w:numFmt w:val="lowerLetter"/>
      <w:lvlText w:val="%8."/>
      <w:lvlJc w:val="left"/>
      <w:pPr>
        <w:ind w:left="5760" w:hanging="360"/>
      </w:pPr>
      <w:rPr>
        <w:rFonts w:cs="Times New Roman"/>
      </w:rPr>
    </w:lvl>
    <w:lvl w:ilvl="8" w:tplc="59C2CC58" w:tentative="1">
      <w:start w:val="1"/>
      <w:numFmt w:val="lowerRoman"/>
      <w:lvlText w:val="%9."/>
      <w:lvlJc w:val="right"/>
      <w:pPr>
        <w:ind w:left="6480" w:hanging="180"/>
      </w:pPr>
      <w:rPr>
        <w:rFonts w:cs="Times New Roman"/>
      </w:rPr>
    </w:lvl>
  </w:abstractNum>
  <w:abstractNum w:abstractNumId="40">
    <w:nsid w:val="54DA7837"/>
    <w:multiLevelType w:val="hybridMultilevel"/>
    <w:tmpl w:val="5DDC18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55892B71"/>
    <w:multiLevelType w:val="hybridMultilevel"/>
    <w:tmpl w:val="870431D2"/>
    <w:lvl w:ilvl="0" w:tplc="080A000F">
      <w:start w:val="1"/>
      <w:numFmt w:val="decimal"/>
      <w:lvlText w:val="%1."/>
      <w:lvlJc w:val="left"/>
      <w:pPr>
        <w:ind w:left="1429" w:hanging="360"/>
      </w:pPr>
    </w:lvl>
    <w:lvl w:ilvl="1" w:tplc="080A0019">
      <w:start w:val="1"/>
      <w:numFmt w:val="lowerLetter"/>
      <w:lvlText w:val="%2."/>
      <w:lvlJc w:val="left"/>
      <w:pPr>
        <w:ind w:left="2149" w:hanging="360"/>
      </w:pPr>
    </w:lvl>
    <w:lvl w:ilvl="2" w:tplc="080A001B">
      <w:start w:val="1"/>
      <w:numFmt w:val="lowerRoman"/>
      <w:lvlText w:val="%3."/>
      <w:lvlJc w:val="right"/>
      <w:pPr>
        <w:ind w:left="2869" w:hanging="180"/>
      </w:pPr>
    </w:lvl>
    <w:lvl w:ilvl="3" w:tplc="080A000F">
      <w:start w:val="1"/>
      <w:numFmt w:val="decimal"/>
      <w:lvlText w:val="%4."/>
      <w:lvlJc w:val="left"/>
      <w:pPr>
        <w:ind w:left="3589" w:hanging="360"/>
      </w:pPr>
    </w:lvl>
    <w:lvl w:ilvl="4" w:tplc="080A0019">
      <w:start w:val="1"/>
      <w:numFmt w:val="lowerLetter"/>
      <w:lvlText w:val="%5."/>
      <w:lvlJc w:val="left"/>
      <w:pPr>
        <w:ind w:left="4309" w:hanging="360"/>
      </w:pPr>
    </w:lvl>
    <w:lvl w:ilvl="5" w:tplc="080A001B">
      <w:start w:val="1"/>
      <w:numFmt w:val="lowerRoman"/>
      <w:lvlText w:val="%6."/>
      <w:lvlJc w:val="right"/>
      <w:pPr>
        <w:ind w:left="5029" w:hanging="180"/>
      </w:pPr>
    </w:lvl>
    <w:lvl w:ilvl="6" w:tplc="080A000F">
      <w:start w:val="1"/>
      <w:numFmt w:val="decimal"/>
      <w:lvlText w:val="%7."/>
      <w:lvlJc w:val="left"/>
      <w:pPr>
        <w:ind w:left="5749" w:hanging="360"/>
      </w:pPr>
    </w:lvl>
    <w:lvl w:ilvl="7" w:tplc="080A0019">
      <w:start w:val="1"/>
      <w:numFmt w:val="lowerLetter"/>
      <w:lvlText w:val="%8."/>
      <w:lvlJc w:val="left"/>
      <w:pPr>
        <w:ind w:left="6469" w:hanging="360"/>
      </w:pPr>
    </w:lvl>
    <w:lvl w:ilvl="8" w:tplc="080A001B">
      <w:start w:val="1"/>
      <w:numFmt w:val="lowerRoman"/>
      <w:lvlText w:val="%9."/>
      <w:lvlJc w:val="right"/>
      <w:pPr>
        <w:ind w:left="7189" w:hanging="180"/>
      </w:pPr>
    </w:lvl>
  </w:abstractNum>
  <w:abstractNum w:abstractNumId="42">
    <w:nsid w:val="5603682D"/>
    <w:multiLevelType w:val="hybridMultilevel"/>
    <w:tmpl w:val="B6709328"/>
    <w:lvl w:ilvl="0" w:tplc="8340BA98">
      <w:start w:val="1"/>
      <w:numFmt w:val="bullet"/>
      <w:lvlText w:val=""/>
      <w:lvlJc w:val="left"/>
      <w:pPr>
        <w:ind w:left="720" w:hanging="360"/>
      </w:pPr>
      <w:rPr>
        <w:rFonts w:ascii="Symbol" w:hAnsi="Symbol" w:hint="default"/>
      </w:rPr>
    </w:lvl>
    <w:lvl w:ilvl="1" w:tplc="E5268F68">
      <w:start w:val="1"/>
      <w:numFmt w:val="bullet"/>
      <w:lvlText w:val="o"/>
      <w:lvlJc w:val="left"/>
      <w:pPr>
        <w:ind w:left="1440" w:hanging="360"/>
      </w:pPr>
      <w:rPr>
        <w:rFonts w:ascii="Courier New" w:hAnsi="Courier New" w:hint="default"/>
      </w:rPr>
    </w:lvl>
    <w:lvl w:ilvl="2" w:tplc="2B3E7818" w:tentative="1">
      <w:start w:val="1"/>
      <w:numFmt w:val="bullet"/>
      <w:lvlText w:val=""/>
      <w:lvlJc w:val="left"/>
      <w:pPr>
        <w:ind w:left="2160" w:hanging="360"/>
      </w:pPr>
      <w:rPr>
        <w:rFonts w:ascii="Wingdings" w:hAnsi="Wingdings" w:hint="default"/>
      </w:rPr>
    </w:lvl>
    <w:lvl w:ilvl="3" w:tplc="B8B8FEE0" w:tentative="1">
      <w:start w:val="1"/>
      <w:numFmt w:val="bullet"/>
      <w:lvlText w:val=""/>
      <w:lvlJc w:val="left"/>
      <w:pPr>
        <w:ind w:left="2880" w:hanging="360"/>
      </w:pPr>
      <w:rPr>
        <w:rFonts w:ascii="Symbol" w:hAnsi="Symbol" w:hint="default"/>
      </w:rPr>
    </w:lvl>
    <w:lvl w:ilvl="4" w:tplc="8B5AA5FA" w:tentative="1">
      <w:start w:val="1"/>
      <w:numFmt w:val="bullet"/>
      <w:lvlText w:val="o"/>
      <w:lvlJc w:val="left"/>
      <w:pPr>
        <w:ind w:left="3600" w:hanging="360"/>
      </w:pPr>
      <w:rPr>
        <w:rFonts w:ascii="Courier New" w:hAnsi="Courier New" w:hint="default"/>
      </w:rPr>
    </w:lvl>
    <w:lvl w:ilvl="5" w:tplc="FED0006A" w:tentative="1">
      <w:start w:val="1"/>
      <w:numFmt w:val="bullet"/>
      <w:lvlText w:val=""/>
      <w:lvlJc w:val="left"/>
      <w:pPr>
        <w:ind w:left="4320" w:hanging="360"/>
      </w:pPr>
      <w:rPr>
        <w:rFonts w:ascii="Wingdings" w:hAnsi="Wingdings" w:hint="default"/>
      </w:rPr>
    </w:lvl>
    <w:lvl w:ilvl="6" w:tplc="3AF05516" w:tentative="1">
      <w:start w:val="1"/>
      <w:numFmt w:val="bullet"/>
      <w:lvlText w:val=""/>
      <w:lvlJc w:val="left"/>
      <w:pPr>
        <w:ind w:left="5040" w:hanging="360"/>
      </w:pPr>
      <w:rPr>
        <w:rFonts w:ascii="Symbol" w:hAnsi="Symbol" w:hint="default"/>
      </w:rPr>
    </w:lvl>
    <w:lvl w:ilvl="7" w:tplc="7DDE5048" w:tentative="1">
      <w:start w:val="1"/>
      <w:numFmt w:val="bullet"/>
      <w:lvlText w:val="o"/>
      <w:lvlJc w:val="left"/>
      <w:pPr>
        <w:ind w:left="5760" w:hanging="360"/>
      </w:pPr>
      <w:rPr>
        <w:rFonts w:ascii="Courier New" w:hAnsi="Courier New" w:hint="default"/>
      </w:rPr>
    </w:lvl>
    <w:lvl w:ilvl="8" w:tplc="6B32C64A" w:tentative="1">
      <w:start w:val="1"/>
      <w:numFmt w:val="bullet"/>
      <w:lvlText w:val=""/>
      <w:lvlJc w:val="left"/>
      <w:pPr>
        <w:ind w:left="6480" w:hanging="360"/>
      </w:pPr>
      <w:rPr>
        <w:rFonts w:ascii="Wingdings" w:hAnsi="Wingdings" w:hint="default"/>
      </w:rPr>
    </w:lvl>
  </w:abstractNum>
  <w:abstractNum w:abstractNumId="43">
    <w:nsid w:val="5A9F5494"/>
    <w:multiLevelType w:val="hybridMultilevel"/>
    <w:tmpl w:val="CFB27FC2"/>
    <w:lvl w:ilvl="0" w:tplc="080A0001">
      <w:start w:val="1"/>
      <w:numFmt w:val="bullet"/>
      <w:lvlText w:val=""/>
      <w:lvlJc w:val="left"/>
      <w:pPr>
        <w:tabs>
          <w:tab w:val="num" w:pos="720"/>
        </w:tabs>
        <w:ind w:left="720" w:hanging="360"/>
      </w:pPr>
      <w:rPr>
        <w:rFonts w:ascii="Symbol" w:hAnsi="Symbol" w:hint="default"/>
        <w:b/>
        <w:i/>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44">
    <w:nsid w:val="5CB01D0E"/>
    <w:multiLevelType w:val="hybridMultilevel"/>
    <w:tmpl w:val="CF34868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60835A2E"/>
    <w:multiLevelType w:val="hybridMultilevel"/>
    <w:tmpl w:val="BCB030D0"/>
    <w:lvl w:ilvl="0" w:tplc="0C0A000D">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122179C"/>
    <w:multiLevelType w:val="hybridMultilevel"/>
    <w:tmpl w:val="FEA8405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65413D85"/>
    <w:multiLevelType w:val="multilevel"/>
    <w:tmpl w:val="37925276"/>
    <w:lvl w:ilvl="0">
      <w:start w:val="1"/>
      <w:numFmt w:val="decimal"/>
      <w:pStyle w:val="DAVID1"/>
      <w:lvlText w:val="%1."/>
      <w:lvlJc w:val="left"/>
      <w:pPr>
        <w:tabs>
          <w:tab w:val="num" w:pos="720"/>
        </w:tabs>
        <w:ind w:left="360" w:hanging="360"/>
      </w:pPr>
      <w:rPr>
        <w:rFonts w:cs="Times New Roman"/>
      </w:rPr>
    </w:lvl>
    <w:lvl w:ilvl="1">
      <w:start w:val="1"/>
      <w:numFmt w:val="decimal"/>
      <w:lvlText w:val="%1.%2."/>
      <w:lvlJc w:val="left"/>
      <w:pPr>
        <w:tabs>
          <w:tab w:val="num" w:pos="1980"/>
        </w:tabs>
        <w:ind w:left="97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60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48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8280"/>
        </w:tabs>
        <w:ind w:left="4320" w:hanging="1440"/>
      </w:pPr>
      <w:rPr>
        <w:rFonts w:cs="Times New Roman"/>
      </w:rPr>
    </w:lvl>
  </w:abstractNum>
  <w:abstractNum w:abstractNumId="48">
    <w:nsid w:val="67143D36"/>
    <w:multiLevelType w:val="hybridMultilevel"/>
    <w:tmpl w:val="6FBAA574"/>
    <w:lvl w:ilvl="0" w:tplc="080A0001">
      <w:start w:val="1"/>
      <w:numFmt w:val="decimal"/>
      <w:lvlText w:val="%1."/>
      <w:lvlJc w:val="left"/>
      <w:pPr>
        <w:ind w:left="1065" w:hanging="705"/>
      </w:pPr>
      <w:rPr>
        <w:rFonts w:cs="Times New Roman" w:hint="default"/>
      </w:rPr>
    </w:lvl>
    <w:lvl w:ilvl="1" w:tplc="080A0003" w:tentative="1">
      <w:start w:val="1"/>
      <w:numFmt w:val="lowerLetter"/>
      <w:lvlText w:val="%2."/>
      <w:lvlJc w:val="left"/>
      <w:pPr>
        <w:ind w:left="1440" w:hanging="360"/>
      </w:pPr>
      <w:rPr>
        <w:rFonts w:cs="Times New Roman"/>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49">
    <w:nsid w:val="676423D9"/>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68345140"/>
    <w:multiLevelType w:val="hybridMultilevel"/>
    <w:tmpl w:val="919EF7F4"/>
    <w:lvl w:ilvl="0" w:tplc="080A0001">
      <w:start w:val="1"/>
      <w:numFmt w:val="bullet"/>
      <w:lvlText w:val=""/>
      <w:lvlJc w:val="left"/>
      <w:pPr>
        <w:ind w:left="1068" w:hanging="360"/>
      </w:pPr>
      <w:rPr>
        <w:rFonts w:ascii="Symbol" w:hAnsi="Symbol" w:hint="default"/>
        <w:b/>
        <w:i/>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1">
    <w:nsid w:val="6A8A0D77"/>
    <w:multiLevelType w:val="hybridMultilevel"/>
    <w:tmpl w:val="89924A5E"/>
    <w:lvl w:ilvl="0" w:tplc="AD949706">
      <w:start w:val="1"/>
      <w:numFmt w:val="bullet"/>
      <w:lvlText w:val=""/>
      <w:lvlJc w:val="left"/>
      <w:pPr>
        <w:ind w:left="720" w:hanging="360"/>
      </w:pPr>
      <w:rPr>
        <w:rFonts w:ascii="Symbol" w:hAnsi="Symbol" w:hint="default"/>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52">
    <w:nsid w:val="6E8532AA"/>
    <w:multiLevelType w:val="hybridMultilevel"/>
    <w:tmpl w:val="B9CA19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nsid w:val="6F1840C6"/>
    <w:multiLevelType w:val="hybridMultilevel"/>
    <w:tmpl w:val="6BA04EAA"/>
    <w:lvl w:ilvl="0" w:tplc="2C0A0001">
      <w:start w:val="1"/>
      <w:numFmt w:val="bullet"/>
      <w:lvlText w:val=""/>
      <w:lvlJc w:val="left"/>
      <w:pPr>
        <w:tabs>
          <w:tab w:val="num" w:pos="720"/>
        </w:tabs>
        <w:ind w:left="720" w:hanging="360"/>
      </w:pPr>
      <w:rPr>
        <w:rFonts w:ascii="Wingdings" w:hAnsi="Wingdings" w:hint="default"/>
      </w:rPr>
    </w:lvl>
    <w:lvl w:ilvl="1" w:tplc="2C0A0003" w:tentative="1">
      <w:start w:val="1"/>
      <w:numFmt w:val="bullet"/>
      <w:lvlText w:val="o"/>
      <w:lvlJc w:val="left"/>
      <w:pPr>
        <w:tabs>
          <w:tab w:val="num" w:pos="1440"/>
        </w:tabs>
        <w:ind w:left="1440" w:hanging="360"/>
      </w:pPr>
      <w:rPr>
        <w:rFonts w:ascii="Courier New" w:hAnsi="Courier New" w:cs="Courier New" w:hint="default"/>
      </w:rPr>
    </w:lvl>
    <w:lvl w:ilvl="2" w:tplc="2C0A0005" w:tentative="1">
      <w:start w:val="1"/>
      <w:numFmt w:val="bullet"/>
      <w:lvlText w:val=""/>
      <w:lvlJc w:val="left"/>
      <w:pPr>
        <w:tabs>
          <w:tab w:val="num" w:pos="2160"/>
        </w:tabs>
        <w:ind w:left="2160" w:hanging="360"/>
      </w:pPr>
      <w:rPr>
        <w:rFonts w:ascii="Wingdings" w:hAnsi="Wingdings" w:hint="default"/>
      </w:rPr>
    </w:lvl>
    <w:lvl w:ilvl="3" w:tplc="2C0A0001" w:tentative="1">
      <w:start w:val="1"/>
      <w:numFmt w:val="bullet"/>
      <w:lvlText w:val=""/>
      <w:lvlJc w:val="left"/>
      <w:pPr>
        <w:tabs>
          <w:tab w:val="num" w:pos="2880"/>
        </w:tabs>
        <w:ind w:left="2880" w:hanging="360"/>
      </w:pPr>
      <w:rPr>
        <w:rFonts w:ascii="Symbol" w:hAnsi="Symbol" w:hint="default"/>
      </w:rPr>
    </w:lvl>
    <w:lvl w:ilvl="4" w:tplc="2C0A0003" w:tentative="1">
      <w:start w:val="1"/>
      <w:numFmt w:val="bullet"/>
      <w:lvlText w:val="o"/>
      <w:lvlJc w:val="left"/>
      <w:pPr>
        <w:tabs>
          <w:tab w:val="num" w:pos="3600"/>
        </w:tabs>
        <w:ind w:left="3600" w:hanging="360"/>
      </w:pPr>
      <w:rPr>
        <w:rFonts w:ascii="Courier New" w:hAnsi="Courier New" w:cs="Courier New" w:hint="default"/>
      </w:rPr>
    </w:lvl>
    <w:lvl w:ilvl="5" w:tplc="2C0A0005" w:tentative="1">
      <w:start w:val="1"/>
      <w:numFmt w:val="bullet"/>
      <w:lvlText w:val=""/>
      <w:lvlJc w:val="left"/>
      <w:pPr>
        <w:tabs>
          <w:tab w:val="num" w:pos="4320"/>
        </w:tabs>
        <w:ind w:left="4320" w:hanging="360"/>
      </w:pPr>
      <w:rPr>
        <w:rFonts w:ascii="Wingdings" w:hAnsi="Wingdings" w:hint="default"/>
      </w:rPr>
    </w:lvl>
    <w:lvl w:ilvl="6" w:tplc="2C0A0001" w:tentative="1">
      <w:start w:val="1"/>
      <w:numFmt w:val="bullet"/>
      <w:lvlText w:val=""/>
      <w:lvlJc w:val="left"/>
      <w:pPr>
        <w:tabs>
          <w:tab w:val="num" w:pos="5040"/>
        </w:tabs>
        <w:ind w:left="5040" w:hanging="360"/>
      </w:pPr>
      <w:rPr>
        <w:rFonts w:ascii="Symbol" w:hAnsi="Symbol" w:hint="default"/>
      </w:rPr>
    </w:lvl>
    <w:lvl w:ilvl="7" w:tplc="2C0A0003" w:tentative="1">
      <w:start w:val="1"/>
      <w:numFmt w:val="bullet"/>
      <w:lvlText w:val="o"/>
      <w:lvlJc w:val="left"/>
      <w:pPr>
        <w:tabs>
          <w:tab w:val="num" w:pos="5760"/>
        </w:tabs>
        <w:ind w:left="5760" w:hanging="360"/>
      </w:pPr>
      <w:rPr>
        <w:rFonts w:ascii="Courier New" w:hAnsi="Courier New" w:cs="Courier New" w:hint="default"/>
      </w:rPr>
    </w:lvl>
    <w:lvl w:ilvl="8" w:tplc="2C0A0005" w:tentative="1">
      <w:start w:val="1"/>
      <w:numFmt w:val="bullet"/>
      <w:lvlText w:val=""/>
      <w:lvlJc w:val="left"/>
      <w:pPr>
        <w:tabs>
          <w:tab w:val="num" w:pos="6480"/>
        </w:tabs>
        <w:ind w:left="6480" w:hanging="360"/>
      </w:pPr>
      <w:rPr>
        <w:rFonts w:ascii="Wingdings" w:hAnsi="Wingdings" w:hint="default"/>
      </w:rPr>
    </w:lvl>
  </w:abstractNum>
  <w:abstractNum w:abstractNumId="54">
    <w:nsid w:val="71D718DB"/>
    <w:multiLevelType w:val="hybridMultilevel"/>
    <w:tmpl w:val="59D253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nsid w:val="76480A42"/>
    <w:multiLevelType w:val="hybridMultilevel"/>
    <w:tmpl w:val="72AA7160"/>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56">
    <w:nsid w:val="77FA7F67"/>
    <w:multiLevelType w:val="hybridMultilevel"/>
    <w:tmpl w:val="9D72BC2A"/>
    <w:lvl w:ilvl="0" w:tplc="3D14AC68">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start w:val="1"/>
      <w:numFmt w:val="bullet"/>
      <w:lvlText w:val=""/>
      <w:lvlJc w:val="left"/>
      <w:pPr>
        <w:ind w:left="2880" w:hanging="360"/>
      </w:pPr>
      <w:rPr>
        <w:rFonts w:ascii="Symbol" w:hAnsi="Symbol" w:hint="default"/>
      </w:rPr>
    </w:lvl>
    <w:lvl w:ilvl="4" w:tplc="080A0019">
      <w:start w:val="1"/>
      <w:numFmt w:val="bullet"/>
      <w:lvlText w:val="o"/>
      <w:lvlJc w:val="left"/>
      <w:pPr>
        <w:ind w:left="3600" w:hanging="360"/>
      </w:pPr>
      <w:rPr>
        <w:rFonts w:ascii="Courier New" w:hAnsi="Courier New" w:cs="Courier New" w:hint="default"/>
      </w:rPr>
    </w:lvl>
    <w:lvl w:ilvl="5" w:tplc="080A001B">
      <w:start w:val="1"/>
      <w:numFmt w:val="bullet"/>
      <w:lvlText w:val=""/>
      <w:lvlJc w:val="left"/>
      <w:pPr>
        <w:ind w:left="4320" w:hanging="360"/>
      </w:pPr>
      <w:rPr>
        <w:rFonts w:ascii="Wingdings" w:hAnsi="Wingdings" w:hint="default"/>
      </w:rPr>
    </w:lvl>
    <w:lvl w:ilvl="6" w:tplc="080A000F">
      <w:start w:val="1"/>
      <w:numFmt w:val="bullet"/>
      <w:lvlText w:val=""/>
      <w:lvlJc w:val="left"/>
      <w:pPr>
        <w:ind w:left="5040" w:hanging="360"/>
      </w:pPr>
      <w:rPr>
        <w:rFonts w:ascii="Symbol" w:hAnsi="Symbol" w:hint="default"/>
      </w:rPr>
    </w:lvl>
    <w:lvl w:ilvl="7" w:tplc="080A0019">
      <w:start w:val="1"/>
      <w:numFmt w:val="bullet"/>
      <w:lvlText w:val="o"/>
      <w:lvlJc w:val="left"/>
      <w:pPr>
        <w:ind w:left="5760" w:hanging="360"/>
      </w:pPr>
      <w:rPr>
        <w:rFonts w:ascii="Courier New" w:hAnsi="Courier New" w:cs="Courier New" w:hint="default"/>
      </w:rPr>
    </w:lvl>
    <w:lvl w:ilvl="8" w:tplc="080A001B">
      <w:start w:val="1"/>
      <w:numFmt w:val="bullet"/>
      <w:lvlText w:val=""/>
      <w:lvlJc w:val="left"/>
      <w:pPr>
        <w:ind w:left="6480" w:hanging="360"/>
      </w:pPr>
      <w:rPr>
        <w:rFonts w:ascii="Wingdings" w:hAnsi="Wingdings" w:hint="default"/>
      </w:rPr>
    </w:lvl>
  </w:abstractNum>
  <w:abstractNum w:abstractNumId="57">
    <w:nsid w:val="7C06452B"/>
    <w:multiLevelType w:val="hybridMultilevel"/>
    <w:tmpl w:val="A60C86E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nsid w:val="7E414F5E"/>
    <w:multiLevelType w:val="hybridMultilevel"/>
    <w:tmpl w:val="FD3EC6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9"/>
  </w:num>
  <w:num w:numId="2">
    <w:abstractNumId w:val="45"/>
  </w:num>
  <w:num w:numId="3">
    <w:abstractNumId w:val="42"/>
  </w:num>
  <w:num w:numId="4">
    <w:abstractNumId w:val="51"/>
  </w:num>
  <w:num w:numId="5">
    <w:abstractNumId w:val="22"/>
  </w:num>
  <w:num w:numId="6">
    <w:abstractNumId w:val="4"/>
  </w:num>
  <w:num w:numId="7">
    <w:abstractNumId w:val="48"/>
  </w:num>
  <w:num w:numId="8">
    <w:abstractNumId w:val="44"/>
  </w:num>
  <w:num w:numId="9">
    <w:abstractNumId w:val="58"/>
  </w:num>
  <w:num w:numId="10">
    <w:abstractNumId w:val="9"/>
  </w:num>
  <w:num w:numId="11">
    <w:abstractNumId w:val="54"/>
  </w:num>
  <w:num w:numId="12">
    <w:abstractNumId w:val="52"/>
  </w:num>
  <w:num w:numId="13">
    <w:abstractNumId w:val="43"/>
  </w:num>
  <w:num w:numId="14">
    <w:abstractNumId w:val="39"/>
  </w:num>
  <w:num w:numId="15">
    <w:abstractNumId w:val="38"/>
  </w:num>
  <w:num w:numId="16">
    <w:abstractNumId w:val="12"/>
  </w:num>
  <w:num w:numId="17">
    <w:abstractNumId w:val="37"/>
  </w:num>
  <w:num w:numId="18">
    <w:abstractNumId w:val="53"/>
  </w:num>
  <w:num w:numId="19">
    <w:abstractNumId w:val="32"/>
  </w:num>
  <w:num w:numId="20">
    <w:abstractNumId w:val="28"/>
  </w:num>
  <w:num w:numId="21">
    <w:abstractNumId w:val="1"/>
  </w:num>
  <w:num w:numId="22">
    <w:abstractNumId w:val="6"/>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6"/>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34"/>
  </w:num>
  <w:num w:numId="30">
    <w:abstractNumId w:val="21"/>
  </w:num>
  <w:num w:numId="31">
    <w:abstractNumId w:val="11"/>
  </w:num>
  <w:num w:numId="32">
    <w:abstractNumId w:val="3"/>
  </w:num>
  <w:num w:numId="33">
    <w:abstractNumId w:val="24"/>
  </w:num>
  <w:num w:numId="34">
    <w:abstractNumId w:val="5"/>
  </w:num>
  <w:num w:numId="35">
    <w:abstractNumId w:val="47"/>
  </w:num>
  <w:num w:numId="36">
    <w:abstractNumId w:val="46"/>
  </w:num>
  <w:num w:numId="37">
    <w:abstractNumId w:val="36"/>
  </w:num>
  <w:num w:numId="38">
    <w:abstractNumId w:val="25"/>
  </w:num>
  <w:num w:numId="39">
    <w:abstractNumId w:val="7"/>
  </w:num>
  <w:num w:numId="40">
    <w:abstractNumId w:val="30"/>
  </w:num>
  <w:num w:numId="41">
    <w:abstractNumId w:val="2"/>
  </w:num>
  <w:num w:numId="42">
    <w:abstractNumId w:val="8"/>
  </w:num>
  <w:num w:numId="43">
    <w:abstractNumId w:val="18"/>
  </w:num>
  <w:num w:numId="44">
    <w:abstractNumId w:val="57"/>
  </w:num>
  <w:num w:numId="45">
    <w:abstractNumId w:val="40"/>
  </w:num>
  <w:num w:numId="46">
    <w:abstractNumId w:val="29"/>
  </w:num>
  <w:num w:numId="47">
    <w:abstractNumId w:val="10"/>
  </w:num>
  <w:num w:numId="48">
    <w:abstractNumId w:val="55"/>
  </w:num>
  <w:num w:numId="49">
    <w:abstractNumId w:val="13"/>
  </w:num>
  <w:num w:numId="50">
    <w:abstractNumId w:val="0"/>
  </w:num>
  <w:num w:numId="51">
    <w:abstractNumId w:val="27"/>
  </w:num>
  <w:num w:numId="52">
    <w:abstractNumId w:val="50"/>
  </w:num>
  <w:num w:numId="53">
    <w:abstractNumId w:val="33"/>
  </w:num>
  <w:num w:numId="54">
    <w:abstractNumId w:val="20"/>
  </w:num>
  <w:num w:numId="55">
    <w:abstractNumId w:val="23"/>
  </w:num>
  <w:num w:numId="56">
    <w:abstractNumId w:val="26"/>
  </w:num>
  <w:num w:numId="57">
    <w:abstractNumId w:val="31"/>
  </w:num>
  <w:num w:numId="58">
    <w:abstractNumId w:val="35"/>
  </w:num>
  <w:num w:numId="59">
    <w:abstractNumId w:val="49"/>
  </w:num>
  <w:num w:numId="60">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59D"/>
    <w:rsid w:val="0000445B"/>
    <w:rsid w:val="000130CB"/>
    <w:rsid w:val="00016A01"/>
    <w:rsid w:val="00024769"/>
    <w:rsid w:val="00027419"/>
    <w:rsid w:val="00034DCE"/>
    <w:rsid w:val="00036C36"/>
    <w:rsid w:val="0007130C"/>
    <w:rsid w:val="000815FA"/>
    <w:rsid w:val="000824F7"/>
    <w:rsid w:val="000930D5"/>
    <w:rsid w:val="00093DE6"/>
    <w:rsid w:val="00094256"/>
    <w:rsid w:val="000A2E04"/>
    <w:rsid w:val="000B197B"/>
    <w:rsid w:val="000B7874"/>
    <w:rsid w:val="000C28C3"/>
    <w:rsid w:val="000C3BB7"/>
    <w:rsid w:val="000C4DD5"/>
    <w:rsid w:val="000E1153"/>
    <w:rsid w:val="000E74A3"/>
    <w:rsid w:val="000F3DA7"/>
    <w:rsid w:val="000F6134"/>
    <w:rsid w:val="0010037A"/>
    <w:rsid w:val="0010222D"/>
    <w:rsid w:val="00104B1C"/>
    <w:rsid w:val="0011772D"/>
    <w:rsid w:val="0012086D"/>
    <w:rsid w:val="001223AF"/>
    <w:rsid w:val="00122A5E"/>
    <w:rsid w:val="0012311E"/>
    <w:rsid w:val="00127C20"/>
    <w:rsid w:val="00144155"/>
    <w:rsid w:val="00150CA0"/>
    <w:rsid w:val="00151B6C"/>
    <w:rsid w:val="00156E06"/>
    <w:rsid w:val="00160FB8"/>
    <w:rsid w:val="00162B2F"/>
    <w:rsid w:val="001808FC"/>
    <w:rsid w:val="0018444E"/>
    <w:rsid w:val="00185807"/>
    <w:rsid w:val="001A1A8F"/>
    <w:rsid w:val="001B3EC6"/>
    <w:rsid w:val="001B73F6"/>
    <w:rsid w:val="001D6644"/>
    <w:rsid w:val="001E1A85"/>
    <w:rsid w:val="001E2408"/>
    <w:rsid w:val="001E4BD0"/>
    <w:rsid w:val="001E7714"/>
    <w:rsid w:val="001F45EA"/>
    <w:rsid w:val="001F46E0"/>
    <w:rsid w:val="001F5ECF"/>
    <w:rsid w:val="0020353D"/>
    <w:rsid w:val="00211B23"/>
    <w:rsid w:val="00213390"/>
    <w:rsid w:val="00220F3A"/>
    <w:rsid w:val="002332FC"/>
    <w:rsid w:val="002343CC"/>
    <w:rsid w:val="0023572E"/>
    <w:rsid w:val="00246142"/>
    <w:rsid w:val="00255178"/>
    <w:rsid w:val="00260B3B"/>
    <w:rsid w:val="00273257"/>
    <w:rsid w:val="00275AB9"/>
    <w:rsid w:val="00276C79"/>
    <w:rsid w:val="0028233E"/>
    <w:rsid w:val="002900BD"/>
    <w:rsid w:val="00291AE0"/>
    <w:rsid w:val="00295D05"/>
    <w:rsid w:val="00297FCA"/>
    <w:rsid w:val="002A466B"/>
    <w:rsid w:val="002A6F49"/>
    <w:rsid w:val="002B2C5F"/>
    <w:rsid w:val="002B3574"/>
    <w:rsid w:val="002B74D2"/>
    <w:rsid w:val="002D0CF9"/>
    <w:rsid w:val="002E24B4"/>
    <w:rsid w:val="002E2883"/>
    <w:rsid w:val="002E516D"/>
    <w:rsid w:val="002E5506"/>
    <w:rsid w:val="00312E7D"/>
    <w:rsid w:val="0032358D"/>
    <w:rsid w:val="00326EBE"/>
    <w:rsid w:val="00350154"/>
    <w:rsid w:val="0035264B"/>
    <w:rsid w:val="0035429E"/>
    <w:rsid w:val="003547C7"/>
    <w:rsid w:val="00357F6A"/>
    <w:rsid w:val="003667D1"/>
    <w:rsid w:val="0038730C"/>
    <w:rsid w:val="003968B4"/>
    <w:rsid w:val="003A04F6"/>
    <w:rsid w:val="003A0AEE"/>
    <w:rsid w:val="003B3287"/>
    <w:rsid w:val="003B567F"/>
    <w:rsid w:val="003B6855"/>
    <w:rsid w:val="003C0D17"/>
    <w:rsid w:val="003C130F"/>
    <w:rsid w:val="003C337E"/>
    <w:rsid w:val="003C474D"/>
    <w:rsid w:val="003D00B3"/>
    <w:rsid w:val="003E585B"/>
    <w:rsid w:val="003E771E"/>
    <w:rsid w:val="003F092F"/>
    <w:rsid w:val="003F0F0E"/>
    <w:rsid w:val="003F39AC"/>
    <w:rsid w:val="004013B3"/>
    <w:rsid w:val="00401B28"/>
    <w:rsid w:val="0040610F"/>
    <w:rsid w:val="00406AF9"/>
    <w:rsid w:val="00410BC4"/>
    <w:rsid w:val="00413C6B"/>
    <w:rsid w:val="004141E7"/>
    <w:rsid w:val="0042178A"/>
    <w:rsid w:val="0043141A"/>
    <w:rsid w:val="00433A92"/>
    <w:rsid w:val="00434A87"/>
    <w:rsid w:val="00440C88"/>
    <w:rsid w:val="0044241C"/>
    <w:rsid w:val="004563D6"/>
    <w:rsid w:val="00466E32"/>
    <w:rsid w:val="004922F1"/>
    <w:rsid w:val="00495A06"/>
    <w:rsid w:val="00495D2E"/>
    <w:rsid w:val="00496F9A"/>
    <w:rsid w:val="0049747D"/>
    <w:rsid w:val="00497BAC"/>
    <w:rsid w:val="004A1DAA"/>
    <w:rsid w:val="004A5449"/>
    <w:rsid w:val="004A56CC"/>
    <w:rsid w:val="004A585D"/>
    <w:rsid w:val="004A6DC9"/>
    <w:rsid w:val="004B035B"/>
    <w:rsid w:val="004C1535"/>
    <w:rsid w:val="004C43BB"/>
    <w:rsid w:val="004C5973"/>
    <w:rsid w:val="004C69F7"/>
    <w:rsid w:val="004C7FFC"/>
    <w:rsid w:val="004D5833"/>
    <w:rsid w:val="004D6FF1"/>
    <w:rsid w:val="004D7055"/>
    <w:rsid w:val="004E1B8D"/>
    <w:rsid w:val="004E7853"/>
    <w:rsid w:val="004F0F9A"/>
    <w:rsid w:val="00502AAE"/>
    <w:rsid w:val="005139E5"/>
    <w:rsid w:val="005262AD"/>
    <w:rsid w:val="00531CD9"/>
    <w:rsid w:val="00541442"/>
    <w:rsid w:val="00541994"/>
    <w:rsid w:val="00542F71"/>
    <w:rsid w:val="00543533"/>
    <w:rsid w:val="005459C1"/>
    <w:rsid w:val="00547EC2"/>
    <w:rsid w:val="00570970"/>
    <w:rsid w:val="00570E47"/>
    <w:rsid w:val="005739C1"/>
    <w:rsid w:val="00576A24"/>
    <w:rsid w:val="00583A9A"/>
    <w:rsid w:val="00597702"/>
    <w:rsid w:val="005A13BA"/>
    <w:rsid w:val="005A39AF"/>
    <w:rsid w:val="005D6743"/>
    <w:rsid w:val="005D708D"/>
    <w:rsid w:val="005D7CAB"/>
    <w:rsid w:val="005E58AB"/>
    <w:rsid w:val="005E5FC8"/>
    <w:rsid w:val="005F125E"/>
    <w:rsid w:val="005F303D"/>
    <w:rsid w:val="006016DE"/>
    <w:rsid w:val="006033A3"/>
    <w:rsid w:val="00603552"/>
    <w:rsid w:val="00607438"/>
    <w:rsid w:val="006128EC"/>
    <w:rsid w:val="0062257C"/>
    <w:rsid w:val="006251C1"/>
    <w:rsid w:val="006265CA"/>
    <w:rsid w:val="00626E81"/>
    <w:rsid w:val="006350B8"/>
    <w:rsid w:val="00635196"/>
    <w:rsid w:val="0064208B"/>
    <w:rsid w:val="00642718"/>
    <w:rsid w:val="006428C3"/>
    <w:rsid w:val="006503AD"/>
    <w:rsid w:val="0065129E"/>
    <w:rsid w:val="00671FCE"/>
    <w:rsid w:val="0068449F"/>
    <w:rsid w:val="00687686"/>
    <w:rsid w:val="00687C4D"/>
    <w:rsid w:val="006929A6"/>
    <w:rsid w:val="006950C9"/>
    <w:rsid w:val="006964B1"/>
    <w:rsid w:val="006A46C0"/>
    <w:rsid w:val="006A7031"/>
    <w:rsid w:val="006A75AB"/>
    <w:rsid w:val="006B3453"/>
    <w:rsid w:val="006B3C93"/>
    <w:rsid w:val="006C0828"/>
    <w:rsid w:val="006D2806"/>
    <w:rsid w:val="006D43F5"/>
    <w:rsid w:val="006D7063"/>
    <w:rsid w:val="006E307B"/>
    <w:rsid w:val="006F2B40"/>
    <w:rsid w:val="006F4AB9"/>
    <w:rsid w:val="007005B5"/>
    <w:rsid w:val="00701215"/>
    <w:rsid w:val="00713927"/>
    <w:rsid w:val="00723150"/>
    <w:rsid w:val="00723DAC"/>
    <w:rsid w:val="0073451A"/>
    <w:rsid w:val="0073541A"/>
    <w:rsid w:val="00735C02"/>
    <w:rsid w:val="00742E62"/>
    <w:rsid w:val="00743C63"/>
    <w:rsid w:val="00750148"/>
    <w:rsid w:val="007525A0"/>
    <w:rsid w:val="00752A98"/>
    <w:rsid w:val="007548DA"/>
    <w:rsid w:val="0076090B"/>
    <w:rsid w:val="0076284F"/>
    <w:rsid w:val="00763187"/>
    <w:rsid w:val="00764B18"/>
    <w:rsid w:val="00772359"/>
    <w:rsid w:val="007726A0"/>
    <w:rsid w:val="00772EA2"/>
    <w:rsid w:val="00781EF3"/>
    <w:rsid w:val="00794F28"/>
    <w:rsid w:val="007A7B5F"/>
    <w:rsid w:val="007A7E12"/>
    <w:rsid w:val="007B21D5"/>
    <w:rsid w:val="007B49BF"/>
    <w:rsid w:val="007D210C"/>
    <w:rsid w:val="007D691A"/>
    <w:rsid w:val="007E2F36"/>
    <w:rsid w:val="007E3D66"/>
    <w:rsid w:val="007E5A85"/>
    <w:rsid w:val="007F11C1"/>
    <w:rsid w:val="007F2040"/>
    <w:rsid w:val="007F25B3"/>
    <w:rsid w:val="008052FC"/>
    <w:rsid w:val="00814872"/>
    <w:rsid w:val="0082084B"/>
    <w:rsid w:val="00821AAD"/>
    <w:rsid w:val="00822A9F"/>
    <w:rsid w:val="008269A8"/>
    <w:rsid w:val="00834086"/>
    <w:rsid w:val="008349DA"/>
    <w:rsid w:val="00835A45"/>
    <w:rsid w:val="008419B3"/>
    <w:rsid w:val="00844770"/>
    <w:rsid w:val="00844BC8"/>
    <w:rsid w:val="00846B01"/>
    <w:rsid w:val="00847975"/>
    <w:rsid w:val="008505C3"/>
    <w:rsid w:val="0085486A"/>
    <w:rsid w:val="0086099B"/>
    <w:rsid w:val="00865B4C"/>
    <w:rsid w:val="00871924"/>
    <w:rsid w:val="00871BB8"/>
    <w:rsid w:val="00874173"/>
    <w:rsid w:val="008752DF"/>
    <w:rsid w:val="008766D2"/>
    <w:rsid w:val="008777DB"/>
    <w:rsid w:val="00886C4E"/>
    <w:rsid w:val="008A13F4"/>
    <w:rsid w:val="008A3BB2"/>
    <w:rsid w:val="008B1443"/>
    <w:rsid w:val="008C045A"/>
    <w:rsid w:val="008C1F41"/>
    <w:rsid w:val="008D477E"/>
    <w:rsid w:val="008D4A00"/>
    <w:rsid w:val="008D6758"/>
    <w:rsid w:val="008E2B47"/>
    <w:rsid w:val="008E3291"/>
    <w:rsid w:val="008E3C18"/>
    <w:rsid w:val="008E3C59"/>
    <w:rsid w:val="008E4BF9"/>
    <w:rsid w:val="008E54EA"/>
    <w:rsid w:val="008E743F"/>
    <w:rsid w:val="009006B2"/>
    <w:rsid w:val="0090178C"/>
    <w:rsid w:val="00901F26"/>
    <w:rsid w:val="00903585"/>
    <w:rsid w:val="00903B9F"/>
    <w:rsid w:val="0090659A"/>
    <w:rsid w:val="0090711A"/>
    <w:rsid w:val="00910C7F"/>
    <w:rsid w:val="0091487D"/>
    <w:rsid w:val="00921D31"/>
    <w:rsid w:val="00933DA4"/>
    <w:rsid w:val="00937BAF"/>
    <w:rsid w:val="009432B3"/>
    <w:rsid w:val="00945419"/>
    <w:rsid w:val="009518BA"/>
    <w:rsid w:val="00960B39"/>
    <w:rsid w:val="00974522"/>
    <w:rsid w:val="0097516A"/>
    <w:rsid w:val="00977D55"/>
    <w:rsid w:val="00981795"/>
    <w:rsid w:val="00981D92"/>
    <w:rsid w:val="0099099F"/>
    <w:rsid w:val="00994189"/>
    <w:rsid w:val="009A2E73"/>
    <w:rsid w:val="009A31F2"/>
    <w:rsid w:val="009A3D19"/>
    <w:rsid w:val="009B7848"/>
    <w:rsid w:val="009C5AE6"/>
    <w:rsid w:val="009D1967"/>
    <w:rsid w:val="009D197A"/>
    <w:rsid w:val="009D35B6"/>
    <w:rsid w:val="009D7812"/>
    <w:rsid w:val="009E1FF9"/>
    <w:rsid w:val="009F0A0B"/>
    <w:rsid w:val="009F4537"/>
    <w:rsid w:val="009F479E"/>
    <w:rsid w:val="009F5419"/>
    <w:rsid w:val="00A0712E"/>
    <w:rsid w:val="00A21444"/>
    <w:rsid w:val="00A223CA"/>
    <w:rsid w:val="00A3013D"/>
    <w:rsid w:val="00A3540E"/>
    <w:rsid w:val="00A43125"/>
    <w:rsid w:val="00A44AD6"/>
    <w:rsid w:val="00A51C54"/>
    <w:rsid w:val="00A54406"/>
    <w:rsid w:val="00A5515D"/>
    <w:rsid w:val="00A601F9"/>
    <w:rsid w:val="00A62807"/>
    <w:rsid w:val="00A64F53"/>
    <w:rsid w:val="00A65461"/>
    <w:rsid w:val="00A7354C"/>
    <w:rsid w:val="00A800F9"/>
    <w:rsid w:val="00A928E4"/>
    <w:rsid w:val="00AA7DA6"/>
    <w:rsid w:val="00AB111B"/>
    <w:rsid w:val="00AB2DDC"/>
    <w:rsid w:val="00AC46C5"/>
    <w:rsid w:val="00AD3D8D"/>
    <w:rsid w:val="00AD4E3C"/>
    <w:rsid w:val="00AD5D88"/>
    <w:rsid w:val="00AE4AE6"/>
    <w:rsid w:val="00AE6053"/>
    <w:rsid w:val="00AE7849"/>
    <w:rsid w:val="00AF740B"/>
    <w:rsid w:val="00B036D0"/>
    <w:rsid w:val="00B07000"/>
    <w:rsid w:val="00B10411"/>
    <w:rsid w:val="00B10B01"/>
    <w:rsid w:val="00B30AD0"/>
    <w:rsid w:val="00B32F4A"/>
    <w:rsid w:val="00B60595"/>
    <w:rsid w:val="00B61559"/>
    <w:rsid w:val="00B67C50"/>
    <w:rsid w:val="00B70AE1"/>
    <w:rsid w:val="00B751E7"/>
    <w:rsid w:val="00B847CA"/>
    <w:rsid w:val="00B8528D"/>
    <w:rsid w:val="00B900E9"/>
    <w:rsid w:val="00B9691E"/>
    <w:rsid w:val="00BA753C"/>
    <w:rsid w:val="00BB24E2"/>
    <w:rsid w:val="00BB4CAF"/>
    <w:rsid w:val="00BC60A4"/>
    <w:rsid w:val="00BD1257"/>
    <w:rsid w:val="00BD1EA6"/>
    <w:rsid w:val="00BF453C"/>
    <w:rsid w:val="00BF474D"/>
    <w:rsid w:val="00C05F40"/>
    <w:rsid w:val="00C06608"/>
    <w:rsid w:val="00C10EA1"/>
    <w:rsid w:val="00C12974"/>
    <w:rsid w:val="00C12CFA"/>
    <w:rsid w:val="00C134CC"/>
    <w:rsid w:val="00C148AA"/>
    <w:rsid w:val="00C17592"/>
    <w:rsid w:val="00C2232E"/>
    <w:rsid w:val="00C54F22"/>
    <w:rsid w:val="00C608CE"/>
    <w:rsid w:val="00C618D9"/>
    <w:rsid w:val="00C62D8A"/>
    <w:rsid w:val="00C6795C"/>
    <w:rsid w:val="00C70698"/>
    <w:rsid w:val="00C74DF0"/>
    <w:rsid w:val="00C775BD"/>
    <w:rsid w:val="00C77EEC"/>
    <w:rsid w:val="00C80CBA"/>
    <w:rsid w:val="00C8205F"/>
    <w:rsid w:val="00C97B6A"/>
    <w:rsid w:val="00CB2E2A"/>
    <w:rsid w:val="00CC2200"/>
    <w:rsid w:val="00CC62EA"/>
    <w:rsid w:val="00CD4401"/>
    <w:rsid w:val="00CE1CFA"/>
    <w:rsid w:val="00CF3634"/>
    <w:rsid w:val="00D037FD"/>
    <w:rsid w:val="00D042D7"/>
    <w:rsid w:val="00D04534"/>
    <w:rsid w:val="00D152EB"/>
    <w:rsid w:val="00D21B08"/>
    <w:rsid w:val="00D2216B"/>
    <w:rsid w:val="00D22BC4"/>
    <w:rsid w:val="00D3553C"/>
    <w:rsid w:val="00D35E62"/>
    <w:rsid w:val="00D43A97"/>
    <w:rsid w:val="00D44A8D"/>
    <w:rsid w:val="00D4540D"/>
    <w:rsid w:val="00D4669B"/>
    <w:rsid w:val="00D51D92"/>
    <w:rsid w:val="00D53963"/>
    <w:rsid w:val="00D64B5A"/>
    <w:rsid w:val="00D7136E"/>
    <w:rsid w:val="00D81F80"/>
    <w:rsid w:val="00D83DF6"/>
    <w:rsid w:val="00D92594"/>
    <w:rsid w:val="00D95452"/>
    <w:rsid w:val="00DA0973"/>
    <w:rsid w:val="00DA0B45"/>
    <w:rsid w:val="00DA373E"/>
    <w:rsid w:val="00DB177B"/>
    <w:rsid w:val="00DD292E"/>
    <w:rsid w:val="00DD6D52"/>
    <w:rsid w:val="00DE099D"/>
    <w:rsid w:val="00DE283E"/>
    <w:rsid w:val="00DE3042"/>
    <w:rsid w:val="00DF2E07"/>
    <w:rsid w:val="00DF7C00"/>
    <w:rsid w:val="00E030A8"/>
    <w:rsid w:val="00E1433F"/>
    <w:rsid w:val="00E16B20"/>
    <w:rsid w:val="00E16C66"/>
    <w:rsid w:val="00E205C6"/>
    <w:rsid w:val="00E30321"/>
    <w:rsid w:val="00E40915"/>
    <w:rsid w:val="00E44F96"/>
    <w:rsid w:val="00E46746"/>
    <w:rsid w:val="00E46ADF"/>
    <w:rsid w:val="00E51B12"/>
    <w:rsid w:val="00E623B6"/>
    <w:rsid w:val="00E704CA"/>
    <w:rsid w:val="00E70F40"/>
    <w:rsid w:val="00E72B9B"/>
    <w:rsid w:val="00E8559D"/>
    <w:rsid w:val="00E86E69"/>
    <w:rsid w:val="00E926FA"/>
    <w:rsid w:val="00EA7E6D"/>
    <w:rsid w:val="00EB5418"/>
    <w:rsid w:val="00EC0973"/>
    <w:rsid w:val="00ED73C0"/>
    <w:rsid w:val="00EE6553"/>
    <w:rsid w:val="00EF05D6"/>
    <w:rsid w:val="00EF2545"/>
    <w:rsid w:val="00EF32F4"/>
    <w:rsid w:val="00EF6ED8"/>
    <w:rsid w:val="00F31807"/>
    <w:rsid w:val="00F31967"/>
    <w:rsid w:val="00F34B5D"/>
    <w:rsid w:val="00F3697C"/>
    <w:rsid w:val="00F543E0"/>
    <w:rsid w:val="00F5547B"/>
    <w:rsid w:val="00F55A35"/>
    <w:rsid w:val="00F625ED"/>
    <w:rsid w:val="00F62DC4"/>
    <w:rsid w:val="00F65737"/>
    <w:rsid w:val="00F67B6D"/>
    <w:rsid w:val="00F718C9"/>
    <w:rsid w:val="00F718F4"/>
    <w:rsid w:val="00F740F8"/>
    <w:rsid w:val="00F86ECE"/>
    <w:rsid w:val="00F949E0"/>
    <w:rsid w:val="00FA4A10"/>
    <w:rsid w:val="00FA72F3"/>
    <w:rsid w:val="00FB10E4"/>
    <w:rsid w:val="00FC0A31"/>
    <w:rsid w:val="00FC2EEF"/>
    <w:rsid w:val="00FC38CE"/>
    <w:rsid w:val="00FC7382"/>
    <w:rsid w:val="00FD0001"/>
    <w:rsid w:val="00FD6BAA"/>
    <w:rsid w:val="00FE4C63"/>
    <w:rsid w:val="00FF40C0"/>
    <w:rsid w:val="00FF55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EAA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3E0"/>
  </w:style>
  <w:style w:type="paragraph" w:styleId="Ttulo1">
    <w:name w:val="heading 1"/>
    <w:basedOn w:val="Normal"/>
    <w:next w:val="Normal"/>
    <w:link w:val="Ttulo1Car"/>
    <w:qFormat/>
    <w:rsid w:val="00E8559D"/>
    <w:pPr>
      <w:keepNext/>
      <w:spacing w:after="0" w:line="240" w:lineRule="auto"/>
      <w:ind w:left="432" w:right="567" w:hanging="432"/>
      <w:jc w:val="both"/>
      <w:outlineLvl w:val="0"/>
    </w:pPr>
    <w:rPr>
      <w:rFonts w:ascii="Arial" w:eastAsia="Times New Roman" w:hAnsi="Arial" w:cs="Times New Roman"/>
      <w:b/>
      <w:caps/>
      <w:color w:val="000000"/>
      <w:kern w:val="28"/>
      <w:sz w:val="26"/>
      <w:szCs w:val="20"/>
      <w:lang w:eastAsia="es-ES"/>
    </w:rPr>
  </w:style>
  <w:style w:type="paragraph" w:styleId="Ttulo2">
    <w:name w:val="heading 2"/>
    <w:basedOn w:val="Normal"/>
    <w:next w:val="Normal"/>
    <w:link w:val="Ttulo2Car"/>
    <w:uiPriority w:val="9"/>
    <w:unhideWhenUsed/>
    <w:qFormat/>
    <w:rsid w:val="008349DA"/>
    <w:pPr>
      <w:keepNext/>
      <w:keepLines/>
      <w:spacing w:before="200" w:after="0"/>
      <w:outlineLvl w:val="1"/>
    </w:pPr>
    <w:rPr>
      <w:rFonts w:ascii="Arial" w:eastAsiaTheme="majorEastAsia" w:hAnsi="Arial" w:cstheme="majorBidi"/>
      <w:b/>
      <w:bCs/>
      <w:szCs w:val="26"/>
    </w:rPr>
  </w:style>
  <w:style w:type="paragraph" w:styleId="Ttulo3">
    <w:name w:val="heading 3"/>
    <w:basedOn w:val="Normal"/>
    <w:next w:val="Normal"/>
    <w:link w:val="Ttulo3Car"/>
    <w:uiPriority w:val="9"/>
    <w:unhideWhenUsed/>
    <w:qFormat/>
    <w:rsid w:val="008349DA"/>
    <w:pPr>
      <w:keepNext/>
      <w:keepLines/>
      <w:spacing w:before="200" w:after="0"/>
      <w:outlineLvl w:val="2"/>
    </w:pPr>
    <w:rPr>
      <w:rFonts w:ascii="Arial" w:eastAsiaTheme="majorEastAsia" w:hAnsi="Arial" w:cstheme="majorBidi"/>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559D"/>
    <w:rPr>
      <w:rFonts w:ascii="Arial" w:eastAsia="Times New Roman" w:hAnsi="Arial" w:cs="Times New Roman"/>
      <w:b/>
      <w:caps/>
      <w:color w:val="000000"/>
      <w:kern w:val="28"/>
      <w:sz w:val="26"/>
      <w:szCs w:val="20"/>
      <w:lang w:eastAsia="es-ES"/>
    </w:rPr>
  </w:style>
  <w:style w:type="character" w:customStyle="1" w:styleId="Ttulo2Car">
    <w:name w:val="Título 2 Car"/>
    <w:basedOn w:val="Fuentedeprrafopredeter"/>
    <w:link w:val="Ttulo2"/>
    <w:uiPriority w:val="9"/>
    <w:rsid w:val="008349DA"/>
    <w:rPr>
      <w:rFonts w:ascii="Arial" w:eastAsiaTheme="majorEastAsia" w:hAnsi="Arial" w:cstheme="majorBidi"/>
      <w:b/>
      <w:bCs/>
      <w:szCs w:val="26"/>
    </w:rPr>
  </w:style>
  <w:style w:type="character" w:customStyle="1" w:styleId="Ttulo3Car">
    <w:name w:val="Título 3 Car"/>
    <w:basedOn w:val="Fuentedeprrafopredeter"/>
    <w:link w:val="Ttulo3"/>
    <w:uiPriority w:val="9"/>
    <w:rsid w:val="008349DA"/>
    <w:rPr>
      <w:rFonts w:ascii="Arial" w:eastAsiaTheme="majorEastAsia" w:hAnsi="Arial" w:cstheme="majorBidi"/>
      <w:b/>
      <w:bCs/>
      <w:sz w:val="20"/>
    </w:rPr>
  </w:style>
  <w:style w:type="paragraph" w:customStyle="1" w:styleId="Titulo2">
    <w:name w:val="Titulo 2"/>
    <w:basedOn w:val="Normal"/>
    <w:link w:val="Titulo2Car"/>
    <w:autoRedefine/>
    <w:qFormat/>
    <w:rsid w:val="00E44F96"/>
    <w:pPr>
      <w:keepNext/>
      <w:spacing w:after="0" w:line="240" w:lineRule="auto"/>
      <w:ind w:left="428" w:hanging="360"/>
      <w:jc w:val="both"/>
      <w:outlineLvl w:val="1"/>
    </w:pPr>
    <w:rPr>
      <w:rFonts w:ascii="Arial" w:eastAsia="Times New Roman" w:hAnsi="Arial" w:cs="Arial"/>
      <w:b/>
      <w:caps/>
      <w:color w:val="000000"/>
      <w:sz w:val="20"/>
      <w:szCs w:val="20"/>
      <w:lang w:eastAsia="es-ES"/>
    </w:rPr>
  </w:style>
  <w:style w:type="character" w:customStyle="1" w:styleId="Titulo2Car">
    <w:name w:val="Titulo 2 Car"/>
    <w:basedOn w:val="Fuentedeprrafopredeter"/>
    <w:link w:val="Titulo2"/>
    <w:rsid w:val="00E44F96"/>
    <w:rPr>
      <w:rFonts w:ascii="Arial" w:eastAsia="Times New Roman" w:hAnsi="Arial" w:cs="Arial"/>
      <w:b/>
      <w:caps/>
      <w:color w:val="000000"/>
      <w:sz w:val="20"/>
      <w:szCs w:val="20"/>
      <w:lang w:eastAsia="es-ES"/>
    </w:rPr>
  </w:style>
  <w:style w:type="character" w:styleId="Refdecomentario">
    <w:name w:val="annotation reference"/>
    <w:basedOn w:val="Fuentedeprrafopredeter"/>
    <w:uiPriority w:val="99"/>
    <w:unhideWhenUsed/>
    <w:rsid w:val="005E58AB"/>
    <w:rPr>
      <w:sz w:val="16"/>
      <w:szCs w:val="16"/>
    </w:rPr>
  </w:style>
  <w:style w:type="paragraph" w:styleId="Textocomentario">
    <w:name w:val="annotation text"/>
    <w:basedOn w:val="Normal"/>
    <w:link w:val="TextocomentarioCar"/>
    <w:uiPriority w:val="99"/>
    <w:semiHidden/>
    <w:unhideWhenUsed/>
    <w:rsid w:val="005E58A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E58AB"/>
    <w:rPr>
      <w:sz w:val="20"/>
      <w:szCs w:val="20"/>
    </w:rPr>
  </w:style>
  <w:style w:type="paragraph" w:styleId="Asuntodelcomentario">
    <w:name w:val="annotation subject"/>
    <w:basedOn w:val="Textocomentario"/>
    <w:next w:val="Textocomentario"/>
    <w:link w:val="AsuntodelcomentarioCar"/>
    <w:uiPriority w:val="99"/>
    <w:semiHidden/>
    <w:unhideWhenUsed/>
    <w:rsid w:val="005E58AB"/>
    <w:rPr>
      <w:b/>
      <w:bCs/>
    </w:rPr>
  </w:style>
  <w:style w:type="character" w:customStyle="1" w:styleId="AsuntodelcomentarioCar">
    <w:name w:val="Asunto del comentario Car"/>
    <w:basedOn w:val="TextocomentarioCar"/>
    <w:link w:val="Asuntodelcomentario"/>
    <w:uiPriority w:val="99"/>
    <w:semiHidden/>
    <w:rsid w:val="005E58AB"/>
    <w:rPr>
      <w:b/>
      <w:bCs/>
      <w:sz w:val="20"/>
      <w:szCs w:val="20"/>
    </w:rPr>
  </w:style>
  <w:style w:type="paragraph" w:styleId="Textodeglobo">
    <w:name w:val="Balloon Text"/>
    <w:basedOn w:val="Normal"/>
    <w:link w:val="TextodegloboCar"/>
    <w:uiPriority w:val="99"/>
    <w:semiHidden/>
    <w:unhideWhenUsed/>
    <w:rsid w:val="005E58A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E58AB"/>
    <w:rPr>
      <w:rFonts w:ascii="Tahoma" w:hAnsi="Tahoma" w:cs="Tahoma"/>
      <w:sz w:val="16"/>
      <w:szCs w:val="16"/>
    </w:rPr>
  </w:style>
  <w:style w:type="character" w:styleId="Textoennegrita">
    <w:name w:val="Strong"/>
    <w:basedOn w:val="Fuentedeprrafopredeter"/>
    <w:uiPriority w:val="22"/>
    <w:qFormat/>
    <w:rsid w:val="003D00B3"/>
    <w:rPr>
      <w:b/>
      <w:bCs/>
    </w:rPr>
  </w:style>
  <w:style w:type="paragraph" w:styleId="Prrafodelista">
    <w:name w:val="List Paragraph"/>
    <w:aliases w:val="Listas,lp1,Colorful List - Accent 11,List Paragraph1,List Paragraph11,Bullet List,FooterText,numbered,Paragraphe de liste1,Bulletr List Paragraph,列出段落,列出段落1,Use Case List Paragraph,Bullet 1,Texto normal,List Paragraph Char Char,b1"/>
    <w:basedOn w:val="Normal"/>
    <w:link w:val="PrrafodelistaCar"/>
    <w:uiPriority w:val="99"/>
    <w:qFormat/>
    <w:rsid w:val="003D00B3"/>
    <w:pPr>
      <w:ind w:left="720"/>
      <w:contextualSpacing/>
    </w:pPr>
    <w:rPr>
      <w:lang w:val="en-US"/>
    </w:rPr>
  </w:style>
  <w:style w:type="character" w:customStyle="1" w:styleId="PrrafodelistaCar">
    <w:name w:val="Párrafo de lista Car"/>
    <w:aliases w:val="Listas Car,lp1 Car,Colorful List - Accent 11 Car,List Paragraph1 Car,List Paragraph11 Car,Bullet List Car,FooterText Car,numbered Car,Paragraphe de liste1 Car,Bulletr List Paragraph Car,列出段落 Car,列出段落1 Car,Use Case List Paragraph Car"/>
    <w:link w:val="Prrafodelista"/>
    <w:uiPriority w:val="99"/>
    <w:qFormat/>
    <w:rsid w:val="003D00B3"/>
    <w:rPr>
      <w:lang w:val="en-US"/>
    </w:rPr>
  </w:style>
  <w:style w:type="paragraph" w:styleId="Textoindependiente2">
    <w:name w:val="Body Text 2"/>
    <w:basedOn w:val="Normal"/>
    <w:link w:val="Textoindependiente2Car"/>
    <w:rsid w:val="003D00B3"/>
    <w:pPr>
      <w:spacing w:after="0" w:line="240" w:lineRule="auto"/>
      <w:jc w:val="both"/>
    </w:pPr>
    <w:rPr>
      <w:rFonts w:ascii="Times New Roman" w:eastAsia="Times New Roman" w:hAnsi="Times New Roman" w:cs="Times New Roman"/>
      <w:sz w:val="20"/>
      <w:szCs w:val="20"/>
      <w:lang w:val="en-US"/>
    </w:rPr>
  </w:style>
  <w:style w:type="character" w:customStyle="1" w:styleId="Textoindependiente2Car">
    <w:name w:val="Texto independiente 2 Car"/>
    <w:basedOn w:val="Fuentedeprrafopredeter"/>
    <w:link w:val="Textoindependiente2"/>
    <w:rsid w:val="003D00B3"/>
    <w:rPr>
      <w:rFonts w:ascii="Times New Roman" w:eastAsia="Times New Roman" w:hAnsi="Times New Roman" w:cs="Times New Roman"/>
      <w:sz w:val="20"/>
      <w:szCs w:val="20"/>
      <w:lang w:val="en-US"/>
    </w:rPr>
  </w:style>
  <w:style w:type="paragraph" w:styleId="Subttulo">
    <w:name w:val="Subtitle"/>
    <w:basedOn w:val="Normal"/>
    <w:next w:val="Normal"/>
    <w:link w:val="SubttuloCar"/>
    <w:uiPriority w:val="11"/>
    <w:qFormat/>
    <w:rsid w:val="00541994"/>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es-ES"/>
    </w:rPr>
  </w:style>
  <w:style w:type="character" w:customStyle="1" w:styleId="SubttuloCar">
    <w:name w:val="Subtítulo Car"/>
    <w:basedOn w:val="Fuentedeprrafopredeter"/>
    <w:link w:val="Subttulo"/>
    <w:uiPriority w:val="11"/>
    <w:rsid w:val="00541994"/>
    <w:rPr>
      <w:rFonts w:asciiTheme="majorHAnsi" w:eastAsiaTheme="majorEastAsia" w:hAnsiTheme="majorHAnsi" w:cstheme="majorBidi"/>
      <w:i/>
      <w:iCs/>
      <w:color w:val="4F81BD" w:themeColor="accent1"/>
      <w:spacing w:val="15"/>
      <w:sz w:val="24"/>
      <w:szCs w:val="24"/>
      <w:lang w:eastAsia="es-ES"/>
    </w:rPr>
  </w:style>
  <w:style w:type="table" w:styleId="Tablaconcuadrcula">
    <w:name w:val="Table Grid"/>
    <w:basedOn w:val="Tablanormal"/>
    <w:uiPriority w:val="59"/>
    <w:rsid w:val="00DA37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erpodeltexto">
    <w:name w:val="Cuerpo del texto_"/>
    <w:basedOn w:val="Fuentedeprrafopredeter"/>
    <w:link w:val="Cuerpodeltexto0"/>
    <w:rsid w:val="00DA373E"/>
    <w:rPr>
      <w:rFonts w:ascii="Arial" w:eastAsia="Arial" w:hAnsi="Arial" w:cs="Arial"/>
      <w:sz w:val="18"/>
      <w:szCs w:val="18"/>
      <w:shd w:val="clear" w:color="auto" w:fill="FFFFFF"/>
    </w:rPr>
  </w:style>
  <w:style w:type="paragraph" w:customStyle="1" w:styleId="Cuerpodeltexto0">
    <w:name w:val="Cuerpo del texto"/>
    <w:basedOn w:val="Normal"/>
    <w:link w:val="Cuerpodeltexto"/>
    <w:rsid w:val="00DA373E"/>
    <w:pPr>
      <w:widowControl w:val="0"/>
      <w:shd w:val="clear" w:color="auto" w:fill="FFFFFF"/>
      <w:spacing w:before="240" w:after="240" w:line="212" w:lineRule="exact"/>
      <w:ind w:hanging="940"/>
      <w:jc w:val="both"/>
    </w:pPr>
    <w:rPr>
      <w:rFonts w:ascii="Arial" w:eastAsia="Arial" w:hAnsi="Arial" w:cs="Arial"/>
      <w:sz w:val="18"/>
      <w:szCs w:val="18"/>
    </w:rPr>
  </w:style>
  <w:style w:type="paragraph" w:customStyle="1" w:styleId="pchartbodycmt">
    <w:name w:val="pchart_bodycmt"/>
    <w:basedOn w:val="Normal"/>
    <w:rsid w:val="00DA373E"/>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ogeneral">
    <w:name w:val="texto general"/>
    <w:basedOn w:val="Normal"/>
    <w:uiPriority w:val="99"/>
    <w:rsid w:val="002E24B4"/>
    <w:pPr>
      <w:spacing w:after="0" w:line="240" w:lineRule="auto"/>
      <w:ind w:left="284"/>
      <w:jc w:val="both"/>
    </w:pPr>
    <w:rPr>
      <w:rFonts w:ascii="Arial" w:eastAsia="Times New Roman" w:hAnsi="Arial" w:cs="Arial"/>
      <w:sz w:val="20"/>
      <w:szCs w:val="20"/>
      <w:lang w:val="es-ES_tradnl" w:eastAsia="es-ES"/>
    </w:rPr>
  </w:style>
  <w:style w:type="paragraph" w:customStyle="1" w:styleId="2Nivel">
    <w:name w:val="2 Nivel"/>
    <w:basedOn w:val="Normal"/>
    <w:qFormat/>
    <w:rsid w:val="006428C3"/>
    <w:pPr>
      <w:spacing w:after="0" w:line="240" w:lineRule="auto"/>
      <w:ind w:left="-142"/>
      <w:jc w:val="both"/>
    </w:pPr>
    <w:rPr>
      <w:rFonts w:ascii="Arial" w:eastAsia="Times New Roman" w:hAnsi="Arial" w:cs="Arial"/>
      <w:b/>
      <w:sz w:val="20"/>
      <w:szCs w:val="20"/>
      <w:lang w:val="es-ES" w:eastAsia="es-MX"/>
    </w:rPr>
  </w:style>
  <w:style w:type="paragraph" w:styleId="Sinespaciado">
    <w:name w:val="No Spacing"/>
    <w:link w:val="SinespaciadoCar"/>
    <w:uiPriority w:val="1"/>
    <w:qFormat/>
    <w:rsid w:val="006428C3"/>
    <w:pPr>
      <w:spacing w:after="0" w:line="240" w:lineRule="auto"/>
      <w:jc w:val="both"/>
    </w:pPr>
    <w:rPr>
      <w:rFonts w:ascii="Arial" w:eastAsia="Batang" w:hAnsi="Arial" w:cs="FuturaA Md BT"/>
      <w:spacing w:val="-8"/>
      <w:szCs w:val="20"/>
      <w:lang w:eastAsia="ja-JP"/>
    </w:rPr>
  </w:style>
  <w:style w:type="character" w:customStyle="1" w:styleId="SinespaciadoCar">
    <w:name w:val="Sin espaciado Car"/>
    <w:link w:val="Sinespaciado"/>
    <w:uiPriority w:val="1"/>
    <w:rsid w:val="006428C3"/>
    <w:rPr>
      <w:rFonts w:ascii="Arial" w:eastAsia="Batang" w:hAnsi="Arial" w:cs="FuturaA Md BT"/>
      <w:spacing w:val="-8"/>
      <w:szCs w:val="20"/>
      <w:lang w:eastAsia="ja-JP"/>
    </w:rPr>
  </w:style>
  <w:style w:type="paragraph" w:customStyle="1" w:styleId="Default">
    <w:name w:val="Default"/>
    <w:rsid w:val="0035429E"/>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tulodeTDC">
    <w:name w:val="TOC Heading"/>
    <w:basedOn w:val="Ttulo1"/>
    <w:next w:val="Normal"/>
    <w:uiPriority w:val="39"/>
    <w:unhideWhenUsed/>
    <w:qFormat/>
    <w:rsid w:val="00903B9F"/>
    <w:pPr>
      <w:keepLines/>
      <w:spacing w:before="480" w:line="276" w:lineRule="auto"/>
      <w:ind w:left="0" w:right="0" w:firstLine="0"/>
      <w:jc w:val="left"/>
      <w:outlineLvl w:val="9"/>
    </w:pPr>
    <w:rPr>
      <w:rFonts w:asciiTheme="majorHAnsi" w:eastAsiaTheme="majorEastAsia" w:hAnsiTheme="majorHAnsi" w:cstheme="majorBidi"/>
      <w:bCs/>
      <w:caps w:val="0"/>
      <w:color w:val="365F91" w:themeColor="accent1" w:themeShade="BF"/>
      <w:kern w:val="0"/>
      <w:sz w:val="28"/>
      <w:szCs w:val="28"/>
      <w:lang w:val="es-ES" w:eastAsia="en-US"/>
    </w:rPr>
  </w:style>
  <w:style w:type="paragraph" w:styleId="TDC1">
    <w:name w:val="toc 1"/>
    <w:basedOn w:val="Normal"/>
    <w:next w:val="Normal"/>
    <w:autoRedefine/>
    <w:uiPriority w:val="39"/>
    <w:unhideWhenUsed/>
    <w:rsid w:val="001B73F6"/>
    <w:pPr>
      <w:tabs>
        <w:tab w:val="left" w:pos="660"/>
        <w:tab w:val="right" w:leader="dot" w:pos="8828"/>
      </w:tabs>
      <w:spacing w:after="100"/>
    </w:pPr>
  </w:style>
  <w:style w:type="paragraph" w:styleId="TDC2">
    <w:name w:val="toc 2"/>
    <w:basedOn w:val="Normal"/>
    <w:next w:val="Normal"/>
    <w:autoRedefine/>
    <w:uiPriority w:val="39"/>
    <w:unhideWhenUsed/>
    <w:rsid w:val="00903B9F"/>
    <w:pPr>
      <w:spacing w:after="100"/>
      <w:ind w:left="220"/>
    </w:pPr>
  </w:style>
  <w:style w:type="paragraph" w:styleId="TDC3">
    <w:name w:val="toc 3"/>
    <w:basedOn w:val="Normal"/>
    <w:next w:val="Normal"/>
    <w:autoRedefine/>
    <w:uiPriority w:val="39"/>
    <w:unhideWhenUsed/>
    <w:rsid w:val="00903B9F"/>
    <w:pPr>
      <w:spacing w:after="100"/>
      <w:ind w:left="440"/>
    </w:pPr>
  </w:style>
  <w:style w:type="character" w:styleId="Hipervnculo">
    <w:name w:val="Hyperlink"/>
    <w:basedOn w:val="Fuentedeprrafopredeter"/>
    <w:uiPriority w:val="99"/>
    <w:unhideWhenUsed/>
    <w:rsid w:val="00903B9F"/>
    <w:rPr>
      <w:color w:val="0000FF" w:themeColor="hyperlink"/>
      <w:u w:val="single"/>
    </w:rPr>
  </w:style>
  <w:style w:type="character" w:styleId="Refdenotaalpie">
    <w:name w:val="footnote reference"/>
    <w:uiPriority w:val="99"/>
    <w:unhideWhenUsed/>
    <w:rsid w:val="004C43BB"/>
    <w:rPr>
      <w:vertAlign w:val="superscript"/>
    </w:rPr>
  </w:style>
  <w:style w:type="paragraph" w:styleId="Textonotapie">
    <w:name w:val="footnote text"/>
    <w:basedOn w:val="Normal"/>
    <w:link w:val="TextonotapieCar"/>
    <w:uiPriority w:val="99"/>
    <w:unhideWhenUsed/>
    <w:rsid w:val="004C43BB"/>
    <w:pPr>
      <w:spacing w:after="0" w:line="240" w:lineRule="auto"/>
    </w:pPr>
    <w:rPr>
      <w:rFonts w:ascii="Arial" w:eastAsia="Calibri" w:hAnsi="Arial" w:cs="Times New Roman"/>
      <w:sz w:val="20"/>
      <w:szCs w:val="20"/>
      <w:lang w:val="es-ES"/>
    </w:rPr>
  </w:style>
  <w:style w:type="character" w:customStyle="1" w:styleId="TextonotapieCar">
    <w:name w:val="Texto nota pie Car"/>
    <w:basedOn w:val="Fuentedeprrafopredeter"/>
    <w:link w:val="Textonotapie"/>
    <w:uiPriority w:val="99"/>
    <w:rsid w:val="004C43BB"/>
    <w:rPr>
      <w:rFonts w:ascii="Arial" w:eastAsia="Calibri" w:hAnsi="Arial" w:cs="Times New Roman"/>
      <w:sz w:val="20"/>
      <w:szCs w:val="20"/>
      <w:lang w:val="es-ES"/>
    </w:rPr>
  </w:style>
  <w:style w:type="paragraph" w:styleId="Sangradetextonormal">
    <w:name w:val="Body Text Indent"/>
    <w:basedOn w:val="Normal"/>
    <w:link w:val="SangradetextonormalCar"/>
    <w:uiPriority w:val="99"/>
    <w:semiHidden/>
    <w:unhideWhenUsed/>
    <w:rsid w:val="008505C3"/>
    <w:pPr>
      <w:spacing w:after="120"/>
      <w:ind w:left="283"/>
    </w:pPr>
  </w:style>
  <w:style w:type="character" w:customStyle="1" w:styleId="SangradetextonormalCar">
    <w:name w:val="Sangría de texto normal Car"/>
    <w:basedOn w:val="Fuentedeprrafopredeter"/>
    <w:link w:val="Sangradetextonormal"/>
    <w:uiPriority w:val="99"/>
    <w:semiHidden/>
    <w:rsid w:val="008505C3"/>
  </w:style>
  <w:style w:type="paragraph" w:customStyle="1" w:styleId="DAVID1">
    <w:name w:val="DAVID 1"/>
    <w:basedOn w:val="Normal"/>
    <w:next w:val="Normal"/>
    <w:link w:val="DAVID1CharChar"/>
    <w:uiPriority w:val="99"/>
    <w:rsid w:val="008505C3"/>
    <w:pPr>
      <w:keepNext/>
      <w:numPr>
        <w:numId w:val="35"/>
      </w:numPr>
      <w:spacing w:before="240" w:after="60" w:line="240" w:lineRule="auto"/>
      <w:outlineLvl w:val="0"/>
    </w:pPr>
    <w:rPr>
      <w:rFonts w:ascii="Arial" w:eastAsia="Times New Roman" w:hAnsi="Arial" w:cs="Arial"/>
      <w:b/>
      <w:bCs/>
      <w:kern w:val="32"/>
      <w:sz w:val="28"/>
      <w:szCs w:val="32"/>
      <w:lang w:val="es-ES" w:eastAsia="es-ES"/>
    </w:rPr>
  </w:style>
  <w:style w:type="character" w:customStyle="1" w:styleId="DAVID1CharChar">
    <w:name w:val="DAVID 1 Char Char"/>
    <w:link w:val="DAVID1"/>
    <w:uiPriority w:val="99"/>
    <w:locked/>
    <w:rsid w:val="008505C3"/>
    <w:rPr>
      <w:rFonts w:ascii="Arial" w:eastAsia="Times New Roman" w:hAnsi="Arial" w:cs="Arial"/>
      <w:b/>
      <w:bCs/>
      <w:kern w:val="32"/>
      <w:sz w:val="28"/>
      <w:szCs w:val="32"/>
      <w:lang w:val="es-ES" w:eastAsia="es-ES"/>
    </w:rPr>
  </w:style>
  <w:style w:type="paragraph" w:styleId="TDC4">
    <w:name w:val="toc 4"/>
    <w:basedOn w:val="Normal"/>
    <w:next w:val="Normal"/>
    <w:autoRedefine/>
    <w:uiPriority w:val="39"/>
    <w:unhideWhenUsed/>
    <w:rsid w:val="006C0828"/>
    <w:pPr>
      <w:spacing w:after="100" w:line="259" w:lineRule="auto"/>
      <w:ind w:left="660"/>
    </w:pPr>
    <w:rPr>
      <w:rFonts w:eastAsiaTheme="minorEastAsia"/>
      <w:lang w:eastAsia="es-MX"/>
    </w:rPr>
  </w:style>
  <w:style w:type="paragraph" w:styleId="TDC5">
    <w:name w:val="toc 5"/>
    <w:basedOn w:val="Normal"/>
    <w:next w:val="Normal"/>
    <w:autoRedefine/>
    <w:uiPriority w:val="39"/>
    <w:unhideWhenUsed/>
    <w:rsid w:val="006C0828"/>
    <w:pPr>
      <w:spacing w:after="100" w:line="259" w:lineRule="auto"/>
      <w:ind w:left="880"/>
    </w:pPr>
    <w:rPr>
      <w:rFonts w:eastAsiaTheme="minorEastAsia"/>
      <w:lang w:eastAsia="es-MX"/>
    </w:rPr>
  </w:style>
  <w:style w:type="paragraph" w:styleId="TDC6">
    <w:name w:val="toc 6"/>
    <w:basedOn w:val="Normal"/>
    <w:next w:val="Normal"/>
    <w:autoRedefine/>
    <w:uiPriority w:val="39"/>
    <w:unhideWhenUsed/>
    <w:rsid w:val="006C0828"/>
    <w:pPr>
      <w:spacing w:after="100" w:line="259" w:lineRule="auto"/>
      <w:ind w:left="1100"/>
    </w:pPr>
    <w:rPr>
      <w:rFonts w:eastAsiaTheme="minorEastAsia"/>
      <w:lang w:eastAsia="es-MX"/>
    </w:rPr>
  </w:style>
  <w:style w:type="paragraph" w:styleId="TDC7">
    <w:name w:val="toc 7"/>
    <w:basedOn w:val="Normal"/>
    <w:next w:val="Normal"/>
    <w:autoRedefine/>
    <w:uiPriority w:val="39"/>
    <w:unhideWhenUsed/>
    <w:rsid w:val="006C0828"/>
    <w:pPr>
      <w:spacing w:after="100" w:line="259" w:lineRule="auto"/>
      <w:ind w:left="1320"/>
    </w:pPr>
    <w:rPr>
      <w:rFonts w:eastAsiaTheme="minorEastAsia"/>
      <w:lang w:eastAsia="es-MX"/>
    </w:rPr>
  </w:style>
  <w:style w:type="paragraph" w:styleId="TDC8">
    <w:name w:val="toc 8"/>
    <w:basedOn w:val="Normal"/>
    <w:next w:val="Normal"/>
    <w:autoRedefine/>
    <w:uiPriority w:val="39"/>
    <w:unhideWhenUsed/>
    <w:rsid w:val="006C0828"/>
    <w:pPr>
      <w:spacing w:after="100" w:line="259" w:lineRule="auto"/>
      <w:ind w:left="1540"/>
    </w:pPr>
    <w:rPr>
      <w:rFonts w:eastAsiaTheme="minorEastAsia"/>
      <w:lang w:eastAsia="es-MX"/>
    </w:rPr>
  </w:style>
  <w:style w:type="paragraph" w:styleId="TDC9">
    <w:name w:val="toc 9"/>
    <w:basedOn w:val="Normal"/>
    <w:next w:val="Normal"/>
    <w:autoRedefine/>
    <w:uiPriority w:val="39"/>
    <w:unhideWhenUsed/>
    <w:rsid w:val="006C0828"/>
    <w:pPr>
      <w:spacing w:after="100" w:line="259" w:lineRule="auto"/>
      <w:ind w:left="1760"/>
    </w:pPr>
    <w:rPr>
      <w:rFonts w:eastAsiaTheme="minorEastAsia"/>
      <w:lang w:eastAsia="es-MX"/>
    </w:rPr>
  </w:style>
  <w:style w:type="paragraph" w:customStyle="1" w:styleId="TituloNivel1">
    <w:name w:val="Titulo Nivel 1"/>
    <w:basedOn w:val="Normal"/>
    <w:uiPriority w:val="99"/>
    <w:rsid w:val="00410BC4"/>
    <w:pPr>
      <w:outlineLvl w:val="0"/>
    </w:pPr>
    <w:rPr>
      <w:rFonts w:ascii="Arial" w:eastAsia="Calibri" w:hAnsi="Arial" w:cs="Times New Roman"/>
      <w:b/>
      <w:lang w:val="es-ES"/>
    </w:rPr>
  </w:style>
  <w:style w:type="paragraph" w:styleId="Encabezado">
    <w:name w:val="header"/>
    <w:basedOn w:val="Normal"/>
    <w:link w:val="EncabezadoCar"/>
    <w:uiPriority w:val="99"/>
    <w:unhideWhenUsed/>
    <w:rsid w:val="00A628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2807"/>
  </w:style>
  <w:style w:type="paragraph" w:styleId="Piedepgina">
    <w:name w:val="footer"/>
    <w:basedOn w:val="Normal"/>
    <w:link w:val="PiedepginaCar"/>
    <w:uiPriority w:val="99"/>
    <w:unhideWhenUsed/>
    <w:rsid w:val="00A628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2807"/>
  </w:style>
  <w:style w:type="paragraph" w:customStyle="1" w:styleId="CompanyName">
    <w:name w:val="Company Name"/>
    <w:basedOn w:val="Normal"/>
    <w:next w:val="Normal"/>
    <w:uiPriority w:val="99"/>
    <w:rsid w:val="00B67C50"/>
    <w:pPr>
      <w:spacing w:before="420" w:after="60" w:line="320" w:lineRule="exact"/>
    </w:pPr>
    <w:rPr>
      <w:rFonts w:ascii="Garamond" w:eastAsia="Times New Roman" w:hAnsi="Garamond" w:cs="Times New Roman"/>
      <w:caps/>
      <w:kern w:val="36"/>
      <w:sz w:val="38"/>
      <w:szCs w:val="20"/>
      <w:lang w:val="en-US"/>
    </w:rPr>
  </w:style>
  <w:style w:type="paragraph" w:customStyle="1" w:styleId="tabla-ttulo">
    <w:name w:val="tabla-título"/>
    <w:qFormat/>
    <w:rsid w:val="00A3013D"/>
    <w:pPr>
      <w:spacing w:after="0" w:line="240" w:lineRule="auto"/>
      <w:jc w:val="center"/>
    </w:pPr>
    <w:rPr>
      <w:rFonts w:ascii="Helvetica" w:eastAsiaTheme="minorEastAsia" w:hAnsi="Helvetica"/>
      <w:b/>
      <w:color w:val="FFFFFF" w:themeColor="background1"/>
      <w:sz w:val="20"/>
      <w:szCs w:val="24"/>
      <w:lang w:val="es-ES_tradnl" w:eastAsia="es-ES"/>
    </w:rPr>
  </w:style>
  <w:style w:type="paragraph" w:customStyle="1" w:styleId="texto-tabla">
    <w:name w:val="texto-tabla"/>
    <w:basedOn w:val="Normal"/>
    <w:qFormat/>
    <w:rsid w:val="00A3013D"/>
    <w:pPr>
      <w:spacing w:before="40" w:after="40" w:line="240" w:lineRule="auto"/>
      <w:jc w:val="both"/>
    </w:pPr>
    <w:rPr>
      <w:rFonts w:ascii="Helvetica" w:eastAsiaTheme="minorEastAsia" w:hAnsi="Helvetica"/>
      <w:color w:val="404040" w:themeColor="text1" w:themeTint="BF"/>
      <w:szCs w:val="24"/>
      <w:lang w:val="es-ES_tradnl" w:eastAsia="es-ES"/>
    </w:rPr>
  </w:style>
  <w:style w:type="paragraph" w:customStyle="1" w:styleId="SCJN">
    <w:name w:val="SCJN"/>
    <w:basedOn w:val="Ttulo1"/>
    <w:link w:val="SCJNCar"/>
    <w:autoRedefine/>
    <w:qFormat/>
    <w:rsid w:val="00A3013D"/>
    <w:pPr>
      <w:keepLines/>
      <w:spacing w:before="240" w:after="120"/>
      <w:ind w:left="0" w:right="0" w:firstLine="113"/>
    </w:pPr>
    <w:rPr>
      <w:rFonts w:ascii="Helvetica" w:eastAsiaTheme="minorHAnsi" w:hAnsi="Helvetica" w:cstheme="minorBidi"/>
      <w:bCs/>
      <w:caps w:val="0"/>
      <w:color w:val="4F81BD" w:themeColor="accent1"/>
      <w:kern w:val="0"/>
      <w:sz w:val="28"/>
      <w:lang w:val="es-ES"/>
    </w:rPr>
  </w:style>
  <w:style w:type="character" w:customStyle="1" w:styleId="SCJNCar">
    <w:name w:val="SCJN Car"/>
    <w:basedOn w:val="Fuentedeprrafopredeter"/>
    <w:link w:val="SCJN"/>
    <w:rsid w:val="00A3013D"/>
    <w:rPr>
      <w:rFonts w:ascii="Helvetica" w:hAnsi="Helvetica"/>
      <w:b/>
      <w:bCs/>
      <w:color w:val="4F81BD" w:themeColor="accent1"/>
      <w:sz w:val="28"/>
      <w:szCs w:val="20"/>
      <w:lang w:val="es-ES" w:eastAsia="es-ES"/>
    </w:rPr>
  </w:style>
  <w:style w:type="paragraph" w:styleId="Revisin">
    <w:name w:val="Revision"/>
    <w:hidden/>
    <w:uiPriority w:val="99"/>
    <w:semiHidden/>
    <w:rsid w:val="001B73F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3E0"/>
  </w:style>
  <w:style w:type="paragraph" w:styleId="Ttulo1">
    <w:name w:val="heading 1"/>
    <w:basedOn w:val="Normal"/>
    <w:next w:val="Normal"/>
    <w:link w:val="Ttulo1Car"/>
    <w:qFormat/>
    <w:rsid w:val="00E8559D"/>
    <w:pPr>
      <w:keepNext/>
      <w:spacing w:after="0" w:line="240" w:lineRule="auto"/>
      <w:ind w:left="432" w:right="567" w:hanging="432"/>
      <w:jc w:val="both"/>
      <w:outlineLvl w:val="0"/>
    </w:pPr>
    <w:rPr>
      <w:rFonts w:ascii="Arial" w:eastAsia="Times New Roman" w:hAnsi="Arial" w:cs="Times New Roman"/>
      <w:b/>
      <w:caps/>
      <w:color w:val="000000"/>
      <w:kern w:val="28"/>
      <w:sz w:val="26"/>
      <w:szCs w:val="20"/>
      <w:lang w:eastAsia="es-ES"/>
    </w:rPr>
  </w:style>
  <w:style w:type="paragraph" w:styleId="Ttulo2">
    <w:name w:val="heading 2"/>
    <w:basedOn w:val="Normal"/>
    <w:next w:val="Normal"/>
    <w:link w:val="Ttulo2Car"/>
    <w:uiPriority w:val="9"/>
    <w:unhideWhenUsed/>
    <w:qFormat/>
    <w:rsid w:val="008349DA"/>
    <w:pPr>
      <w:keepNext/>
      <w:keepLines/>
      <w:spacing w:before="200" w:after="0"/>
      <w:outlineLvl w:val="1"/>
    </w:pPr>
    <w:rPr>
      <w:rFonts w:ascii="Arial" w:eastAsiaTheme="majorEastAsia" w:hAnsi="Arial" w:cstheme="majorBidi"/>
      <w:b/>
      <w:bCs/>
      <w:szCs w:val="26"/>
    </w:rPr>
  </w:style>
  <w:style w:type="paragraph" w:styleId="Ttulo3">
    <w:name w:val="heading 3"/>
    <w:basedOn w:val="Normal"/>
    <w:next w:val="Normal"/>
    <w:link w:val="Ttulo3Car"/>
    <w:uiPriority w:val="9"/>
    <w:unhideWhenUsed/>
    <w:qFormat/>
    <w:rsid w:val="008349DA"/>
    <w:pPr>
      <w:keepNext/>
      <w:keepLines/>
      <w:spacing w:before="200" w:after="0"/>
      <w:outlineLvl w:val="2"/>
    </w:pPr>
    <w:rPr>
      <w:rFonts w:ascii="Arial" w:eastAsiaTheme="majorEastAsia" w:hAnsi="Arial" w:cstheme="majorBidi"/>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559D"/>
    <w:rPr>
      <w:rFonts w:ascii="Arial" w:eastAsia="Times New Roman" w:hAnsi="Arial" w:cs="Times New Roman"/>
      <w:b/>
      <w:caps/>
      <w:color w:val="000000"/>
      <w:kern w:val="28"/>
      <w:sz w:val="26"/>
      <w:szCs w:val="20"/>
      <w:lang w:eastAsia="es-ES"/>
    </w:rPr>
  </w:style>
  <w:style w:type="character" w:customStyle="1" w:styleId="Ttulo2Car">
    <w:name w:val="Título 2 Car"/>
    <w:basedOn w:val="Fuentedeprrafopredeter"/>
    <w:link w:val="Ttulo2"/>
    <w:uiPriority w:val="9"/>
    <w:rsid w:val="008349DA"/>
    <w:rPr>
      <w:rFonts w:ascii="Arial" w:eastAsiaTheme="majorEastAsia" w:hAnsi="Arial" w:cstheme="majorBidi"/>
      <w:b/>
      <w:bCs/>
      <w:szCs w:val="26"/>
    </w:rPr>
  </w:style>
  <w:style w:type="character" w:customStyle="1" w:styleId="Ttulo3Car">
    <w:name w:val="Título 3 Car"/>
    <w:basedOn w:val="Fuentedeprrafopredeter"/>
    <w:link w:val="Ttulo3"/>
    <w:uiPriority w:val="9"/>
    <w:rsid w:val="008349DA"/>
    <w:rPr>
      <w:rFonts w:ascii="Arial" w:eastAsiaTheme="majorEastAsia" w:hAnsi="Arial" w:cstheme="majorBidi"/>
      <w:b/>
      <w:bCs/>
      <w:sz w:val="20"/>
    </w:rPr>
  </w:style>
  <w:style w:type="paragraph" w:customStyle="1" w:styleId="Titulo2">
    <w:name w:val="Titulo 2"/>
    <w:basedOn w:val="Normal"/>
    <w:link w:val="Titulo2Car"/>
    <w:autoRedefine/>
    <w:qFormat/>
    <w:rsid w:val="00E44F96"/>
    <w:pPr>
      <w:keepNext/>
      <w:spacing w:after="0" w:line="240" w:lineRule="auto"/>
      <w:ind w:left="428" w:hanging="360"/>
      <w:jc w:val="both"/>
      <w:outlineLvl w:val="1"/>
    </w:pPr>
    <w:rPr>
      <w:rFonts w:ascii="Arial" w:eastAsia="Times New Roman" w:hAnsi="Arial" w:cs="Arial"/>
      <w:b/>
      <w:caps/>
      <w:color w:val="000000"/>
      <w:sz w:val="20"/>
      <w:szCs w:val="20"/>
      <w:lang w:eastAsia="es-ES"/>
    </w:rPr>
  </w:style>
  <w:style w:type="character" w:customStyle="1" w:styleId="Titulo2Car">
    <w:name w:val="Titulo 2 Car"/>
    <w:basedOn w:val="Fuentedeprrafopredeter"/>
    <w:link w:val="Titulo2"/>
    <w:rsid w:val="00E44F96"/>
    <w:rPr>
      <w:rFonts w:ascii="Arial" w:eastAsia="Times New Roman" w:hAnsi="Arial" w:cs="Arial"/>
      <w:b/>
      <w:caps/>
      <w:color w:val="000000"/>
      <w:sz w:val="20"/>
      <w:szCs w:val="20"/>
      <w:lang w:eastAsia="es-ES"/>
    </w:rPr>
  </w:style>
  <w:style w:type="character" w:styleId="Refdecomentario">
    <w:name w:val="annotation reference"/>
    <w:basedOn w:val="Fuentedeprrafopredeter"/>
    <w:uiPriority w:val="99"/>
    <w:unhideWhenUsed/>
    <w:rsid w:val="005E58AB"/>
    <w:rPr>
      <w:sz w:val="16"/>
      <w:szCs w:val="16"/>
    </w:rPr>
  </w:style>
  <w:style w:type="paragraph" w:styleId="Textocomentario">
    <w:name w:val="annotation text"/>
    <w:basedOn w:val="Normal"/>
    <w:link w:val="TextocomentarioCar"/>
    <w:uiPriority w:val="99"/>
    <w:semiHidden/>
    <w:unhideWhenUsed/>
    <w:rsid w:val="005E58A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E58AB"/>
    <w:rPr>
      <w:sz w:val="20"/>
      <w:szCs w:val="20"/>
    </w:rPr>
  </w:style>
  <w:style w:type="paragraph" w:styleId="Asuntodelcomentario">
    <w:name w:val="annotation subject"/>
    <w:basedOn w:val="Textocomentario"/>
    <w:next w:val="Textocomentario"/>
    <w:link w:val="AsuntodelcomentarioCar"/>
    <w:uiPriority w:val="99"/>
    <w:semiHidden/>
    <w:unhideWhenUsed/>
    <w:rsid w:val="005E58AB"/>
    <w:rPr>
      <w:b/>
      <w:bCs/>
    </w:rPr>
  </w:style>
  <w:style w:type="character" w:customStyle="1" w:styleId="AsuntodelcomentarioCar">
    <w:name w:val="Asunto del comentario Car"/>
    <w:basedOn w:val="TextocomentarioCar"/>
    <w:link w:val="Asuntodelcomentario"/>
    <w:uiPriority w:val="99"/>
    <w:semiHidden/>
    <w:rsid w:val="005E58AB"/>
    <w:rPr>
      <w:b/>
      <w:bCs/>
      <w:sz w:val="20"/>
      <w:szCs w:val="20"/>
    </w:rPr>
  </w:style>
  <w:style w:type="paragraph" w:styleId="Textodeglobo">
    <w:name w:val="Balloon Text"/>
    <w:basedOn w:val="Normal"/>
    <w:link w:val="TextodegloboCar"/>
    <w:uiPriority w:val="99"/>
    <w:semiHidden/>
    <w:unhideWhenUsed/>
    <w:rsid w:val="005E58A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E58AB"/>
    <w:rPr>
      <w:rFonts w:ascii="Tahoma" w:hAnsi="Tahoma" w:cs="Tahoma"/>
      <w:sz w:val="16"/>
      <w:szCs w:val="16"/>
    </w:rPr>
  </w:style>
  <w:style w:type="character" w:styleId="Textoennegrita">
    <w:name w:val="Strong"/>
    <w:basedOn w:val="Fuentedeprrafopredeter"/>
    <w:uiPriority w:val="22"/>
    <w:qFormat/>
    <w:rsid w:val="003D00B3"/>
    <w:rPr>
      <w:b/>
      <w:bCs/>
    </w:rPr>
  </w:style>
  <w:style w:type="paragraph" w:styleId="Prrafodelista">
    <w:name w:val="List Paragraph"/>
    <w:aliases w:val="Listas,lp1,Colorful List - Accent 11,List Paragraph1,List Paragraph11,Bullet List,FooterText,numbered,Paragraphe de liste1,Bulletr List Paragraph,列出段落,列出段落1,Use Case List Paragraph,Bullet 1,Texto normal,List Paragraph Char Char,b1"/>
    <w:basedOn w:val="Normal"/>
    <w:link w:val="PrrafodelistaCar"/>
    <w:uiPriority w:val="99"/>
    <w:qFormat/>
    <w:rsid w:val="003D00B3"/>
    <w:pPr>
      <w:ind w:left="720"/>
      <w:contextualSpacing/>
    </w:pPr>
    <w:rPr>
      <w:lang w:val="en-US"/>
    </w:rPr>
  </w:style>
  <w:style w:type="character" w:customStyle="1" w:styleId="PrrafodelistaCar">
    <w:name w:val="Párrafo de lista Car"/>
    <w:aliases w:val="Listas Car,lp1 Car,Colorful List - Accent 11 Car,List Paragraph1 Car,List Paragraph11 Car,Bullet List Car,FooterText Car,numbered Car,Paragraphe de liste1 Car,Bulletr List Paragraph Car,列出段落 Car,列出段落1 Car,Use Case List Paragraph Car"/>
    <w:link w:val="Prrafodelista"/>
    <w:uiPriority w:val="99"/>
    <w:qFormat/>
    <w:rsid w:val="003D00B3"/>
    <w:rPr>
      <w:lang w:val="en-US"/>
    </w:rPr>
  </w:style>
  <w:style w:type="paragraph" w:styleId="Textoindependiente2">
    <w:name w:val="Body Text 2"/>
    <w:basedOn w:val="Normal"/>
    <w:link w:val="Textoindependiente2Car"/>
    <w:rsid w:val="003D00B3"/>
    <w:pPr>
      <w:spacing w:after="0" w:line="240" w:lineRule="auto"/>
      <w:jc w:val="both"/>
    </w:pPr>
    <w:rPr>
      <w:rFonts w:ascii="Times New Roman" w:eastAsia="Times New Roman" w:hAnsi="Times New Roman" w:cs="Times New Roman"/>
      <w:sz w:val="20"/>
      <w:szCs w:val="20"/>
      <w:lang w:val="en-US"/>
    </w:rPr>
  </w:style>
  <w:style w:type="character" w:customStyle="1" w:styleId="Textoindependiente2Car">
    <w:name w:val="Texto independiente 2 Car"/>
    <w:basedOn w:val="Fuentedeprrafopredeter"/>
    <w:link w:val="Textoindependiente2"/>
    <w:rsid w:val="003D00B3"/>
    <w:rPr>
      <w:rFonts w:ascii="Times New Roman" w:eastAsia="Times New Roman" w:hAnsi="Times New Roman" w:cs="Times New Roman"/>
      <w:sz w:val="20"/>
      <w:szCs w:val="20"/>
      <w:lang w:val="en-US"/>
    </w:rPr>
  </w:style>
  <w:style w:type="paragraph" w:styleId="Subttulo">
    <w:name w:val="Subtitle"/>
    <w:basedOn w:val="Normal"/>
    <w:next w:val="Normal"/>
    <w:link w:val="SubttuloCar"/>
    <w:uiPriority w:val="11"/>
    <w:qFormat/>
    <w:rsid w:val="00541994"/>
    <w:pPr>
      <w:numPr>
        <w:ilvl w:val="1"/>
      </w:numPr>
      <w:spacing w:after="0" w:line="240" w:lineRule="auto"/>
    </w:pPr>
    <w:rPr>
      <w:rFonts w:asciiTheme="majorHAnsi" w:eastAsiaTheme="majorEastAsia" w:hAnsiTheme="majorHAnsi" w:cstheme="majorBidi"/>
      <w:i/>
      <w:iCs/>
      <w:color w:val="4F81BD" w:themeColor="accent1"/>
      <w:spacing w:val="15"/>
      <w:sz w:val="24"/>
      <w:szCs w:val="24"/>
      <w:lang w:eastAsia="es-ES"/>
    </w:rPr>
  </w:style>
  <w:style w:type="character" w:customStyle="1" w:styleId="SubttuloCar">
    <w:name w:val="Subtítulo Car"/>
    <w:basedOn w:val="Fuentedeprrafopredeter"/>
    <w:link w:val="Subttulo"/>
    <w:uiPriority w:val="11"/>
    <w:rsid w:val="00541994"/>
    <w:rPr>
      <w:rFonts w:asciiTheme="majorHAnsi" w:eastAsiaTheme="majorEastAsia" w:hAnsiTheme="majorHAnsi" w:cstheme="majorBidi"/>
      <w:i/>
      <w:iCs/>
      <w:color w:val="4F81BD" w:themeColor="accent1"/>
      <w:spacing w:val="15"/>
      <w:sz w:val="24"/>
      <w:szCs w:val="24"/>
      <w:lang w:eastAsia="es-ES"/>
    </w:rPr>
  </w:style>
  <w:style w:type="table" w:styleId="Tablaconcuadrcula">
    <w:name w:val="Table Grid"/>
    <w:basedOn w:val="Tablanormal"/>
    <w:uiPriority w:val="59"/>
    <w:rsid w:val="00DA37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erpodeltexto">
    <w:name w:val="Cuerpo del texto_"/>
    <w:basedOn w:val="Fuentedeprrafopredeter"/>
    <w:link w:val="Cuerpodeltexto0"/>
    <w:rsid w:val="00DA373E"/>
    <w:rPr>
      <w:rFonts w:ascii="Arial" w:eastAsia="Arial" w:hAnsi="Arial" w:cs="Arial"/>
      <w:sz w:val="18"/>
      <w:szCs w:val="18"/>
      <w:shd w:val="clear" w:color="auto" w:fill="FFFFFF"/>
    </w:rPr>
  </w:style>
  <w:style w:type="paragraph" w:customStyle="1" w:styleId="Cuerpodeltexto0">
    <w:name w:val="Cuerpo del texto"/>
    <w:basedOn w:val="Normal"/>
    <w:link w:val="Cuerpodeltexto"/>
    <w:rsid w:val="00DA373E"/>
    <w:pPr>
      <w:widowControl w:val="0"/>
      <w:shd w:val="clear" w:color="auto" w:fill="FFFFFF"/>
      <w:spacing w:before="240" w:after="240" w:line="212" w:lineRule="exact"/>
      <w:ind w:hanging="940"/>
      <w:jc w:val="both"/>
    </w:pPr>
    <w:rPr>
      <w:rFonts w:ascii="Arial" w:eastAsia="Arial" w:hAnsi="Arial" w:cs="Arial"/>
      <w:sz w:val="18"/>
      <w:szCs w:val="18"/>
    </w:rPr>
  </w:style>
  <w:style w:type="paragraph" w:customStyle="1" w:styleId="pchartbodycmt">
    <w:name w:val="pchart_bodycmt"/>
    <w:basedOn w:val="Normal"/>
    <w:rsid w:val="00DA373E"/>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ogeneral">
    <w:name w:val="texto general"/>
    <w:basedOn w:val="Normal"/>
    <w:uiPriority w:val="99"/>
    <w:rsid w:val="002E24B4"/>
    <w:pPr>
      <w:spacing w:after="0" w:line="240" w:lineRule="auto"/>
      <w:ind w:left="284"/>
      <w:jc w:val="both"/>
    </w:pPr>
    <w:rPr>
      <w:rFonts w:ascii="Arial" w:eastAsia="Times New Roman" w:hAnsi="Arial" w:cs="Arial"/>
      <w:sz w:val="20"/>
      <w:szCs w:val="20"/>
      <w:lang w:val="es-ES_tradnl" w:eastAsia="es-ES"/>
    </w:rPr>
  </w:style>
  <w:style w:type="paragraph" w:customStyle="1" w:styleId="2Nivel">
    <w:name w:val="2 Nivel"/>
    <w:basedOn w:val="Normal"/>
    <w:qFormat/>
    <w:rsid w:val="006428C3"/>
    <w:pPr>
      <w:spacing w:after="0" w:line="240" w:lineRule="auto"/>
      <w:ind w:left="-142"/>
      <w:jc w:val="both"/>
    </w:pPr>
    <w:rPr>
      <w:rFonts w:ascii="Arial" w:eastAsia="Times New Roman" w:hAnsi="Arial" w:cs="Arial"/>
      <w:b/>
      <w:sz w:val="20"/>
      <w:szCs w:val="20"/>
      <w:lang w:val="es-ES" w:eastAsia="es-MX"/>
    </w:rPr>
  </w:style>
  <w:style w:type="paragraph" w:styleId="Sinespaciado">
    <w:name w:val="No Spacing"/>
    <w:link w:val="SinespaciadoCar"/>
    <w:uiPriority w:val="1"/>
    <w:qFormat/>
    <w:rsid w:val="006428C3"/>
    <w:pPr>
      <w:spacing w:after="0" w:line="240" w:lineRule="auto"/>
      <w:jc w:val="both"/>
    </w:pPr>
    <w:rPr>
      <w:rFonts w:ascii="Arial" w:eastAsia="Batang" w:hAnsi="Arial" w:cs="FuturaA Md BT"/>
      <w:spacing w:val="-8"/>
      <w:szCs w:val="20"/>
      <w:lang w:eastAsia="ja-JP"/>
    </w:rPr>
  </w:style>
  <w:style w:type="character" w:customStyle="1" w:styleId="SinespaciadoCar">
    <w:name w:val="Sin espaciado Car"/>
    <w:link w:val="Sinespaciado"/>
    <w:uiPriority w:val="1"/>
    <w:rsid w:val="006428C3"/>
    <w:rPr>
      <w:rFonts w:ascii="Arial" w:eastAsia="Batang" w:hAnsi="Arial" w:cs="FuturaA Md BT"/>
      <w:spacing w:val="-8"/>
      <w:szCs w:val="20"/>
      <w:lang w:eastAsia="ja-JP"/>
    </w:rPr>
  </w:style>
  <w:style w:type="paragraph" w:customStyle="1" w:styleId="Default">
    <w:name w:val="Default"/>
    <w:rsid w:val="0035429E"/>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tulodeTDC">
    <w:name w:val="TOC Heading"/>
    <w:basedOn w:val="Ttulo1"/>
    <w:next w:val="Normal"/>
    <w:uiPriority w:val="39"/>
    <w:unhideWhenUsed/>
    <w:qFormat/>
    <w:rsid w:val="00903B9F"/>
    <w:pPr>
      <w:keepLines/>
      <w:spacing w:before="480" w:line="276" w:lineRule="auto"/>
      <w:ind w:left="0" w:right="0" w:firstLine="0"/>
      <w:jc w:val="left"/>
      <w:outlineLvl w:val="9"/>
    </w:pPr>
    <w:rPr>
      <w:rFonts w:asciiTheme="majorHAnsi" w:eastAsiaTheme="majorEastAsia" w:hAnsiTheme="majorHAnsi" w:cstheme="majorBidi"/>
      <w:bCs/>
      <w:caps w:val="0"/>
      <w:color w:val="365F91" w:themeColor="accent1" w:themeShade="BF"/>
      <w:kern w:val="0"/>
      <w:sz w:val="28"/>
      <w:szCs w:val="28"/>
      <w:lang w:val="es-ES" w:eastAsia="en-US"/>
    </w:rPr>
  </w:style>
  <w:style w:type="paragraph" w:styleId="TDC1">
    <w:name w:val="toc 1"/>
    <w:basedOn w:val="Normal"/>
    <w:next w:val="Normal"/>
    <w:autoRedefine/>
    <w:uiPriority w:val="39"/>
    <w:unhideWhenUsed/>
    <w:rsid w:val="001B73F6"/>
    <w:pPr>
      <w:tabs>
        <w:tab w:val="left" w:pos="660"/>
        <w:tab w:val="right" w:leader="dot" w:pos="8828"/>
      </w:tabs>
      <w:spacing w:after="100"/>
    </w:pPr>
  </w:style>
  <w:style w:type="paragraph" w:styleId="TDC2">
    <w:name w:val="toc 2"/>
    <w:basedOn w:val="Normal"/>
    <w:next w:val="Normal"/>
    <w:autoRedefine/>
    <w:uiPriority w:val="39"/>
    <w:unhideWhenUsed/>
    <w:rsid w:val="00903B9F"/>
    <w:pPr>
      <w:spacing w:after="100"/>
      <w:ind w:left="220"/>
    </w:pPr>
  </w:style>
  <w:style w:type="paragraph" w:styleId="TDC3">
    <w:name w:val="toc 3"/>
    <w:basedOn w:val="Normal"/>
    <w:next w:val="Normal"/>
    <w:autoRedefine/>
    <w:uiPriority w:val="39"/>
    <w:unhideWhenUsed/>
    <w:rsid w:val="00903B9F"/>
    <w:pPr>
      <w:spacing w:after="100"/>
      <w:ind w:left="440"/>
    </w:pPr>
  </w:style>
  <w:style w:type="character" w:styleId="Hipervnculo">
    <w:name w:val="Hyperlink"/>
    <w:basedOn w:val="Fuentedeprrafopredeter"/>
    <w:uiPriority w:val="99"/>
    <w:unhideWhenUsed/>
    <w:rsid w:val="00903B9F"/>
    <w:rPr>
      <w:color w:val="0000FF" w:themeColor="hyperlink"/>
      <w:u w:val="single"/>
    </w:rPr>
  </w:style>
  <w:style w:type="character" w:styleId="Refdenotaalpie">
    <w:name w:val="footnote reference"/>
    <w:uiPriority w:val="99"/>
    <w:unhideWhenUsed/>
    <w:rsid w:val="004C43BB"/>
    <w:rPr>
      <w:vertAlign w:val="superscript"/>
    </w:rPr>
  </w:style>
  <w:style w:type="paragraph" w:styleId="Textonotapie">
    <w:name w:val="footnote text"/>
    <w:basedOn w:val="Normal"/>
    <w:link w:val="TextonotapieCar"/>
    <w:uiPriority w:val="99"/>
    <w:unhideWhenUsed/>
    <w:rsid w:val="004C43BB"/>
    <w:pPr>
      <w:spacing w:after="0" w:line="240" w:lineRule="auto"/>
    </w:pPr>
    <w:rPr>
      <w:rFonts w:ascii="Arial" w:eastAsia="Calibri" w:hAnsi="Arial" w:cs="Times New Roman"/>
      <w:sz w:val="20"/>
      <w:szCs w:val="20"/>
      <w:lang w:val="es-ES"/>
    </w:rPr>
  </w:style>
  <w:style w:type="character" w:customStyle="1" w:styleId="TextonotapieCar">
    <w:name w:val="Texto nota pie Car"/>
    <w:basedOn w:val="Fuentedeprrafopredeter"/>
    <w:link w:val="Textonotapie"/>
    <w:uiPriority w:val="99"/>
    <w:rsid w:val="004C43BB"/>
    <w:rPr>
      <w:rFonts w:ascii="Arial" w:eastAsia="Calibri" w:hAnsi="Arial" w:cs="Times New Roman"/>
      <w:sz w:val="20"/>
      <w:szCs w:val="20"/>
      <w:lang w:val="es-ES"/>
    </w:rPr>
  </w:style>
  <w:style w:type="paragraph" w:styleId="Sangradetextonormal">
    <w:name w:val="Body Text Indent"/>
    <w:basedOn w:val="Normal"/>
    <w:link w:val="SangradetextonormalCar"/>
    <w:uiPriority w:val="99"/>
    <w:semiHidden/>
    <w:unhideWhenUsed/>
    <w:rsid w:val="008505C3"/>
    <w:pPr>
      <w:spacing w:after="120"/>
      <w:ind w:left="283"/>
    </w:pPr>
  </w:style>
  <w:style w:type="character" w:customStyle="1" w:styleId="SangradetextonormalCar">
    <w:name w:val="Sangría de texto normal Car"/>
    <w:basedOn w:val="Fuentedeprrafopredeter"/>
    <w:link w:val="Sangradetextonormal"/>
    <w:uiPriority w:val="99"/>
    <w:semiHidden/>
    <w:rsid w:val="008505C3"/>
  </w:style>
  <w:style w:type="paragraph" w:customStyle="1" w:styleId="DAVID1">
    <w:name w:val="DAVID 1"/>
    <w:basedOn w:val="Normal"/>
    <w:next w:val="Normal"/>
    <w:link w:val="DAVID1CharChar"/>
    <w:uiPriority w:val="99"/>
    <w:rsid w:val="008505C3"/>
    <w:pPr>
      <w:keepNext/>
      <w:numPr>
        <w:numId w:val="35"/>
      </w:numPr>
      <w:spacing w:before="240" w:after="60" w:line="240" w:lineRule="auto"/>
      <w:outlineLvl w:val="0"/>
    </w:pPr>
    <w:rPr>
      <w:rFonts w:ascii="Arial" w:eastAsia="Times New Roman" w:hAnsi="Arial" w:cs="Arial"/>
      <w:b/>
      <w:bCs/>
      <w:kern w:val="32"/>
      <w:sz w:val="28"/>
      <w:szCs w:val="32"/>
      <w:lang w:val="es-ES" w:eastAsia="es-ES"/>
    </w:rPr>
  </w:style>
  <w:style w:type="character" w:customStyle="1" w:styleId="DAVID1CharChar">
    <w:name w:val="DAVID 1 Char Char"/>
    <w:link w:val="DAVID1"/>
    <w:uiPriority w:val="99"/>
    <w:locked/>
    <w:rsid w:val="008505C3"/>
    <w:rPr>
      <w:rFonts w:ascii="Arial" w:eastAsia="Times New Roman" w:hAnsi="Arial" w:cs="Arial"/>
      <w:b/>
      <w:bCs/>
      <w:kern w:val="32"/>
      <w:sz w:val="28"/>
      <w:szCs w:val="32"/>
      <w:lang w:val="es-ES" w:eastAsia="es-ES"/>
    </w:rPr>
  </w:style>
  <w:style w:type="paragraph" w:styleId="TDC4">
    <w:name w:val="toc 4"/>
    <w:basedOn w:val="Normal"/>
    <w:next w:val="Normal"/>
    <w:autoRedefine/>
    <w:uiPriority w:val="39"/>
    <w:unhideWhenUsed/>
    <w:rsid w:val="006C0828"/>
    <w:pPr>
      <w:spacing w:after="100" w:line="259" w:lineRule="auto"/>
      <w:ind w:left="660"/>
    </w:pPr>
    <w:rPr>
      <w:rFonts w:eastAsiaTheme="minorEastAsia"/>
      <w:lang w:eastAsia="es-MX"/>
    </w:rPr>
  </w:style>
  <w:style w:type="paragraph" w:styleId="TDC5">
    <w:name w:val="toc 5"/>
    <w:basedOn w:val="Normal"/>
    <w:next w:val="Normal"/>
    <w:autoRedefine/>
    <w:uiPriority w:val="39"/>
    <w:unhideWhenUsed/>
    <w:rsid w:val="006C0828"/>
    <w:pPr>
      <w:spacing w:after="100" w:line="259" w:lineRule="auto"/>
      <w:ind w:left="880"/>
    </w:pPr>
    <w:rPr>
      <w:rFonts w:eastAsiaTheme="minorEastAsia"/>
      <w:lang w:eastAsia="es-MX"/>
    </w:rPr>
  </w:style>
  <w:style w:type="paragraph" w:styleId="TDC6">
    <w:name w:val="toc 6"/>
    <w:basedOn w:val="Normal"/>
    <w:next w:val="Normal"/>
    <w:autoRedefine/>
    <w:uiPriority w:val="39"/>
    <w:unhideWhenUsed/>
    <w:rsid w:val="006C0828"/>
    <w:pPr>
      <w:spacing w:after="100" w:line="259" w:lineRule="auto"/>
      <w:ind w:left="1100"/>
    </w:pPr>
    <w:rPr>
      <w:rFonts w:eastAsiaTheme="minorEastAsia"/>
      <w:lang w:eastAsia="es-MX"/>
    </w:rPr>
  </w:style>
  <w:style w:type="paragraph" w:styleId="TDC7">
    <w:name w:val="toc 7"/>
    <w:basedOn w:val="Normal"/>
    <w:next w:val="Normal"/>
    <w:autoRedefine/>
    <w:uiPriority w:val="39"/>
    <w:unhideWhenUsed/>
    <w:rsid w:val="006C0828"/>
    <w:pPr>
      <w:spacing w:after="100" w:line="259" w:lineRule="auto"/>
      <w:ind w:left="1320"/>
    </w:pPr>
    <w:rPr>
      <w:rFonts w:eastAsiaTheme="minorEastAsia"/>
      <w:lang w:eastAsia="es-MX"/>
    </w:rPr>
  </w:style>
  <w:style w:type="paragraph" w:styleId="TDC8">
    <w:name w:val="toc 8"/>
    <w:basedOn w:val="Normal"/>
    <w:next w:val="Normal"/>
    <w:autoRedefine/>
    <w:uiPriority w:val="39"/>
    <w:unhideWhenUsed/>
    <w:rsid w:val="006C0828"/>
    <w:pPr>
      <w:spacing w:after="100" w:line="259" w:lineRule="auto"/>
      <w:ind w:left="1540"/>
    </w:pPr>
    <w:rPr>
      <w:rFonts w:eastAsiaTheme="minorEastAsia"/>
      <w:lang w:eastAsia="es-MX"/>
    </w:rPr>
  </w:style>
  <w:style w:type="paragraph" w:styleId="TDC9">
    <w:name w:val="toc 9"/>
    <w:basedOn w:val="Normal"/>
    <w:next w:val="Normal"/>
    <w:autoRedefine/>
    <w:uiPriority w:val="39"/>
    <w:unhideWhenUsed/>
    <w:rsid w:val="006C0828"/>
    <w:pPr>
      <w:spacing w:after="100" w:line="259" w:lineRule="auto"/>
      <w:ind w:left="1760"/>
    </w:pPr>
    <w:rPr>
      <w:rFonts w:eastAsiaTheme="minorEastAsia"/>
      <w:lang w:eastAsia="es-MX"/>
    </w:rPr>
  </w:style>
  <w:style w:type="paragraph" w:customStyle="1" w:styleId="TituloNivel1">
    <w:name w:val="Titulo Nivel 1"/>
    <w:basedOn w:val="Normal"/>
    <w:uiPriority w:val="99"/>
    <w:rsid w:val="00410BC4"/>
    <w:pPr>
      <w:outlineLvl w:val="0"/>
    </w:pPr>
    <w:rPr>
      <w:rFonts w:ascii="Arial" w:eastAsia="Calibri" w:hAnsi="Arial" w:cs="Times New Roman"/>
      <w:b/>
      <w:lang w:val="es-ES"/>
    </w:rPr>
  </w:style>
  <w:style w:type="paragraph" w:styleId="Encabezado">
    <w:name w:val="header"/>
    <w:basedOn w:val="Normal"/>
    <w:link w:val="EncabezadoCar"/>
    <w:uiPriority w:val="99"/>
    <w:unhideWhenUsed/>
    <w:rsid w:val="00A6280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2807"/>
  </w:style>
  <w:style w:type="paragraph" w:styleId="Piedepgina">
    <w:name w:val="footer"/>
    <w:basedOn w:val="Normal"/>
    <w:link w:val="PiedepginaCar"/>
    <w:uiPriority w:val="99"/>
    <w:unhideWhenUsed/>
    <w:rsid w:val="00A6280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2807"/>
  </w:style>
  <w:style w:type="paragraph" w:customStyle="1" w:styleId="CompanyName">
    <w:name w:val="Company Name"/>
    <w:basedOn w:val="Normal"/>
    <w:next w:val="Normal"/>
    <w:uiPriority w:val="99"/>
    <w:rsid w:val="00B67C50"/>
    <w:pPr>
      <w:spacing w:before="420" w:after="60" w:line="320" w:lineRule="exact"/>
    </w:pPr>
    <w:rPr>
      <w:rFonts w:ascii="Garamond" w:eastAsia="Times New Roman" w:hAnsi="Garamond" w:cs="Times New Roman"/>
      <w:caps/>
      <w:kern w:val="36"/>
      <w:sz w:val="38"/>
      <w:szCs w:val="20"/>
      <w:lang w:val="en-US"/>
    </w:rPr>
  </w:style>
  <w:style w:type="paragraph" w:customStyle="1" w:styleId="tabla-ttulo">
    <w:name w:val="tabla-título"/>
    <w:qFormat/>
    <w:rsid w:val="00A3013D"/>
    <w:pPr>
      <w:spacing w:after="0" w:line="240" w:lineRule="auto"/>
      <w:jc w:val="center"/>
    </w:pPr>
    <w:rPr>
      <w:rFonts w:ascii="Helvetica" w:eastAsiaTheme="minorEastAsia" w:hAnsi="Helvetica"/>
      <w:b/>
      <w:color w:val="FFFFFF" w:themeColor="background1"/>
      <w:sz w:val="20"/>
      <w:szCs w:val="24"/>
      <w:lang w:val="es-ES_tradnl" w:eastAsia="es-ES"/>
    </w:rPr>
  </w:style>
  <w:style w:type="paragraph" w:customStyle="1" w:styleId="texto-tabla">
    <w:name w:val="texto-tabla"/>
    <w:basedOn w:val="Normal"/>
    <w:qFormat/>
    <w:rsid w:val="00A3013D"/>
    <w:pPr>
      <w:spacing w:before="40" w:after="40" w:line="240" w:lineRule="auto"/>
      <w:jc w:val="both"/>
    </w:pPr>
    <w:rPr>
      <w:rFonts w:ascii="Helvetica" w:eastAsiaTheme="minorEastAsia" w:hAnsi="Helvetica"/>
      <w:color w:val="404040" w:themeColor="text1" w:themeTint="BF"/>
      <w:szCs w:val="24"/>
      <w:lang w:val="es-ES_tradnl" w:eastAsia="es-ES"/>
    </w:rPr>
  </w:style>
  <w:style w:type="paragraph" w:customStyle="1" w:styleId="SCJN">
    <w:name w:val="SCJN"/>
    <w:basedOn w:val="Ttulo1"/>
    <w:link w:val="SCJNCar"/>
    <w:autoRedefine/>
    <w:qFormat/>
    <w:rsid w:val="00A3013D"/>
    <w:pPr>
      <w:keepLines/>
      <w:spacing w:before="240" w:after="120"/>
      <w:ind w:left="0" w:right="0" w:firstLine="113"/>
    </w:pPr>
    <w:rPr>
      <w:rFonts w:ascii="Helvetica" w:eastAsiaTheme="minorHAnsi" w:hAnsi="Helvetica" w:cstheme="minorBidi"/>
      <w:bCs/>
      <w:caps w:val="0"/>
      <w:color w:val="4F81BD" w:themeColor="accent1"/>
      <w:kern w:val="0"/>
      <w:sz w:val="28"/>
      <w:lang w:val="es-ES"/>
    </w:rPr>
  </w:style>
  <w:style w:type="character" w:customStyle="1" w:styleId="SCJNCar">
    <w:name w:val="SCJN Car"/>
    <w:basedOn w:val="Fuentedeprrafopredeter"/>
    <w:link w:val="SCJN"/>
    <w:rsid w:val="00A3013D"/>
    <w:rPr>
      <w:rFonts w:ascii="Helvetica" w:hAnsi="Helvetica"/>
      <w:b/>
      <w:bCs/>
      <w:color w:val="4F81BD" w:themeColor="accent1"/>
      <w:sz w:val="28"/>
      <w:szCs w:val="20"/>
      <w:lang w:val="es-ES" w:eastAsia="es-ES"/>
    </w:rPr>
  </w:style>
  <w:style w:type="paragraph" w:styleId="Revisin">
    <w:name w:val="Revision"/>
    <w:hidden/>
    <w:uiPriority w:val="99"/>
    <w:semiHidden/>
    <w:rsid w:val="001B73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8656">
      <w:bodyDiv w:val="1"/>
      <w:marLeft w:val="0"/>
      <w:marRight w:val="0"/>
      <w:marTop w:val="0"/>
      <w:marBottom w:val="0"/>
      <w:divBdr>
        <w:top w:val="none" w:sz="0" w:space="0" w:color="auto"/>
        <w:left w:val="none" w:sz="0" w:space="0" w:color="auto"/>
        <w:bottom w:val="none" w:sz="0" w:space="0" w:color="auto"/>
        <w:right w:val="none" w:sz="0" w:space="0" w:color="auto"/>
      </w:divBdr>
    </w:div>
    <w:div w:id="649750535">
      <w:bodyDiv w:val="1"/>
      <w:marLeft w:val="0"/>
      <w:marRight w:val="0"/>
      <w:marTop w:val="0"/>
      <w:marBottom w:val="0"/>
      <w:divBdr>
        <w:top w:val="none" w:sz="0" w:space="0" w:color="auto"/>
        <w:left w:val="none" w:sz="0" w:space="0" w:color="auto"/>
        <w:bottom w:val="none" w:sz="0" w:space="0" w:color="auto"/>
        <w:right w:val="none" w:sz="0" w:space="0" w:color="auto"/>
      </w:divBdr>
    </w:div>
    <w:div w:id="1151216271">
      <w:bodyDiv w:val="1"/>
      <w:marLeft w:val="0"/>
      <w:marRight w:val="0"/>
      <w:marTop w:val="0"/>
      <w:marBottom w:val="0"/>
      <w:divBdr>
        <w:top w:val="none" w:sz="0" w:space="0" w:color="auto"/>
        <w:left w:val="none" w:sz="0" w:space="0" w:color="auto"/>
        <w:bottom w:val="none" w:sz="0" w:space="0" w:color="auto"/>
        <w:right w:val="none" w:sz="0" w:space="0" w:color="auto"/>
      </w:divBdr>
    </w:div>
    <w:div w:id="1616594678">
      <w:bodyDiv w:val="1"/>
      <w:marLeft w:val="0"/>
      <w:marRight w:val="0"/>
      <w:marTop w:val="0"/>
      <w:marBottom w:val="0"/>
      <w:divBdr>
        <w:top w:val="none" w:sz="0" w:space="0" w:color="auto"/>
        <w:left w:val="none" w:sz="0" w:space="0" w:color="auto"/>
        <w:bottom w:val="none" w:sz="0" w:space="0" w:color="auto"/>
        <w:right w:val="none" w:sz="0" w:space="0" w:color="auto"/>
      </w:divBdr>
    </w:div>
    <w:div w:id="1689798052">
      <w:bodyDiv w:val="1"/>
      <w:marLeft w:val="0"/>
      <w:marRight w:val="0"/>
      <w:marTop w:val="0"/>
      <w:marBottom w:val="0"/>
      <w:divBdr>
        <w:top w:val="none" w:sz="0" w:space="0" w:color="auto"/>
        <w:left w:val="none" w:sz="0" w:space="0" w:color="auto"/>
        <w:bottom w:val="none" w:sz="0" w:space="0" w:color="auto"/>
        <w:right w:val="none" w:sz="0" w:space="0" w:color="auto"/>
      </w:divBdr>
    </w:div>
    <w:div w:id="1836142606">
      <w:bodyDiv w:val="1"/>
      <w:marLeft w:val="0"/>
      <w:marRight w:val="0"/>
      <w:marTop w:val="0"/>
      <w:marBottom w:val="0"/>
      <w:divBdr>
        <w:top w:val="none" w:sz="0" w:space="0" w:color="auto"/>
        <w:left w:val="none" w:sz="0" w:space="0" w:color="auto"/>
        <w:bottom w:val="none" w:sz="0" w:space="0" w:color="auto"/>
        <w:right w:val="none" w:sz="0" w:space="0" w:color="auto"/>
      </w:divBdr>
    </w:div>
    <w:div w:id="2110999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6847C-0C1D-4D91-BCDD-B27E2FE3E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17536</Words>
  <Characters>96448</Characters>
  <Application>Microsoft Office Word</Application>
  <DocSecurity>0</DocSecurity>
  <Lines>803</Lines>
  <Paragraphs>227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Javier Sánchez Valtierra</dc:creator>
  <cp:lastModifiedBy>Juan Luis Paz Alarcon</cp:lastModifiedBy>
  <cp:revision>3</cp:revision>
  <cp:lastPrinted>2017-10-02T20:38:00Z</cp:lastPrinted>
  <dcterms:created xsi:type="dcterms:W3CDTF">2017-10-19T18:49:00Z</dcterms:created>
  <dcterms:modified xsi:type="dcterms:W3CDTF">2017-10-21T01:53:00Z</dcterms:modified>
</cp:coreProperties>
</file>