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1CAECCC7" w:rsidR="00053D0C" w:rsidRDefault="00122400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A</w:t>
      </w:r>
      <w:r w:rsidR="0056207C">
        <w:rPr>
          <w:rFonts w:ascii="Arial" w:hAnsi="Arial" w:cs="Arial"/>
          <w:sz w:val="20"/>
          <w:szCs w:val="20"/>
        </w:rPr>
        <w:t>nexo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581DF4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I.1.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I.2.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I.3.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I.4.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II.1.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II.2.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II.3.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4768F5A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AF70BF">
        <w:rPr>
          <w:rFonts w:ascii="Arial" w:hAnsi="Arial" w:cs="Arial"/>
          <w:sz w:val="20"/>
          <w:szCs w:val="20"/>
        </w:rPr>
        <w:t>SCJN/CPS/DGIF-DACCI/003/2022</w:t>
      </w:r>
      <w:r w:rsidR="008434E9" w:rsidRPr="008434E9">
        <w:rPr>
          <w:rFonts w:ascii="Arial" w:hAnsi="Arial" w:cs="Arial"/>
          <w:sz w:val="20"/>
          <w:szCs w:val="20"/>
        </w:rPr>
        <w:t xml:space="preserve">, para la contratación del servicio relativo al “Mantenimiento preventivo y correctivo </w:t>
      </w:r>
      <w:r w:rsidR="00B71C37" w:rsidRPr="00B71C37">
        <w:rPr>
          <w:rFonts w:ascii="Arial" w:hAnsi="Arial" w:cs="Arial"/>
          <w:sz w:val="20"/>
          <w:szCs w:val="20"/>
        </w:rPr>
        <w:t>a los sistemas de detección y supresión de incendios en seis inmuebles</w:t>
      </w:r>
      <w:r w:rsidR="008434E9" w:rsidRPr="008434E9">
        <w:rPr>
          <w:rFonts w:ascii="Arial" w:hAnsi="Arial" w:cs="Arial"/>
          <w:sz w:val="20"/>
          <w:szCs w:val="20"/>
        </w:rPr>
        <w:t xml:space="preserve"> de la Suprema Corte de Justicia de la Nación”</w:t>
      </w:r>
      <w:r w:rsidR="00BF258C" w:rsidRPr="00BF258C">
        <w:rPr>
          <w:rFonts w:ascii="Arial" w:hAnsi="Arial" w:cs="Arial"/>
          <w:sz w:val="20"/>
          <w:szCs w:val="20"/>
        </w:rPr>
        <w:t>,</w:t>
      </w:r>
      <w:r w:rsidR="00BF258C">
        <w:rPr>
          <w:rFonts w:ascii="Arial" w:hAnsi="Arial" w:cs="Arial"/>
          <w:sz w:val="20"/>
          <w:szCs w:val="20"/>
        </w:rPr>
        <w:t xml:space="preserve"> a</w:t>
      </w:r>
      <w:r w:rsidRPr="00053D0C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44800AE0" w14:textId="79A8AC97" w:rsidR="00053D0C" w:rsidRPr="00053D0C" w:rsidRDefault="00053D0C" w:rsidP="00053D0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AF70BF">
        <w:rPr>
          <w:rFonts w:ascii="Arial" w:hAnsi="Arial" w:cs="Arial"/>
          <w:sz w:val="20"/>
          <w:szCs w:val="20"/>
        </w:rPr>
        <w:t>SCJN/CPS/DGIF-DACCI/003/2022</w:t>
      </w:r>
      <w:r w:rsidRPr="00053D0C">
        <w:rPr>
          <w:rFonts w:ascii="Arial" w:hAnsi="Arial" w:cs="Arial"/>
          <w:sz w:val="20"/>
          <w:szCs w:val="20"/>
        </w:rPr>
        <w:t xml:space="preserve">, cuyo objeto es </w:t>
      </w:r>
      <w:r w:rsidR="00876952">
        <w:rPr>
          <w:rFonts w:ascii="Arial" w:hAnsi="Arial" w:cs="Arial"/>
          <w:sz w:val="20"/>
          <w:szCs w:val="20"/>
        </w:rPr>
        <w:t xml:space="preserve">el </w:t>
      </w:r>
      <w:r w:rsidR="00876952" w:rsidRPr="008434E9">
        <w:rPr>
          <w:rFonts w:ascii="Arial" w:hAnsi="Arial" w:cs="Arial"/>
          <w:sz w:val="20"/>
          <w:szCs w:val="20"/>
        </w:rPr>
        <w:t>“</w:t>
      </w:r>
      <w:r w:rsidR="00B71C37" w:rsidRPr="00B71C37">
        <w:rPr>
          <w:rFonts w:ascii="Arial" w:hAnsi="Arial" w:cs="Arial"/>
          <w:sz w:val="20"/>
          <w:szCs w:val="20"/>
        </w:rPr>
        <w:t>Mantenimiento preventivo y correctivo a los sistemas de detección y supresión de incendios en seis inmuebles de la Suprema Corte de Justicia de la Nación</w:t>
      </w:r>
      <w:r w:rsidR="00876952" w:rsidRPr="008434E9">
        <w:rPr>
          <w:rFonts w:ascii="Arial" w:hAnsi="Arial" w:cs="Arial"/>
          <w:sz w:val="20"/>
          <w:szCs w:val="20"/>
        </w:rPr>
        <w:t>”</w:t>
      </w:r>
      <w:r w:rsidR="00876952">
        <w:rPr>
          <w:rFonts w:ascii="Arial" w:hAnsi="Arial" w:cs="Arial"/>
          <w:sz w:val="20"/>
          <w:szCs w:val="20"/>
        </w:rPr>
        <w:t>.</w:t>
      </w:r>
    </w:p>
    <w:p w14:paraId="222E6624" w14:textId="29993C7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2FA3DF8B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>
        <w:rPr>
          <w:rFonts w:ascii="Arial" w:hAnsi="Arial" w:cs="Arial"/>
          <w:sz w:val="20"/>
          <w:szCs w:val="20"/>
        </w:rPr>
        <w:t xml:space="preserve">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AF70BF">
        <w:rPr>
          <w:rFonts w:ascii="Arial" w:hAnsi="Arial" w:cs="Arial"/>
          <w:sz w:val="20"/>
          <w:szCs w:val="20"/>
        </w:rPr>
        <w:t>SCJN/CPS/DGIF-DACCI/003/2022</w:t>
      </w:r>
      <w:r w:rsidR="0056207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2465984F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AF70BF">
        <w:rPr>
          <w:rFonts w:ascii="Arial" w:hAnsi="Arial" w:cs="Arial"/>
          <w:sz w:val="20"/>
          <w:szCs w:val="20"/>
        </w:rPr>
        <w:t>SCJN/CPS/DGIF-DACCI/003/2022</w:t>
      </w:r>
      <w:r w:rsidRPr="00053D0C">
        <w:rPr>
          <w:rFonts w:ascii="Arial" w:hAnsi="Arial" w:cs="Arial"/>
          <w:sz w:val="20"/>
          <w:szCs w:val="20"/>
        </w:rPr>
        <w:t>, se obligan a llevar las actividades que a continuación se señalan para dar cumplimiento al objeto del contrato que se derive de dicho procedimiento de contratación:</w:t>
      </w:r>
    </w:p>
    <w:p w14:paraId="2DB87198" w14:textId="4DF20351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AF70BF">
        <w:rPr>
          <w:rFonts w:ascii="Arial" w:hAnsi="Arial" w:cs="Arial"/>
          <w:sz w:val="20"/>
          <w:szCs w:val="20"/>
        </w:rPr>
        <w:t>SCJN/CPS/DGIF-DACCI/003/2022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264D99B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AF70BF">
        <w:rPr>
          <w:rFonts w:ascii="Arial" w:hAnsi="Arial" w:cs="Arial"/>
          <w:sz w:val="20"/>
          <w:szCs w:val="20"/>
        </w:rPr>
        <w:t>SCJN/CPS/DGIF-DACCI/003/2022</w:t>
      </w:r>
      <w:r>
        <w:rPr>
          <w:rFonts w:ascii="Arial" w:hAnsi="Arial" w:cs="Arial"/>
          <w:sz w:val="20"/>
          <w:szCs w:val="20"/>
        </w:rPr>
        <w:t>,</w:t>
      </w:r>
      <w:r w:rsidRPr="00053D0C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0F2D4A8F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AF70BF" w:rsidRPr="00053D0C">
        <w:rPr>
          <w:rFonts w:ascii="Arial" w:hAnsi="Arial" w:cs="Arial"/>
          <w:sz w:val="20"/>
          <w:szCs w:val="20"/>
        </w:rPr>
        <w:t>sí</w:t>
      </w:r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AF70BF">
        <w:rPr>
          <w:rFonts w:ascii="Arial" w:hAnsi="Arial" w:cs="Arial"/>
          <w:sz w:val="20"/>
          <w:szCs w:val="20"/>
        </w:rPr>
        <w:t>SCJN/CPS/DGIF-DACCI/003/2022</w:t>
      </w:r>
      <w:r w:rsidR="00BF258C">
        <w:rPr>
          <w:rFonts w:ascii="Arial" w:hAnsi="Arial" w:cs="Arial"/>
          <w:sz w:val="20"/>
          <w:szCs w:val="20"/>
        </w:rPr>
        <w:t>.</w:t>
      </w:r>
    </w:p>
    <w:p w14:paraId="041E4875" w14:textId="520DF6C9" w:rsidR="00A70561" w:rsidRPr="00BF258C" w:rsidRDefault="00053D0C" w:rsidP="00A70561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SEXTA.- EMISIÓN DE</w:t>
      </w:r>
      <w:r w:rsidR="00A70561">
        <w:rPr>
          <w:rFonts w:ascii="Arial" w:hAnsi="Arial" w:cs="Arial"/>
          <w:b/>
          <w:bCs/>
          <w:sz w:val="20"/>
          <w:szCs w:val="20"/>
        </w:rPr>
        <w:t xml:space="preserve"> </w:t>
      </w:r>
      <w:r w:rsidR="00A70561" w:rsidRPr="00D52983">
        <w:rPr>
          <w:rFonts w:ascii="Arial" w:hAnsi="Arial" w:cs="Arial"/>
          <w:b/>
          <w:bCs/>
          <w:sz w:val="20"/>
          <w:szCs w:val="20"/>
        </w:rPr>
        <w:t xml:space="preserve">COMPROBANTES FISCALES DIGITALES GENERADOS POR INTERNET (CFDI). </w:t>
      </w:r>
    </w:p>
    <w:p w14:paraId="068AD336" w14:textId="6059A788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6D56CDA" w14:textId="4B064823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AF70BF">
        <w:rPr>
          <w:rFonts w:ascii="Arial" w:hAnsi="Arial" w:cs="Arial"/>
          <w:sz w:val="20"/>
          <w:szCs w:val="20"/>
        </w:rPr>
        <w:t>SCJN/CPS/DGIF-DACCI/003/2022</w:t>
      </w:r>
      <w:r w:rsidR="00B53381" w:rsidRPr="008434E9">
        <w:rPr>
          <w:rFonts w:ascii="Arial" w:hAnsi="Arial" w:cs="Arial"/>
          <w:sz w:val="20"/>
          <w:szCs w:val="20"/>
        </w:rPr>
        <w:t>1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 xml:space="preserve">, será la persona que emitirá </w:t>
      </w:r>
      <w:r w:rsidR="00A70561" w:rsidRPr="00606931">
        <w:rPr>
          <w:rFonts w:ascii="Arial" w:hAnsi="Arial" w:cs="Arial"/>
          <w:sz w:val="20"/>
          <w:szCs w:val="20"/>
        </w:rPr>
        <w:t>los Comprobantes Fiscales Digitales generado por Internet (CFDI)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3FC71FB4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 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7D45DB">
        <w:rPr>
          <w:rFonts w:ascii="Arial" w:hAnsi="Arial" w:cs="Arial"/>
          <w:sz w:val="20"/>
          <w:szCs w:val="20"/>
        </w:rPr>
        <w:t>o</w:t>
      </w:r>
      <w:r w:rsidRPr="00053D0C">
        <w:rPr>
          <w:rFonts w:ascii="Arial" w:hAnsi="Arial" w:cs="Arial"/>
          <w:sz w:val="20"/>
          <w:szCs w:val="20"/>
        </w:rPr>
        <w:t xml:space="preserve">s </w:t>
      </w:r>
      <w:r w:rsidR="007D45DB">
        <w:rPr>
          <w:rFonts w:ascii="Arial" w:hAnsi="Arial" w:cs="Arial"/>
          <w:sz w:val="20"/>
          <w:szCs w:val="20"/>
        </w:rPr>
        <w:t xml:space="preserve">CFDI </w:t>
      </w:r>
      <w:r w:rsidRPr="00053D0C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755EA8C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p w14:paraId="4B7CEFAB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AC025" w14:textId="77777777" w:rsidR="00A16DBA" w:rsidRDefault="00A16DBA" w:rsidP="007D40E9">
      <w:r>
        <w:separator/>
      </w:r>
    </w:p>
  </w:endnote>
  <w:endnote w:type="continuationSeparator" w:id="0">
    <w:p w14:paraId="57798D58" w14:textId="77777777" w:rsidR="00A16DBA" w:rsidRDefault="00A16DBA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341251D5" w:rsidR="00065E42" w:rsidRPr="00065E42" w:rsidRDefault="003F01B4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3F01B4">
      <w:rPr>
        <w:rFonts w:ascii="Arial" w:hAnsi="Arial" w:cs="Arial"/>
        <w:sz w:val="10"/>
        <w:szCs w:val="10"/>
        <w:lang w:val="en-US"/>
      </w:rPr>
      <w:t>SCJN/CPS/DGIF-DACCI/003/2022</w:t>
    </w:r>
    <w:r w:rsidR="00AF3DD1">
      <w:rPr>
        <w:rFonts w:ascii="Arial" w:hAnsi="Arial" w:cs="Arial"/>
        <w:sz w:val="10"/>
        <w:szCs w:val="10"/>
        <w:lang w:val="en-US"/>
      </w:rPr>
      <w:t>-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581DF4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27506" w14:textId="77777777" w:rsidR="00A16DBA" w:rsidRDefault="00A16DBA" w:rsidP="007D40E9">
      <w:r>
        <w:separator/>
      </w:r>
    </w:p>
  </w:footnote>
  <w:footnote w:type="continuationSeparator" w:id="0">
    <w:p w14:paraId="542C485A" w14:textId="77777777" w:rsidR="00A16DBA" w:rsidRDefault="00A16DBA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4E86F" w14:textId="77B56B36" w:rsidR="008434E9" w:rsidRDefault="008434E9" w:rsidP="008434E9">
    <w:pPr>
      <w:spacing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bookmarkStart w:id="2" w:name="_Hlk86959456"/>
    <w:bookmarkStart w:id="3" w:name="_Hlk8695945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AF70BF" w:rsidRPr="00AF70B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SCJN/CPS/DGIF-DACCI/003/2022</w:t>
    </w:r>
  </w:p>
  <w:p w14:paraId="437C23DD" w14:textId="78F2B506" w:rsidR="00122400" w:rsidRPr="008434E9" w:rsidRDefault="008434E9" w:rsidP="00B71C37">
    <w:pPr>
      <w:spacing w:line="288" w:lineRule="auto"/>
      <w:ind w:left="-1418" w:right="-943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</w:t>
    </w:r>
    <w:r w:rsidR="00B71C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CORRECTIVO </w:t>
    </w:r>
    <w:r w:rsidR="00B71C37" w:rsidRPr="00E374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 LOS SISTEMAS DE DETECCIÓN Y</w:t>
    </w:r>
    <w:r w:rsidR="00B71C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</w:t>
    </w:r>
    <w:r w:rsidR="00B71C37" w:rsidRPr="00E374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UPRESIÓN DE </w:t>
    </w:r>
    <w:r w:rsidR="0056207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B71C37" w:rsidRPr="00E374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INCENDIOS EN SEIS INMUEBLES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DE LA SUPREMA CORTE DE JUSTICIA DE LA NACIÓN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53D0C"/>
    <w:rsid w:val="00065E42"/>
    <w:rsid w:val="00122400"/>
    <w:rsid w:val="00155A25"/>
    <w:rsid w:val="001C2EC6"/>
    <w:rsid w:val="001C6F12"/>
    <w:rsid w:val="001F4F51"/>
    <w:rsid w:val="00206138"/>
    <w:rsid w:val="002677E5"/>
    <w:rsid w:val="00280655"/>
    <w:rsid w:val="002834A0"/>
    <w:rsid w:val="002B0B93"/>
    <w:rsid w:val="002C689C"/>
    <w:rsid w:val="002F50B0"/>
    <w:rsid w:val="0031368C"/>
    <w:rsid w:val="00314CCD"/>
    <w:rsid w:val="00331C7C"/>
    <w:rsid w:val="003F01B4"/>
    <w:rsid w:val="00400675"/>
    <w:rsid w:val="00400AFF"/>
    <w:rsid w:val="00432108"/>
    <w:rsid w:val="0047236B"/>
    <w:rsid w:val="004868F3"/>
    <w:rsid w:val="004B0F73"/>
    <w:rsid w:val="005161AD"/>
    <w:rsid w:val="00550AE9"/>
    <w:rsid w:val="00554980"/>
    <w:rsid w:val="005602B6"/>
    <w:rsid w:val="0056207C"/>
    <w:rsid w:val="00573538"/>
    <w:rsid w:val="00581DF4"/>
    <w:rsid w:val="0059108F"/>
    <w:rsid w:val="00606931"/>
    <w:rsid w:val="00650973"/>
    <w:rsid w:val="006746FD"/>
    <w:rsid w:val="00696EA9"/>
    <w:rsid w:val="006B6009"/>
    <w:rsid w:val="006B7413"/>
    <w:rsid w:val="006D141D"/>
    <w:rsid w:val="006D648D"/>
    <w:rsid w:val="006E5DC3"/>
    <w:rsid w:val="00713372"/>
    <w:rsid w:val="00717013"/>
    <w:rsid w:val="007709E5"/>
    <w:rsid w:val="00771AE2"/>
    <w:rsid w:val="007D38DC"/>
    <w:rsid w:val="007D40E9"/>
    <w:rsid w:val="007D45DB"/>
    <w:rsid w:val="007D4FDF"/>
    <w:rsid w:val="007E22A8"/>
    <w:rsid w:val="00820D2A"/>
    <w:rsid w:val="0082336B"/>
    <w:rsid w:val="008434E9"/>
    <w:rsid w:val="00847878"/>
    <w:rsid w:val="00876952"/>
    <w:rsid w:val="008A7CCB"/>
    <w:rsid w:val="008C387F"/>
    <w:rsid w:val="008E5355"/>
    <w:rsid w:val="00937A48"/>
    <w:rsid w:val="009629B5"/>
    <w:rsid w:val="00973DBB"/>
    <w:rsid w:val="00986084"/>
    <w:rsid w:val="009A4BB7"/>
    <w:rsid w:val="009F5FDD"/>
    <w:rsid w:val="00A116AC"/>
    <w:rsid w:val="00A16DBA"/>
    <w:rsid w:val="00A25A1D"/>
    <w:rsid w:val="00A423F4"/>
    <w:rsid w:val="00A637D8"/>
    <w:rsid w:val="00A70561"/>
    <w:rsid w:val="00A728BF"/>
    <w:rsid w:val="00AF3DD1"/>
    <w:rsid w:val="00AF70BF"/>
    <w:rsid w:val="00B53381"/>
    <w:rsid w:val="00B71C37"/>
    <w:rsid w:val="00B76D80"/>
    <w:rsid w:val="00BE47D4"/>
    <w:rsid w:val="00BE4989"/>
    <w:rsid w:val="00BF258C"/>
    <w:rsid w:val="00C00224"/>
    <w:rsid w:val="00C13C29"/>
    <w:rsid w:val="00C3342D"/>
    <w:rsid w:val="00C557E8"/>
    <w:rsid w:val="00CF7CBE"/>
    <w:rsid w:val="00D11691"/>
    <w:rsid w:val="00D17769"/>
    <w:rsid w:val="00D2761F"/>
    <w:rsid w:val="00D471F3"/>
    <w:rsid w:val="00D543A2"/>
    <w:rsid w:val="00DA2917"/>
    <w:rsid w:val="00DB7C0E"/>
    <w:rsid w:val="00DC34E5"/>
    <w:rsid w:val="00E0375F"/>
    <w:rsid w:val="00E7785F"/>
    <w:rsid w:val="00EA70D4"/>
    <w:rsid w:val="00F374BE"/>
    <w:rsid w:val="00F466A8"/>
    <w:rsid w:val="00F53815"/>
    <w:rsid w:val="00FA3707"/>
    <w:rsid w:val="00FB076B"/>
    <w:rsid w:val="00FB3163"/>
    <w:rsid w:val="00FB7CE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1072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4</cp:revision>
  <dcterms:created xsi:type="dcterms:W3CDTF">2022-01-25T02:07:00Z</dcterms:created>
  <dcterms:modified xsi:type="dcterms:W3CDTF">2022-01-28T18:12:00Z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