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368859A7" w:rsidR="00053D0C" w:rsidRDefault="000E1D5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Anexo </w:t>
      </w:r>
      <w:r w:rsidR="00DC43CC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I.1.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I.2.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I.3.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I.4.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II.1.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II.2.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II.3.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383297AB" w:rsidR="00053D0C" w:rsidRPr="00053D0C" w:rsidRDefault="00053D0C" w:rsidP="000E1D5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434E9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434E9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434E9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434E9" w:rsidRPr="008434E9">
        <w:rPr>
          <w:rFonts w:ascii="Arial" w:hAnsi="Arial" w:cs="Arial"/>
          <w:sz w:val="20"/>
          <w:szCs w:val="20"/>
        </w:rPr>
        <w:t>/0</w:t>
      </w:r>
      <w:r w:rsidR="00182708">
        <w:rPr>
          <w:rFonts w:ascii="Arial" w:hAnsi="Arial" w:cs="Arial"/>
          <w:sz w:val="20"/>
          <w:szCs w:val="20"/>
        </w:rPr>
        <w:t>11</w:t>
      </w:r>
      <w:r w:rsidR="008434E9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 w:rsidR="008434E9" w:rsidRPr="008434E9">
        <w:rPr>
          <w:rFonts w:ascii="Arial" w:hAnsi="Arial" w:cs="Arial"/>
          <w:sz w:val="20"/>
          <w:szCs w:val="20"/>
        </w:rPr>
        <w:t>, para la contratación del servicio relativo a</w:t>
      </w:r>
      <w:r w:rsidR="00182708">
        <w:rPr>
          <w:rFonts w:ascii="Arial" w:hAnsi="Arial" w:cs="Arial"/>
          <w:sz w:val="20"/>
          <w:szCs w:val="20"/>
        </w:rPr>
        <w:t xml:space="preserve"> la </w:t>
      </w:r>
      <w:r w:rsidR="008434E9" w:rsidRPr="008434E9">
        <w:rPr>
          <w:rFonts w:ascii="Arial" w:hAnsi="Arial" w:cs="Arial"/>
          <w:sz w:val="20"/>
          <w:szCs w:val="20"/>
        </w:rPr>
        <w:t>“</w:t>
      </w:r>
      <w:r w:rsidR="00182708" w:rsidRPr="00182708">
        <w:rPr>
          <w:rFonts w:ascii="Arial" w:hAnsi="Arial" w:cs="Arial"/>
          <w:sz w:val="20"/>
          <w:szCs w:val="20"/>
        </w:rPr>
        <w:t>Póliza de mantenimiento anual preventivo a plantas de emergencia ubicadas en los diferentes edificios de la Suprema Corte de Justicia de la Nación</w:t>
      </w:r>
      <w:r w:rsidR="008434E9" w:rsidRPr="008434E9">
        <w:rPr>
          <w:rFonts w:ascii="Arial" w:hAnsi="Arial" w:cs="Arial"/>
          <w:sz w:val="20"/>
          <w:szCs w:val="20"/>
        </w:rPr>
        <w:t>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7DFEB714" w:rsidR="00053D0C" w:rsidRPr="00053D0C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182708">
        <w:rPr>
          <w:rFonts w:ascii="Arial" w:hAnsi="Arial" w:cs="Arial"/>
          <w:sz w:val="20"/>
          <w:szCs w:val="20"/>
        </w:rPr>
        <w:t>11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>, cuyo objeto es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“</w:t>
      </w:r>
      <w:r w:rsidR="00182708" w:rsidRPr="00182708">
        <w:rPr>
          <w:rFonts w:ascii="Arial" w:hAnsi="Arial" w:cs="Arial"/>
          <w:sz w:val="20"/>
          <w:szCs w:val="20"/>
        </w:rPr>
        <w:t>Póliza de mantenimiento anual preventivo a plantas de emergencia ubicadas en los diferentes edificios de la Suprema Corte de Justicia de la Nación</w:t>
      </w:r>
      <w:r w:rsidR="00876952" w:rsidRPr="008434E9">
        <w:rPr>
          <w:rFonts w:ascii="Arial" w:hAnsi="Arial" w:cs="Arial"/>
          <w:sz w:val="20"/>
          <w:szCs w:val="20"/>
        </w:rPr>
        <w:t>”</w:t>
      </w:r>
      <w:r w:rsidR="00876952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42B4AD61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>
        <w:rPr>
          <w:rFonts w:ascii="Arial" w:hAnsi="Arial" w:cs="Arial"/>
          <w:sz w:val="20"/>
          <w:szCs w:val="20"/>
        </w:rPr>
        <w:t xml:space="preserve">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182708">
        <w:rPr>
          <w:rFonts w:ascii="Arial" w:hAnsi="Arial" w:cs="Arial"/>
          <w:sz w:val="20"/>
          <w:szCs w:val="20"/>
        </w:rPr>
        <w:t>11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182708">
        <w:rPr>
          <w:rFonts w:ascii="Arial" w:hAnsi="Arial" w:cs="Arial"/>
          <w:sz w:val="20"/>
          <w:szCs w:val="20"/>
        </w:rPr>
        <w:t>2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625FFBD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182708">
        <w:rPr>
          <w:rFonts w:ascii="Arial" w:hAnsi="Arial" w:cs="Arial"/>
          <w:sz w:val="20"/>
          <w:szCs w:val="20"/>
        </w:rPr>
        <w:t>11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>, se obligan a llevar las actividades  que a continuación se señalan para dar cumplimiento al objeto del contrato que se derive de dicho procedimiento de contratación:</w:t>
      </w:r>
    </w:p>
    <w:p w14:paraId="2DB87198" w14:textId="61851C9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182708">
        <w:rPr>
          <w:rFonts w:ascii="Arial" w:hAnsi="Arial" w:cs="Arial"/>
          <w:sz w:val="20"/>
          <w:szCs w:val="20"/>
        </w:rPr>
        <w:t>11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496919B4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182708">
        <w:rPr>
          <w:rFonts w:ascii="Arial" w:hAnsi="Arial" w:cs="Arial"/>
          <w:sz w:val="20"/>
          <w:szCs w:val="20"/>
        </w:rPr>
        <w:t>11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Pr="00053D0C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1091F1E1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proofErr w:type="spellStart"/>
      <w:r w:rsidRPr="00053D0C">
        <w:rPr>
          <w:rFonts w:ascii="Arial" w:hAnsi="Arial" w:cs="Arial"/>
          <w:sz w:val="20"/>
          <w:szCs w:val="20"/>
        </w:rPr>
        <w:t>si</w:t>
      </w:r>
      <w:proofErr w:type="spellEnd"/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182708">
        <w:rPr>
          <w:rFonts w:ascii="Arial" w:hAnsi="Arial" w:cs="Arial"/>
          <w:sz w:val="20"/>
          <w:szCs w:val="20"/>
        </w:rPr>
        <w:t>11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2.</w:t>
      </w:r>
    </w:p>
    <w:p w14:paraId="068AD336" w14:textId="15ADCD94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F14EB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4A1F692C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B53381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B53381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B53381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B53381" w:rsidRPr="008434E9">
        <w:rPr>
          <w:rFonts w:ascii="Arial" w:hAnsi="Arial" w:cs="Arial"/>
          <w:sz w:val="20"/>
          <w:szCs w:val="20"/>
        </w:rPr>
        <w:t>/0</w:t>
      </w:r>
      <w:r w:rsidR="00182708">
        <w:rPr>
          <w:rFonts w:ascii="Arial" w:hAnsi="Arial" w:cs="Arial"/>
          <w:sz w:val="20"/>
          <w:szCs w:val="20"/>
        </w:rPr>
        <w:t>11</w:t>
      </w:r>
      <w:r w:rsidR="00B53381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>, será la persona que emitirá l</w:t>
      </w:r>
      <w:r w:rsidR="00F14EB1">
        <w:rPr>
          <w:rFonts w:ascii="Arial" w:hAnsi="Arial" w:cs="Arial"/>
          <w:sz w:val="20"/>
          <w:szCs w:val="20"/>
        </w:rPr>
        <w:t xml:space="preserve">os </w:t>
      </w:r>
      <w:r w:rsidR="00F14EB1" w:rsidRPr="00F14EB1">
        <w:rPr>
          <w:rFonts w:ascii="Arial" w:hAnsi="Arial" w:cs="Arial"/>
          <w:sz w:val="20"/>
          <w:szCs w:val="20"/>
        </w:rPr>
        <w:t>Comprobantes Fiscales Digitales Generados por Internet (CFDI)</w:t>
      </w:r>
      <w:r w:rsidR="00F14EB1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027391DF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 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DC3FFE">
        <w:rPr>
          <w:rFonts w:ascii="Arial" w:hAnsi="Arial" w:cs="Arial"/>
          <w:sz w:val="20"/>
          <w:szCs w:val="20"/>
        </w:rPr>
        <w:t>os CFDI</w:t>
      </w:r>
      <w:r w:rsidRPr="00053D0C">
        <w:rPr>
          <w:rFonts w:ascii="Arial" w:hAnsi="Arial" w:cs="Arial"/>
          <w:sz w:val="20"/>
          <w:szCs w:val="20"/>
        </w:rPr>
        <w:t xml:space="preserve"> 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E249A" w14:textId="77777777" w:rsidR="00B00D6B" w:rsidRDefault="00B00D6B" w:rsidP="007D40E9">
      <w:r>
        <w:separator/>
      </w:r>
    </w:p>
  </w:endnote>
  <w:endnote w:type="continuationSeparator" w:id="0">
    <w:p w14:paraId="74DB9F6C" w14:textId="77777777" w:rsidR="00B00D6B" w:rsidRDefault="00B00D6B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DC9B6" w14:textId="77777777" w:rsidR="0076578B" w:rsidRDefault="0076578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16D476A7" w:rsidR="00065E42" w:rsidRPr="00065E42" w:rsidRDefault="008C387F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8C387F">
      <w:rPr>
        <w:rFonts w:ascii="Arial" w:hAnsi="Arial" w:cs="Arial"/>
        <w:sz w:val="10"/>
        <w:szCs w:val="10"/>
        <w:lang w:val="en-US"/>
      </w:rPr>
      <w:t>DACC</w:t>
    </w:r>
    <w:r w:rsidR="006D141D">
      <w:rPr>
        <w:rFonts w:ascii="Arial" w:hAnsi="Arial" w:cs="Arial"/>
        <w:sz w:val="10"/>
        <w:szCs w:val="10"/>
        <w:lang w:val="en-US"/>
      </w:rPr>
      <w:t>I</w:t>
    </w:r>
    <w:proofErr w:type="spellEnd"/>
    <w:r w:rsidRPr="008C387F">
      <w:rPr>
        <w:rFonts w:ascii="Arial" w:hAnsi="Arial" w:cs="Arial"/>
        <w:sz w:val="10"/>
        <w:szCs w:val="10"/>
        <w:lang w:val="en-US"/>
      </w:rPr>
      <w:t>/0</w:t>
    </w:r>
    <w:r w:rsidR="00182708">
      <w:rPr>
        <w:rFonts w:ascii="Arial" w:hAnsi="Arial" w:cs="Arial"/>
        <w:sz w:val="10"/>
        <w:szCs w:val="10"/>
        <w:lang w:val="en-US"/>
      </w:rPr>
      <w:t>11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0E1D5C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E32282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7306" w14:textId="77777777" w:rsidR="0076578B" w:rsidRDefault="0076578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5246F" w14:textId="77777777" w:rsidR="00B00D6B" w:rsidRDefault="00B00D6B" w:rsidP="007D40E9">
      <w:r>
        <w:separator/>
      </w:r>
    </w:p>
  </w:footnote>
  <w:footnote w:type="continuationSeparator" w:id="0">
    <w:p w14:paraId="4C5D999B" w14:textId="77777777" w:rsidR="00B00D6B" w:rsidRDefault="00B00D6B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0F585" w14:textId="77777777" w:rsidR="0076578B" w:rsidRDefault="0076578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5F288" w14:textId="03F30E24" w:rsidR="000E1D5C" w:rsidRPr="00CF1D79" w:rsidRDefault="000E1D5C" w:rsidP="00EC5A58">
    <w:pPr>
      <w:ind w:left="-709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7282254"/>
    <w:bookmarkStart w:id="1" w:name="_Hlk87282255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EC5A5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11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bookmarkEnd w:id="0"/>
  <w:bookmarkEnd w:id="1"/>
  <w:p w14:paraId="77821424" w14:textId="59E1E765" w:rsidR="00EC5A58" w:rsidRDefault="002043F7" w:rsidP="00EC5A58">
    <w:pPr>
      <w:widowControl/>
      <w:autoSpaceDE/>
      <w:autoSpaceDN/>
      <w:ind w:left="-709" w:right="-518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"P</w:t>
    </w:r>
    <w:r w:rsidR="0076578B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Ó</w:t>
    </w:r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LIZA DE MANTENIMIENTO  ANUAL PREVENTIVO A PLANTAS DE EMERGENCIA </w:t>
    </w:r>
  </w:p>
  <w:p w14:paraId="125EB5DC" w14:textId="32335CF6" w:rsidR="002043F7" w:rsidRPr="002043F7" w:rsidRDefault="002043F7" w:rsidP="00EC5A58">
    <w:pPr>
      <w:widowControl/>
      <w:autoSpaceDE/>
      <w:autoSpaceDN/>
      <w:ind w:left="-709" w:right="-518"/>
      <w:jc w:val="center"/>
      <w:rPr>
        <w:rFonts w:ascii="Arial" w:eastAsia="Arial Unicode MS" w:hAnsi="Arial" w:cs="Arial"/>
        <w:b/>
        <w:sz w:val="20"/>
        <w:szCs w:val="20"/>
        <w:lang w:eastAsia="es-ES"/>
      </w:rPr>
    </w:pPr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UBICADAS EN LOS DIFERENTES EDIFICIOS DE LA SUPREMA CORTE DE JUSTICIA DE LA NACIÓN”</w:t>
    </w:r>
  </w:p>
  <w:p w14:paraId="437C23DD" w14:textId="7663991D" w:rsidR="00122400" w:rsidRPr="000E1D5C" w:rsidRDefault="00122400" w:rsidP="000E1D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C370E" w14:textId="77777777" w:rsidR="0076578B" w:rsidRDefault="007657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1389767093">
    <w:abstractNumId w:val="6"/>
  </w:num>
  <w:num w:numId="2" w16cid:durableId="923688092">
    <w:abstractNumId w:val="5"/>
  </w:num>
  <w:num w:numId="3" w16cid:durableId="2840424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62260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4318770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419739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73130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6266726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1588150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966890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53D0C"/>
    <w:rsid w:val="00065E42"/>
    <w:rsid w:val="000E1D5C"/>
    <w:rsid w:val="00122400"/>
    <w:rsid w:val="00182708"/>
    <w:rsid w:val="001C2EC6"/>
    <w:rsid w:val="001C6F12"/>
    <w:rsid w:val="001F4F51"/>
    <w:rsid w:val="002043F7"/>
    <w:rsid w:val="00206138"/>
    <w:rsid w:val="002677E5"/>
    <w:rsid w:val="00280655"/>
    <w:rsid w:val="002834A0"/>
    <w:rsid w:val="002B0B93"/>
    <w:rsid w:val="002C689C"/>
    <w:rsid w:val="0031368C"/>
    <w:rsid w:val="00314CCD"/>
    <w:rsid w:val="00400675"/>
    <w:rsid w:val="00400AFF"/>
    <w:rsid w:val="00432108"/>
    <w:rsid w:val="0047236B"/>
    <w:rsid w:val="004868F3"/>
    <w:rsid w:val="004B0F73"/>
    <w:rsid w:val="004F4D01"/>
    <w:rsid w:val="005161AD"/>
    <w:rsid w:val="00550AE9"/>
    <w:rsid w:val="00554980"/>
    <w:rsid w:val="00573538"/>
    <w:rsid w:val="0059108F"/>
    <w:rsid w:val="00650973"/>
    <w:rsid w:val="00667201"/>
    <w:rsid w:val="006746FD"/>
    <w:rsid w:val="00696EA9"/>
    <w:rsid w:val="006B6009"/>
    <w:rsid w:val="006B7413"/>
    <w:rsid w:val="006D141D"/>
    <w:rsid w:val="006D648D"/>
    <w:rsid w:val="006F4AC5"/>
    <w:rsid w:val="00713372"/>
    <w:rsid w:val="00717013"/>
    <w:rsid w:val="00721EBE"/>
    <w:rsid w:val="0076578B"/>
    <w:rsid w:val="007709E5"/>
    <w:rsid w:val="00771AE2"/>
    <w:rsid w:val="007D38DC"/>
    <w:rsid w:val="007D40E9"/>
    <w:rsid w:val="007D4FDF"/>
    <w:rsid w:val="007E22A8"/>
    <w:rsid w:val="00817D08"/>
    <w:rsid w:val="00820D2A"/>
    <w:rsid w:val="0082336B"/>
    <w:rsid w:val="008434E9"/>
    <w:rsid w:val="00847878"/>
    <w:rsid w:val="00876952"/>
    <w:rsid w:val="008A7CCB"/>
    <w:rsid w:val="008C387F"/>
    <w:rsid w:val="008E5355"/>
    <w:rsid w:val="00937A48"/>
    <w:rsid w:val="00973DBB"/>
    <w:rsid w:val="00986084"/>
    <w:rsid w:val="009A4BB7"/>
    <w:rsid w:val="009F5FDD"/>
    <w:rsid w:val="00A116AC"/>
    <w:rsid w:val="00A25A1D"/>
    <w:rsid w:val="00A423F4"/>
    <w:rsid w:val="00A637D8"/>
    <w:rsid w:val="00AF3DD1"/>
    <w:rsid w:val="00B00D6B"/>
    <w:rsid w:val="00B53381"/>
    <w:rsid w:val="00B76D80"/>
    <w:rsid w:val="00BC5196"/>
    <w:rsid w:val="00BE47D4"/>
    <w:rsid w:val="00BE4989"/>
    <w:rsid w:val="00BF258C"/>
    <w:rsid w:val="00C00224"/>
    <w:rsid w:val="00C3342D"/>
    <w:rsid w:val="00C557E8"/>
    <w:rsid w:val="00C83034"/>
    <w:rsid w:val="00CF7CBE"/>
    <w:rsid w:val="00D11691"/>
    <w:rsid w:val="00D17769"/>
    <w:rsid w:val="00D2761F"/>
    <w:rsid w:val="00D471F3"/>
    <w:rsid w:val="00D543A2"/>
    <w:rsid w:val="00DA2917"/>
    <w:rsid w:val="00DB7C0E"/>
    <w:rsid w:val="00DC34E5"/>
    <w:rsid w:val="00DC3FFE"/>
    <w:rsid w:val="00DC43CC"/>
    <w:rsid w:val="00E0375F"/>
    <w:rsid w:val="00E32282"/>
    <w:rsid w:val="00E7785F"/>
    <w:rsid w:val="00EA50D3"/>
    <w:rsid w:val="00EA70D4"/>
    <w:rsid w:val="00EC5A58"/>
    <w:rsid w:val="00F14EB1"/>
    <w:rsid w:val="00F374BE"/>
    <w:rsid w:val="00F466A8"/>
    <w:rsid w:val="00F53815"/>
    <w:rsid w:val="00FA3707"/>
    <w:rsid w:val="00FB076B"/>
    <w:rsid w:val="00FB3163"/>
    <w:rsid w:val="00FB7CE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1069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21</cp:revision>
  <dcterms:created xsi:type="dcterms:W3CDTF">2021-10-28T14:12:00Z</dcterms:created>
  <dcterms:modified xsi:type="dcterms:W3CDTF">2022-05-11T23:27:00Z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