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80DC" w14:textId="56C36DE9" w:rsidR="0003536A" w:rsidRPr="00435C19" w:rsidRDefault="0003536A" w:rsidP="00435C19">
      <w:pPr>
        <w:spacing w:after="0" w:line="240" w:lineRule="auto"/>
        <w:jc w:val="center"/>
        <w:rPr>
          <w:rFonts w:ascii="Arial" w:eastAsia="Times New Roman" w:hAnsi="Arial" w:cs="Arial"/>
          <w:b/>
          <w:snapToGrid w:val="0"/>
          <w:sz w:val="18"/>
          <w:szCs w:val="18"/>
          <w:lang w:val="es-ES_tradnl" w:eastAsia="es-ES"/>
        </w:rPr>
      </w:pPr>
      <w:r w:rsidRPr="00435C19">
        <w:rPr>
          <w:rFonts w:ascii="Arial" w:eastAsia="Times New Roman" w:hAnsi="Arial" w:cs="Arial"/>
          <w:b/>
          <w:snapToGrid w:val="0"/>
          <w:sz w:val="18"/>
          <w:szCs w:val="18"/>
          <w:lang w:val="es-ES_tradnl" w:eastAsia="es-ES"/>
        </w:rPr>
        <w:t xml:space="preserve">Anexo </w:t>
      </w:r>
      <w:r w:rsidR="00492AFE">
        <w:rPr>
          <w:rFonts w:ascii="Arial" w:eastAsia="Times New Roman" w:hAnsi="Arial" w:cs="Arial"/>
          <w:b/>
          <w:snapToGrid w:val="0"/>
          <w:sz w:val="18"/>
          <w:szCs w:val="18"/>
          <w:lang w:val="es-ES_tradnl" w:eastAsia="es-ES"/>
        </w:rPr>
        <w:t>13</w:t>
      </w:r>
    </w:p>
    <w:p w14:paraId="1E83A31E"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MODELO DE CONTRATO SIMPLIFICADO</w:t>
      </w:r>
    </w:p>
    <w:p w14:paraId="3B1587A5" w14:textId="7D5DC7F1" w:rsid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TEXTO PERSONA MORAL</w:t>
      </w:r>
    </w:p>
    <w:p w14:paraId="4401A54D"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107A5040"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bookmarkStart w:id="0" w:name="_Hlk103605447"/>
      <w:r w:rsidRPr="00DC3DE3">
        <w:rPr>
          <w:rFonts w:ascii="Arial" w:hAnsi="Arial" w:cs="Arial"/>
          <w:b/>
          <w:sz w:val="18"/>
          <w:szCs w:val="18"/>
        </w:rPr>
        <w:t>I.- La Suprema Corte de Justicia de la Nación, en lo sucesivo “Suprema Corte”, por conducto de su representante para los efectos de este instrumento manifiesta que:</w:t>
      </w:r>
    </w:p>
    <w:p w14:paraId="3216780C" w14:textId="77777777" w:rsidR="00DC3DE3" w:rsidRPr="00DC3DE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I.1.- </w:t>
      </w:r>
      <w:r w:rsidRPr="00DC3DE3">
        <w:rPr>
          <w:rFonts w:ascii="Arial" w:hAnsi="Arial" w:cs="Arial"/>
          <w:bCs/>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0EE7F4F6" w14:textId="00C1C86E"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I.2.- </w:t>
      </w:r>
      <w:r w:rsidRPr="00B52A63">
        <w:rPr>
          <w:rFonts w:ascii="Arial" w:hAnsi="Arial" w:cs="Arial"/>
          <w:bCs/>
          <w:sz w:val="18"/>
          <w:szCs w:val="18"/>
        </w:rPr>
        <w:t>La presente contratación realizada mediante Concurso Público Sumario, fue autorizada por el</w:t>
      </w:r>
      <w:r w:rsidR="00E63E55">
        <w:rPr>
          <w:rFonts w:ascii="Arial" w:hAnsi="Arial" w:cs="Arial"/>
          <w:bCs/>
          <w:sz w:val="18"/>
          <w:szCs w:val="18"/>
        </w:rPr>
        <w:t xml:space="preserve"> Subdirector General de Vinculación y Control de Gestión de la</w:t>
      </w:r>
      <w:r w:rsidRPr="00B52A63">
        <w:rPr>
          <w:rFonts w:ascii="Arial" w:hAnsi="Arial" w:cs="Arial"/>
          <w:bCs/>
          <w:sz w:val="18"/>
          <w:szCs w:val="18"/>
        </w:rPr>
        <w:t xml:space="preserve"> Direc</w:t>
      </w:r>
      <w:r w:rsidR="00E63E55">
        <w:rPr>
          <w:rFonts w:ascii="Arial" w:hAnsi="Arial" w:cs="Arial"/>
          <w:bCs/>
          <w:sz w:val="18"/>
          <w:szCs w:val="18"/>
        </w:rPr>
        <w:t>ción</w:t>
      </w:r>
      <w:r w:rsidRPr="00B52A63">
        <w:rPr>
          <w:rFonts w:ascii="Arial" w:hAnsi="Arial" w:cs="Arial"/>
          <w:bCs/>
          <w:sz w:val="18"/>
          <w:szCs w:val="18"/>
        </w:rPr>
        <w:t xml:space="preserve"> General de Infraestructura Física, de conformidad con lo previsto en los artículos 43, fracción I</w:t>
      </w:r>
      <w:r w:rsidR="00E63E55">
        <w:rPr>
          <w:rFonts w:ascii="Arial" w:hAnsi="Arial" w:cs="Arial"/>
          <w:bCs/>
          <w:sz w:val="18"/>
          <w:szCs w:val="18"/>
        </w:rPr>
        <w:t>V</w:t>
      </w:r>
      <w:r w:rsidRPr="00B52A63">
        <w:rPr>
          <w:rFonts w:ascii="Arial" w:hAnsi="Arial" w:cs="Arial"/>
          <w:bCs/>
          <w:sz w:val="18"/>
          <w:szCs w:val="18"/>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69B3A0FA" w14:textId="2168087E"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I.3.- </w:t>
      </w:r>
      <w:r w:rsidR="00E63E55">
        <w:rPr>
          <w:rFonts w:ascii="Arial" w:hAnsi="Arial" w:cs="Arial"/>
          <w:bCs/>
          <w:sz w:val="18"/>
          <w:szCs w:val="18"/>
        </w:rPr>
        <w:t>La</w:t>
      </w:r>
      <w:r w:rsidRPr="00B52A63">
        <w:rPr>
          <w:rFonts w:ascii="Arial" w:hAnsi="Arial" w:cs="Arial"/>
          <w:bCs/>
          <w:sz w:val="18"/>
          <w:szCs w:val="18"/>
        </w:rPr>
        <w:t xml:space="preserve"> Director</w:t>
      </w:r>
      <w:r w:rsidR="00E63E55">
        <w:rPr>
          <w:rFonts w:ascii="Arial" w:hAnsi="Arial" w:cs="Arial"/>
          <w:bCs/>
          <w:sz w:val="18"/>
          <w:szCs w:val="18"/>
        </w:rPr>
        <w:t>a</w:t>
      </w:r>
      <w:r w:rsidRPr="00B52A63">
        <w:rPr>
          <w:rFonts w:ascii="Arial" w:hAnsi="Arial" w:cs="Arial"/>
          <w:bCs/>
          <w:sz w:val="18"/>
          <w:szCs w:val="18"/>
        </w:rPr>
        <w:t xml:space="preserve"> General de Infraestructura Física está facultad</w:t>
      </w:r>
      <w:r w:rsidR="00E63E55">
        <w:rPr>
          <w:rFonts w:ascii="Arial" w:hAnsi="Arial" w:cs="Arial"/>
          <w:bCs/>
          <w:sz w:val="18"/>
          <w:szCs w:val="18"/>
        </w:rPr>
        <w:t>a</w:t>
      </w:r>
      <w:r w:rsidRPr="00B52A63">
        <w:rPr>
          <w:rFonts w:ascii="Arial" w:hAnsi="Arial" w:cs="Arial"/>
          <w:bCs/>
          <w:sz w:val="18"/>
          <w:szCs w:val="18"/>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4BCD848"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I.4.- </w:t>
      </w:r>
      <w:r w:rsidRPr="00B52A63">
        <w:rPr>
          <w:rFonts w:ascii="Arial" w:hAnsi="Arial" w:cs="Arial"/>
          <w:bCs/>
          <w:sz w:val="18"/>
          <w:szCs w:val="18"/>
        </w:rPr>
        <w:t>Para todo lo relacionado con el presente contrato, señala como su domicilio el ubicado en avenida José María Pino Suárez número 2, colonia Centro, alcaldía Cuauhtémoc, código postal 06060, Ciudad de México.</w:t>
      </w:r>
    </w:p>
    <w:p w14:paraId="3398B647" w14:textId="386A600C"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I.5</w:t>
      </w:r>
      <w:bookmarkStart w:id="1" w:name="_Hlk134455916"/>
      <w:r w:rsidRPr="00DC3DE3">
        <w:rPr>
          <w:rFonts w:ascii="Arial" w:hAnsi="Arial" w:cs="Arial"/>
          <w:b/>
          <w:sz w:val="18"/>
          <w:szCs w:val="18"/>
        </w:rPr>
        <w:t xml:space="preserve">.- </w:t>
      </w:r>
      <w:r w:rsidRPr="00B52A63">
        <w:rPr>
          <w:rFonts w:ascii="Arial" w:hAnsi="Arial" w:cs="Arial"/>
          <w:bCs/>
          <w:sz w:val="18"/>
          <w:szCs w:val="18"/>
        </w:rPr>
        <w:t xml:space="preserve">La erogación que implica la presente contratación se realizará con cargo a la Unidad Responsable </w:t>
      </w:r>
      <w:r w:rsidR="00E63E55" w:rsidRPr="00E63E55">
        <w:rPr>
          <w:rFonts w:ascii="Arial" w:hAnsi="Arial" w:cs="Arial"/>
          <w:bCs/>
          <w:sz w:val="18"/>
          <w:szCs w:val="18"/>
        </w:rPr>
        <w:t>23510930S0010001</w:t>
      </w:r>
      <w:r w:rsidRPr="00B52A63">
        <w:rPr>
          <w:rFonts w:ascii="Arial" w:hAnsi="Arial" w:cs="Arial"/>
          <w:bCs/>
          <w:sz w:val="18"/>
          <w:szCs w:val="18"/>
        </w:rPr>
        <w:t xml:space="preserve">, Partida Presupuestal </w:t>
      </w:r>
      <w:r w:rsidR="00B52A63">
        <w:rPr>
          <w:rFonts w:ascii="Arial" w:hAnsi="Arial" w:cs="Arial"/>
          <w:bCs/>
          <w:sz w:val="18"/>
          <w:szCs w:val="18"/>
        </w:rPr>
        <w:t>35</w:t>
      </w:r>
      <w:r w:rsidR="0098231E">
        <w:rPr>
          <w:rFonts w:ascii="Arial" w:hAnsi="Arial" w:cs="Arial"/>
          <w:bCs/>
          <w:sz w:val="18"/>
          <w:szCs w:val="18"/>
        </w:rPr>
        <w:t>2</w:t>
      </w:r>
      <w:r w:rsidR="00B52A63">
        <w:rPr>
          <w:rFonts w:ascii="Arial" w:hAnsi="Arial" w:cs="Arial"/>
          <w:bCs/>
          <w:sz w:val="18"/>
          <w:szCs w:val="18"/>
        </w:rPr>
        <w:t>01</w:t>
      </w:r>
      <w:r w:rsidRPr="00B52A63">
        <w:rPr>
          <w:rFonts w:ascii="Arial" w:hAnsi="Arial" w:cs="Arial"/>
          <w:bCs/>
          <w:sz w:val="18"/>
          <w:szCs w:val="18"/>
        </w:rPr>
        <w:t>, destino</w:t>
      </w:r>
      <w:r w:rsidR="00B52A63">
        <w:rPr>
          <w:rFonts w:ascii="Arial" w:hAnsi="Arial" w:cs="Arial"/>
          <w:bCs/>
          <w:sz w:val="18"/>
          <w:szCs w:val="18"/>
        </w:rPr>
        <w:t xml:space="preserve"> </w:t>
      </w:r>
      <w:r w:rsidR="0098231E">
        <w:rPr>
          <w:rFonts w:ascii="Arial" w:hAnsi="Arial" w:cs="Arial"/>
          <w:bCs/>
          <w:sz w:val="18"/>
          <w:szCs w:val="18"/>
        </w:rPr>
        <w:t xml:space="preserve">Almacén General de Zaragoza, </w:t>
      </w:r>
      <w:r w:rsidR="00E63E55">
        <w:rPr>
          <w:rFonts w:ascii="Arial" w:hAnsi="Arial" w:cs="Arial"/>
          <w:bCs/>
          <w:sz w:val="18"/>
          <w:szCs w:val="18"/>
        </w:rPr>
        <w:t>edificio</w:t>
      </w:r>
      <w:r w:rsidR="00B52A63" w:rsidRPr="00B52A63">
        <w:rPr>
          <w:rFonts w:ascii="Arial" w:hAnsi="Arial" w:cs="Arial"/>
          <w:bCs/>
          <w:sz w:val="18"/>
          <w:szCs w:val="18"/>
        </w:rPr>
        <w:t xml:space="preserve"> </w:t>
      </w:r>
      <w:r w:rsidR="004B17B4">
        <w:rPr>
          <w:rFonts w:ascii="Arial" w:hAnsi="Arial" w:cs="Arial"/>
          <w:bCs/>
          <w:sz w:val="18"/>
          <w:szCs w:val="18"/>
        </w:rPr>
        <w:t xml:space="preserve">Sede, </w:t>
      </w:r>
      <w:r w:rsidR="00E63E55">
        <w:rPr>
          <w:rFonts w:ascii="Arial" w:hAnsi="Arial" w:cs="Arial"/>
          <w:bCs/>
          <w:sz w:val="18"/>
          <w:szCs w:val="18"/>
        </w:rPr>
        <w:t>edificio Justicia T.V.</w:t>
      </w:r>
      <w:r w:rsidR="0098231E">
        <w:rPr>
          <w:rFonts w:ascii="Arial" w:hAnsi="Arial" w:cs="Arial"/>
          <w:bCs/>
          <w:sz w:val="18"/>
          <w:szCs w:val="18"/>
        </w:rPr>
        <w:t xml:space="preserve">, </w:t>
      </w:r>
      <w:r w:rsidR="00E63E55">
        <w:rPr>
          <w:rFonts w:ascii="Arial" w:hAnsi="Arial" w:cs="Arial"/>
          <w:bCs/>
          <w:sz w:val="18"/>
          <w:szCs w:val="18"/>
        </w:rPr>
        <w:t>e</w:t>
      </w:r>
      <w:r w:rsidR="0098231E">
        <w:rPr>
          <w:rFonts w:ascii="Arial" w:hAnsi="Arial" w:cs="Arial"/>
          <w:bCs/>
          <w:sz w:val="18"/>
          <w:szCs w:val="18"/>
        </w:rPr>
        <w:t xml:space="preserve">dificio Alterno, </w:t>
      </w:r>
      <w:r w:rsidR="00E63E55">
        <w:rPr>
          <w:rFonts w:ascii="Arial" w:hAnsi="Arial" w:cs="Arial"/>
          <w:bCs/>
          <w:sz w:val="18"/>
          <w:szCs w:val="18"/>
        </w:rPr>
        <w:t>e</w:t>
      </w:r>
      <w:r w:rsidR="0098231E">
        <w:rPr>
          <w:rFonts w:ascii="Arial" w:hAnsi="Arial" w:cs="Arial"/>
          <w:bCs/>
          <w:sz w:val="18"/>
          <w:szCs w:val="18"/>
        </w:rPr>
        <w:t xml:space="preserve">dificio Bolívar, </w:t>
      </w:r>
      <w:r w:rsidR="00E63E55">
        <w:rPr>
          <w:rFonts w:ascii="Arial" w:hAnsi="Arial" w:cs="Arial"/>
          <w:bCs/>
          <w:sz w:val="18"/>
          <w:szCs w:val="18"/>
        </w:rPr>
        <w:t xml:space="preserve">edificio </w:t>
      </w:r>
      <w:r w:rsidR="0098231E">
        <w:rPr>
          <w:rFonts w:ascii="Arial" w:hAnsi="Arial" w:cs="Arial"/>
          <w:bCs/>
          <w:sz w:val="18"/>
          <w:szCs w:val="18"/>
        </w:rPr>
        <w:t xml:space="preserve">5 de Febrero y </w:t>
      </w:r>
      <w:r w:rsidR="00E63E55">
        <w:rPr>
          <w:rFonts w:ascii="Arial" w:hAnsi="Arial" w:cs="Arial"/>
          <w:bCs/>
          <w:sz w:val="18"/>
          <w:szCs w:val="18"/>
        </w:rPr>
        <w:t xml:space="preserve">edificio </w:t>
      </w:r>
      <w:r w:rsidR="00B52A63" w:rsidRPr="00B52A63">
        <w:rPr>
          <w:rFonts w:ascii="Arial" w:hAnsi="Arial" w:cs="Arial"/>
          <w:bCs/>
          <w:sz w:val="18"/>
          <w:szCs w:val="18"/>
        </w:rPr>
        <w:t>Centro de Desarrollo Infantil</w:t>
      </w:r>
      <w:r w:rsidR="004B17B4">
        <w:rPr>
          <w:rFonts w:ascii="Arial" w:hAnsi="Arial" w:cs="Arial"/>
          <w:bCs/>
          <w:sz w:val="18"/>
          <w:szCs w:val="18"/>
        </w:rPr>
        <w:t>.</w:t>
      </w:r>
    </w:p>
    <w:bookmarkEnd w:id="1"/>
    <w:p w14:paraId="04958EF9"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II.- El “Prestador de Servicios” manifiesta bajo protesta de decir verdad, por conducto de su representante legal que:</w:t>
      </w:r>
    </w:p>
    <w:p w14:paraId="5E94718C"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II.1.- </w:t>
      </w:r>
      <w:r w:rsidRPr="00B52A63">
        <w:rPr>
          <w:rFonts w:ascii="Arial" w:hAnsi="Arial" w:cs="Arial"/>
          <w:bCs/>
          <w:sz w:val="18"/>
          <w:szCs w:val="18"/>
        </w:rPr>
        <w:t>Es una persona moral debidamente constituida bajo las leyes mexicanas y cuenta con la inscripción en el Registro Público del Comercio correspondiente.</w:t>
      </w:r>
    </w:p>
    <w:p w14:paraId="25285E99"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II.2.- </w:t>
      </w:r>
      <w:r w:rsidRPr="00B52A63">
        <w:rPr>
          <w:rFonts w:ascii="Arial" w:hAnsi="Arial" w:cs="Arial"/>
          <w:bCs/>
          <w:sz w:val="18"/>
          <w:szCs w:val="18"/>
        </w:rPr>
        <w:t>Conoce las especificaciones técnicas de los servicios requeridos por la “Suprema Corte” y cuenta con los elementos técnicos y capacidad económica necesarios para realizarlos a satisfacción de ésta.</w:t>
      </w:r>
    </w:p>
    <w:p w14:paraId="5F5FC0B4"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II.3.- </w:t>
      </w:r>
      <w:r w:rsidRPr="00B52A63">
        <w:rPr>
          <w:rFonts w:ascii="Arial" w:hAnsi="Arial" w:cs="Arial"/>
          <w:bCs/>
          <w:sz w:val="18"/>
          <w:szCs w:val="18"/>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360941E1"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II.4.- </w:t>
      </w:r>
      <w:r w:rsidRPr="00B52A63">
        <w:rPr>
          <w:rFonts w:ascii="Arial" w:hAnsi="Arial" w:cs="Arial"/>
          <w:bCs/>
          <w:sz w:val="18"/>
          <w:szCs w:val="18"/>
        </w:rPr>
        <w:t>Conoce y acepta sujetarse a lo previsto en el Acuerdo General de Administración XIV/2019.</w:t>
      </w:r>
    </w:p>
    <w:p w14:paraId="26D1AA0F"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II.5.- </w:t>
      </w:r>
      <w:r w:rsidRPr="00B52A63">
        <w:rPr>
          <w:rFonts w:ascii="Arial" w:hAnsi="Arial" w:cs="Arial"/>
          <w:bCs/>
          <w:sz w:val="18"/>
          <w:szCs w:val="18"/>
        </w:rPr>
        <w:t>Para todo lo relacionado con el presente contrato, señala como su domicilio el indicado en la carátula del presente instrumento, en el apartado denominado “Prestador de Servicios”.</w:t>
      </w:r>
    </w:p>
    <w:p w14:paraId="22BC1CC8"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III.- La “Suprema Corte” y el “Prestador de Servicios”, a quienes de manera conjunta se les identificará como las “Partes” declaran que:</w:t>
      </w:r>
    </w:p>
    <w:p w14:paraId="5CB43CC7"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III.1.- </w:t>
      </w:r>
      <w:r w:rsidRPr="00B52A63">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D343EA9"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III.2.- </w:t>
      </w:r>
      <w:r w:rsidRPr="00B52A63">
        <w:rPr>
          <w:rFonts w:ascii="Arial" w:hAnsi="Arial" w:cs="Arial"/>
          <w:bCs/>
          <w:sz w:val="18"/>
          <w:szCs w:val="18"/>
        </w:rPr>
        <w:t>Las “Partes” reconocen que la carátula del presente contrato forma parte integrante del presente instrumento contractual.</w:t>
      </w:r>
    </w:p>
    <w:p w14:paraId="358C499D"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III.3.- </w:t>
      </w:r>
      <w:r w:rsidRPr="00B52A63">
        <w:rPr>
          <w:rFonts w:ascii="Arial" w:hAnsi="Arial" w:cs="Arial"/>
          <w:bCs/>
          <w:sz w:val="18"/>
          <w:szCs w:val="18"/>
        </w:rPr>
        <w:t>Conocen el alcance y contenido del presente contrato, por lo que están de acuerdo en someterse a las siguientes:</w:t>
      </w:r>
    </w:p>
    <w:p w14:paraId="61F0CFEB"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p>
    <w:p w14:paraId="6E6559F0" w14:textId="77777777" w:rsidR="00DC3DE3" w:rsidRPr="00DC3DE3" w:rsidRDefault="00DC3DE3" w:rsidP="00B52A63">
      <w:pPr>
        <w:pStyle w:val="Prrafodelista"/>
        <w:tabs>
          <w:tab w:val="left" w:pos="243"/>
        </w:tabs>
        <w:spacing w:after="0" w:line="240" w:lineRule="auto"/>
        <w:ind w:left="-426" w:right="-283"/>
        <w:jc w:val="center"/>
        <w:rPr>
          <w:rFonts w:ascii="Arial" w:hAnsi="Arial" w:cs="Arial"/>
          <w:b/>
          <w:sz w:val="18"/>
          <w:szCs w:val="18"/>
        </w:rPr>
      </w:pPr>
      <w:r w:rsidRPr="00DC3DE3">
        <w:rPr>
          <w:rFonts w:ascii="Arial" w:hAnsi="Arial" w:cs="Arial"/>
          <w:b/>
          <w:sz w:val="18"/>
          <w:szCs w:val="18"/>
        </w:rPr>
        <w:t>C L Á U S U L A S</w:t>
      </w:r>
    </w:p>
    <w:p w14:paraId="413837C9"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p>
    <w:p w14:paraId="24C0ED91"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Primera. Condiciones generales. </w:t>
      </w:r>
      <w:r w:rsidRPr="00B52A63">
        <w:rPr>
          <w:rFonts w:ascii="Arial" w:hAnsi="Arial" w:cs="Arial"/>
          <w:bCs/>
          <w:sz w:val="18"/>
          <w:szCs w:val="18"/>
        </w:rPr>
        <w:t>El “Prestador de Servicios” se compromete a proporcionar los servicios descritos en el presente instrumento y a respetar en todo momento el objeto, precio, plazo, garantías y condiciones de pago señalados en el presente contractual, durante y hasta el cumplimiento total del objeto de este acuerdo de voluntades.</w:t>
      </w:r>
      <w:r w:rsidRPr="00DC3DE3">
        <w:rPr>
          <w:rFonts w:ascii="Arial" w:hAnsi="Arial" w:cs="Arial"/>
          <w:b/>
          <w:sz w:val="18"/>
          <w:szCs w:val="18"/>
        </w:rPr>
        <w:t xml:space="preserve"> </w:t>
      </w:r>
    </w:p>
    <w:p w14:paraId="3366B1CB" w14:textId="163B546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En caso de que el vencimiento de los plazos señalados en el presente Contrato se ubique en un día inhábil, el plazo se recorrerá al día hábil inmediato siguiente</w:t>
      </w:r>
      <w:r w:rsidR="00B52A63">
        <w:rPr>
          <w:rFonts w:ascii="Arial" w:hAnsi="Arial" w:cs="Arial"/>
          <w:bCs/>
          <w:sz w:val="18"/>
          <w:szCs w:val="18"/>
        </w:rPr>
        <w:t>.</w:t>
      </w:r>
    </w:p>
    <w:p w14:paraId="20B23E50"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Segunda. Monto del contrato. </w:t>
      </w:r>
      <w:r w:rsidRPr="00B52A63">
        <w:rPr>
          <w:rFonts w:ascii="Arial" w:hAnsi="Arial" w:cs="Arial"/>
          <w:bCs/>
          <w:sz w:val="18"/>
          <w:szCs w:val="18"/>
        </w:rPr>
        <w:t>El monto del presente contrato es por la cantidad de $XXXXXX (XXXXXXXXXXXX moneda nacional), más el Impuesto al Valor Agregado, equivalente a $XXXXXX (XXXXXXXXXXXX moneda nacional), resultando un monto total de $XXXXXX (XXXXXXXXXXXX moneda nacional).</w:t>
      </w:r>
    </w:p>
    <w:p w14:paraId="274A8BC2" w14:textId="12622A75"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Las “Partes” convienen que los precios acordados en el presente contrato se mantendrán firmes hasta su total terminación. El pago señalado en la presente cláusula cubre el total de los servicios contratados, por lo cual la “Suprema Corte” no tiene obligación de cubrir ningún importe adicional.</w:t>
      </w:r>
    </w:p>
    <w:p w14:paraId="46293AA3" w14:textId="024D0A29"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Tercera. Requisitos y forma de pago. </w:t>
      </w:r>
      <w:r w:rsidRPr="00B52A63">
        <w:rPr>
          <w:rFonts w:ascii="Arial" w:hAnsi="Arial" w:cs="Arial"/>
          <w:bCs/>
          <w:sz w:val="18"/>
          <w:szCs w:val="18"/>
        </w:rPr>
        <w:t xml:space="preserve">La “Suprema Corte” pagará al “Prestador de servicios” el </w:t>
      </w:r>
      <w:r w:rsidR="00591B3B">
        <w:rPr>
          <w:rFonts w:ascii="Arial" w:hAnsi="Arial" w:cs="Arial"/>
          <w:bCs/>
          <w:sz w:val="18"/>
          <w:szCs w:val="18"/>
        </w:rPr>
        <w:t xml:space="preserve">cien por ciento del </w:t>
      </w:r>
      <w:r w:rsidRPr="00B52A63">
        <w:rPr>
          <w:rFonts w:ascii="Arial" w:hAnsi="Arial" w:cs="Arial"/>
          <w:bCs/>
          <w:sz w:val="18"/>
          <w:szCs w:val="18"/>
        </w:rPr>
        <w:t xml:space="preserve">monto señalado en la cláusula Segunda, contra entrega </w:t>
      </w:r>
      <w:r w:rsidR="00A81E8C">
        <w:rPr>
          <w:rFonts w:ascii="Arial" w:hAnsi="Arial" w:cs="Arial"/>
          <w:bCs/>
          <w:sz w:val="18"/>
          <w:szCs w:val="18"/>
        </w:rPr>
        <w:t>del servicio</w:t>
      </w:r>
      <w:r w:rsidR="00B52A63" w:rsidRPr="00B52A63">
        <w:rPr>
          <w:rFonts w:ascii="Arial" w:hAnsi="Arial" w:cs="Arial"/>
          <w:bCs/>
          <w:sz w:val="18"/>
          <w:szCs w:val="18"/>
        </w:rPr>
        <w:t xml:space="preserve"> debidamente ejecutado a </w:t>
      </w:r>
      <w:r w:rsidRPr="00B52A63">
        <w:rPr>
          <w:rFonts w:ascii="Arial" w:hAnsi="Arial" w:cs="Arial"/>
          <w:bCs/>
          <w:sz w:val="18"/>
          <w:szCs w:val="18"/>
        </w:rPr>
        <w:t>entera satisfacción de la “Suprema Corte”. 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C543FC2" w14:textId="1C636D0F"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Para que proceda el pago, el “Administrador” del contrato deberá entregar a la instancia correspondiente copia del instrumento contractual y copia del documento mediante el cual fueron prestados los servicios a entera satisfacción de la “Suprema Corte”.</w:t>
      </w:r>
    </w:p>
    <w:p w14:paraId="53F2E8DF" w14:textId="4C4E4F45"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Cuarta. Lugar de prestación de los servicios. </w:t>
      </w:r>
      <w:r w:rsidRPr="00B52A63">
        <w:rPr>
          <w:rFonts w:ascii="Arial" w:hAnsi="Arial" w:cs="Arial"/>
          <w:bCs/>
          <w:sz w:val="18"/>
          <w:szCs w:val="18"/>
        </w:rPr>
        <w:t>El “Prestador de Servicios” debe realizar la prestación del servicio, objeto de este contrato, en los domicilio</w:t>
      </w:r>
      <w:r w:rsidR="00B52A63">
        <w:rPr>
          <w:rFonts w:ascii="Arial" w:hAnsi="Arial" w:cs="Arial"/>
          <w:bCs/>
          <w:sz w:val="18"/>
          <w:szCs w:val="18"/>
        </w:rPr>
        <w:t>s</w:t>
      </w:r>
      <w:r w:rsidRPr="00B52A63">
        <w:rPr>
          <w:rFonts w:ascii="Arial" w:hAnsi="Arial" w:cs="Arial"/>
          <w:bCs/>
          <w:sz w:val="18"/>
          <w:szCs w:val="18"/>
        </w:rPr>
        <w:t xml:space="preserve"> ubicado</w:t>
      </w:r>
      <w:r w:rsidR="00B52A63">
        <w:rPr>
          <w:rFonts w:ascii="Arial" w:hAnsi="Arial" w:cs="Arial"/>
          <w:bCs/>
          <w:sz w:val="18"/>
          <w:szCs w:val="18"/>
        </w:rPr>
        <w:t>s</w:t>
      </w:r>
      <w:r w:rsidRPr="00B52A63">
        <w:rPr>
          <w:rFonts w:ascii="Arial" w:hAnsi="Arial" w:cs="Arial"/>
          <w:bCs/>
          <w:sz w:val="18"/>
          <w:szCs w:val="18"/>
        </w:rPr>
        <w:t xml:space="preserve"> </w:t>
      </w:r>
      <w:r w:rsidR="00B52A63">
        <w:rPr>
          <w:rFonts w:ascii="Arial" w:hAnsi="Arial" w:cs="Arial"/>
          <w:bCs/>
          <w:sz w:val="18"/>
          <w:szCs w:val="18"/>
        </w:rPr>
        <w:t>en:</w:t>
      </w:r>
    </w:p>
    <w:p w14:paraId="01E918B8" w14:textId="77777777" w:rsidR="00A81E8C" w:rsidRDefault="00A81E8C" w:rsidP="00DC3DE3">
      <w:pPr>
        <w:pStyle w:val="Prrafodelista"/>
        <w:tabs>
          <w:tab w:val="left" w:pos="243"/>
        </w:tabs>
        <w:spacing w:after="0" w:line="240" w:lineRule="auto"/>
        <w:ind w:left="-426" w:right="-283"/>
        <w:jc w:val="both"/>
        <w:rPr>
          <w:rFonts w:ascii="Arial" w:hAnsi="Arial" w:cs="Arial"/>
          <w:b/>
          <w:sz w:val="18"/>
          <w:szCs w:val="18"/>
        </w:rPr>
      </w:pPr>
    </w:p>
    <w:p w14:paraId="5D1F47F9" w14:textId="60D065BB" w:rsidR="00A81E8C" w:rsidRPr="00A81E8C" w:rsidRDefault="00A81E8C" w:rsidP="00A81E8C">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a. </w:t>
      </w:r>
      <w:r w:rsidRPr="00A81E8C">
        <w:rPr>
          <w:rFonts w:ascii="Arial" w:hAnsi="Arial" w:cs="Arial"/>
          <w:bCs/>
          <w:sz w:val="18"/>
          <w:szCs w:val="18"/>
        </w:rPr>
        <w:t>Almacén General de Zaragoza, ubicado en calzada Ignacio Zaragoza número 1340, colonia Juan Escutia, código postal 09100, alcaldía Iztapalapa, Ciudad de México.</w:t>
      </w:r>
    </w:p>
    <w:p w14:paraId="1418F1ED" w14:textId="23854140" w:rsidR="00A81E8C" w:rsidRPr="00A81E8C" w:rsidRDefault="00A81E8C" w:rsidP="00A81E8C">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b. </w:t>
      </w:r>
      <w:r w:rsidRPr="00A81E8C">
        <w:rPr>
          <w:rFonts w:ascii="Arial" w:hAnsi="Arial" w:cs="Arial"/>
          <w:bCs/>
          <w:sz w:val="18"/>
          <w:szCs w:val="18"/>
        </w:rPr>
        <w:t>Edificio Sede, ubicado en avenida José María Pino Suárez número 2, colonia Centro, código postal 06060, alcaldía Cuauhtémoc, Ciudad de México.</w:t>
      </w:r>
    </w:p>
    <w:p w14:paraId="1C05DC1A" w14:textId="0CCA0558" w:rsidR="00A81E8C" w:rsidRPr="00A81E8C" w:rsidRDefault="00A81E8C" w:rsidP="00A81E8C">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c. </w:t>
      </w:r>
      <w:r w:rsidRPr="00A81E8C">
        <w:rPr>
          <w:rFonts w:ascii="Arial" w:hAnsi="Arial" w:cs="Arial"/>
          <w:bCs/>
          <w:sz w:val="18"/>
          <w:szCs w:val="18"/>
        </w:rPr>
        <w:t>Edificio Justicia T.V., ubicado en calle República de El Salvador número 56, colonia Centro, código postal 06010, alcaldía Cuauhtémoc, Ciudad de México.</w:t>
      </w:r>
    </w:p>
    <w:p w14:paraId="27D9A478" w14:textId="4F59D2F4" w:rsidR="00A81E8C" w:rsidRPr="00A81E8C" w:rsidRDefault="00A81E8C" w:rsidP="00A81E8C">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d. </w:t>
      </w:r>
      <w:r w:rsidRPr="00A81E8C">
        <w:rPr>
          <w:rFonts w:ascii="Arial" w:hAnsi="Arial" w:cs="Arial"/>
          <w:bCs/>
          <w:sz w:val="18"/>
          <w:szCs w:val="18"/>
        </w:rPr>
        <w:t>Edificio Alterno, ubicado en calle 16 de Septiembre número 38, colonia Centro, código postal 06000, alcaldía Cuauhtémoc, Ciudad de México.</w:t>
      </w:r>
    </w:p>
    <w:p w14:paraId="63874CF5" w14:textId="77B1AC4D" w:rsidR="00A81E8C" w:rsidRPr="00A81E8C" w:rsidRDefault="00A81E8C" w:rsidP="00A81E8C">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e. </w:t>
      </w:r>
      <w:r w:rsidRPr="00A81E8C">
        <w:rPr>
          <w:rFonts w:ascii="Arial" w:hAnsi="Arial" w:cs="Arial"/>
          <w:bCs/>
          <w:sz w:val="18"/>
          <w:szCs w:val="18"/>
        </w:rPr>
        <w:t>Edificio Bolívar, ubicado en calle Bolívar número 30, colonia Centro, código postal 06010, alcaldía Cuauhtémoc, Ciudad de México.</w:t>
      </w:r>
    </w:p>
    <w:p w14:paraId="58A04A24" w14:textId="68C3F52F" w:rsidR="00A81E8C" w:rsidRPr="00A81E8C" w:rsidRDefault="00A81E8C" w:rsidP="00A81E8C">
      <w:pPr>
        <w:pStyle w:val="Prrafodelista"/>
        <w:tabs>
          <w:tab w:val="left" w:pos="243"/>
        </w:tabs>
        <w:spacing w:after="0" w:line="240" w:lineRule="auto"/>
        <w:ind w:left="-426" w:right="-283"/>
        <w:jc w:val="both"/>
        <w:rPr>
          <w:rFonts w:ascii="Arial" w:hAnsi="Arial" w:cs="Arial"/>
          <w:bCs/>
          <w:sz w:val="18"/>
          <w:szCs w:val="18"/>
        </w:rPr>
      </w:pPr>
      <w:r w:rsidRPr="00A81E8C">
        <w:rPr>
          <w:rFonts w:ascii="Arial" w:hAnsi="Arial" w:cs="Arial"/>
          <w:b/>
          <w:sz w:val="18"/>
          <w:szCs w:val="18"/>
        </w:rPr>
        <w:t>f.</w:t>
      </w:r>
      <w:r>
        <w:rPr>
          <w:rFonts w:ascii="Arial" w:hAnsi="Arial" w:cs="Arial"/>
          <w:bCs/>
          <w:sz w:val="18"/>
          <w:szCs w:val="18"/>
        </w:rPr>
        <w:t xml:space="preserve"> </w:t>
      </w:r>
      <w:r w:rsidRPr="00A81E8C">
        <w:rPr>
          <w:rFonts w:ascii="Arial" w:hAnsi="Arial" w:cs="Arial"/>
          <w:bCs/>
          <w:sz w:val="18"/>
          <w:szCs w:val="18"/>
        </w:rPr>
        <w:t>Edificio 5 de Febrero, ubicado en calle Chimalpopoca número 112, esquina 5 de Febrero, colonia Centro, código postal 06080, alcaldía Cuauhtémoc, Ciudad de México.</w:t>
      </w:r>
    </w:p>
    <w:p w14:paraId="53ED5B1A" w14:textId="4882F548" w:rsidR="00A81E8C" w:rsidRPr="00A81E8C" w:rsidRDefault="00A81E8C" w:rsidP="00A81E8C">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g. </w:t>
      </w:r>
      <w:r w:rsidRPr="00A81E8C">
        <w:rPr>
          <w:rFonts w:ascii="Arial" w:hAnsi="Arial" w:cs="Arial"/>
          <w:bCs/>
          <w:sz w:val="18"/>
          <w:szCs w:val="18"/>
        </w:rPr>
        <w:t>Edificio Centro de Desarrollo Infantil, ubicado en Chimalpopoca número 112, esquina San Salvador el Verde, colonia Centro, código postal 06080, alcaldía Cuauhtémoc, Ciudad de México.</w:t>
      </w:r>
    </w:p>
    <w:p w14:paraId="28C01A9D" w14:textId="775A440F" w:rsidR="00DC3DE3" w:rsidRPr="00DC3DE3" w:rsidRDefault="00DC3DE3" w:rsidP="00A81E8C">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Quinta. Vigencia del contrato y plazo de prestación de los servicios. </w:t>
      </w:r>
      <w:r w:rsidRPr="00B52A63">
        <w:rPr>
          <w:rFonts w:ascii="Arial" w:hAnsi="Arial" w:cs="Arial"/>
          <w:bCs/>
          <w:sz w:val="18"/>
          <w:szCs w:val="18"/>
        </w:rPr>
        <w:t xml:space="preserve">Las “Partes” convienen en que la vigencia del presente contrato será </w:t>
      </w:r>
      <w:r w:rsidR="0098231E">
        <w:rPr>
          <w:rFonts w:ascii="Arial" w:hAnsi="Arial" w:cs="Arial"/>
          <w:bCs/>
          <w:sz w:val="18"/>
          <w:szCs w:val="18"/>
        </w:rPr>
        <w:t>de cuarenta y cinco días naturales</w:t>
      </w:r>
      <w:r w:rsidR="00A81E8C">
        <w:rPr>
          <w:rFonts w:ascii="Arial" w:hAnsi="Arial" w:cs="Arial"/>
          <w:bCs/>
          <w:sz w:val="18"/>
          <w:szCs w:val="18"/>
        </w:rPr>
        <w:t xml:space="preserve">, contados a partir del día </w:t>
      </w:r>
      <w:r w:rsidR="00A0722C">
        <w:rPr>
          <w:rFonts w:ascii="Arial" w:hAnsi="Arial" w:cs="Arial"/>
          <w:bCs/>
          <w:sz w:val="18"/>
          <w:szCs w:val="18"/>
        </w:rPr>
        <w:t>hábil</w:t>
      </w:r>
      <w:r w:rsidR="00A81E8C">
        <w:rPr>
          <w:rFonts w:ascii="Arial" w:hAnsi="Arial" w:cs="Arial"/>
          <w:bCs/>
          <w:sz w:val="18"/>
          <w:szCs w:val="18"/>
        </w:rPr>
        <w:t xml:space="preserve"> siguiente a la firma del contrato.</w:t>
      </w:r>
    </w:p>
    <w:p w14:paraId="60932096"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A la terminación de la vigencia de esta contratación, no se deberá continuar con la prestación del servicio objeto de este contrato.</w:t>
      </w:r>
    </w:p>
    <w:p w14:paraId="089C4645" w14:textId="18197A29"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w:t>
      </w:r>
      <w:r w:rsidR="00E8749C">
        <w:rPr>
          <w:rFonts w:ascii="Arial" w:hAnsi="Arial" w:cs="Arial"/>
          <w:bCs/>
          <w:sz w:val="18"/>
          <w:szCs w:val="18"/>
        </w:rPr>
        <w:t xml:space="preserve"> </w:t>
      </w:r>
      <w:r w:rsidRPr="00B52A63">
        <w:rPr>
          <w:rFonts w:ascii="Arial" w:hAnsi="Arial" w:cs="Arial"/>
          <w:bCs/>
          <w:sz w:val="18"/>
          <w:szCs w:val="18"/>
        </w:rPr>
        <w:t>del contrato al “Prestador de Servicios”.</w:t>
      </w:r>
    </w:p>
    <w:p w14:paraId="391E2C86" w14:textId="77777777"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Sexta. Penas convencionales. </w:t>
      </w:r>
      <w:r w:rsidRPr="00DA01DB">
        <w:rPr>
          <w:rFonts w:ascii="Arial" w:hAnsi="Arial" w:cs="Arial"/>
          <w:bCs/>
          <w:sz w:val="18"/>
          <w:szCs w:val="18"/>
        </w:rPr>
        <w:t>Las penas convencionales serán determinadas por la “Suprema Corte”, en función del incumplimiento decretado, conforme lo siguiente:</w:t>
      </w:r>
    </w:p>
    <w:p w14:paraId="4C1947AE" w14:textId="3C6A930E"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En caso de incumplimiento de las obligaciones pactadas en el instrumento contractual y en lo establecido en sus anexos, la “Suprema Corte” podrá aplicar una pena convencional hasta por el (</w:t>
      </w:r>
      <w:r w:rsidR="00DA01DB">
        <w:rPr>
          <w:rFonts w:ascii="Arial" w:hAnsi="Arial" w:cs="Arial"/>
          <w:bCs/>
          <w:sz w:val="18"/>
          <w:szCs w:val="18"/>
        </w:rPr>
        <w:t>diez</w:t>
      </w:r>
      <w:r w:rsidRPr="00DA01DB">
        <w:rPr>
          <w:rFonts w:ascii="Arial" w:hAnsi="Arial" w:cs="Arial"/>
          <w:bCs/>
          <w:sz w:val="18"/>
          <w:szCs w:val="18"/>
        </w:rPr>
        <w:t>) por ciento (</w:t>
      </w:r>
      <w:r w:rsidR="00DA01DB">
        <w:rPr>
          <w:rFonts w:ascii="Arial" w:hAnsi="Arial" w:cs="Arial"/>
          <w:bCs/>
          <w:sz w:val="18"/>
          <w:szCs w:val="18"/>
        </w:rPr>
        <w:t>10</w:t>
      </w:r>
      <w:r w:rsidRPr="00DA01DB">
        <w:rPr>
          <w:rFonts w:ascii="Arial" w:hAnsi="Arial" w:cs="Arial"/>
          <w:bCs/>
          <w:sz w:val="18"/>
          <w:szCs w:val="18"/>
        </w:rPr>
        <w:t>%)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2000EF47" w14:textId="722EF13C"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0F8749C1" w14:textId="77777777"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Si las penas convencionales rebasan el porcentaje señalado anteriormente, se podrá iniciar el procedimiento de rescisión del contrato.</w:t>
      </w:r>
    </w:p>
    <w:p w14:paraId="325DCAFB" w14:textId="77777777"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podrán descontarse de los montos pendientes de cubrir por parte de la “Suprema Corte” al “Prestador de Servicios” y, de ser necesario, ingresando su monto a la Tesorería de la “Suprema Corte”.</w:t>
      </w:r>
    </w:p>
    <w:p w14:paraId="7A70A5BC" w14:textId="4FD77B2A"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convencionales también podrán hacerse efectivas mediante las garantías otorgadas.</w:t>
      </w:r>
    </w:p>
    <w:p w14:paraId="4DD230CB" w14:textId="462675CE" w:rsidR="00F61C98" w:rsidRDefault="0062215C"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Sé</w:t>
      </w:r>
      <w:r w:rsidR="00B44426">
        <w:rPr>
          <w:rFonts w:ascii="Arial" w:hAnsi="Arial" w:cs="Arial"/>
          <w:b/>
          <w:sz w:val="18"/>
          <w:szCs w:val="18"/>
        </w:rPr>
        <w:t>p</w:t>
      </w:r>
      <w:r>
        <w:rPr>
          <w:rFonts w:ascii="Arial" w:hAnsi="Arial" w:cs="Arial"/>
          <w:b/>
          <w:sz w:val="18"/>
          <w:szCs w:val="18"/>
        </w:rPr>
        <w:t>tima</w:t>
      </w:r>
      <w:r w:rsidR="00DC3DE3" w:rsidRPr="00DC3DE3">
        <w:rPr>
          <w:rFonts w:ascii="Arial" w:hAnsi="Arial" w:cs="Arial"/>
          <w:b/>
          <w:sz w:val="18"/>
          <w:szCs w:val="18"/>
        </w:rPr>
        <w:t>. Garantía de cumplimiento</w:t>
      </w:r>
      <w:r w:rsidR="00DC3DE3" w:rsidRPr="00016144">
        <w:rPr>
          <w:rFonts w:ascii="Arial" w:hAnsi="Arial" w:cs="Arial"/>
          <w:bCs/>
          <w:sz w:val="18"/>
          <w:szCs w:val="18"/>
        </w:rPr>
        <w:t xml:space="preserve">. </w:t>
      </w:r>
      <w:r w:rsidR="00F61C98" w:rsidRPr="00F61C98">
        <w:rPr>
          <w:rFonts w:ascii="Arial" w:hAnsi="Arial" w:cs="Arial"/>
          <w:bCs/>
          <w:sz w:val="18"/>
          <w:szCs w:val="18"/>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w:t>
      </w:r>
      <w:r w:rsidR="00F61C98">
        <w:rPr>
          <w:rFonts w:ascii="Arial" w:hAnsi="Arial" w:cs="Arial"/>
          <w:bCs/>
          <w:sz w:val="18"/>
          <w:szCs w:val="18"/>
        </w:rPr>
        <w:t xml:space="preserve"> </w:t>
      </w:r>
      <w:r w:rsidR="00F61C98" w:rsidRPr="00F61C98">
        <w:rPr>
          <w:rFonts w:ascii="Arial" w:hAnsi="Arial" w:cs="Arial"/>
          <w:bCs/>
          <w:sz w:val="18"/>
          <w:szCs w:val="18"/>
        </w:rPr>
        <w:t>y el pago se realizará en su totalidad de manera posterior a la prestación de los servicios</w:t>
      </w:r>
      <w:r w:rsidR="00F61C98">
        <w:rPr>
          <w:rFonts w:ascii="Arial" w:hAnsi="Arial" w:cs="Arial"/>
          <w:bCs/>
          <w:sz w:val="18"/>
          <w:szCs w:val="18"/>
        </w:rPr>
        <w:t>.</w:t>
      </w:r>
    </w:p>
    <w:p w14:paraId="04E3595E" w14:textId="204820A8" w:rsidR="00DC3DE3" w:rsidRPr="00016144" w:rsidRDefault="0062215C"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Octava</w:t>
      </w:r>
      <w:r w:rsidR="00DC3DE3" w:rsidRPr="00DC3DE3">
        <w:rPr>
          <w:rFonts w:ascii="Arial" w:hAnsi="Arial" w:cs="Arial"/>
          <w:b/>
          <w:sz w:val="18"/>
          <w:szCs w:val="18"/>
        </w:rPr>
        <w:t>. Pagos en exceso</w:t>
      </w:r>
      <w:r w:rsidR="00DC3DE3" w:rsidRPr="00016144">
        <w:rPr>
          <w:rFonts w:ascii="Arial" w:hAnsi="Arial" w:cs="Arial"/>
          <w:bCs/>
          <w:sz w:val="18"/>
          <w:szCs w:val="18"/>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1A14C2F" w14:textId="20B5A755" w:rsidR="00DC3DE3" w:rsidRPr="00016144" w:rsidRDefault="0062215C"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Noven</w:t>
      </w:r>
      <w:r w:rsidR="00DC3DE3" w:rsidRPr="00DC3DE3">
        <w:rPr>
          <w:rFonts w:ascii="Arial" w:hAnsi="Arial" w:cs="Arial"/>
          <w:b/>
          <w:sz w:val="18"/>
          <w:szCs w:val="18"/>
        </w:rPr>
        <w:t xml:space="preserve">a. Propiedad intelectual. </w:t>
      </w:r>
      <w:r w:rsidR="00DC3DE3" w:rsidRPr="00016144">
        <w:rPr>
          <w:rFonts w:ascii="Arial" w:hAnsi="Arial" w:cs="Arial"/>
          <w:bCs/>
          <w:sz w:val="18"/>
          <w:szCs w:val="18"/>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6FB2EB5C"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Asimismo, se precisa que está prohibida cualquier reproducción parcial o total, o uso distinto al autorizado de la documentación proporcionada por la “Suprema Corte”, con motivo de la prestación de los servicios objeto del presente contrato.</w:t>
      </w:r>
    </w:p>
    <w:p w14:paraId="0BB9BA7B"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2D9BFA2E"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manifiesta no encontrarse en ninguno de los supuestos de infracciones previstas en la Ley Federal del Derecho de Autor y/o Ley Federal de Protección a la Propiedad Industrial.</w:t>
      </w:r>
    </w:p>
    <w:p w14:paraId="5AA298E1" w14:textId="73E12B76"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Inexistencia de relación laboral. </w:t>
      </w:r>
      <w:r w:rsidRPr="00016144">
        <w:rPr>
          <w:rFonts w:ascii="Arial" w:hAnsi="Arial" w:cs="Arial"/>
          <w:bCs/>
          <w:sz w:val="18"/>
          <w:szCs w:val="18"/>
        </w:rPr>
        <w:t>Las personas que intervengan en la realización del objeto de este contrato serán trabajadores del “Prestador de Servicios”, por lo que de ninguna manera existirá relación laboral entre ellos y la “Suprema Corte”.</w:t>
      </w:r>
    </w:p>
    <w:p w14:paraId="01E4F3E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3CDBE57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64EE2F57"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016144">
        <w:rPr>
          <w:rFonts w:ascii="Arial" w:hAnsi="Arial" w:cs="Arial"/>
          <w:bCs/>
          <w:sz w:val="18"/>
          <w:szCs w:val="18"/>
        </w:rPr>
        <w:lastRenderedPageBreak/>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r w:rsidRPr="00DC3DE3">
        <w:rPr>
          <w:rFonts w:ascii="Arial" w:hAnsi="Arial" w:cs="Arial"/>
          <w:b/>
          <w:sz w:val="18"/>
          <w:szCs w:val="18"/>
        </w:rPr>
        <w:t>.</w:t>
      </w:r>
    </w:p>
    <w:p w14:paraId="768B06F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2281B3A" w14:textId="042F2ACB"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sidR="00B44426">
        <w:rPr>
          <w:rFonts w:ascii="Arial" w:hAnsi="Arial" w:cs="Arial"/>
          <w:b/>
          <w:sz w:val="18"/>
          <w:szCs w:val="18"/>
        </w:rPr>
        <w:t xml:space="preserve"> Primera</w:t>
      </w:r>
      <w:r w:rsidRPr="00DC3DE3">
        <w:rPr>
          <w:rFonts w:ascii="Arial" w:hAnsi="Arial" w:cs="Arial"/>
          <w:b/>
          <w:sz w:val="18"/>
          <w:szCs w:val="18"/>
        </w:rPr>
        <w:t xml:space="preserve">. Subcontratación. </w:t>
      </w:r>
      <w:r w:rsidRPr="00016144">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5AC1CE0" w14:textId="59D17C16"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sidR="00B44426" w:rsidRPr="00DC3DE3">
        <w:rPr>
          <w:rFonts w:ascii="Arial" w:hAnsi="Arial" w:cs="Arial"/>
          <w:b/>
          <w:sz w:val="18"/>
          <w:szCs w:val="18"/>
        </w:rPr>
        <w:t>Segunda</w:t>
      </w:r>
      <w:r w:rsidRPr="00DC3DE3">
        <w:rPr>
          <w:rFonts w:ascii="Arial" w:hAnsi="Arial" w:cs="Arial"/>
          <w:b/>
          <w:sz w:val="18"/>
          <w:szCs w:val="18"/>
        </w:rPr>
        <w:t xml:space="preserve">. Responsabilidad civil. </w:t>
      </w:r>
      <w:r w:rsidRPr="00016144">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83D23AA" w14:textId="0FC8630B"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sidR="00B44426">
        <w:rPr>
          <w:rFonts w:ascii="Arial" w:hAnsi="Arial" w:cs="Arial"/>
          <w:b/>
          <w:sz w:val="18"/>
          <w:szCs w:val="18"/>
        </w:rPr>
        <w:t xml:space="preserve"> </w:t>
      </w:r>
      <w:r w:rsidR="00B44426" w:rsidRPr="00DC3DE3">
        <w:rPr>
          <w:rFonts w:ascii="Arial" w:hAnsi="Arial" w:cs="Arial"/>
          <w:b/>
          <w:sz w:val="18"/>
          <w:szCs w:val="18"/>
        </w:rPr>
        <w:t>Tercera</w:t>
      </w:r>
      <w:r w:rsidRPr="00DC3DE3">
        <w:rPr>
          <w:rFonts w:ascii="Arial" w:hAnsi="Arial" w:cs="Arial"/>
          <w:b/>
          <w:sz w:val="18"/>
          <w:szCs w:val="18"/>
        </w:rPr>
        <w:t xml:space="preserve">. Intransmisibilidad de los derechos y obligaciones derivados del presente contrato. </w:t>
      </w:r>
      <w:r w:rsidRPr="00016144">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70D12B3" w14:textId="39F02663"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sidR="00B44426" w:rsidRPr="00DC3DE3">
        <w:rPr>
          <w:rFonts w:ascii="Arial" w:hAnsi="Arial" w:cs="Arial"/>
          <w:b/>
          <w:sz w:val="18"/>
          <w:szCs w:val="18"/>
        </w:rPr>
        <w:t>Cuarta</w:t>
      </w:r>
      <w:r w:rsidRPr="00DC3DE3">
        <w:rPr>
          <w:rFonts w:ascii="Arial" w:hAnsi="Arial" w:cs="Arial"/>
          <w:b/>
          <w:sz w:val="18"/>
          <w:szCs w:val="18"/>
        </w:rPr>
        <w:t xml:space="preserve">. Del fomento a la transparencia y confidencialidad. </w:t>
      </w:r>
      <w:r w:rsidRPr="00016144">
        <w:rPr>
          <w:rFonts w:ascii="Arial" w:hAnsi="Arial" w:cs="Arial"/>
          <w:bCs/>
          <w:sz w:val="18"/>
          <w:szCs w:val="18"/>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8DADDC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6321DF22" w14:textId="5FF5A9A5"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Los servicios </w:t>
      </w:r>
      <w:r w:rsidR="00E26820">
        <w:rPr>
          <w:rFonts w:ascii="Arial" w:hAnsi="Arial" w:cs="Arial"/>
          <w:bCs/>
          <w:sz w:val="18"/>
          <w:szCs w:val="18"/>
        </w:rPr>
        <w:t>ejecutados</w:t>
      </w:r>
      <w:r w:rsidRPr="00016144">
        <w:rPr>
          <w:rFonts w:ascii="Arial" w:hAnsi="Arial" w:cs="Arial"/>
          <w:bCs/>
          <w:sz w:val="18"/>
          <w:szCs w:val="18"/>
        </w:rPr>
        <w:t>,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604E7013" w14:textId="39AEF4EB"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sidR="00B44426" w:rsidRPr="00DC3DE3">
        <w:rPr>
          <w:rFonts w:ascii="Arial" w:hAnsi="Arial" w:cs="Arial"/>
          <w:b/>
          <w:sz w:val="18"/>
          <w:szCs w:val="18"/>
        </w:rPr>
        <w:t>Quinta</w:t>
      </w:r>
      <w:r w:rsidRPr="00DC3DE3">
        <w:rPr>
          <w:rFonts w:ascii="Arial" w:hAnsi="Arial" w:cs="Arial"/>
          <w:b/>
          <w:sz w:val="18"/>
          <w:szCs w:val="18"/>
        </w:rPr>
        <w:t xml:space="preserve">. Rescisión del contrato. </w:t>
      </w:r>
      <w:r w:rsidRPr="00016144">
        <w:rPr>
          <w:rFonts w:ascii="Arial" w:hAnsi="Arial" w:cs="Arial"/>
          <w:bCs/>
          <w:sz w:val="18"/>
          <w:szCs w:val="18"/>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B97644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D16B2C9" w14:textId="666FB1AC" w:rsidR="00DC3DE3" w:rsidRPr="00151771"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entrega de los bienes o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w:t>
      </w:r>
      <w:r w:rsidR="00151771">
        <w:rPr>
          <w:rFonts w:ascii="Arial" w:hAnsi="Arial" w:cs="Arial"/>
          <w:bCs/>
          <w:sz w:val="18"/>
          <w:szCs w:val="18"/>
        </w:rPr>
        <w:t>.</w:t>
      </w:r>
    </w:p>
    <w:p w14:paraId="7AD5A9C0" w14:textId="709DC0B3"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F3569F">
        <w:rPr>
          <w:rFonts w:ascii="Arial" w:hAnsi="Arial" w:cs="Arial"/>
          <w:b/>
          <w:sz w:val="18"/>
          <w:szCs w:val="18"/>
        </w:rPr>
        <w:t xml:space="preserve">Décima </w:t>
      </w:r>
      <w:r w:rsidR="00B44426" w:rsidRPr="00DC3DE3">
        <w:rPr>
          <w:rFonts w:ascii="Arial" w:hAnsi="Arial" w:cs="Arial"/>
          <w:b/>
          <w:sz w:val="18"/>
          <w:szCs w:val="18"/>
        </w:rPr>
        <w:t>Sexta</w:t>
      </w:r>
      <w:r w:rsidRPr="00F3569F">
        <w:rPr>
          <w:rFonts w:ascii="Arial" w:hAnsi="Arial" w:cs="Arial"/>
          <w:b/>
          <w:sz w:val="18"/>
          <w:szCs w:val="18"/>
        </w:rPr>
        <w:t>. Supuestos de terminación del contrato diversos a la rescisión.</w:t>
      </w:r>
      <w:r w:rsidRPr="00016144">
        <w:rPr>
          <w:rFonts w:ascii="Arial" w:hAnsi="Arial" w:cs="Arial"/>
          <w:bCs/>
          <w:sz w:val="18"/>
          <w:szCs w:val="18"/>
        </w:rPr>
        <w:t xml:space="preserve">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03FE5B2" w14:textId="66C12594"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sidR="00B44426" w:rsidRPr="00F3569F">
        <w:rPr>
          <w:rFonts w:ascii="Arial" w:hAnsi="Arial" w:cs="Arial"/>
          <w:b/>
          <w:sz w:val="18"/>
          <w:szCs w:val="18"/>
        </w:rPr>
        <w:t>Séptima</w:t>
      </w:r>
      <w:r w:rsidRPr="00DC3DE3">
        <w:rPr>
          <w:rFonts w:ascii="Arial" w:hAnsi="Arial" w:cs="Arial"/>
          <w:b/>
          <w:sz w:val="18"/>
          <w:szCs w:val="18"/>
        </w:rPr>
        <w:t xml:space="preserve">. Suspensión temporal del contrato. </w:t>
      </w:r>
      <w:r w:rsidRPr="00016144">
        <w:rPr>
          <w:rFonts w:ascii="Arial" w:hAnsi="Arial" w:cs="Arial"/>
          <w:bCs/>
          <w:sz w:val="18"/>
          <w:szCs w:val="18"/>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2279014" w14:textId="021D5ED4" w:rsidR="0098231E" w:rsidRPr="0098231E" w:rsidRDefault="00DC3DE3" w:rsidP="0001722C">
      <w:pPr>
        <w:pStyle w:val="Prrafodelista"/>
        <w:tabs>
          <w:tab w:val="left" w:pos="243"/>
        </w:tabs>
        <w:spacing w:after="0" w:line="240" w:lineRule="auto"/>
        <w:ind w:left="-426" w:right="-283"/>
        <w:jc w:val="both"/>
      </w:pPr>
      <w:r w:rsidRPr="00DC3DE3">
        <w:rPr>
          <w:rFonts w:ascii="Arial" w:hAnsi="Arial" w:cs="Arial"/>
          <w:b/>
          <w:sz w:val="18"/>
          <w:szCs w:val="18"/>
        </w:rPr>
        <w:t xml:space="preserve">Décima </w:t>
      </w:r>
      <w:r w:rsidR="00B44426" w:rsidRPr="00DC3DE3">
        <w:rPr>
          <w:rFonts w:ascii="Arial" w:hAnsi="Arial" w:cs="Arial"/>
          <w:b/>
          <w:sz w:val="18"/>
          <w:szCs w:val="18"/>
        </w:rPr>
        <w:t>Octava</w:t>
      </w:r>
      <w:r w:rsidRPr="00DC3DE3">
        <w:rPr>
          <w:rFonts w:ascii="Arial" w:hAnsi="Arial" w:cs="Arial"/>
          <w:b/>
          <w:sz w:val="18"/>
          <w:szCs w:val="18"/>
        </w:rPr>
        <w:t xml:space="preserve">. Modificación del contrato. </w:t>
      </w:r>
      <w:r w:rsidRPr="00016144">
        <w:rPr>
          <w:rFonts w:ascii="Arial" w:hAnsi="Arial" w:cs="Arial"/>
          <w:bCs/>
          <w:sz w:val="18"/>
          <w:szCs w:val="18"/>
        </w:rPr>
        <w:t xml:space="preserve">Las condiciones pactadas en el presente instrumento podrán ser objeto de modificación en términos de lo previsto en </w:t>
      </w:r>
      <w:r w:rsidR="00E26820">
        <w:rPr>
          <w:rFonts w:ascii="Arial" w:hAnsi="Arial" w:cs="Arial"/>
          <w:bCs/>
          <w:sz w:val="18"/>
          <w:szCs w:val="18"/>
        </w:rPr>
        <w:t>el</w:t>
      </w:r>
      <w:r w:rsidR="00E26820" w:rsidRPr="00016144">
        <w:rPr>
          <w:rFonts w:ascii="Arial" w:hAnsi="Arial" w:cs="Arial"/>
          <w:bCs/>
          <w:sz w:val="18"/>
          <w:szCs w:val="18"/>
        </w:rPr>
        <w:t xml:space="preserve"> </w:t>
      </w:r>
      <w:r w:rsidRPr="00016144">
        <w:rPr>
          <w:rFonts w:ascii="Arial" w:hAnsi="Arial" w:cs="Arial"/>
          <w:bCs/>
          <w:sz w:val="18"/>
          <w:szCs w:val="18"/>
        </w:rPr>
        <w:t>artículo 148, del Acuerdo General de Administración XIV/2019.</w:t>
      </w:r>
    </w:p>
    <w:p w14:paraId="659826C5" w14:textId="16D0BE6D" w:rsidR="00DC3DE3" w:rsidRPr="00016144" w:rsidRDefault="00B44426"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Décima </w:t>
      </w:r>
      <w:r w:rsidRPr="00DC3DE3">
        <w:rPr>
          <w:rFonts w:ascii="Arial" w:hAnsi="Arial" w:cs="Arial"/>
          <w:b/>
          <w:sz w:val="18"/>
          <w:szCs w:val="18"/>
        </w:rPr>
        <w:t>Novena</w:t>
      </w:r>
      <w:r w:rsidR="00DC3DE3" w:rsidRPr="00DC3DE3">
        <w:rPr>
          <w:rFonts w:ascii="Arial" w:hAnsi="Arial" w:cs="Arial"/>
          <w:b/>
          <w:sz w:val="18"/>
          <w:szCs w:val="18"/>
        </w:rPr>
        <w:t xml:space="preserve">. Vicios Ocultos. </w:t>
      </w:r>
      <w:r w:rsidR="00DC3DE3" w:rsidRPr="00016144">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hubieren incurrido, en los términos de la legislación aplicable.</w:t>
      </w:r>
    </w:p>
    <w:p w14:paraId="38E1E0A4" w14:textId="5F4EA511"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Administrador del contrato. </w:t>
      </w:r>
      <w:r w:rsidRPr="00016144">
        <w:rPr>
          <w:rFonts w:ascii="Arial" w:hAnsi="Arial" w:cs="Arial"/>
          <w:bCs/>
          <w:sz w:val="18"/>
          <w:szCs w:val="18"/>
        </w:rPr>
        <w:t>La “Suprema Corte” designa a la persona Titular</w:t>
      </w:r>
      <w:r w:rsidR="00016144" w:rsidRPr="00016144">
        <w:rPr>
          <w:rFonts w:ascii="Arial" w:hAnsi="Arial" w:cs="Arial"/>
          <w:bCs/>
          <w:sz w:val="18"/>
          <w:szCs w:val="18"/>
        </w:rPr>
        <w:t xml:space="preserve"> de la Dirección de Servicios de Mantenimiento de la Subdirección General de Servicios</w:t>
      </w:r>
      <w:r w:rsidRPr="00016144">
        <w:rPr>
          <w:rFonts w:ascii="Arial" w:hAnsi="Arial" w:cs="Arial"/>
          <w:bCs/>
          <w:sz w:val="18"/>
          <w:szCs w:val="18"/>
        </w:rPr>
        <w:t>, adscrita a la</w:t>
      </w:r>
      <w:r w:rsidR="0001722C" w:rsidRPr="00016144">
        <w:rPr>
          <w:rFonts w:ascii="Arial" w:hAnsi="Arial" w:cs="Arial"/>
          <w:bCs/>
          <w:sz w:val="18"/>
          <w:szCs w:val="18"/>
        </w:rPr>
        <w:t xml:space="preserve"> Dirección General de Infraestructura Física</w:t>
      </w:r>
      <w:r w:rsidRPr="00016144">
        <w:rPr>
          <w:rFonts w:ascii="Arial" w:hAnsi="Arial" w:cs="Arial"/>
          <w:bCs/>
          <w:sz w:val="18"/>
          <w:szCs w:val="18"/>
        </w:rPr>
        <w:t xml:space="preserve">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0F187084" w14:textId="7192D0F9" w:rsidR="00DC3DE3" w:rsidRPr="00016144" w:rsidRDefault="0001722C"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Cs/>
          <w:sz w:val="18"/>
          <w:szCs w:val="18"/>
        </w:rPr>
        <w:t>La</w:t>
      </w:r>
      <w:r w:rsidR="00DC3DE3" w:rsidRPr="00016144">
        <w:rPr>
          <w:rFonts w:ascii="Arial" w:hAnsi="Arial" w:cs="Arial"/>
          <w:bCs/>
          <w:sz w:val="18"/>
          <w:szCs w:val="18"/>
        </w:rPr>
        <w:t xml:space="preserve"> Director</w:t>
      </w:r>
      <w:r>
        <w:rPr>
          <w:rFonts w:ascii="Arial" w:hAnsi="Arial" w:cs="Arial"/>
          <w:bCs/>
          <w:sz w:val="18"/>
          <w:szCs w:val="18"/>
        </w:rPr>
        <w:t>a</w:t>
      </w:r>
      <w:r w:rsidR="00DC3DE3" w:rsidRPr="00016144">
        <w:rPr>
          <w:rFonts w:ascii="Arial" w:hAnsi="Arial" w:cs="Arial"/>
          <w:bCs/>
          <w:sz w:val="18"/>
          <w:szCs w:val="18"/>
        </w:rPr>
        <w:t xml:space="preserve"> General de </w:t>
      </w:r>
      <w:r w:rsidR="00016144" w:rsidRPr="00016144">
        <w:rPr>
          <w:rFonts w:ascii="Arial" w:hAnsi="Arial" w:cs="Arial"/>
          <w:bCs/>
          <w:sz w:val="18"/>
          <w:szCs w:val="18"/>
        </w:rPr>
        <w:t>Infraestructura Física</w:t>
      </w:r>
      <w:r w:rsidR="00DC3DE3" w:rsidRPr="00016144">
        <w:rPr>
          <w:rFonts w:ascii="Arial" w:hAnsi="Arial" w:cs="Arial"/>
          <w:bCs/>
          <w:sz w:val="18"/>
          <w:szCs w:val="18"/>
        </w:rPr>
        <w:t xml:space="preserve"> de la “Suprema Corte” podrá sustituir al “Administrador” del contrato, lo que informará por escrito al “Prestador de Servicios”.</w:t>
      </w:r>
    </w:p>
    <w:p w14:paraId="0364A6E6" w14:textId="096B165C" w:rsidR="00B44426" w:rsidRPr="00B44426"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lastRenderedPageBreak/>
        <w:t xml:space="preserve">Vigésima </w:t>
      </w:r>
      <w:r w:rsidR="00B44426" w:rsidRPr="00DC3DE3">
        <w:rPr>
          <w:rFonts w:ascii="Arial" w:hAnsi="Arial" w:cs="Arial"/>
          <w:b/>
          <w:sz w:val="18"/>
          <w:szCs w:val="18"/>
        </w:rPr>
        <w:t>Primera</w:t>
      </w:r>
      <w:r w:rsidRPr="00DC3DE3">
        <w:rPr>
          <w:rFonts w:ascii="Arial" w:hAnsi="Arial" w:cs="Arial"/>
          <w:b/>
          <w:sz w:val="18"/>
          <w:szCs w:val="18"/>
        </w:rPr>
        <w:t xml:space="preserve">. </w:t>
      </w:r>
      <w:r w:rsidR="00B44426" w:rsidRPr="00B44426">
        <w:rPr>
          <w:rFonts w:ascii="Arial" w:hAnsi="Arial" w:cs="Arial"/>
          <w:b/>
          <w:sz w:val="18"/>
          <w:szCs w:val="18"/>
        </w:rPr>
        <w:t xml:space="preserve">Garantía del servicio. </w:t>
      </w:r>
      <w:r w:rsidR="00B44426" w:rsidRPr="00B44426">
        <w:rPr>
          <w:rFonts w:ascii="Arial" w:hAnsi="Arial" w:cs="Arial"/>
          <w:bCs/>
          <w:sz w:val="18"/>
          <w:szCs w:val="18"/>
        </w:rPr>
        <w:t>El “Prestador de Servicios” deberá presentar garantía por un mínimo de doce meses a partir de la fecha de recepción de los servicios a entera satisfacción de la “Suprema Corte”, respecto de la calidad de los servicios ejecutados.</w:t>
      </w:r>
    </w:p>
    <w:p w14:paraId="3D56A945" w14:textId="1E931EF7" w:rsidR="00DC3DE3" w:rsidRPr="00016144" w:rsidRDefault="00B44426" w:rsidP="00DC3DE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Vigésima </w:t>
      </w:r>
      <w:r w:rsidRPr="00DC3DE3">
        <w:rPr>
          <w:rFonts w:ascii="Arial" w:hAnsi="Arial" w:cs="Arial"/>
          <w:b/>
          <w:sz w:val="18"/>
          <w:szCs w:val="18"/>
        </w:rPr>
        <w:t>Segunda</w:t>
      </w:r>
      <w:r>
        <w:rPr>
          <w:rFonts w:ascii="Arial" w:hAnsi="Arial" w:cs="Arial"/>
          <w:b/>
          <w:sz w:val="18"/>
          <w:szCs w:val="18"/>
        </w:rPr>
        <w:t xml:space="preserve">. </w:t>
      </w:r>
      <w:r w:rsidR="00DC3DE3" w:rsidRPr="00DC3DE3">
        <w:rPr>
          <w:rFonts w:ascii="Arial" w:hAnsi="Arial" w:cs="Arial"/>
          <w:b/>
          <w:sz w:val="18"/>
          <w:szCs w:val="18"/>
        </w:rPr>
        <w:t xml:space="preserve">Resolución de controversias. </w:t>
      </w:r>
      <w:r w:rsidR="00DC3DE3" w:rsidRPr="00016144">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1FAB2A06"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Las “Partes” acuerdan que cualquier notificación que tengan que realizarse de una parte a otra, se realizará por escrito en el domicilio que respectivamente han señalado en las declaraciones I.4. y II.5. de este instrumento.</w:t>
      </w:r>
    </w:p>
    <w:p w14:paraId="069CBD69" w14:textId="7F230C26"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w:t>
      </w:r>
      <w:r w:rsidR="00B44426">
        <w:rPr>
          <w:rFonts w:ascii="Arial" w:hAnsi="Arial" w:cs="Arial"/>
          <w:b/>
          <w:sz w:val="18"/>
          <w:szCs w:val="18"/>
        </w:rPr>
        <w:t>Tercera</w:t>
      </w:r>
      <w:r w:rsidRPr="00DC3DE3">
        <w:rPr>
          <w:rFonts w:ascii="Arial" w:hAnsi="Arial" w:cs="Arial"/>
          <w:b/>
          <w:sz w:val="18"/>
          <w:szCs w:val="18"/>
        </w:rPr>
        <w:t xml:space="preserve">. Legislación aplicable. </w:t>
      </w:r>
      <w:r w:rsidRPr="00016144">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BC6A116" w14:textId="1D712B1B" w:rsidR="00B52A63" w:rsidRDefault="00B52A63" w:rsidP="00DC3DE3">
      <w:pPr>
        <w:pStyle w:val="Prrafodelista"/>
        <w:tabs>
          <w:tab w:val="left" w:pos="243"/>
        </w:tabs>
        <w:spacing w:after="0" w:line="240" w:lineRule="auto"/>
        <w:ind w:left="-426" w:right="-283"/>
        <w:jc w:val="both"/>
        <w:rPr>
          <w:rFonts w:ascii="Arial" w:hAnsi="Arial" w:cs="Arial"/>
          <w:bCs/>
          <w:sz w:val="18"/>
          <w:szCs w:val="18"/>
        </w:rPr>
      </w:pPr>
    </w:p>
    <w:p w14:paraId="2E880C84" w14:textId="77777777" w:rsidR="00F44116" w:rsidRPr="00F44116" w:rsidRDefault="00F44116" w:rsidP="00F44116">
      <w:pPr>
        <w:autoSpaceDE w:val="0"/>
        <w:autoSpaceDN w:val="0"/>
        <w:adjustRightInd w:val="0"/>
        <w:jc w:val="center"/>
        <w:rPr>
          <w:rFonts w:ascii="Arial" w:hAnsi="Arial" w:cs="Arial"/>
          <w:b/>
          <w:sz w:val="18"/>
          <w:szCs w:val="18"/>
        </w:rPr>
      </w:pPr>
      <w:r w:rsidRPr="00F44116">
        <w:rPr>
          <w:rFonts w:ascii="Arial" w:hAnsi="Arial" w:cs="Arial"/>
          <w:b/>
          <w:sz w:val="18"/>
          <w:szCs w:val="18"/>
        </w:rPr>
        <w:t>RECEPCIÓN Y CONFORMIDAD DEL PRESENTE CONTRATO SIMPLIFICADO POR EL “PRESTADOR DE SERVICIOS”</w:t>
      </w:r>
    </w:p>
    <w:tbl>
      <w:tblPr>
        <w:tblStyle w:val="Tablaconcuadrcula"/>
        <w:tblW w:w="10774" w:type="dxa"/>
        <w:jc w:val="center"/>
        <w:tblLook w:val="04A0" w:firstRow="1" w:lastRow="0" w:firstColumn="1" w:lastColumn="0" w:noHBand="0" w:noVBand="1"/>
      </w:tblPr>
      <w:tblGrid>
        <w:gridCol w:w="4531"/>
        <w:gridCol w:w="3119"/>
        <w:gridCol w:w="3124"/>
      </w:tblGrid>
      <w:tr w:rsidR="00F44116" w:rsidRPr="00F44116" w14:paraId="32B42E6E" w14:textId="77777777" w:rsidTr="00176B2F">
        <w:trPr>
          <w:trHeight w:val="494"/>
          <w:jc w:val="center"/>
        </w:trPr>
        <w:tc>
          <w:tcPr>
            <w:tcW w:w="4531" w:type="dxa"/>
          </w:tcPr>
          <w:p w14:paraId="72D47719" w14:textId="77777777" w:rsid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Nombre</w:t>
            </w:r>
          </w:p>
          <w:p w14:paraId="3A9DEF68" w14:textId="77777777" w:rsidR="00176B2F" w:rsidRDefault="00176B2F" w:rsidP="008C76C9">
            <w:pPr>
              <w:autoSpaceDE w:val="0"/>
              <w:autoSpaceDN w:val="0"/>
              <w:adjustRightInd w:val="0"/>
              <w:jc w:val="center"/>
              <w:rPr>
                <w:rFonts w:ascii="Arial" w:hAnsi="Arial" w:cs="Arial"/>
                <w:b/>
                <w:color w:val="000000"/>
                <w:sz w:val="18"/>
                <w:szCs w:val="18"/>
              </w:rPr>
            </w:pPr>
          </w:p>
          <w:p w14:paraId="3B99266B" w14:textId="5BE9FD0E" w:rsidR="00176B2F" w:rsidRPr="00F44116" w:rsidRDefault="00176B2F" w:rsidP="008C76C9">
            <w:pPr>
              <w:autoSpaceDE w:val="0"/>
              <w:autoSpaceDN w:val="0"/>
              <w:adjustRightInd w:val="0"/>
              <w:jc w:val="center"/>
              <w:rPr>
                <w:rFonts w:ascii="Arial" w:hAnsi="Arial" w:cs="Arial"/>
                <w:b/>
                <w:color w:val="000000"/>
                <w:sz w:val="18"/>
                <w:szCs w:val="18"/>
              </w:rPr>
            </w:pPr>
          </w:p>
        </w:tc>
        <w:tc>
          <w:tcPr>
            <w:tcW w:w="3119" w:type="dxa"/>
          </w:tcPr>
          <w:p w14:paraId="7D63B042" w14:textId="77777777" w:rsidR="00F44116" w:rsidRP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Firma</w:t>
            </w:r>
          </w:p>
        </w:tc>
        <w:tc>
          <w:tcPr>
            <w:tcW w:w="3124" w:type="dxa"/>
          </w:tcPr>
          <w:p w14:paraId="746DC890" w14:textId="77777777" w:rsidR="00F44116" w:rsidRP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Fecha</w:t>
            </w:r>
          </w:p>
        </w:tc>
      </w:tr>
    </w:tbl>
    <w:p w14:paraId="4565FE03" w14:textId="77777777" w:rsidR="00F44116" w:rsidRPr="009C2B41" w:rsidRDefault="00F44116" w:rsidP="00F44116">
      <w:pPr>
        <w:rPr>
          <w:rFonts w:ascii="Arial" w:hAnsi="Arial" w:cs="Arial"/>
          <w:sz w:val="24"/>
          <w:szCs w:val="24"/>
        </w:rPr>
      </w:pPr>
    </w:p>
    <w:p w14:paraId="385B0079" w14:textId="1525CAFD" w:rsidR="00B52A63" w:rsidRDefault="00B52A63" w:rsidP="00B52A63">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 xml:space="preserve">TEXTO PERSONA </w:t>
      </w:r>
      <w:r>
        <w:rPr>
          <w:rFonts w:ascii="Arial" w:hAnsi="Arial" w:cs="Arial"/>
          <w:b/>
          <w:bCs/>
          <w:sz w:val="18"/>
          <w:szCs w:val="18"/>
        </w:rPr>
        <w:t>FÍSICA</w:t>
      </w:r>
    </w:p>
    <w:p w14:paraId="162DF907" w14:textId="77777777" w:rsidR="00B52A63" w:rsidRPr="00435C19" w:rsidRDefault="00B52A63" w:rsidP="00B52A63">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3374568E" w14:textId="77777777" w:rsidR="00B52A63" w:rsidRPr="00DC3DE3" w:rsidRDefault="00B52A63" w:rsidP="00B52A6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 La Suprema Corte de Justicia de la Nación, en lo sucesivo “Suprema Corte”, por conducto de su representante para los efectos de este instrumento manifiesta que:</w:t>
      </w:r>
    </w:p>
    <w:p w14:paraId="28D03AC5" w14:textId="77777777" w:rsidR="00A81E8C" w:rsidRPr="00DC3DE3" w:rsidRDefault="00A81E8C" w:rsidP="00A81E8C">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I.1.- </w:t>
      </w:r>
      <w:r w:rsidRPr="00DC3DE3">
        <w:rPr>
          <w:rFonts w:ascii="Arial" w:hAnsi="Arial" w:cs="Arial"/>
          <w:bCs/>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576B62A5" w14:textId="77777777" w:rsidR="00A81E8C" w:rsidRPr="00B52A63" w:rsidRDefault="00A81E8C" w:rsidP="00A81E8C">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I.2.- </w:t>
      </w:r>
      <w:r w:rsidRPr="00B52A63">
        <w:rPr>
          <w:rFonts w:ascii="Arial" w:hAnsi="Arial" w:cs="Arial"/>
          <w:bCs/>
          <w:sz w:val="18"/>
          <w:szCs w:val="18"/>
        </w:rPr>
        <w:t>La presente contratación realizada mediante Concurso Público Sumario, fue autorizada por el</w:t>
      </w:r>
      <w:r>
        <w:rPr>
          <w:rFonts w:ascii="Arial" w:hAnsi="Arial" w:cs="Arial"/>
          <w:bCs/>
          <w:sz w:val="18"/>
          <w:szCs w:val="18"/>
        </w:rPr>
        <w:t xml:space="preserve"> Subdirector General de Vinculación y Control de Gestión de la</w:t>
      </w:r>
      <w:r w:rsidRPr="00B52A63">
        <w:rPr>
          <w:rFonts w:ascii="Arial" w:hAnsi="Arial" w:cs="Arial"/>
          <w:bCs/>
          <w:sz w:val="18"/>
          <w:szCs w:val="18"/>
        </w:rPr>
        <w:t xml:space="preserve"> Direc</w:t>
      </w:r>
      <w:r>
        <w:rPr>
          <w:rFonts w:ascii="Arial" w:hAnsi="Arial" w:cs="Arial"/>
          <w:bCs/>
          <w:sz w:val="18"/>
          <w:szCs w:val="18"/>
        </w:rPr>
        <w:t>ción</w:t>
      </w:r>
      <w:r w:rsidRPr="00B52A63">
        <w:rPr>
          <w:rFonts w:ascii="Arial" w:hAnsi="Arial" w:cs="Arial"/>
          <w:bCs/>
          <w:sz w:val="18"/>
          <w:szCs w:val="18"/>
        </w:rPr>
        <w:t xml:space="preserve"> General de Infraestructura Física, de conformidad con lo previsto en los artículos 43, fracción I</w:t>
      </w:r>
      <w:r>
        <w:rPr>
          <w:rFonts w:ascii="Arial" w:hAnsi="Arial" w:cs="Arial"/>
          <w:bCs/>
          <w:sz w:val="18"/>
          <w:szCs w:val="18"/>
        </w:rPr>
        <w:t>V</w:t>
      </w:r>
      <w:r w:rsidRPr="00B52A63">
        <w:rPr>
          <w:rFonts w:ascii="Arial" w:hAnsi="Arial" w:cs="Arial"/>
          <w:bCs/>
          <w:sz w:val="18"/>
          <w:szCs w:val="18"/>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DB42DEE" w14:textId="77777777" w:rsidR="00A81E8C" w:rsidRPr="00DC3DE3" w:rsidRDefault="00A81E8C" w:rsidP="00A81E8C">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I.3.- </w:t>
      </w:r>
      <w:r>
        <w:rPr>
          <w:rFonts w:ascii="Arial" w:hAnsi="Arial" w:cs="Arial"/>
          <w:bCs/>
          <w:sz w:val="18"/>
          <w:szCs w:val="18"/>
        </w:rPr>
        <w:t>La</w:t>
      </w:r>
      <w:r w:rsidRPr="00B52A63">
        <w:rPr>
          <w:rFonts w:ascii="Arial" w:hAnsi="Arial" w:cs="Arial"/>
          <w:bCs/>
          <w:sz w:val="18"/>
          <w:szCs w:val="18"/>
        </w:rPr>
        <w:t xml:space="preserve"> Director</w:t>
      </w:r>
      <w:r>
        <w:rPr>
          <w:rFonts w:ascii="Arial" w:hAnsi="Arial" w:cs="Arial"/>
          <w:bCs/>
          <w:sz w:val="18"/>
          <w:szCs w:val="18"/>
        </w:rPr>
        <w:t>a</w:t>
      </w:r>
      <w:r w:rsidRPr="00B52A63">
        <w:rPr>
          <w:rFonts w:ascii="Arial" w:hAnsi="Arial" w:cs="Arial"/>
          <w:bCs/>
          <w:sz w:val="18"/>
          <w:szCs w:val="18"/>
        </w:rPr>
        <w:t xml:space="preserve"> General de Infraestructura Física está facultad</w:t>
      </w:r>
      <w:r>
        <w:rPr>
          <w:rFonts w:ascii="Arial" w:hAnsi="Arial" w:cs="Arial"/>
          <w:bCs/>
          <w:sz w:val="18"/>
          <w:szCs w:val="18"/>
        </w:rPr>
        <w:t>a</w:t>
      </w:r>
      <w:r w:rsidRPr="00B52A63">
        <w:rPr>
          <w:rFonts w:ascii="Arial" w:hAnsi="Arial" w:cs="Arial"/>
          <w:bCs/>
          <w:sz w:val="18"/>
          <w:szCs w:val="18"/>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1452E313" w14:textId="77777777" w:rsidR="00A81E8C" w:rsidRPr="00B52A63" w:rsidRDefault="00A81E8C" w:rsidP="00A81E8C">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I.4.- </w:t>
      </w:r>
      <w:r w:rsidRPr="00B52A63">
        <w:rPr>
          <w:rFonts w:ascii="Arial" w:hAnsi="Arial" w:cs="Arial"/>
          <w:bCs/>
          <w:sz w:val="18"/>
          <w:szCs w:val="18"/>
        </w:rPr>
        <w:t>Para todo lo relacionado con el presente contrato, señala como su domicilio el ubicado en avenida José María Pino Suárez número 2, colonia Centro, alcaldía Cuauhtémoc, código postal 06060, Ciudad de México.</w:t>
      </w:r>
    </w:p>
    <w:p w14:paraId="4ADDFAB0" w14:textId="77777777" w:rsidR="00A81E8C" w:rsidRPr="00DC3DE3" w:rsidRDefault="00A81E8C" w:rsidP="00A81E8C">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I.5.- </w:t>
      </w:r>
      <w:r w:rsidRPr="00B52A63">
        <w:rPr>
          <w:rFonts w:ascii="Arial" w:hAnsi="Arial" w:cs="Arial"/>
          <w:bCs/>
          <w:sz w:val="18"/>
          <w:szCs w:val="18"/>
        </w:rPr>
        <w:t xml:space="preserve">La erogación que implica la presente contratación se realizará con cargo a la Unidad Responsable </w:t>
      </w:r>
      <w:r w:rsidRPr="00E63E55">
        <w:rPr>
          <w:rFonts w:ascii="Arial" w:hAnsi="Arial" w:cs="Arial"/>
          <w:bCs/>
          <w:sz w:val="18"/>
          <w:szCs w:val="18"/>
        </w:rPr>
        <w:t>23510930S0010001</w:t>
      </w:r>
      <w:r w:rsidRPr="00B52A63">
        <w:rPr>
          <w:rFonts w:ascii="Arial" w:hAnsi="Arial" w:cs="Arial"/>
          <w:bCs/>
          <w:sz w:val="18"/>
          <w:szCs w:val="18"/>
        </w:rPr>
        <w:t xml:space="preserve">, Partida Presupuestal </w:t>
      </w:r>
      <w:r>
        <w:rPr>
          <w:rFonts w:ascii="Arial" w:hAnsi="Arial" w:cs="Arial"/>
          <w:bCs/>
          <w:sz w:val="18"/>
          <w:szCs w:val="18"/>
        </w:rPr>
        <w:t>35201</w:t>
      </w:r>
      <w:r w:rsidRPr="00B52A63">
        <w:rPr>
          <w:rFonts w:ascii="Arial" w:hAnsi="Arial" w:cs="Arial"/>
          <w:bCs/>
          <w:sz w:val="18"/>
          <w:szCs w:val="18"/>
        </w:rPr>
        <w:t>, destino</w:t>
      </w:r>
      <w:r>
        <w:rPr>
          <w:rFonts w:ascii="Arial" w:hAnsi="Arial" w:cs="Arial"/>
          <w:bCs/>
          <w:sz w:val="18"/>
          <w:szCs w:val="18"/>
        </w:rPr>
        <w:t xml:space="preserve"> Almacén General de Zaragoza, edificio</w:t>
      </w:r>
      <w:r w:rsidRPr="00B52A63">
        <w:rPr>
          <w:rFonts w:ascii="Arial" w:hAnsi="Arial" w:cs="Arial"/>
          <w:bCs/>
          <w:sz w:val="18"/>
          <w:szCs w:val="18"/>
        </w:rPr>
        <w:t xml:space="preserve"> </w:t>
      </w:r>
      <w:r>
        <w:rPr>
          <w:rFonts w:ascii="Arial" w:hAnsi="Arial" w:cs="Arial"/>
          <w:bCs/>
          <w:sz w:val="18"/>
          <w:szCs w:val="18"/>
        </w:rPr>
        <w:t xml:space="preserve">Sede, edificio Justicia T.V., edificio Alterno, edificio Bolívar, edificio 5 de Febrero y edificio </w:t>
      </w:r>
      <w:r w:rsidRPr="00B52A63">
        <w:rPr>
          <w:rFonts w:ascii="Arial" w:hAnsi="Arial" w:cs="Arial"/>
          <w:bCs/>
          <w:sz w:val="18"/>
          <w:szCs w:val="18"/>
        </w:rPr>
        <w:t>Centro de Desarrollo Infantil</w:t>
      </w:r>
      <w:r>
        <w:rPr>
          <w:rFonts w:ascii="Arial" w:hAnsi="Arial" w:cs="Arial"/>
          <w:bCs/>
          <w:sz w:val="18"/>
          <w:szCs w:val="18"/>
        </w:rPr>
        <w:t>.</w:t>
      </w:r>
    </w:p>
    <w:p w14:paraId="71EFFC50" w14:textId="77777777" w:rsidR="002F004F" w:rsidRPr="002F004F" w:rsidRDefault="002F004F" w:rsidP="002F004F">
      <w:pPr>
        <w:pStyle w:val="Prrafodelista"/>
        <w:tabs>
          <w:tab w:val="left" w:pos="243"/>
        </w:tabs>
        <w:spacing w:after="0" w:line="240" w:lineRule="auto"/>
        <w:ind w:left="-426" w:right="-283"/>
        <w:jc w:val="both"/>
        <w:rPr>
          <w:rFonts w:ascii="Arial" w:hAnsi="Arial" w:cs="Arial"/>
          <w:b/>
          <w:sz w:val="18"/>
          <w:szCs w:val="18"/>
        </w:rPr>
      </w:pPr>
      <w:r w:rsidRPr="002F004F">
        <w:rPr>
          <w:rFonts w:ascii="Arial" w:hAnsi="Arial" w:cs="Arial"/>
          <w:b/>
          <w:sz w:val="18"/>
          <w:szCs w:val="18"/>
        </w:rPr>
        <w:t>II.- El “Prestador de Servicios” manifiesta por su propio derecho y bajo protesta de decir verdad que:</w:t>
      </w:r>
    </w:p>
    <w:p w14:paraId="4FB041C2"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II.1.- </w:t>
      </w:r>
      <w:r w:rsidRPr="002F004F">
        <w:rPr>
          <w:rFonts w:ascii="Arial" w:hAnsi="Arial" w:cs="Arial"/>
          <w:bCs/>
          <w:sz w:val="18"/>
          <w:szCs w:val="18"/>
        </w:rPr>
        <w:t>Es una persona física de nacionalidad mexicana y que cuenta con la capacidad de ejercicio para actuar en el presente contrato.</w:t>
      </w:r>
    </w:p>
    <w:p w14:paraId="65483CBD" w14:textId="77777777" w:rsidR="002F004F" w:rsidRPr="002F004F" w:rsidRDefault="002F004F" w:rsidP="002F004F">
      <w:pPr>
        <w:pStyle w:val="Prrafodelista"/>
        <w:tabs>
          <w:tab w:val="left" w:pos="243"/>
        </w:tabs>
        <w:spacing w:after="0" w:line="240" w:lineRule="auto"/>
        <w:ind w:left="-426" w:right="-283"/>
        <w:jc w:val="both"/>
        <w:rPr>
          <w:rFonts w:ascii="Arial" w:hAnsi="Arial" w:cs="Arial"/>
          <w:b/>
          <w:sz w:val="18"/>
          <w:szCs w:val="18"/>
        </w:rPr>
      </w:pPr>
      <w:r w:rsidRPr="002F004F">
        <w:rPr>
          <w:rFonts w:ascii="Arial" w:hAnsi="Arial" w:cs="Arial"/>
          <w:b/>
          <w:sz w:val="18"/>
          <w:szCs w:val="18"/>
        </w:rPr>
        <w:t xml:space="preserve">II.2.- </w:t>
      </w:r>
      <w:r w:rsidRPr="002F004F">
        <w:rPr>
          <w:rFonts w:ascii="Arial" w:hAnsi="Arial" w:cs="Arial"/>
          <w:bCs/>
          <w:sz w:val="18"/>
          <w:szCs w:val="18"/>
        </w:rPr>
        <w:t>Conoce las especificaciones técnicas de los servicios requeridos por la “Suprema Corte” y cuenta con los elementos técnicos y capacidad económica necesarios para realizarlos a satisfacción de ésta.</w:t>
      </w:r>
    </w:p>
    <w:p w14:paraId="37185036"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II.3.- </w:t>
      </w:r>
      <w:r w:rsidRPr="002F004F">
        <w:rPr>
          <w:rFonts w:ascii="Arial" w:hAnsi="Arial" w:cs="Arial"/>
          <w:bCs/>
          <w:sz w:val="18"/>
          <w:szCs w:val="18"/>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178E4C1"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II.4.- </w:t>
      </w:r>
      <w:r w:rsidRPr="002F004F">
        <w:rPr>
          <w:rFonts w:ascii="Arial" w:hAnsi="Arial" w:cs="Arial"/>
          <w:bCs/>
          <w:sz w:val="18"/>
          <w:szCs w:val="18"/>
        </w:rPr>
        <w:t>Conoce y acepta sujetarse a lo previsto en el Acuerdo General de Administración XIV/2019.</w:t>
      </w:r>
    </w:p>
    <w:p w14:paraId="2264C599"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II.5.- </w:t>
      </w:r>
      <w:r w:rsidRPr="002F004F">
        <w:rPr>
          <w:rFonts w:ascii="Arial" w:hAnsi="Arial" w:cs="Arial"/>
          <w:bCs/>
          <w:sz w:val="18"/>
          <w:szCs w:val="18"/>
        </w:rPr>
        <w:t>Para todo lo relacionado con el presente contrato, señala como su domicilio el indicado en la carátula del presente instrumento, en el apartado denominado “Prestador de Servicios”.</w:t>
      </w:r>
    </w:p>
    <w:p w14:paraId="242EA3E9" w14:textId="1BF4C81F" w:rsidR="008F5F7D" w:rsidRDefault="008F5F7D" w:rsidP="002C66C4">
      <w:pPr>
        <w:pStyle w:val="Prrafodelista"/>
        <w:tabs>
          <w:tab w:val="left" w:pos="243"/>
        </w:tabs>
        <w:spacing w:after="120" w:line="240" w:lineRule="auto"/>
        <w:ind w:left="-425" w:right="-284"/>
        <w:contextualSpacing w:val="0"/>
        <w:jc w:val="center"/>
        <w:rPr>
          <w:rFonts w:ascii="Arial" w:hAnsi="Arial" w:cs="Arial"/>
          <w:b/>
          <w:sz w:val="18"/>
          <w:szCs w:val="18"/>
        </w:rPr>
      </w:pPr>
      <w:r w:rsidRPr="00DC3DE3">
        <w:rPr>
          <w:rFonts w:ascii="Arial" w:hAnsi="Arial" w:cs="Arial"/>
          <w:b/>
          <w:sz w:val="18"/>
          <w:szCs w:val="18"/>
        </w:rPr>
        <w:t>C L Á U S U L A S</w:t>
      </w:r>
    </w:p>
    <w:p w14:paraId="1F0BA077" w14:textId="77777777" w:rsidR="00D26B01" w:rsidRPr="00DC3DE3" w:rsidRDefault="00D26B01" w:rsidP="00D26B01">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Primera. Condiciones generales. </w:t>
      </w:r>
      <w:r w:rsidRPr="00B52A63">
        <w:rPr>
          <w:rFonts w:ascii="Arial" w:hAnsi="Arial" w:cs="Arial"/>
          <w:bCs/>
          <w:sz w:val="18"/>
          <w:szCs w:val="18"/>
        </w:rPr>
        <w:t>El “Prestador de Servicios” se compromete a proporcionar los servicios descritos en el presente instrumento y a respetar en todo momento el objeto, precio, plazo, garantías y condiciones de pago señalados en el presente contractual, durante y hasta el cumplimiento total del objeto de este acuerdo de voluntades.</w:t>
      </w:r>
      <w:r w:rsidRPr="00DC3DE3">
        <w:rPr>
          <w:rFonts w:ascii="Arial" w:hAnsi="Arial" w:cs="Arial"/>
          <w:b/>
          <w:sz w:val="18"/>
          <w:szCs w:val="18"/>
        </w:rPr>
        <w:t xml:space="preserve"> </w:t>
      </w:r>
    </w:p>
    <w:p w14:paraId="1C17BD64" w14:textId="77777777" w:rsidR="00D26B01" w:rsidRPr="00B52A63" w:rsidRDefault="00D26B01" w:rsidP="00D26B01">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En caso de que el vencimiento de los plazos señalados en el presente Contrato se ubique en un día inhábil, el plazo se recorrerá al día hábil inmediato siguiente</w:t>
      </w:r>
      <w:r>
        <w:rPr>
          <w:rFonts w:ascii="Arial" w:hAnsi="Arial" w:cs="Arial"/>
          <w:bCs/>
          <w:sz w:val="18"/>
          <w:szCs w:val="18"/>
        </w:rPr>
        <w:t>.</w:t>
      </w:r>
    </w:p>
    <w:p w14:paraId="55C955BB" w14:textId="77777777" w:rsidR="00D26B01" w:rsidRPr="00B52A63" w:rsidRDefault="00D26B01" w:rsidP="00D26B01">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Segunda. Monto del contrato. </w:t>
      </w:r>
      <w:r w:rsidRPr="00B52A63">
        <w:rPr>
          <w:rFonts w:ascii="Arial" w:hAnsi="Arial" w:cs="Arial"/>
          <w:bCs/>
          <w:sz w:val="18"/>
          <w:szCs w:val="18"/>
        </w:rPr>
        <w:t>El monto del presente contrato es por la cantidad de $XXXXXX (XXXXXXXXXXXX moneda nacional), más el Impuesto al Valor Agregado, equivalente a $XXXXXX (XXXXXXXXXXXX moneda nacional), resultando un monto total de $XXXXXX (XXXXXXXXXXXX moneda nacional).</w:t>
      </w:r>
    </w:p>
    <w:p w14:paraId="27EACDD0" w14:textId="77777777" w:rsidR="00D26B01" w:rsidRPr="00B52A63" w:rsidRDefault="00D26B01" w:rsidP="00D26B01">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lastRenderedPageBreak/>
        <w:t>Las “Partes” convienen que los precios acordados en el presente contrato se mantendrán firmes hasta su total terminación. El pago señalado en la presente cláusula cubre el total de los servicios contratados, por lo cual la “Suprema Corte” no tiene obligación de cubrir ningún importe adicional.</w:t>
      </w:r>
    </w:p>
    <w:p w14:paraId="75E66719" w14:textId="1E1FC97C" w:rsidR="00D26B01" w:rsidRPr="00B52A63" w:rsidRDefault="00D26B01" w:rsidP="00D26B01">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Tercera. Requisitos y forma de pago. </w:t>
      </w:r>
      <w:r w:rsidRPr="00B52A63">
        <w:rPr>
          <w:rFonts w:ascii="Arial" w:hAnsi="Arial" w:cs="Arial"/>
          <w:bCs/>
          <w:sz w:val="18"/>
          <w:szCs w:val="18"/>
        </w:rPr>
        <w:t xml:space="preserve">La “Suprema Corte” pagará al “Prestador de servicios” el </w:t>
      </w:r>
      <w:r w:rsidR="005A23F4">
        <w:rPr>
          <w:rFonts w:ascii="Arial" w:hAnsi="Arial" w:cs="Arial"/>
          <w:bCs/>
          <w:sz w:val="18"/>
          <w:szCs w:val="18"/>
        </w:rPr>
        <w:t xml:space="preserve">cien por ciento del </w:t>
      </w:r>
      <w:r w:rsidRPr="00B52A63">
        <w:rPr>
          <w:rFonts w:ascii="Arial" w:hAnsi="Arial" w:cs="Arial"/>
          <w:bCs/>
          <w:sz w:val="18"/>
          <w:szCs w:val="18"/>
        </w:rPr>
        <w:t xml:space="preserve">monto señalado en la cláusula Segunda, contra entrega </w:t>
      </w:r>
      <w:r>
        <w:rPr>
          <w:rFonts w:ascii="Arial" w:hAnsi="Arial" w:cs="Arial"/>
          <w:bCs/>
          <w:sz w:val="18"/>
          <w:szCs w:val="18"/>
        </w:rPr>
        <w:t>del servicio</w:t>
      </w:r>
      <w:r w:rsidRPr="00B52A63">
        <w:rPr>
          <w:rFonts w:ascii="Arial" w:hAnsi="Arial" w:cs="Arial"/>
          <w:bCs/>
          <w:sz w:val="18"/>
          <w:szCs w:val="18"/>
        </w:rPr>
        <w:t xml:space="preserve"> debidamente ejecutado a entera satisfacción de la “Suprema Corte”. 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230E0F50" w14:textId="77777777" w:rsidR="00D26B01" w:rsidRPr="00B52A63" w:rsidRDefault="00D26B01" w:rsidP="00D26B01">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Para que proceda el pago, el “Administrador” del contrato deberá entregar a la instancia correspondiente copia del instrumento contractual y copia del documento mediante el cual fueron prestados los servicios a entera satisfacción de la “Suprema Corte”.</w:t>
      </w:r>
    </w:p>
    <w:p w14:paraId="6D6E32D2" w14:textId="77777777" w:rsidR="00D26B01" w:rsidRPr="00B52A63" w:rsidRDefault="00D26B01" w:rsidP="00D26B01">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Cuarta. Lugar de prestación de los servicios. </w:t>
      </w:r>
      <w:r w:rsidRPr="00B52A63">
        <w:rPr>
          <w:rFonts w:ascii="Arial" w:hAnsi="Arial" w:cs="Arial"/>
          <w:bCs/>
          <w:sz w:val="18"/>
          <w:szCs w:val="18"/>
        </w:rPr>
        <w:t>El “Prestador de Servicios” debe realizar la prestación del servicio, objeto de este contrato, en los domicilio</w:t>
      </w:r>
      <w:r>
        <w:rPr>
          <w:rFonts w:ascii="Arial" w:hAnsi="Arial" w:cs="Arial"/>
          <w:bCs/>
          <w:sz w:val="18"/>
          <w:szCs w:val="18"/>
        </w:rPr>
        <w:t>s</w:t>
      </w:r>
      <w:r w:rsidRPr="00B52A63">
        <w:rPr>
          <w:rFonts w:ascii="Arial" w:hAnsi="Arial" w:cs="Arial"/>
          <w:bCs/>
          <w:sz w:val="18"/>
          <w:szCs w:val="18"/>
        </w:rPr>
        <w:t xml:space="preserve"> ubicado</w:t>
      </w:r>
      <w:r>
        <w:rPr>
          <w:rFonts w:ascii="Arial" w:hAnsi="Arial" w:cs="Arial"/>
          <w:bCs/>
          <w:sz w:val="18"/>
          <w:szCs w:val="18"/>
        </w:rPr>
        <w:t>s</w:t>
      </w:r>
      <w:r w:rsidRPr="00B52A63">
        <w:rPr>
          <w:rFonts w:ascii="Arial" w:hAnsi="Arial" w:cs="Arial"/>
          <w:bCs/>
          <w:sz w:val="18"/>
          <w:szCs w:val="18"/>
        </w:rPr>
        <w:t xml:space="preserve"> </w:t>
      </w:r>
      <w:r>
        <w:rPr>
          <w:rFonts w:ascii="Arial" w:hAnsi="Arial" w:cs="Arial"/>
          <w:bCs/>
          <w:sz w:val="18"/>
          <w:szCs w:val="18"/>
        </w:rPr>
        <w:t>en:</w:t>
      </w:r>
    </w:p>
    <w:p w14:paraId="37A09C6C" w14:textId="77777777" w:rsidR="00D26B01" w:rsidRDefault="00D26B01" w:rsidP="00D26B01">
      <w:pPr>
        <w:pStyle w:val="Prrafodelista"/>
        <w:tabs>
          <w:tab w:val="left" w:pos="243"/>
        </w:tabs>
        <w:spacing w:after="0" w:line="240" w:lineRule="auto"/>
        <w:ind w:left="-426" w:right="-283"/>
        <w:jc w:val="both"/>
        <w:rPr>
          <w:rFonts w:ascii="Arial" w:hAnsi="Arial" w:cs="Arial"/>
          <w:b/>
          <w:sz w:val="18"/>
          <w:szCs w:val="18"/>
        </w:rPr>
      </w:pPr>
    </w:p>
    <w:p w14:paraId="279DB813" w14:textId="77777777" w:rsidR="00D26B01" w:rsidRPr="00A81E8C" w:rsidRDefault="00D26B01" w:rsidP="00D26B01">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a. </w:t>
      </w:r>
      <w:r w:rsidRPr="00A81E8C">
        <w:rPr>
          <w:rFonts w:ascii="Arial" w:hAnsi="Arial" w:cs="Arial"/>
          <w:bCs/>
          <w:sz w:val="18"/>
          <w:szCs w:val="18"/>
        </w:rPr>
        <w:t>Almacén General de Zaragoza, ubicado en calzada Ignacio Zaragoza número 1340, colonia Juan Escutia, código postal 09100, alcaldía Iztapalapa, Ciudad de México.</w:t>
      </w:r>
    </w:p>
    <w:p w14:paraId="68AB6666" w14:textId="77777777" w:rsidR="00D26B01" w:rsidRPr="00A81E8C" w:rsidRDefault="00D26B01" w:rsidP="00D26B01">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b. </w:t>
      </w:r>
      <w:r w:rsidRPr="00A81E8C">
        <w:rPr>
          <w:rFonts w:ascii="Arial" w:hAnsi="Arial" w:cs="Arial"/>
          <w:bCs/>
          <w:sz w:val="18"/>
          <w:szCs w:val="18"/>
        </w:rPr>
        <w:t>Edificio Sede, ubicado en avenida José María Pino Suárez número 2, colonia Centro, código postal 06060, alcaldía Cuauhtémoc, Ciudad de México.</w:t>
      </w:r>
    </w:p>
    <w:p w14:paraId="12844B6C" w14:textId="77777777" w:rsidR="00D26B01" w:rsidRPr="00A81E8C" w:rsidRDefault="00D26B01" w:rsidP="00D26B01">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c. </w:t>
      </w:r>
      <w:r w:rsidRPr="00A81E8C">
        <w:rPr>
          <w:rFonts w:ascii="Arial" w:hAnsi="Arial" w:cs="Arial"/>
          <w:bCs/>
          <w:sz w:val="18"/>
          <w:szCs w:val="18"/>
        </w:rPr>
        <w:t>Edificio Justicia T.V., ubicado en calle República de El Salvador número 56, colonia Centro, código postal 06010, alcaldía Cuauhtémoc, Ciudad de México.</w:t>
      </w:r>
    </w:p>
    <w:p w14:paraId="784E2514" w14:textId="77777777" w:rsidR="00D26B01" w:rsidRPr="00A81E8C" w:rsidRDefault="00D26B01" w:rsidP="00D26B01">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d. </w:t>
      </w:r>
      <w:r w:rsidRPr="00A81E8C">
        <w:rPr>
          <w:rFonts w:ascii="Arial" w:hAnsi="Arial" w:cs="Arial"/>
          <w:bCs/>
          <w:sz w:val="18"/>
          <w:szCs w:val="18"/>
        </w:rPr>
        <w:t>Edificio Alterno, ubicado en calle 16 de Septiembre número 38, colonia Centro, código postal 06000, alcaldía Cuauhtémoc, Ciudad de México.</w:t>
      </w:r>
    </w:p>
    <w:p w14:paraId="68F16EF8" w14:textId="77777777" w:rsidR="00D26B01" w:rsidRPr="00A81E8C" w:rsidRDefault="00D26B01" w:rsidP="00D26B01">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e. </w:t>
      </w:r>
      <w:r w:rsidRPr="00A81E8C">
        <w:rPr>
          <w:rFonts w:ascii="Arial" w:hAnsi="Arial" w:cs="Arial"/>
          <w:bCs/>
          <w:sz w:val="18"/>
          <w:szCs w:val="18"/>
        </w:rPr>
        <w:t>Edificio Bolívar, ubicado en calle Bolívar número 30, colonia Centro, código postal 06010, alcaldía Cuauhtémoc, Ciudad de México.</w:t>
      </w:r>
    </w:p>
    <w:p w14:paraId="113AFFEE" w14:textId="77777777" w:rsidR="00D26B01" w:rsidRPr="00A81E8C" w:rsidRDefault="00D26B01" w:rsidP="00D26B01">
      <w:pPr>
        <w:pStyle w:val="Prrafodelista"/>
        <w:tabs>
          <w:tab w:val="left" w:pos="243"/>
        </w:tabs>
        <w:spacing w:after="0" w:line="240" w:lineRule="auto"/>
        <w:ind w:left="-426" w:right="-283"/>
        <w:jc w:val="both"/>
        <w:rPr>
          <w:rFonts w:ascii="Arial" w:hAnsi="Arial" w:cs="Arial"/>
          <w:bCs/>
          <w:sz w:val="18"/>
          <w:szCs w:val="18"/>
        </w:rPr>
      </w:pPr>
      <w:r w:rsidRPr="00A81E8C">
        <w:rPr>
          <w:rFonts w:ascii="Arial" w:hAnsi="Arial" w:cs="Arial"/>
          <w:b/>
          <w:sz w:val="18"/>
          <w:szCs w:val="18"/>
        </w:rPr>
        <w:t>f.</w:t>
      </w:r>
      <w:r>
        <w:rPr>
          <w:rFonts w:ascii="Arial" w:hAnsi="Arial" w:cs="Arial"/>
          <w:bCs/>
          <w:sz w:val="18"/>
          <w:szCs w:val="18"/>
        </w:rPr>
        <w:t xml:space="preserve"> </w:t>
      </w:r>
      <w:r w:rsidRPr="00A81E8C">
        <w:rPr>
          <w:rFonts w:ascii="Arial" w:hAnsi="Arial" w:cs="Arial"/>
          <w:bCs/>
          <w:sz w:val="18"/>
          <w:szCs w:val="18"/>
        </w:rPr>
        <w:t>Edificio 5 de Febrero, ubicado en calle Chimalpopoca número 112, esquina 5 de Febrero, colonia Centro, código postal 06080, alcaldía Cuauhtémoc, Ciudad de México.</w:t>
      </w:r>
    </w:p>
    <w:p w14:paraId="1F790D27" w14:textId="77777777" w:rsidR="00D26B01" w:rsidRPr="00A81E8C" w:rsidRDefault="00D26B01" w:rsidP="00D26B01">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g. </w:t>
      </w:r>
      <w:r w:rsidRPr="00A81E8C">
        <w:rPr>
          <w:rFonts w:ascii="Arial" w:hAnsi="Arial" w:cs="Arial"/>
          <w:bCs/>
          <w:sz w:val="18"/>
          <w:szCs w:val="18"/>
        </w:rPr>
        <w:t>Edificio Centro de Desarrollo Infantil, ubicado en Chimalpopoca número 112, esquina San Salvador el Verde, colonia Centro, código postal 06080, alcaldía Cuauhtémoc, Ciudad de México.</w:t>
      </w:r>
    </w:p>
    <w:p w14:paraId="01FA53C9" w14:textId="00E68DD7" w:rsidR="00D26B01" w:rsidRPr="00DC3DE3" w:rsidRDefault="00D26B01" w:rsidP="00D26B01">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Quinta. Vigencia del contrato y plazo de prestación de los servicios. </w:t>
      </w:r>
      <w:r w:rsidRPr="00B52A63">
        <w:rPr>
          <w:rFonts w:ascii="Arial" w:hAnsi="Arial" w:cs="Arial"/>
          <w:bCs/>
          <w:sz w:val="18"/>
          <w:szCs w:val="18"/>
        </w:rPr>
        <w:t xml:space="preserve">Las “Partes” convienen en que la vigencia del presente contrato será </w:t>
      </w:r>
      <w:r>
        <w:rPr>
          <w:rFonts w:ascii="Arial" w:hAnsi="Arial" w:cs="Arial"/>
          <w:bCs/>
          <w:sz w:val="18"/>
          <w:szCs w:val="18"/>
        </w:rPr>
        <w:t xml:space="preserve">de cuarenta y cinco días naturales, contados a partir del día </w:t>
      </w:r>
      <w:r w:rsidR="00A0722C">
        <w:rPr>
          <w:rFonts w:ascii="Arial" w:hAnsi="Arial" w:cs="Arial"/>
          <w:bCs/>
          <w:sz w:val="18"/>
          <w:szCs w:val="18"/>
        </w:rPr>
        <w:t xml:space="preserve">hábil </w:t>
      </w:r>
      <w:r>
        <w:rPr>
          <w:rFonts w:ascii="Arial" w:hAnsi="Arial" w:cs="Arial"/>
          <w:bCs/>
          <w:sz w:val="18"/>
          <w:szCs w:val="18"/>
        </w:rPr>
        <w:t>siguiente a la firma del contrato.</w:t>
      </w:r>
    </w:p>
    <w:p w14:paraId="7B6CE57C" w14:textId="77777777" w:rsidR="00D26B01" w:rsidRPr="00B52A63" w:rsidRDefault="00D26B01" w:rsidP="00D26B01">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A la terminación de la vigencia de esta contratación, no se deberá continuar con la prestación del servicio objeto de este contrato.</w:t>
      </w:r>
    </w:p>
    <w:p w14:paraId="1BACD158" w14:textId="77777777" w:rsidR="00D26B01" w:rsidRPr="00B52A63" w:rsidRDefault="00D26B01" w:rsidP="00D26B01">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w:t>
      </w:r>
      <w:r>
        <w:rPr>
          <w:rFonts w:ascii="Arial" w:hAnsi="Arial" w:cs="Arial"/>
          <w:bCs/>
          <w:sz w:val="18"/>
          <w:szCs w:val="18"/>
        </w:rPr>
        <w:t xml:space="preserve"> </w:t>
      </w:r>
      <w:r w:rsidRPr="00B52A63">
        <w:rPr>
          <w:rFonts w:ascii="Arial" w:hAnsi="Arial" w:cs="Arial"/>
          <w:bCs/>
          <w:sz w:val="18"/>
          <w:szCs w:val="18"/>
        </w:rPr>
        <w:t>del contrato al “Prestador de Servicios”.</w:t>
      </w:r>
    </w:p>
    <w:p w14:paraId="4FE7DAC9" w14:textId="77777777" w:rsidR="00D26B01" w:rsidRPr="00DA01DB" w:rsidRDefault="00D26B01" w:rsidP="00D26B01">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Sexta. Penas convencionales. </w:t>
      </w:r>
      <w:r w:rsidRPr="00DA01DB">
        <w:rPr>
          <w:rFonts w:ascii="Arial" w:hAnsi="Arial" w:cs="Arial"/>
          <w:bCs/>
          <w:sz w:val="18"/>
          <w:szCs w:val="18"/>
        </w:rPr>
        <w:t>Las penas convencionales serán determinadas por la “Suprema Corte”, en función del incumplimiento decretado, conforme lo siguiente:</w:t>
      </w:r>
    </w:p>
    <w:p w14:paraId="0CC1253E" w14:textId="77777777" w:rsidR="00D26B01" w:rsidRPr="00DA01DB" w:rsidRDefault="00D26B01" w:rsidP="00D26B01">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En caso de incumplimiento de las obligaciones pactadas en el instrumento contractual y en lo establecido en sus anexos, la “Suprema Corte” podrá aplicar una pena convencional hasta por el (</w:t>
      </w:r>
      <w:r>
        <w:rPr>
          <w:rFonts w:ascii="Arial" w:hAnsi="Arial" w:cs="Arial"/>
          <w:bCs/>
          <w:sz w:val="18"/>
          <w:szCs w:val="18"/>
        </w:rPr>
        <w:t>diez</w:t>
      </w:r>
      <w:r w:rsidRPr="00DA01DB">
        <w:rPr>
          <w:rFonts w:ascii="Arial" w:hAnsi="Arial" w:cs="Arial"/>
          <w:bCs/>
          <w:sz w:val="18"/>
          <w:szCs w:val="18"/>
        </w:rPr>
        <w:t>) por ciento (</w:t>
      </w:r>
      <w:r>
        <w:rPr>
          <w:rFonts w:ascii="Arial" w:hAnsi="Arial" w:cs="Arial"/>
          <w:bCs/>
          <w:sz w:val="18"/>
          <w:szCs w:val="18"/>
        </w:rPr>
        <w:t>10</w:t>
      </w:r>
      <w:r w:rsidRPr="00DA01DB">
        <w:rPr>
          <w:rFonts w:ascii="Arial" w:hAnsi="Arial" w:cs="Arial"/>
          <w:bCs/>
          <w:sz w:val="18"/>
          <w:szCs w:val="18"/>
        </w:rPr>
        <w:t>%)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68BE754A" w14:textId="77777777" w:rsidR="00D26B01" w:rsidRPr="00DA01DB" w:rsidRDefault="00D26B01" w:rsidP="00D26B01">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6DA699CE" w14:textId="77777777" w:rsidR="00D26B01" w:rsidRPr="00DA01DB" w:rsidRDefault="00D26B01" w:rsidP="00D26B01">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Si las penas convencionales rebasan el porcentaje señalado anteriormente, se podrá iniciar el procedimiento de rescisión del contrato.</w:t>
      </w:r>
    </w:p>
    <w:p w14:paraId="2B6772B1" w14:textId="77777777" w:rsidR="00D26B01" w:rsidRPr="00DA01DB" w:rsidRDefault="00D26B01" w:rsidP="00D26B01">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podrán descontarse de los montos pendientes de cubrir por parte de la “Suprema Corte” al “Prestador de Servicios” y, de ser necesario, ingresando su monto a la Tesorería de la “Suprema Corte”.</w:t>
      </w:r>
    </w:p>
    <w:p w14:paraId="3AA7B7B5" w14:textId="77777777" w:rsidR="00D26B01" w:rsidRPr="00DA01DB" w:rsidRDefault="00D26B01" w:rsidP="00D26B01">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convencionales también podrán hacerse efectivas mediante las garantías otorgadas.</w:t>
      </w:r>
    </w:p>
    <w:p w14:paraId="4F3F7890" w14:textId="77777777" w:rsidR="00D26B01" w:rsidRDefault="00D26B01" w:rsidP="00D26B01">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Séptima</w:t>
      </w:r>
      <w:r w:rsidRPr="00DC3DE3">
        <w:rPr>
          <w:rFonts w:ascii="Arial" w:hAnsi="Arial" w:cs="Arial"/>
          <w:b/>
          <w:sz w:val="18"/>
          <w:szCs w:val="18"/>
        </w:rPr>
        <w:t>. Garantía de cumplimiento</w:t>
      </w:r>
      <w:r w:rsidRPr="00016144">
        <w:rPr>
          <w:rFonts w:ascii="Arial" w:hAnsi="Arial" w:cs="Arial"/>
          <w:bCs/>
          <w:sz w:val="18"/>
          <w:szCs w:val="18"/>
        </w:rPr>
        <w:t xml:space="preserve">. </w:t>
      </w:r>
      <w:r w:rsidRPr="00F61C98">
        <w:rPr>
          <w:rFonts w:ascii="Arial" w:hAnsi="Arial" w:cs="Arial"/>
          <w:bCs/>
          <w:sz w:val="18"/>
          <w:szCs w:val="18"/>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w:t>
      </w:r>
      <w:r>
        <w:rPr>
          <w:rFonts w:ascii="Arial" w:hAnsi="Arial" w:cs="Arial"/>
          <w:bCs/>
          <w:sz w:val="18"/>
          <w:szCs w:val="18"/>
        </w:rPr>
        <w:t xml:space="preserve"> </w:t>
      </w:r>
      <w:r w:rsidRPr="00F61C98">
        <w:rPr>
          <w:rFonts w:ascii="Arial" w:hAnsi="Arial" w:cs="Arial"/>
          <w:bCs/>
          <w:sz w:val="18"/>
          <w:szCs w:val="18"/>
        </w:rPr>
        <w:t>y el pago se realizará en su totalidad de manera posterior a la prestación de los servicios</w:t>
      </w:r>
      <w:r>
        <w:rPr>
          <w:rFonts w:ascii="Arial" w:hAnsi="Arial" w:cs="Arial"/>
          <w:bCs/>
          <w:sz w:val="18"/>
          <w:szCs w:val="18"/>
        </w:rPr>
        <w:t>.</w:t>
      </w:r>
    </w:p>
    <w:p w14:paraId="51011609"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Octava</w:t>
      </w:r>
      <w:r w:rsidRPr="00DC3DE3">
        <w:rPr>
          <w:rFonts w:ascii="Arial" w:hAnsi="Arial" w:cs="Arial"/>
          <w:b/>
          <w:sz w:val="18"/>
          <w:szCs w:val="18"/>
        </w:rPr>
        <w:t>. Pagos en exceso</w:t>
      </w:r>
      <w:r w:rsidRPr="00016144">
        <w:rPr>
          <w:rFonts w:ascii="Arial" w:hAnsi="Arial" w:cs="Arial"/>
          <w:bCs/>
          <w:sz w:val="18"/>
          <w:szCs w:val="18"/>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31B73C6D"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Noven</w:t>
      </w:r>
      <w:r w:rsidRPr="00DC3DE3">
        <w:rPr>
          <w:rFonts w:ascii="Arial" w:hAnsi="Arial" w:cs="Arial"/>
          <w:b/>
          <w:sz w:val="18"/>
          <w:szCs w:val="18"/>
        </w:rPr>
        <w:t xml:space="preserve">a. Propiedad intelectual. </w:t>
      </w:r>
      <w:r w:rsidRPr="00016144">
        <w:rPr>
          <w:rFonts w:ascii="Arial" w:hAnsi="Arial" w:cs="Arial"/>
          <w:bCs/>
          <w:sz w:val="18"/>
          <w:szCs w:val="18"/>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5D95DD50"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Asimismo, se precisa que está prohibida cualquier reproducción parcial o total, o uso distinto al autorizado de la documentación proporcionada por la “Suprema Corte”, con motivo de la prestación de los servicios objeto del presente contrato.</w:t>
      </w:r>
    </w:p>
    <w:p w14:paraId="59583D59"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lastRenderedPageBreak/>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29365FC4"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manifiesta no encontrarse en ninguno de los supuestos de infracciones previstas en la Ley Federal del Derecho de Autor y/o Ley Federal de Protección a la Propiedad Industrial.</w:t>
      </w:r>
    </w:p>
    <w:p w14:paraId="2604B347"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Inexistencia de relación laboral. </w:t>
      </w:r>
      <w:r w:rsidRPr="00016144">
        <w:rPr>
          <w:rFonts w:ascii="Arial" w:hAnsi="Arial" w:cs="Arial"/>
          <w:bCs/>
          <w:sz w:val="18"/>
          <w:szCs w:val="18"/>
        </w:rPr>
        <w:t>Las personas que intervengan en la realización del objeto de este contrato serán trabajadores del “Prestador de Servicios”, por lo que de ninguna manera existirá relación laboral entre ellos y la “Suprema Corte”.</w:t>
      </w:r>
    </w:p>
    <w:p w14:paraId="1D5E72CD"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4B66EB4D"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465DD817" w14:textId="77777777" w:rsidR="00D26B01" w:rsidRPr="00DC3DE3" w:rsidRDefault="00D26B01" w:rsidP="00D26B01">
      <w:pPr>
        <w:pStyle w:val="Prrafodelista"/>
        <w:tabs>
          <w:tab w:val="left" w:pos="243"/>
        </w:tabs>
        <w:spacing w:after="0" w:line="240" w:lineRule="auto"/>
        <w:ind w:left="-426" w:right="-283"/>
        <w:jc w:val="both"/>
        <w:rPr>
          <w:rFonts w:ascii="Arial" w:hAnsi="Arial" w:cs="Arial"/>
          <w:b/>
          <w:sz w:val="18"/>
          <w:szCs w:val="18"/>
        </w:rPr>
      </w:pPr>
      <w:r w:rsidRPr="00016144">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r w:rsidRPr="00DC3DE3">
        <w:rPr>
          <w:rFonts w:ascii="Arial" w:hAnsi="Arial" w:cs="Arial"/>
          <w:b/>
          <w:sz w:val="18"/>
          <w:szCs w:val="18"/>
        </w:rPr>
        <w:t>.</w:t>
      </w:r>
    </w:p>
    <w:p w14:paraId="1937D282"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D938B23"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Pr>
          <w:rFonts w:ascii="Arial" w:hAnsi="Arial" w:cs="Arial"/>
          <w:b/>
          <w:sz w:val="18"/>
          <w:szCs w:val="18"/>
        </w:rPr>
        <w:t xml:space="preserve"> Primera</w:t>
      </w:r>
      <w:r w:rsidRPr="00DC3DE3">
        <w:rPr>
          <w:rFonts w:ascii="Arial" w:hAnsi="Arial" w:cs="Arial"/>
          <w:b/>
          <w:sz w:val="18"/>
          <w:szCs w:val="18"/>
        </w:rPr>
        <w:t xml:space="preserve">. Subcontratación. </w:t>
      </w:r>
      <w:r w:rsidRPr="00016144">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704D833F"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Segunda. Responsabilidad civil. </w:t>
      </w:r>
      <w:r w:rsidRPr="00016144">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68B0F74E"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Décima</w:t>
      </w:r>
      <w:r>
        <w:rPr>
          <w:rFonts w:ascii="Arial" w:hAnsi="Arial" w:cs="Arial"/>
          <w:b/>
          <w:sz w:val="18"/>
          <w:szCs w:val="18"/>
        </w:rPr>
        <w:t xml:space="preserve"> </w:t>
      </w:r>
      <w:r w:rsidRPr="00DC3DE3">
        <w:rPr>
          <w:rFonts w:ascii="Arial" w:hAnsi="Arial" w:cs="Arial"/>
          <w:b/>
          <w:sz w:val="18"/>
          <w:szCs w:val="18"/>
        </w:rPr>
        <w:t xml:space="preserve">Tercera. Intransmisibilidad de los derechos y obligaciones derivados del presente contrato. </w:t>
      </w:r>
      <w:r w:rsidRPr="00016144">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80C4912"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Cuarta. Del fomento a la transparencia y confidencialidad. </w:t>
      </w:r>
      <w:r w:rsidRPr="00016144">
        <w:rPr>
          <w:rFonts w:ascii="Arial" w:hAnsi="Arial" w:cs="Arial"/>
          <w:bCs/>
          <w:sz w:val="18"/>
          <w:szCs w:val="18"/>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3A5C1A4C"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A699884" w14:textId="568B6801"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Los servicios </w:t>
      </w:r>
      <w:r w:rsidR="00785B2C">
        <w:rPr>
          <w:rFonts w:ascii="Arial" w:hAnsi="Arial" w:cs="Arial"/>
          <w:bCs/>
          <w:sz w:val="18"/>
          <w:szCs w:val="18"/>
        </w:rPr>
        <w:t>ejecutados</w:t>
      </w:r>
      <w:r w:rsidRPr="00016144">
        <w:rPr>
          <w:rFonts w:ascii="Arial" w:hAnsi="Arial" w:cs="Arial"/>
          <w:bCs/>
          <w:sz w:val="18"/>
          <w:szCs w:val="18"/>
        </w:rPr>
        <w:t>,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400D0806"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Quinta. Rescisión del contrato. </w:t>
      </w:r>
      <w:r w:rsidRPr="00016144">
        <w:rPr>
          <w:rFonts w:ascii="Arial" w:hAnsi="Arial" w:cs="Arial"/>
          <w:bCs/>
          <w:sz w:val="18"/>
          <w:szCs w:val="18"/>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4EF9A2A0"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59E0A2CC" w14:textId="21C81D1D"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entrega de los bienes o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19D261AD"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F3569F">
        <w:rPr>
          <w:rFonts w:ascii="Arial" w:hAnsi="Arial" w:cs="Arial"/>
          <w:b/>
          <w:sz w:val="18"/>
          <w:szCs w:val="18"/>
        </w:rPr>
        <w:t xml:space="preserve">Décima </w:t>
      </w:r>
      <w:r w:rsidRPr="00DC3DE3">
        <w:rPr>
          <w:rFonts w:ascii="Arial" w:hAnsi="Arial" w:cs="Arial"/>
          <w:b/>
          <w:sz w:val="18"/>
          <w:szCs w:val="18"/>
        </w:rPr>
        <w:t>Sexta</w:t>
      </w:r>
      <w:r w:rsidRPr="00F3569F">
        <w:rPr>
          <w:rFonts w:ascii="Arial" w:hAnsi="Arial" w:cs="Arial"/>
          <w:b/>
          <w:sz w:val="18"/>
          <w:szCs w:val="18"/>
        </w:rPr>
        <w:t>. Supuestos de terminación del contrato diversos a la rescisión.</w:t>
      </w:r>
      <w:r w:rsidRPr="00016144">
        <w:rPr>
          <w:rFonts w:ascii="Arial" w:hAnsi="Arial" w:cs="Arial"/>
          <w:bCs/>
          <w:sz w:val="18"/>
          <w:szCs w:val="18"/>
        </w:rPr>
        <w:t xml:space="preserve">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36F9DD19"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w:t>
      </w:r>
      <w:r w:rsidRPr="00F3569F">
        <w:rPr>
          <w:rFonts w:ascii="Arial" w:hAnsi="Arial" w:cs="Arial"/>
          <w:b/>
          <w:sz w:val="18"/>
          <w:szCs w:val="18"/>
        </w:rPr>
        <w:t>Séptima</w:t>
      </w:r>
      <w:r w:rsidRPr="00DC3DE3">
        <w:rPr>
          <w:rFonts w:ascii="Arial" w:hAnsi="Arial" w:cs="Arial"/>
          <w:b/>
          <w:sz w:val="18"/>
          <w:szCs w:val="18"/>
        </w:rPr>
        <w:t xml:space="preserve">. Suspensión temporal del contrato. </w:t>
      </w:r>
      <w:r w:rsidRPr="00016144">
        <w:rPr>
          <w:rFonts w:ascii="Arial" w:hAnsi="Arial" w:cs="Arial"/>
          <w:bCs/>
          <w:sz w:val="18"/>
          <w:szCs w:val="18"/>
        </w:rPr>
        <w:t xml:space="preserve">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w:t>
      </w:r>
      <w:r w:rsidRPr="00016144">
        <w:rPr>
          <w:rFonts w:ascii="Arial" w:hAnsi="Arial" w:cs="Arial"/>
          <w:bCs/>
          <w:sz w:val="18"/>
          <w:szCs w:val="18"/>
        </w:rPr>
        <w:lastRenderedPageBreak/>
        <w:t>las causas que motivaron dicha suspensión. El procedimiento de suspensión se regirá por lo dispuesto en el artículo 150, del Acuerdo General de Administración XIV/2019.</w:t>
      </w:r>
    </w:p>
    <w:p w14:paraId="2AA3EB37" w14:textId="37BBB116" w:rsidR="00D26B01" w:rsidRPr="0098231E" w:rsidRDefault="00D26B01" w:rsidP="00D26B01">
      <w:pPr>
        <w:pStyle w:val="Prrafodelista"/>
        <w:tabs>
          <w:tab w:val="left" w:pos="243"/>
        </w:tabs>
        <w:spacing w:after="0" w:line="240" w:lineRule="auto"/>
        <w:ind w:left="-426" w:right="-283"/>
        <w:jc w:val="both"/>
      </w:pPr>
      <w:r w:rsidRPr="00DC3DE3">
        <w:rPr>
          <w:rFonts w:ascii="Arial" w:hAnsi="Arial" w:cs="Arial"/>
          <w:b/>
          <w:sz w:val="18"/>
          <w:szCs w:val="18"/>
        </w:rPr>
        <w:t xml:space="preserve">Décima Octava. Modificación del contrato. </w:t>
      </w:r>
      <w:r w:rsidRPr="00016144">
        <w:rPr>
          <w:rFonts w:ascii="Arial" w:hAnsi="Arial" w:cs="Arial"/>
          <w:bCs/>
          <w:sz w:val="18"/>
          <w:szCs w:val="18"/>
        </w:rPr>
        <w:t xml:space="preserve">Las condiciones pactadas en el presente instrumento podrán ser objeto de modificación en términos de lo previsto en </w:t>
      </w:r>
      <w:r w:rsidR="00E250F6">
        <w:rPr>
          <w:rFonts w:ascii="Arial" w:hAnsi="Arial" w:cs="Arial"/>
          <w:bCs/>
          <w:sz w:val="18"/>
          <w:szCs w:val="18"/>
        </w:rPr>
        <w:t>el</w:t>
      </w:r>
      <w:r w:rsidRPr="00016144">
        <w:rPr>
          <w:rFonts w:ascii="Arial" w:hAnsi="Arial" w:cs="Arial"/>
          <w:bCs/>
          <w:sz w:val="18"/>
          <w:szCs w:val="18"/>
        </w:rPr>
        <w:t xml:space="preserve"> artículo</w:t>
      </w:r>
      <w:r w:rsidR="002B7F90">
        <w:rPr>
          <w:rFonts w:ascii="Arial" w:hAnsi="Arial" w:cs="Arial"/>
          <w:bCs/>
          <w:sz w:val="18"/>
          <w:szCs w:val="18"/>
        </w:rPr>
        <w:t xml:space="preserve"> </w:t>
      </w:r>
      <w:r w:rsidRPr="00016144">
        <w:rPr>
          <w:rFonts w:ascii="Arial" w:hAnsi="Arial" w:cs="Arial"/>
          <w:bCs/>
          <w:sz w:val="18"/>
          <w:szCs w:val="18"/>
        </w:rPr>
        <w:t>148, del Acuerdo General de Administración XIV/2019.</w:t>
      </w:r>
    </w:p>
    <w:p w14:paraId="6D835C5E"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Décima </w:t>
      </w:r>
      <w:r w:rsidRPr="00DC3DE3">
        <w:rPr>
          <w:rFonts w:ascii="Arial" w:hAnsi="Arial" w:cs="Arial"/>
          <w:b/>
          <w:sz w:val="18"/>
          <w:szCs w:val="18"/>
        </w:rPr>
        <w:t xml:space="preserve">Novena. Vicios Ocultos. </w:t>
      </w:r>
      <w:r w:rsidRPr="00016144">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hubieren incurrido, en los términos de la legislación aplicable.</w:t>
      </w:r>
    </w:p>
    <w:p w14:paraId="637B759C"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Administrador del contrato. </w:t>
      </w:r>
      <w:r w:rsidRPr="00016144">
        <w:rPr>
          <w:rFonts w:ascii="Arial" w:hAnsi="Arial" w:cs="Arial"/>
          <w:bCs/>
          <w:sz w:val="18"/>
          <w:szCs w:val="18"/>
        </w:rPr>
        <w:t>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25BDE6E"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Pr>
          <w:rFonts w:ascii="Arial" w:hAnsi="Arial" w:cs="Arial"/>
          <w:bCs/>
          <w:sz w:val="18"/>
          <w:szCs w:val="18"/>
        </w:rPr>
        <w:t>La</w:t>
      </w:r>
      <w:r w:rsidRPr="00016144">
        <w:rPr>
          <w:rFonts w:ascii="Arial" w:hAnsi="Arial" w:cs="Arial"/>
          <w:bCs/>
          <w:sz w:val="18"/>
          <w:szCs w:val="18"/>
        </w:rPr>
        <w:t xml:space="preserve"> Director</w:t>
      </w:r>
      <w:r>
        <w:rPr>
          <w:rFonts w:ascii="Arial" w:hAnsi="Arial" w:cs="Arial"/>
          <w:bCs/>
          <w:sz w:val="18"/>
          <w:szCs w:val="18"/>
        </w:rPr>
        <w:t>a</w:t>
      </w:r>
      <w:r w:rsidRPr="00016144">
        <w:rPr>
          <w:rFonts w:ascii="Arial" w:hAnsi="Arial" w:cs="Arial"/>
          <w:bCs/>
          <w:sz w:val="18"/>
          <w:szCs w:val="18"/>
        </w:rPr>
        <w:t xml:space="preserve"> General de Infraestructura Física de la “Suprema Corte” podrá sustituir al “Administrador” del contrato, lo que informará por escrito al “Prestador de Servicios”.</w:t>
      </w:r>
    </w:p>
    <w:p w14:paraId="6970E5FE" w14:textId="77777777" w:rsidR="00D26B01" w:rsidRPr="00B44426" w:rsidRDefault="00D26B01" w:rsidP="00D26B01">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Primera. </w:t>
      </w:r>
      <w:r w:rsidRPr="00B44426">
        <w:rPr>
          <w:rFonts w:ascii="Arial" w:hAnsi="Arial" w:cs="Arial"/>
          <w:b/>
          <w:sz w:val="18"/>
          <w:szCs w:val="18"/>
        </w:rPr>
        <w:t xml:space="preserve">Garantía del servicio. </w:t>
      </w:r>
      <w:r w:rsidRPr="00B44426">
        <w:rPr>
          <w:rFonts w:ascii="Arial" w:hAnsi="Arial" w:cs="Arial"/>
          <w:bCs/>
          <w:sz w:val="18"/>
          <w:szCs w:val="18"/>
        </w:rPr>
        <w:t>El “Prestador de Servicios” deberá presentar garantía por un mínimo de doce meses a partir de la fecha de recepción de los servicios a entera satisfacción de la “Suprema Corte”, respecto de la calidad de los servicios ejecutados.</w:t>
      </w:r>
    </w:p>
    <w:p w14:paraId="2B343EC8"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Vigésima </w:t>
      </w:r>
      <w:r w:rsidRPr="00DC3DE3">
        <w:rPr>
          <w:rFonts w:ascii="Arial" w:hAnsi="Arial" w:cs="Arial"/>
          <w:b/>
          <w:sz w:val="18"/>
          <w:szCs w:val="18"/>
        </w:rPr>
        <w:t>Segunda</w:t>
      </w:r>
      <w:r>
        <w:rPr>
          <w:rFonts w:ascii="Arial" w:hAnsi="Arial" w:cs="Arial"/>
          <w:b/>
          <w:sz w:val="18"/>
          <w:szCs w:val="18"/>
        </w:rPr>
        <w:t xml:space="preserve">. </w:t>
      </w:r>
      <w:r w:rsidRPr="00DC3DE3">
        <w:rPr>
          <w:rFonts w:ascii="Arial" w:hAnsi="Arial" w:cs="Arial"/>
          <w:b/>
          <w:sz w:val="18"/>
          <w:szCs w:val="18"/>
        </w:rPr>
        <w:t xml:space="preserve">Resolución de controversias. </w:t>
      </w:r>
      <w:r w:rsidRPr="00016144">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E593BA7"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Las “Partes” acuerdan que cualquier notificación que tengan que realizarse de una parte a otra, se realizará por escrito en el domicilio que respectivamente han señalado en las declaraciones I.4. y II.5. de este instrumento.</w:t>
      </w:r>
    </w:p>
    <w:p w14:paraId="1052239A" w14:textId="77777777" w:rsidR="00D26B01" w:rsidRPr="00016144" w:rsidRDefault="00D26B01" w:rsidP="00D26B01">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w:t>
      </w:r>
      <w:r>
        <w:rPr>
          <w:rFonts w:ascii="Arial" w:hAnsi="Arial" w:cs="Arial"/>
          <w:b/>
          <w:sz w:val="18"/>
          <w:szCs w:val="18"/>
        </w:rPr>
        <w:t>Tercera</w:t>
      </w:r>
      <w:r w:rsidRPr="00DC3DE3">
        <w:rPr>
          <w:rFonts w:ascii="Arial" w:hAnsi="Arial" w:cs="Arial"/>
          <w:b/>
          <w:sz w:val="18"/>
          <w:szCs w:val="18"/>
        </w:rPr>
        <w:t xml:space="preserve">. Legislación aplicable. </w:t>
      </w:r>
      <w:r w:rsidRPr="00016144">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623C907F" w14:textId="77777777" w:rsidR="008A4411" w:rsidRDefault="008A4411" w:rsidP="008A4411">
      <w:pPr>
        <w:pStyle w:val="Prrafodelista"/>
        <w:tabs>
          <w:tab w:val="left" w:pos="243"/>
        </w:tabs>
        <w:spacing w:after="0" w:line="240" w:lineRule="auto"/>
        <w:ind w:left="-426" w:right="-283"/>
        <w:jc w:val="both"/>
        <w:rPr>
          <w:rFonts w:ascii="Arial" w:hAnsi="Arial" w:cs="Arial"/>
          <w:bCs/>
          <w:sz w:val="18"/>
          <w:szCs w:val="18"/>
        </w:rPr>
      </w:pPr>
    </w:p>
    <w:p w14:paraId="4880381F" w14:textId="77777777" w:rsidR="008A4411" w:rsidRPr="00F44116" w:rsidRDefault="008A4411" w:rsidP="008A4411">
      <w:pPr>
        <w:autoSpaceDE w:val="0"/>
        <w:autoSpaceDN w:val="0"/>
        <w:adjustRightInd w:val="0"/>
        <w:jc w:val="center"/>
        <w:rPr>
          <w:rFonts w:ascii="Arial" w:hAnsi="Arial" w:cs="Arial"/>
          <w:b/>
          <w:sz w:val="18"/>
          <w:szCs w:val="18"/>
        </w:rPr>
      </w:pPr>
      <w:r w:rsidRPr="00F44116">
        <w:rPr>
          <w:rFonts w:ascii="Arial" w:hAnsi="Arial" w:cs="Arial"/>
          <w:b/>
          <w:sz w:val="18"/>
          <w:szCs w:val="18"/>
        </w:rPr>
        <w:t>RECEPCIÓN Y CONFORMIDAD DEL PRESENTE CONTRATO SIMPLIFICADO POR EL “PRESTADOR DE SERVICIOS”</w:t>
      </w:r>
    </w:p>
    <w:tbl>
      <w:tblPr>
        <w:tblStyle w:val="Tablaconcuadrcula"/>
        <w:tblW w:w="10774" w:type="dxa"/>
        <w:jc w:val="center"/>
        <w:tblLook w:val="04A0" w:firstRow="1" w:lastRow="0" w:firstColumn="1" w:lastColumn="0" w:noHBand="0" w:noVBand="1"/>
      </w:tblPr>
      <w:tblGrid>
        <w:gridCol w:w="4531"/>
        <w:gridCol w:w="3119"/>
        <w:gridCol w:w="3124"/>
      </w:tblGrid>
      <w:tr w:rsidR="008A4411" w:rsidRPr="00F44116" w14:paraId="07C6E688" w14:textId="77777777" w:rsidTr="000D7B32">
        <w:trPr>
          <w:trHeight w:val="494"/>
          <w:jc w:val="center"/>
        </w:trPr>
        <w:tc>
          <w:tcPr>
            <w:tcW w:w="4531" w:type="dxa"/>
          </w:tcPr>
          <w:p w14:paraId="79F5CAE2" w14:textId="77777777" w:rsidR="008A4411" w:rsidRDefault="008A4411" w:rsidP="000D7B32">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Nombre</w:t>
            </w:r>
          </w:p>
          <w:p w14:paraId="65754732" w14:textId="77777777" w:rsidR="008A4411" w:rsidRDefault="008A4411" w:rsidP="000D7B32">
            <w:pPr>
              <w:autoSpaceDE w:val="0"/>
              <w:autoSpaceDN w:val="0"/>
              <w:adjustRightInd w:val="0"/>
              <w:jc w:val="center"/>
              <w:rPr>
                <w:rFonts w:ascii="Arial" w:hAnsi="Arial" w:cs="Arial"/>
                <w:b/>
                <w:color w:val="000000"/>
                <w:sz w:val="18"/>
                <w:szCs w:val="18"/>
              </w:rPr>
            </w:pPr>
          </w:p>
          <w:p w14:paraId="5F39362F" w14:textId="77777777" w:rsidR="008A4411" w:rsidRPr="00F44116" w:rsidRDefault="008A4411" w:rsidP="000D7B32">
            <w:pPr>
              <w:autoSpaceDE w:val="0"/>
              <w:autoSpaceDN w:val="0"/>
              <w:adjustRightInd w:val="0"/>
              <w:jc w:val="center"/>
              <w:rPr>
                <w:rFonts w:ascii="Arial" w:hAnsi="Arial" w:cs="Arial"/>
                <w:b/>
                <w:color w:val="000000"/>
                <w:sz w:val="18"/>
                <w:szCs w:val="18"/>
              </w:rPr>
            </w:pPr>
          </w:p>
        </w:tc>
        <w:tc>
          <w:tcPr>
            <w:tcW w:w="3119" w:type="dxa"/>
          </w:tcPr>
          <w:p w14:paraId="30E08DEE" w14:textId="77777777" w:rsidR="008A4411" w:rsidRPr="00F44116" w:rsidRDefault="008A4411" w:rsidP="000D7B32">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Firma</w:t>
            </w:r>
          </w:p>
        </w:tc>
        <w:tc>
          <w:tcPr>
            <w:tcW w:w="3124" w:type="dxa"/>
          </w:tcPr>
          <w:p w14:paraId="31B1A9AC" w14:textId="77777777" w:rsidR="008A4411" w:rsidRPr="00F44116" w:rsidRDefault="008A4411" w:rsidP="000D7B32">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Fecha</w:t>
            </w:r>
          </w:p>
        </w:tc>
      </w:tr>
    </w:tbl>
    <w:p w14:paraId="0E20C61A" w14:textId="77777777" w:rsidR="008A4411" w:rsidRDefault="008A4411" w:rsidP="002C66C4">
      <w:pPr>
        <w:pStyle w:val="Prrafodelista"/>
        <w:tabs>
          <w:tab w:val="left" w:pos="243"/>
        </w:tabs>
        <w:spacing w:after="120" w:line="240" w:lineRule="auto"/>
        <w:ind w:left="-425" w:right="-284"/>
        <w:contextualSpacing w:val="0"/>
        <w:jc w:val="center"/>
        <w:rPr>
          <w:rFonts w:ascii="Arial" w:hAnsi="Arial" w:cs="Arial"/>
          <w:b/>
          <w:sz w:val="18"/>
          <w:szCs w:val="18"/>
        </w:rPr>
      </w:pPr>
    </w:p>
    <w:bookmarkEnd w:id="0"/>
    <w:p w14:paraId="18ADFBF2" w14:textId="77777777" w:rsidR="002C66C4" w:rsidRPr="00DC3DE3" w:rsidRDefault="002C66C4" w:rsidP="008F5F7D">
      <w:pPr>
        <w:pStyle w:val="Prrafodelista"/>
        <w:tabs>
          <w:tab w:val="left" w:pos="243"/>
        </w:tabs>
        <w:spacing w:after="0" w:line="240" w:lineRule="auto"/>
        <w:ind w:left="-426" w:right="-283"/>
        <w:jc w:val="center"/>
        <w:rPr>
          <w:rFonts w:ascii="Arial" w:hAnsi="Arial" w:cs="Arial"/>
          <w:b/>
          <w:sz w:val="18"/>
          <w:szCs w:val="18"/>
        </w:rPr>
      </w:pPr>
    </w:p>
    <w:sectPr w:rsidR="002C66C4" w:rsidRPr="00DC3DE3" w:rsidSect="00492AFE">
      <w:headerReference w:type="default" r:id="rId8"/>
      <w:footerReference w:type="default" r:id="rId9"/>
      <w:pgSz w:w="12240" w:h="15840" w:code="1"/>
      <w:pgMar w:top="1440" w:right="1080" w:bottom="284" w:left="1080" w:header="539" w:footer="130"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7099A" w14:textId="77777777" w:rsidR="00CB686B" w:rsidRDefault="00CB686B" w:rsidP="00752047">
      <w:pPr>
        <w:spacing w:after="0" w:line="240" w:lineRule="auto"/>
      </w:pPr>
      <w:r>
        <w:separator/>
      </w:r>
    </w:p>
  </w:endnote>
  <w:endnote w:type="continuationSeparator" w:id="0">
    <w:p w14:paraId="4D3C6EAA" w14:textId="77777777" w:rsidR="00CB686B" w:rsidRDefault="00CB686B"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CAF9" w14:textId="70B86F27" w:rsidR="00024CB5" w:rsidRDefault="00024CB5" w:rsidP="002F5050">
    <w:pPr>
      <w:pStyle w:val="Piedepgina"/>
      <w:rPr>
        <w:rStyle w:val="Nmerodepgina"/>
        <w:rFonts w:ascii="Arial Narrow" w:hAnsi="Arial Narrow"/>
        <w:sz w:val="18"/>
        <w:szCs w:val="18"/>
      </w:rPr>
    </w:pPr>
  </w:p>
  <w:p w14:paraId="081213EF" w14:textId="3533A96F" w:rsidR="00492AFE" w:rsidRPr="00AA0EAA" w:rsidRDefault="00492AFE" w:rsidP="00492AFE">
    <w:pPr>
      <w:pStyle w:val="Piedepgina"/>
      <w:ind w:right="-552"/>
      <w:jc w:val="right"/>
      <w:rPr>
        <w:lang w:val="en-US"/>
      </w:rPr>
    </w:pPr>
    <w:r w:rsidRPr="0017481B">
      <w:rPr>
        <w:rFonts w:ascii="Arial" w:hAnsi="Arial" w:cs="Arial"/>
        <w:sz w:val="10"/>
        <w:szCs w:val="10"/>
        <w:lang w:val="en-US"/>
      </w:rPr>
      <w:t>SCJN/CPS/DGIF-DACCI/0</w:t>
    </w:r>
    <w:r w:rsidR="0098231E">
      <w:rPr>
        <w:rFonts w:ascii="Arial" w:hAnsi="Arial" w:cs="Arial"/>
        <w:sz w:val="10"/>
        <w:szCs w:val="10"/>
        <w:lang w:val="en-US"/>
      </w:rPr>
      <w:t>11</w:t>
    </w:r>
    <w:r w:rsidRPr="0017481B">
      <w:rPr>
        <w:rFonts w:ascii="Arial" w:hAnsi="Arial" w:cs="Arial"/>
        <w:sz w:val="10"/>
        <w:szCs w:val="10"/>
        <w:lang w:val="en-US"/>
      </w:rPr>
      <w:t>/2023 ANEXO 1</w:t>
    </w:r>
    <w:r>
      <w:rPr>
        <w:rFonts w:ascii="Arial" w:hAnsi="Arial" w:cs="Arial"/>
        <w:sz w:val="10"/>
        <w:szCs w:val="10"/>
        <w:lang w:val="en-US"/>
      </w:rPr>
      <w:t>3</w:t>
    </w:r>
  </w:p>
  <w:p w14:paraId="17BE5DB2" w14:textId="7155EA80" w:rsidR="00024CB5" w:rsidRPr="001D0374" w:rsidRDefault="00024CB5" w:rsidP="00492AFE">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AAA4D" w14:textId="77777777" w:rsidR="00CB686B" w:rsidRDefault="00CB686B" w:rsidP="00752047">
      <w:pPr>
        <w:spacing w:after="0" w:line="240" w:lineRule="auto"/>
      </w:pPr>
      <w:r>
        <w:separator/>
      </w:r>
    </w:p>
  </w:footnote>
  <w:footnote w:type="continuationSeparator" w:id="0">
    <w:p w14:paraId="5DCD7674" w14:textId="77777777" w:rsidR="00CB686B" w:rsidRDefault="00CB686B"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D4D4C" w14:textId="334C1AD2" w:rsidR="00DE235D" w:rsidRPr="00DE235D" w:rsidRDefault="00DE235D" w:rsidP="00DE235D">
    <w:pPr>
      <w:pStyle w:val="Encabezado"/>
      <w:jc w:val="center"/>
      <w:rPr>
        <w:rFonts w:ascii="Arial Unicode MS" w:eastAsia="Arial Unicode MS" w:hAnsi="Arial Unicode MS" w:cs="Arial Unicode MS"/>
        <w:b/>
        <w:color w:val="7F7F7F" w:themeColor="text1" w:themeTint="80"/>
        <w:sz w:val="20"/>
        <w:szCs w:val="20"/>
      </w:rPr>
    </w:pPr>
    <w:r w:rsidRPr="00DE235D">
      <w:rPr>
        <w:rFonts w:ascii="Arial Unicode MS" w:eastAsia="Arial Unicode MS" w:hAnsi="Arial Unicode MS" w:cs="Arial Unicode MS"/>
        <w:b/>
        <w:color w:val="7F7F7F" w:themeColor="text1" w:themeTint="80"/>
        <w:sz w:val="20"/>
        <w:szCs w:val="20"/>
      </w:rPr>
      <w:t>CONCURSO PÚBLICO SUMARIO SCJN/CPS/DGIF-DACCI/0</w:t>
    </w:r>
    <w:r w:rsidR="0098231E">
      <w:rPr>
        <w:rFonts w:ascii="Arial Unicode MS" w:eastAsia="Arial Unicode MS" w:hAnsi="Arial Unicode MS" w:cs="Arial Unicode MS"/>
        <w:b/>
        <w:color w:val="7F7F7F" w:themeColor="text1" w:themeTint="80"/>
        <w:sz w:val="20"/>
        <w:szCs w:val="20"/>
      </w:rPr>
      <w:t>11</w:t>
    </w:r>
    <w:r w:rsidRPr="00DE235D">
      <w:rPr>
        <w:rFonts w:ascii="Arial Unicode MS" w:eastAsia="Arial Unicode MS" w:hAnsi="Arial Unicode MS" w:cs="Arial Unicode MS"/>
        <w:b/>
        <w:color w:val="7F7F7F" w:themeColor="text1" w:themeTint="80"/>
        <w:sz w:val="20"/>
        <w:szCs w:val="20"/>
      </w:rPr>
      <w:t>/2023</w:t>
    </w:r>
  </w:p>
  <w:p w14:paraId="4B714617" w14:textId="18057B55" w:rsidR="00176B2F" w:rsidRPr="00011387" w:rsidRDefault="0098231E" w:rsidP="0098231E">
    <w:pPr>
      <w:pStyle w:val="Encabezado"/>
      <w:jc w:val="center"/>
    </w:pPr>
    <w:r w:rsidRPr="0098231E">
      <w:rPr>
        <w:rFonts w:ascii="Arial Unicode MS" w:eastAsia="Arial Unicode MS" w:hAnsi="Arial Unicode MS" w:cs="Arial Unicode MS"/>
        <w:b/>
        <w:color w:val="7F7F7F" w:themeColor="text1" w:themeTint="80"/>
        <w:sz w:val="20"/>
        <w:szCs w:val="20"/>
      </w:rPr>
      <w:t>“MANTENIMIENTO PREVENTIVO Y CORRECTIVO A LOS SISTEMAS DE DETECCIÓN Y SUPRESIÓN DE INCENDIOS EN SIETE INMUEBLES DE LA SUPREMA CORTE DE JUSTICIA DE LA NACIÓN”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10A68E0"/>
    <w:multiLevelType w:val="hybridMultilevel"/>
    <w:tmpl w:val="02D4FA94"/>
    <w:lvl w:ilvl="0" w:tplc="E1FADE7E">
      <w:start w:val="1"/>
      <w:numFmt w:val="lowerLetter"/>
      <w:lvlText w:val="%1."/>
      <w:lvlJc w:val="left"/>
      <w:pPr>
        <w:ind w:left="-66" w:hanging="360"/>
      </w:pPr>
      <w:rPr>
        <w:rFonts w:hint="default"/>
        <w:b/>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7"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862404870">
    <w:abstractNumId w:val="1"/>
  </w:num>
  <w:num w:numId="2" w16cid:durableId="799571559">
    <w:abstractNumId w:val="4"/>
  </w:num>
  <w:num w:numId="3" w16cid:durableId="8072979">
    <w:abstractNumId w:val="3"/>
  </w:num>
  <w:num w:numId="4" w16cid:durableId="1330476945">
    <w:abstractNumId w:val="18"/>
  </w:num>
  <w:num w:numId="5" w16cid:durableId="1121344311">
    <w:abstractNumId w:val="10"/>
  </w:num>
  <w:num w:numId="6" w16cid:durableId="1388067202">
    <w:abstractNumId w:val="14"/>
  </w:num>
  <w:num w:numId="7" w16cid:durableId="226458651">
    <w:abstractNumId w:val="17"/>
  </w:num>
  <w:num w:numId="8" w16cid:durableId="6371046">
    <w:abstractNumId w:val="11"/>
  </w:num>
  <w:num w:numId="9" w16cid:durableId="1035882882">
    <w:abstractNumId w:val="0"/>
  </w:num>
  <w:num w:numId="10" w16cid:durableId="1569733007">
    <w:abstractNumId w:val="5"/>
  </w:num>
  <w:num w:numId="11" w16cid:durableId="1308318522">
    <w:abstractNumId w:val="12"/>
  </w:num>
  <w:num w:numId="12" w16cid:durableId="1537964278">
    <w:abstractNumId w:val="7"/>
  </w:num>
  <w:num w:numId="13" w16cid:durableId="973020374">
    <w:abstractNumId w:val="16"/>
  </w:num>
  <w:num w:numId="14" w16cid:durableId="2050373576">
    <w:abstractNumId w:val="2"/>
  </w:num>
  <w:num w:numId="15" w16cid:durableId="1275209892">
    <w:abstractNumId w:val="9"/>
  </w:num>
  <w:num w:numId="16" w16cid:durableId="1253949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3456220">
    <w:abstractNumId w:val="19"/>
  </w:num>
  <w:num w:numId="18" w16cid:durableId="910114991">
    <w:abstractNumId w:val="13"/>
  </w:num>
  <w:num w:numId="19" w16cid:durableId="2003393488">
    <w:abstractNumId w:val="15"/>
  </w:num>
  <w:num w:numId="20" w16cid:durableId="1140003142">
    <w:abstractNumId w:val="8"/>
  </w:num>
  <w:num w:numId="21" w16cid:durableId="72165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A5A"/>
    <w:rsid w:val="0000378A"/>
    <w:rsid w:val="0000509D"/>
    <w:rsid w:val="00011387"/>
    <w:rsid w:val="00016144"/>
    <w:rsid w:val="00016563"/>
    <w:rsid w:val="00016DD8"/>
    <w:rsid w:val="0001722C"/>
    <w:rsid w:val="00024C13"/>
    <w:rsid w:val="00024CB5"/>
    <w:rsid w:val="00030D71"/>
    <w:rsid w:val="0003536A"/>
    <w:rsid w:val="00042788"/>
    <w:rsid w:val="00047D2F"/>
    <w:rsid w:val="00051C1D"/>
    <w:rsid w:val="00052980"/>
    <w:rsid w:val="000603ED"/>
    <w:rsid w:val="000675BD"/>
    <w:rsid w:val="00075B51"/>
    <w:rsid w:val="00083672"/>
    <w:rsid w:val="00086495"/>
    <w:rsid w:val="00090423"/>
    <w:rsid w:val="0009685B"/>
    <w:rsid w:val="000A1B48"/>
    <w:rsid w:val="000C07CB"/>
    <w:rsid w:val="000D575B"/>
    <w:rsid w:val="000E1F9E"/>
    <w:rsid w:val="000E4618"/>
    <w:rsid w:val="000F062D"/>
    <w:rsid w:val="0012127F"/>
    <w:rsid w:val="001228DC"/>
    <w:rsid w:val="001233AE"/>
    <w:rsid w:val="0014415D"/>
    <w:rsid w:val="00151771"/>
    <w:rsid w:val="00154621"/>
    <w:rsid w:val="0015529A"/>
    <w:rsid w:val="001649AB"/>
    <w:rsid w:val="0016675F"/>
    <w:rsid w:val="00173CDF"/>
    <w:rsid w:val="00174DC1"/>
    <w:rsid w:val="00176B2F"/>
    <w:rsid w:val="001837B0"/>
    <w:rsid w:val="0019727B"/>
    <w:rsid w:val="001B5492"/>
    <w:rsid w:val="001C210D"/>
    <w:rsid w:val="001C236B"/>
    <w:rsid w:val="001C2AB4"/>
    <w:rsid w:val="001D0374"/>
    <w:rsid w:val="001D255B"/>
    <w:rsid w:val="001D41D5"/>
    <w:rsid w:val="001D6110"/>
    <w:rsid w:val="001F55F7"/>
    <w:rsid w:val="00214CDC"/>
    <w:rsid w:val="0021525E"/>
    <w:rsid w:val="00215436"/>
    <w:rsid w:val="00220BBD"/>
    <w:rsid w:val="0023099E"/>
    <w:rsid w:val="002338A3"/>
    <w:rsid w:val="0024750D"/>
    <w:rsid w:val="00251FA1"/>
    <w:rsid w:val="00252CCA"/>
    <w:rsid w:val="00262373"/>
    <w:rsid w:val="00263085"/>
    <w:rsid w:val="00282017"/>
    <w:rsid w:val="002831A9"/>
    <w:rsid w:val="00286228"/>
    <w:rsid w:val="00287BE5"/>
    <w:rsid w:val="002A2345"/>
    <w:rsid w:val="002B05DF"/>
    <w:rsid w:val="002B0EB7"/>
    <w:rsid w:val="002B1B71"/>
    <w:rsid w:val="002B6214"/>
    <w:rsid w:val="002B7F90"/>
    <w:rsid w:val="002C66C4"/>
    <w:rsid w:val="002D3CC3"/>
    <w:rsid w:val="002D65DA"/>
    <w:rsid w:val="002F004F"/>
    <w:rsid w:val="002F1383"/>
    <w:rsid w:val="002F2E48"/>
    <w:rsid w:val="002F5050"/>
    <w:rsid w:val="0030119B"/>
    <w:rsid w:val="0030725E"/>
    <w:rsid w:val="00314C06"/>
    <w:rsid w:val="00315F2D"/>
    <w:rsid w:val="00321DC9"/>
    <w:rsid w:val="00325659"/>
    <w:rsid w:val="0033089B"/>
    <w:rsid w:val="00330B53"/>
    <w:rsid w:val="00337D13"/>
    <w:rsid w:val="003502AE"/>
    <w:rsid w:val="0036784A"/>
    <w:rsid w:val="00367BF9"/>
    <w:rsid w:val="00372E45"/>
    <w:rsid w:val="00375EB0"/>
    <w:rsid w:val="0038225C"/>
    <w:rsid w:val="00382BD9"/>
    <w:rsid w:val="00392748"/>
    <w:rsid w:val="003A6BDA"/>
    <w:rsid w:val="003B155C"/>
    <w:rsid w:val="003B2907"/>
    <w:rsid w:val="003B2CE4"/>
    <w:rsid w:val="003B3657"/>
    <w:rsid w:val="003C4F97"/>
    <w:rsid w:val="003D6187"/>
    <w:rsid w:val="003E62A3"/>
    <w:rsid w:val="003E6B91"/>
    <w:rsid w:val="003F3048"/>
    <w:rsid w:val="003F78F7"/>
    <w:rsid w:val="004006C6"/>
    <w:rsid w:val="004014AB"/>
    <w:rsid w:val="00401CD2"/>
    <w:rsid w:val="00401E92"/>
    <w:rsid w:val="0041014A"/>
    <w:rsid w:val="0042088D"/>
    <w:rsid w:val="0042267D"/>
    <w:rsid w:val="00425445"/>
    <w:rsid w:val="00434386"/>
    <w:rsid w:val="0043515E"/>
    <w:rsid w:val="00435C19"/>
    <w:rsid w:val="00441623"/>
    <w:rsid w:val="0044264E"/>
    <w:rsid w:val="0044486D"/>
    <w:rsid w:val="004477FE"/>
    <w:rsid w:val="00453998"/>
    <w:rsid w:val="004616B9"/>
    <w:rsid w:val="00492AFE"/>
    <w:rsid w:val="004A62CA"/>
    <w:rsid w:val="004B06CD"/>
    <w:rsid w:val="004B135D"/>
    <w:rsid w:val="004B17B4"/>
    <w:rsid w:val="004B37EC"/>
    <w:rsid w:val="004B7A4D"/>
    <w:rsid w:val="004C1C64"/>
    <w:rsid w:val="004C37A7"/>
    <w:rsid w:val="004C41CE"/>
    <w:rsid w:val="004C5CD7"/>
    <w:rsid w:val="004E3589"/>
    <w:rsid w:val="004E737E"/>
    <w:rsid w:val="004F1710"/>
    <w:rsid w:val="004F29AA"/>
    <w:rsid w:val="00513951"/>
    <w:rsid w:val="0051484A"/>
    <w:rsid w:val="00516CDB"/>
    <w:rsid w:val="00531C44"/>
    <w:rsid w:val="005463FD"/>
    <w:rsid w:val="00561A9B"/>
    <w:rsid w:val="00574F61"/>
    <w:rsid w:val="00580A98"/>
    <w:rsid w:val="00587F19"/>
    <w:rsid w:val="00591B3B"/>
    <w:rsid w:val="005975A8"/>
    <w:rsid w:val="005A23F4"/>
    <w:rsid w:val="005A6039"/>
    <w:rsid w:val="005B0938"/>
    <w:rsid w:val="005B3BB4"/>
    <w:rsid w:val="00615A2A"/>
    <w:rsid w:val="0062215C"/>
    <w:rsid w:val="00626092"/>
    <w:rsid w:val="0063294D"/>
    <w:rsid w:val="006373BF"/>
    <w:rsid w:val="0064546F"/>
    <w:rsid w:val="006555D5"/>
    <w:rsid w:val="00657C29"/>
    <w:rsid w:val="00661ADD"/>
    <w:rsid w:val="00666488"/>
    <w:rsid w:val="00667776"/>
    <w:rsid w:val="00671E86"/>
    <w:rsid w:val="00684018"/>
    <w:rsid w:val="00684CF2"/>
    <w:rsid w:val="00685AB9"/>
    <w:rsid w:val="006A28CE"/>
    <w:rsid w:val="006A360F"/>
    <w:rsid w:val="006A750D"/>
    <w:rsid w:val="006B13EA"/>
    <w:rsid w:val="006B4B4F"/>
    <w:rsid w:val="006B7A23"/>
    <w:rsid w:val="006C039D"/>
    <w:rsid w:val="006C0BE8"/>
    <w:rsid w:val="006C3663"/>
    <w:rsid w:val="006D0199"/>
    <w:rsid w:val="006E322A"/>
    <w:rsid w:val="006E58F5"/>
    <w:rsid w:val="006E67B2"/>
    <w:rsid w:val="006F0312"/>
    <w:rsid w:val="006F4DDC"/>
    <w:rsid w:val="007021AF"/>
    <w:rsid w:val="0072398F"/>
    <w:rsid w:val="00732557"/>
    <w:rsid w:val="0073328A"/>
    <w:rsid w:val="0073377A"/>
    <w:rsid w:val="00735F7B"/>
    <w:rsid w:val="00741017"/>
    <w:rsid w:val="00741265"/>
    <w:rsid w:val="00747B49"/>
    <w:rsid w:val="00752047"/>
    <w:rsid w:val="00761239"/>
    <w:rsid w:val="00775E65"/>
    <w:rsid w:val="00783005"/>
    <w:rsid w:val="00785B2C"/>
    <w:rsid w:val="00786BD4"/>
    <w:rsid w:val="00786D08"/>
    <w:rsid w:val="007A13EA"/>
    <w:rsid w:val="007A29C3"/>
    <w:rsid w:val="007A447A"/>
    <w:rsid w:val="007A5BE6"/>
    <w:rsid w:val="007A67EE"/>
    <w:rsid w:val="007C2B92"/>
    <w:rsid w:val="007D25DE"/>
    <w:rsid w:val="007D4E19"/>
    <w:rsid w:val="007E1A5A"/>
    <w:rsid w:val="007E5D2B"/>
    <w:rsid w:val="007F0844"/>
    <w:rsid w:val="007F6297"/>
    <w:rsid w:val="008041C7"/>
    <w:rsid w:val="00816742"/>
    <w:rsid w:val="00822DD9"/>
    <w:rsid w:val="00823602"/>
    <w:rsid w:val="00823BCE"/>
    <w:rsid w:val="00842584"/>
    <w:rsid w:val="0085742D"/>
    <w:rsid w:val="00857A49"/>
    <w:rsid w:val="00867180"/>
    <w:rsid w:val="008828E5"/>
    <w:rsid w:val="0088368C"/>
    <w:rsid w:val="008A4411"/>
    <w:rsid w:val="008A4E7C"/>
    <w:rsid w:val="008A5A3A"/>
    <w:rsid w:val="008B51F9"/>
    <w:rsid w:val="008C15E2"/>
    <w:rsid w:val="008C5201"/>
    <w:rsid w:val="008D7BDC"/>
    <w:rsid w:val="008E69D0"/>
    <w:rsid w:val="008F1C39"/>
    <w:rsid w:val="008F37E8"/>
    <w:rsid w:val="008F43C2"/>
    <w:rsid w:val="008F5F7D"/>
    <w:rsid w:val="008F73A0"/>
    <w:rsid w:val="00900D10"/>
    <w:rsid w:val="009021BF"/>
    <w:rsid w:val="0090303E"/>
    <w:rsid w:val="009063CC"/>
    <w:rsid w:val="00923BDF"/>
    <w:rsid w:val="00942FDF"/>
    <w:rsid w:val="00947C4D"/>
    <w:rsid w:val="00952F0B"/>
    <w:rsid w:val="00953C8A"/>
    <w:rsid w:val="00956614"/>
    <w:rsid w:val="00966CDE"/>
    <w:rsid w:val="009722EF"/>
    <w:rsid w:val="0098231E"/>
    <w:rsid w:val="009830BC"/>
    <w:rsid w:val="00991600"/>
    <w:rsid w:val="00993A21"/>
    <w:rsid w:val="00994A06"/>
    <w:rsid w:val="0099660B"/>
    <w:rsid w:val="009A3F20"/>
    <w:rsid w:val="009A648A"/>
    <w:rsid w:val="009B4669"/>
    <w:rsid w:val="009B73ED"/>
    <w:rsid w:val="009C06EE"/>
    <w:rsid w:val="009D56C0"/>
    <w:rsid w:val="009D5EBC"/>
    <w:rsid w:val="009D79F2"/>
    <w:rsid w:val="009F31C7"/>
    <w:rsid w:val="009F3DB4"/>
    <w:rsid w:val="009F5CAB"/>
    <w:rsid w:val="009F6311"/>
    <w:rsid w:val="00A0722C"/>
    <w:rsid w:val="00A11DD3"/>
    <w:rsid w:val="00A2533C"/>
    <w:rsid w:val="00A34E82"/>
    <w:rsid w:val="00A4288D"/>
    <w:rsid w:val="00A465B4"/>
    <w:rsid w:val="00A57CAC"/>
    <w:rsid w:val="00A6622C"/>
    <w:rsid w:val="00A81E8C"/>
    <w:rsid w:val="00A85020"/>
    <w:rsid w:val="00A91314"/>
    <w:rsid w:val="00A929A6"/>
    <w:rsid w:val="00AF1573"/>
    <w:rsid w:val="00AF5586"/>
    <w:rsid w:val="00B0097E"/>
    <w:rsid w:val="00B02B8D"/>
    <w:rsid w:val="00B142CA"/>
    <w:rsid w:val="00B227FE"/>
    <w:rsid w:val="00B322A4"/>
    <w:rsid w:val="00B37937"/>
    <w:rsid w:val="00B40D70"/>
    <w:rsid w:val="00B44426"/>
    <w:rsid w:val="00B45B3B"/>
    <w:rsid w:val="00B52A63"/>
    <w:rsid w:val="00B544AF"/>
    <w:rsid w:val="00B966B9"/>
    <w:rsid w:val="00BA2833"/>
    <w:rsid w:val="00BA3CE1"/>
    <w:rsid w:val="00BB7CED"/>
    <w:rsid w:val="00BD630B"/>
    <w:rsid w:val="00C0649F"/>
    <w:rsid w:val="00C07E8A"/>
    <w:rsid w:val="00C11BEA"/>
    <w:rsid w:val="00C14CCB"/>
    <w:rsid w:val="00C32C4F"/>
    <w:rsid w:val="00C3343E"/>
    <w:rsid w:val="00C361A8"/>
    <w:rsid w:val="00C401F6"/>
    <w:rsid w:val="00C51307"/>
    <w:rsid w:val="00C52AC1"/>
    <w:rsid w:val="00C55868"/>
    <w:rsid w:val="00C63562"/>
    <w:rsid w:val="00C67808"/>
    <w:rsid w:val="00C817EC"/>
    <w:rsid w:val="00C84DE3"/>
    <w:rsid w:val="00C91573"/>
    <w:rsid w:val="00C97C8A"/>
    <w:rsid w:val="00CA70A6"/>
    <w:rsid w:val="00CA7F8A"/>
    <w:rsid w:val="00CB686B"/>
    <w:rsid w:val="00CB7CA5"/>
    <w:rsid w:val="00CC17EF"/>
    <w:rsid w:val="00CC1DBD"/>
    <w:rsid w:val="00CC2A7B"/>
    <w:rsid w:val="00CC3199"/>
    <w:rsid w:val="00CC5233"/>
    <w:rsid w:val="00CD48D8"/>
    <w:rsid w:val="00CD553B"/>
    <w:rsid w:val="00CE6ACF"/>
    <w:rsid w:val="00CF4B69"/>
    <w:rsid w:val="00D01821"/>
    <w:rsid w:val="00D02091"/>
    <w:rsid w:val="00D05107"/>
    <w:rsid w:val="00D14B19"/>
    <w:rsid w:val="00D230AB"/>
    <w:rsid w:val="00D23A76"/>
    <w:rsid w:val="00D23E91"/>
    <w:rsid w:val="00D24B27"/>
    <w:rsid w:val="00D26B01"/>
    <w:rsid w:val="00D301F6"/>
    <w:rsid w:val="00D314BB"/>
    <w:rsid w:val="00D3591A"/>
    <w:rsid w:val="00D43114"/>
    <w:rsid w:val="00D46389"/>
    <w:rsid w:val="00D46EC0"/>
    <w:rsid w:val="00D538FD"/>
    <w:rsid w:val="00D56254"/>
    <w:rsid w:val="00D56369"/>
    <w:rsid w:val="00D564BF"/>
    <w:rsid w:val="00D67A52"/>
    <w:rsid w:val="00D748A2"/>
    <w:rsid w:val="00D83656"/>
    <w:rsid w:val="00D83706"/>
    <w:rsid w:val="00D919CD"/>
    <w:rsid w:val="00D93CDD"/>
    <w:rsid w:val="00DA01DB"/>
    <w:rsid w:val="00DA26AD"/>
    <w:rsid w:val="00DA2CC3"/>
    <w:rsid w:val="00DA5A08"/>
    <w:rsid w:val="00DA6560"/>
    <w:rsid w:val="00DA7DB7"/>
    <w:rsid w:val="00DC255A"/>
    <w:rsid w:val="00DC3DE3"/>
    <w:rsid w:val="00DC3EC3"/>
    <w:rsid w:val="00DC6A33"/>
    <w:rsid w:val="00DC6ABC"/>
    <w:rsid w:val="00DE235D"/>
    <w:rsid w:val="00DE33B9"/>
    <w:rsid w:val="00DF1DA9"/>
    <w:rsid w:val="00DF2DEC"/>
    <w:rsid w:val="00E1404E"/>
    <w:rsid w:val="00E218A9"/>
    <w:rsid w:val="00E250F6"/>
    <w:rsid w:val="00E26820"/>
    <w:rsid w:val="00E26B5D"/>
    <w:rsid w:val="00E27BE7"/>
    <w:rsid w:val="00E37412"/>
    <w:rsid w:val="00E43233"/>
    <w:rsid w:val="00E51131"/>
    <w:rsid w:val="00E51E41"/>
    <w:rsid w:val="00E541F1"/>
    <w:rsid w:val="00E63E55"/>
    <w:rsid w:val="00E70E7C"/>
    <w:rsid w:val="00E84F99"/>
    <w:rsid w:val="00E8749C"/>
    <w:rsid w:val="00E91883"/>
    <w:rsid w:val="00E9541D"/>
    <w:rsid w:val="00EA04B9"/>
    <w:rsid w:val="00EB09CD"/>
    <w:rsid w:val="00EC26AC"/>
    <w:rsid w:val="00ED3F14"/>
    <w:rsid w:val="00EE15FE"/>
    <w:rsid w:val="00EF0134"/>
    <w:rsid w:val="00EF2F74"/>
    <w:rsid w:val="00EF49D3"/>
    <w:rsid w:val="00F07B3D"/>
    <w:rsid w:val="00F13A03"/>
    <w:rsid w:val="00F15048"/>
    <w:rsid w:val="00F25463"/>
    <w:rsid w:val="00F34030"/>
    <w:rsid w:val="00F3569F"/>
    <w:rsid w:val="00F36CAC"/>
    <w:rsid w:val="00F44116"/>
    <w:rsid w:val="00F446B2"/>
    <w:rsid w:val="00F46EAD"/>
    <w:rsid w:val="00F55648"/>
    <w:rsid w:val="00F6003A"/>
    <w:rsid w:val="00F61C98"/>
    <w:rsid w:val="00F61D1E"/>
    <w:rsid w:val="00F66BFF"/>
    <w:rsid w:val="00F702DE"/>
    <w:rsid w:val="00F75D4E"/>
    <w:rsid w:val="00F81B1E"/>
    <w:rsid w:val="00F906AA"/>
    <w:rsid w:val="00F96917"/>
    <w:rsid w:val="00FB5B5F"/>
    <w:rsid w:val="00FC1C16"/>
    <w:rsid w:val="00FE6D6B"/>
    <w:rsid w:val="00FF13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D0CE1"/>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BE7"/>
  </w:style>
  <w:style w:type="paragraph" w:styleId="Ttulo1">
    <w:name w:val="heading 1"/>
    <w:basedOn w:val="Normal"/>
    <w:link w:val="Ttulo1Car"/>
    <w:uiPriority w:val="9"/>
    <w:qFormat/>
    <w:rsid w:val="00435C19"/>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435C19"/>
    <w:rPr>
      <w:rFonts w:ascii="Arial" w:eastAsia="Arial" w:hAnsi="Arial" w:cs="Arial"/>
      <w:b/>
      <w:bCs/>
      <w:sz w:val="16"/>
      <w:szCs w:val="16"/>
    </w:rPr>
  </w:style>
  <w:style w:type="paragraph" w:styleId="Revisin">
    <w:name w:val="Revision"/>
    <w:hidden/>
    <w:uiPriority w:val="99"/>
    <w:semiHidden/>
    <w:rsid w:val="007F08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7798">
      <w:bodyDiv w:val="1"/>
      <w:marLeft w:val="0"/>
      <w:marRight w:val="0"/>
      <w:marTop w:val="0"/>
      <w:marBottom w:val="0"/>
      <w:divBdr>
        <w:top w:val="none" w:sz="0" w:space="0" w:color="auto"/>
        <w:left w:val="none" w:sz="0" w:space="0" w:color="auto"/>
        <w:bottom w:val="none" w:sz="0" w:space="0" w:color="auto"/>
        <w:right w:val="none" w:sz="0" w:space="0" w:color="auto"/>
      </w:divBdr>
    </w:div>
    <w:div w:id="143788732">
      <w:bodyDiv w:val="1"/>
      <w:marLeft w:val="0"/>
      <w:marRight w:val="0"/>
      <w:marTop w:val="0"/>
      <w:marBottom w:val="0"/>
      <w:divBdr>
        <w:top w:val="none" w:sz="0" w:space="0" w:color="auto"/>
        <w:left w:val="none" w:sz="0" w:space="0" w:color="auto"/>
        <w:bottom w:val="none" w:sz="0" w:space="0" w:color="auto"/>
        <w:right w:val="none" w:sz="0" w:space="0" w:color="auto"/>
      </w:divBdr>
    </w:div>
    <w:div w:id="212691078">
      <w:bodyDiv w:val="1"/>
      <w:marLeft w:val="0"/>
      <w:marRight w:val="0"/>
      <w:marTop w:val="0"/>
      <w:marBottom w:val="0"/>
      <w:divBdr>
        <w:top w:val="none" w:sz="0" w:space="0" w:color="auto"/>
        <w:left w:val="none" w:sz="0" w:space="0" w:color="auto"/>
        <w:bottom w:val="none" w:sz="0" w:space="0" w:color="auto"/>
        <w:right w:val="none" w:sz="0" w:space="0" w:color="auto"/>
      </w:divBdr>
    </w:div>
    <w:div w:id="354619763">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648941917">
      <w:bodyDiv w:val="1"/>
      <w:marLeft w:val="0"/>
      <w:marRight w:val="0"/>
      <w:marTop w:val="0"/>
      <w:marBottom w:val="0"/>
      <w:divBdr>
        <w:top w:val="none" w:sz="0" w:space="0" w:color="auto"/>
        <w:left w:val="none" w:sz="0" w:space="0" w:color="auto"/>
        <w:bottom w:val="none" w:sz="0" w:space="0" w:color="auto"/>
        <w:right w:val="none" w:sz="0" w:space="0" w:color="auto"/>
      </w:divBdr>
    </w:div>
    <w:div w:id="713429990">
      <w:bodyDiv w:val="1"/>
      <w:marLeft w:val="0"/>
      <w:marRight w:val="0"/>
      <w:marTop w:val="0"/>
      <w:marBottom w:val="0"/>
      <w:divBdr>
        <w:top w:val="none" w:sz="0" w:space="0" w:color="auto"/>
        <w:left w:val="none" w:sz="0" w:space="0" w:color="auto"/>
        <w:bottom w:val="none" w:sz="0" w:space="0" w:color="auto"/>
        <w:right w:val="none" w:sz="0" w:space="0" w:color="auto"/>
      </w:divBdr>
    </w:div>
    <w:div w:id="1025984561">
      <w:bodyDiv w:val="1"/>
      <w:marLeft w:val="0"/>
      <w:marRight w:val="0"/>
      <w:marTop w:val="0"/>
      <w:marBottom w:val="0"/>
      <w:divBdr>
        <w:top w:val="none" w:sz="0" w:space="0" w:color="auto"/>
        <w:left w:val="none" w:sz="0" w:space="0" w:color="auto"/>
        <w:bottom w:val="none" w:sz="0" w:space="0" w:color="auto"/>
        <w:right w:val="none" w:sz="0" w:space="0" w:color="auto"/>
      </w:divBdr>
    </w:div>
    <w:div w:id="1048912794">
      <w:bodyDiv w:val="1"/>
      <w:marLeft w:val="0"/>
      <w:marRight w:val="0"/>
      <w:marTop w:val="0"/>
      <w:marBottom w:val="0"/>
      <w:divBdr>
        <w:top w:val="none" w:sz="0" w:space="0" w:color="auto"/>
        <w:left w:val="none" w:sz="0" w:space="0" w:color="auto"/>
        <w:bottom w:val="none" w:sz="0" w:space="0" w:color="auto"/>
        <w:right w:val="none" w:sz="0" w:space="0" w:color="auto"/>
      </w:divBdr>
    </w:div>
    <w:div w:id="111791468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386296955">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534729887">
      <w:bodyDiv w:val="1"/>
      <w:marLeft w:val="0"/>
      <w:marRight w:val="0"/>
      <w:marTop w:val="0"/>
      <w:marBottom w:val="0"/>
      <w:divBdr>
        <w:top w:val="none" w:sz="0" w:space="0" w:color="auto"/>
        <w:left w:val="none" w:sz="0" w:space="0" w:color="auto"/>
        <w:bottom w:val="none" w:sz="0" w:space="0" w:color="auto"/>
        <w:right w:val="none" w:sz="0" w:space="0" w:color="auto"/>
      </w:divBdr>
    </w:div>
    <w:div w:id="1571187481">
      <w:bodyDiv w:val="1"/>
      <w:marLeft w:val="0"/>
      <w:marRight w:val="0"/>
      <w:marTop w:val="0"/>
      <w:marBottom w:val="0"/>
      <w:divBdr>
        <w:top w:val="none" w:sz="0" w:space="0" w:color="auto"/>
        <w:left w:val="none" w:sz="0" w:space="0" w:color="auto"/>
        <w:bottom w:val="none" w:sz="0" w:space="0" w:color="auto"/>
        <w:right w:val="none" w:sz="0" w:space="0" w:color="auto"/>
      </w:divBdr>
    </w:div>
    <w:div w:id="1654485291">
      <w:bodyDiv w:val="1"/>
      <w:marLeft w:val="0"/>
      <w:marRight w:val="0"/>
      <w:marTop w:val="0"/>
      <w:marBottom w:val="0"/>
      <w:divBdr>
        <w:top w:val="none" w:sz="0" w:space="0" w:color="auto"/>
        <w:left w:val="none" w:sz="0" w:space="0" w:color="auto"/>
        <w:bottom w:val="none" w:sz="0" w:space="0" w:color="auto"/>
        <w:right w:val="none" w:sz="0" w:space="0" w:color="auto"/>
      </w:divBdr>
    </w:div>
    <w:div w:id="1959600600">
      <w:bodyDiv w:val="1"/>
      <w:marLeft w:val="0"/>
      <w:marRight w:val="0"/>
      <w:marTop w:val="0"/>
      <w:marBottom w:val="0"/>
      <w:divBdr>
        <w:top w:val="none" w:sz="0" w:space="0" w:color="auto"/>
        <w:left w:val="none" w:sz="0" w:space="0" w:color="auto"/>
        <w:bottom w:val="none" w:sz="0" w:space="0" w:color="auto"/>
        <w:right w:val="none" w:sz="0" w:space="0" w:color="auto"/>
      </w:divBdr>
    </w:div>
    <w:div w:id="2000770377">
      <w:bodyDiv w:val="1"/>
      <w:marLeft w:val="0"/>
      <w:marRight w:val="0"/>
      <w:marTop w:val="0"/>
      <w:marBottom w:val="0"/>
      <w:divBdr>
        <w:top w:val="none" w:sz="0" w:space="0" w:color="auto"/>
        <w:left w:val="none" w:sz="0" w:space="0" w:color="auto"/>
        <w:bottom w:val="none" w:sz="0" w:space="0" w:color="auto"/>
        <w:right w:val="none" w:sz="0" w:space="0" w:color="auto"/>
      </w:divBdr>
    </w:div>
    <w:div w:id="2005352788">
      <w:bodyDiv w:val="1"/>
      <w:marLeft w:val="0"/>
      <w:marRight w:val="0"/>
      <w:marTop w:val="0"/>
      <w:marBottom w:val="0"/>
      <w:divBdr>
        <w:top w:val="none" w:sz="0" w:space="0" w:color="auto"/>
        <w:left w:val="none" w:sz="0" w:space="0" w:color="auto"/>
        <w:bottom w:val="none" w:sz="0" w:space="0" w:color="auto"/>
        <w:right w:val="none" w:sz="0" w:space="0" w:color="auto"/>
      </w:divBdr>
    </w:div>
    <w:div w:id="2025470224">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2612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3B32-9898-4DF5-88A5-5A956CF8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6851</Words>
  <Characters>37685</Characters>
  <Application>Microsoft Office Word</Application>
  <DocSecurity>0</DocSecurity>
  <Lines>314</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7</cp:revision>
  <cp:lastPrinted>2020-02-12T15:30:00Z</cp:lastPrinted>
  <dcterms:created xsi:type="dcterms:W3CDTF">2023-08-03T19:18:00Z</dcterms:created>
  <dcterms:modified xsi:type="dcterms:W3CDTF">2023-08-09T23:44:00Z</dcterms:modified>
</cp:coreProperties>
</file>