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1E4F11BD" w14:textId="77777777" w:rsidR="00D20237" w:rsidRDefault="00D20237" w:rsidP="00F9180D">
      <w:pPr>
        <w:tabs>
          <w:tab w:val="left" w:pos="426"/>
          <w:tab w:val="left" w:pos="1276"/>
        </w:tabs>
        <w:spacing w:line="240" w:lineRule="auto"/>
        <w:ind w:left="-284" w:right="-410"/>
        <w:jc w:val="center"/>
        <w:rPr>
          <w:rFonts w:ascii="Arial" w:hAnsi="Arial" w:cs="Arial"/>
          <w:b/>
          <w:bCs/>
          <w:sz w:val="20"/>
          <w:szCs w:val="20"/>
        </w:rPr>
      </w:pPr>
    </w:p>
    <w:p w14:paraId="3BF89845" w14:textId="2A9B2E61" w:rsidR="00F9180D" w:rsidRPr="00F9180D" w:rsidRDefault="00F9180D"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77777777" w:rsidR="00F9180D" w:rsidRPr="00F9180D" w:rsidRDefault="00F9180D" w:rsidP="00F9180D">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PERSONA MORAL</w:t>
      </w:r>
    </w:p>
    <w:p w14:paraId="2F34FEBA" w14:textId="77777777" w:rsidR="00F9180D" w:rsidRPr="00F9180D" w:rsidRDefault="00F9180D" w:rsidP="00F9180D">
      <w:pPr>
        <w:pStyle w:val="Prrafodelista"/>
        <w:tabs>
          <w:tab w:val="left" w:pos="243"/>
          <w:tab w:val="left" w:pos="426"/>
          <w:tab w:val="left" w:pos="1276"/>
        </w:tabs>
        <w:spacing w:line="240" w:lineRule="auto"/>
        <w:ind w:left="-284" w:right="-410"/>
        <w:rPr>
          <w:rFonts w:ascii="Arial" w:hAnsi="Arial" w:cs="Arial"/>
          <w:b/>
          <w:sz w:val="20"/>
          <w:szCs w:val="20"/>
        </w:rPr>
      </w:pPr>
    </w:p>
    <w:p w14:paraId="1F1CE87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326D1A80"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E9E6ECD" w14:textId="0F8E3779"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sidR="00FB52D1">
        <w:rPr>
          <w:rFonts w:ascii="Arial" w:hAnsi="Arial" w:cs="Arial"/>
          <w:bCs/>
          <w:sz w:val="20"/>
          <w:szCs w:val="20"/>
        </w:rPr>
        <w:t xml:space="preserve">la </w:t>
      </w:r>
      <w:r w:rsidRPr="00F9180D">
        <w:rPr>
          <w:rFonts w:ascii="Arial" w:hAnsi="Arial" w:cs="Arial"/>
          <w:bCs/>
          <w:sz w:val="20"/>
          <w:szCs w:val="20"/>
        </w:rPr>
        <w:t>Direc</w:t>
      </w:r>
      <w:r w:rsidR="00FB52D1">
        <w:rPr>
          <w:rFonts w:ascii="Arial" w:hAnsi="Arial" w:cs="Arial"/>
          <w:bCs/>
          <w:sz w:val="20"/>
          <w:szCs w:val="20"/>
        </w:rPr>
        <w:t xml:space="preserve">tora </w:t>
      </w:r>
      <w:r w:rsidRPr="00F9180D">
        <w:rPr>
          <w:rFonts w:ascii="Arial" w:hAnsi="Arial" w:cs="Arial"/>
          <w:bCs/>
          <w:sz w:val="20"/>
          <w:szCs w:val="20"/>
        </w:rPr>
        <w:t xml:space="preserve">General de Infraestructura Física, </w:t>
      </w:r>
      <w:r w:rsidR="00B46FD6" w:rsidRPr="00D46A61">
        <w:rPr>
          <w:rFonts w:ascii="Arial" w:hAnsi="Arial" w:cs="Arial"/>
          <w:bCs/>
          <w:sz w:val="20"/>
          <w:szCs w:val="20"/>
        </w:rPr>
        <w:t>de conformidad con lo previsto en los artículos 43, fracción I</w:t>
      </w:r>
      <w:r w:rsidR="00B46FD6">
        <w:rPr>
          <w:rFonts w:ascii="Arial" w:hAnsi="Arial" w:cs="Arial"/>
          <w:bCs/>
          <w:sz w:val="20"/>
          <w:szCs w:val="20"/>
        </w:rPr>
        <w:t>II</w:t>
      </w:r>
      <w:r w:rsidR="00B46FD6" w:rsidRPr="00D46A61">
        <w:rPr>
          <w:rFonts w:ascii="Arial" w:hAnsi="Arial" w:cs="Arial"/>
          <w:bCs/>
          <w:sz w:val="20"/>
          <w:szCs w:val="20"/>
        </w:rPr>
        <w:t>, 46, 47, fracción III, y 86,</w:t>
      </w:r>
      <w:r w:rsidRPr="00F9180D">
        <w:rPr>
          <w:rFonts w:ascii="Arial" w:hAnsi="Arial" w:cs="Arial"/>
          <w:bCs/>
          <w:sz w:val="20"/>
          <w:szCs w:val="20"/>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F0D8132"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4222306"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2CA65813" w14:textId="3110CA01"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Pr="00F9180D">
        <w:rPr>
          <w:rFonts w:ascii="Arial" w:hAnsi="Arial" w:cs="Arial"/>
          <w:bCs/>
          <w:sz w:val="20"/>
          <w:szCs w:val="20"/>
        </w:rPr>
        <w:t>La erogación que implica la presente contratación se realizará con cargo a la Unidad Responsable</w:t>
      </w:r>
      <w:r>
        <w:rPr>
          <w:rFonts w:ascii="Arial" w:hAnsi="Arial" w:cs="Arial"/>
          <w:bCs/>
          <w:sz w:val="20"/>
          <w:szCs w:val="20"/>
        </w:rPr>
        <w:t xml:space="preserve"> </w:t>
      </w:r>
      <w:r w:rsidR="00E7262D" w:rsidRPr="005E4635">
        <w:rPr>
          <w:rFonts w:ascii="Arial" w:hAnsi="Arial" w:cs="Arial"/>
          <w:bCs/>
          <w:sz w:val="20"/>
          <w:szCs w:val="20"/>
        </w:rPr>
        <w:t>23510930S0010001</w:t>
      </w:r>
      <w:r w:rsidR="00E7262D" w:rsidRPr="00F9180D">
        <w:rPr>
          <w:rFonts w:ascii="Arial" w:hAnsi="Arial" w:cs="Arial"/>
          <w:bCs/>
          <w:sz w:val="20"/>
          <w:szCs w:val="20"/>
        </w:rPr>
        <w:t>, Partida</w:t>
      </w:r>
      <w:r w:rsidR="00E7262D">
        <w:rPr>
          <w:rFonts w:ascii="Arial" w:hAnsi="Arial" w:cs="Arial"/>
          <w:bCs/>
          <w:sz w:val="20"/>
          <w:szCs w:val="20"/>
        </w:rPr>
        <w:t>s</w:t>
      </w:r>
      <w:r w:rsidR="00E7262D" w:rsidRPr="00F9180D">
        <w:rPr>
          <w:rFonts w:ascii="Arial" w:hAnsi="Arial" w:cs="Arial"/>
          <w:bCs/>
          <w:sz w:val="20"/>
          <w:szCs w:val="20"/>
        </w:rPr>
        <w:t xml:space="preserve"> Presupuestal</w:t>
      </w:r>
      <w:r w:rsidR="00E7262D">
        <w:rPr>
          <w:rFonts w:ascii="Arial" w:hAnsi="Arial" w:cs="Arial"/>
          <w:bCs/>
          <w:sz w:val="20"/>
          <w:szCs w:val="20"/>
        </w:rPr>
        <w:t>es</w:t>
      </w:r>
      <w:r w:rsidR="00E7262D" w:rsidRPr="00F9180D">
        <w:rPr>
          <w:rFonts w:ascii="Arial" w:hAnsi="Arial" w:cs="Arial"/>
          <w:bCs/>
          <w:sz w:val="20"/>
          <w:szCs w:val="20"/>
        </w:rPr>
        <w:t xml:space="preserve"> </w:t>
      </w:r>
      <w:r w:rsidR="00E7262D" w:rsidRPr="005E4635">
        <w:rPr>
          <w:rFonts w:ascii="Arial" w:hAnsi="Arial" w:cs="Arial"/>
          <w:bCs/>
          <w:sz w:val="20"/>
          <w:szCs w:val="20"/>
        </w:rPr>
        <w:t>51901</w:t>
      </w:r>
      <w:r w:rsidR="00E7262D">
        <w:rPr>
          <w:rFonts w:ascii="Arial" w:hAnsi="Arial" w:cs="Arial"/>
          <w:bCs/>
          <w:sz w:val="20"/>
          <w:szCs w:val="20"/>
        </w:rPr>
        <w:t xml:space="preserve"> y </w:t>
      </w:r>
      <w:r w:rsidR="00E7262D" w:rsidRPr="005E4635">
        <w:rPr>
          <w:rFonts w:ascii="Arial" w:hAnsi="Arial" w:cs="Arial"/>
          <w:bCs/>
          <w:sz w:val="20"/>
          <w:szCs w:val="20"/>
        </w:rPr>
        <w:t>35201</w:t>
      </w:r>
      <w:r w:rsidR="00E7262D" w:rsidRPr="00F9180D">
        <w:rPr>
          <w:rFonts w:ascii="Arial" w:hAnsi="Arial" w:cs="Arial"/>
          <w:bCs/>
          <w:sz w:val="20"/>
          <w:szCs w:val="20"/>
        </w:rPr>
        <w:t xml:space="preserve">, </w:t>
      </w:r>
      <w:r w:rsidRPr="00F9180D">
        <w:rPr>
          <w:rFonts w:ascii="Arial" w:hAnsi="Arial" w:cs="Arial"/>
          <w:bCs/>
          <w:sz w:val="20"/>
          <w:szCs w:val="20"/>
        </w:rPr>
        <w:t>destino</w:t>
      </w:r>
      <w:r>
        <w:rPr>
          <w:rFonts w:ascii="Arial" w:hAnsi="Arial" w:cs="Arial"/>
          <w:bCs/>
          <w:sz w:val="20"/>
          <w:szCs w:val="20"/>
        </w:rPr>
        <w:t xml:space="preserve"> edificio</w:t>
      </w:r>
      <w:r w:rsidR="0071490E">
        <w:rPr>
          <w:rFonts w:ascii="Arial" w:hAnsi="Arial" w:cs="Arial"/>
          <w:bCs/>
          <w:sz w:val="20"/>
          <w:szCs w:val="20"/>
        </w:rPr>
        <w:t>s</w:t>
      </w:r>
      <w:r>
        <w:rPr>
          <w:rFonts w:ascii="Arial" w:hAnsi="Arial" w:cs="Arial"/>
          <w:bCs/>
          <w:sz w:val="20"/>
          <w:szCs w:val="20"/>
        </w:rPr>
        <w:t xml:space="preserve"> Sede</w:t>
      </w:r>
      <w:r w:rsidR="005E4635">
        <w:rPr>
          <w:rFonts w:ascii="Arial" w:hAnsi="Arial" w:cs="Arial"/>
          <w:bCs/>
          <w:sz w:val="20"/>
          <w:szCs w:val="20"/>
        </w:rPr>
        <w:t>,</w:t>
      </w:r>
      <w:r w:rsidR="002D509A" w:rsidRPr="002D509A">
        <w:rPr>
          <w:rFonts w:ascii="Arial" w:hAnsi="Arial" w:cs="Arial"/>
          <w:bCs/>
          <w:sz w:val="20"/>
          <w:szCs w:val="20"/>
        </w:rPr>
        <w:t xml:space="preserve"> </w:t>
      </w:r>
      <w:r w:rsidR="002D509A">
        <w:rPr>
          <w:rFonts w:ascii="Arial" w:hAnsi="Arial" w:cs="Arial"/>
          <w:bCs/>
          <w:sz w:val="20"/>
          <w:szCs w:val="20"/>
        </w:rPr>
        <w:t>Revolución,</w:t>
      </w:r>
      <w:r w:rsidR="005E4635">
        <w:rPr>
          <w:rFonts w:ascii="Arial" w:hAnsi="Arial" w:cs="Arial"/>
          <w:bCs/>
          <w:sz w:val="20"/>
          <w:szCs w:val="20"/>
        </w:rPr>
        <w:t xml:space="preserve"> Alterno</w:t>
      </w:r>
      <w:r w:rsidR="002D509A">
        <w:rPr>
          <w:rFonts w:ascii="Arial" w:hAnsi="Arial" w:cs="Arial"/>
          <w:bCs/>
          <w:sz w:val="20"/>
          <w:szCs w:val="20"/>
        </w:rPr>
        <w:t xml:space="preserve"> y</w:t>
      </w:r>
      <w:r w:rsidR="005E4635">
        <w:rPr>
          <w:rFonts w:ascii="Arial" w:hAnsi="Arial" w:cs="Arial"/>
          <w:bCs/>
          <w:sz w:val="20"/>
          <w:szCs w:val="20"/>
        </w:rPr>
        <w:t xml:space="preserve"> Humboldt</w:t>
      </w:r>
      <w:r w:rsidR="002D509A">
        <w:rPr>
          <w:rFonts w:ascii="Arial" w:hAnsi="Arial" w:cs="Arial"/>
          <w:bCs/>
          <w:sz w:val="20"/>
          <w:szCs w:val="20"/>
        </w:rPr>
        <w:t>.</w:t>
      </w:r>
    </w:p>
    <w:p w14:paraId="60796E0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bajo protesta de decir verdad, por conducto de su representante legal que:</w:t>
      </w:r>
    </w:p>
    <w:p w14:paraId="2D7E75F5"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II.1.- </w:t>
      </w:r>
      <w:r w:rsidRPr="00F9180D">
        <w:rPr>
          <w:rFonts w:ascii="Arial" w:hAnsi="Arial" w:cs="Arial"/>
          <w:bCs/>
          <w:sz w:val="20"/>
          <w:szCs w:val="20"/>
        </w:rPr>
        <w:t>Es una persona moral debidamente constituida bajo las leyes mexicanas y cuenta con la inscripción en el Registro Público del Comercio correspondiente.</w:t>
      </w:r>
    </w:p>
    <w:p w14:paraId="677FFE0F"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 los servicios requeridos por la “Suprema Corte” y cuenta con los elementos técnicos y capacidad económica necesarios para realizarlos a satisfacción de ésta.</w:t>
      </w:r>
    </w:p>
    <w:p w14:paraId="34427F49"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w:t>
      </w:r>
      <w:r w:rsidRPr="00F9180D">
        <w:rPr>
          <w:rFonts w:ascii="Arial" w:hAnsi="Arial" w:cs="Arial"/>
          <w:b/>
          <w:sz w:val="20"/>
          <w:szCs w:val="20"/>
        </w:rPr>
        <w:t xml:space="preserve"> </w:t>
      </w:r>
      <w:r w:rsidRPr="00F9180D">
        <w:rPr>
          <w:rFonts w:ascii="Arial" w:hAnsi="Arial" w:cs="Arial"/>
          <w:bCs/>
          <w:sz w:val="20"/>
          <w:szCs w:val="20"/>
        </w:rPr>
        <w:t>y Judicial de la Federación para celebrar contratos; asimismo, no se encuentra en ninguno de los supuestos a que se refieren los artículos 62, fracciones XV y XVI, y 193 del Acuerdo General de Administración XIV/2019.</w:t>
      </w:r>
    </w:p>
    <w:p w14:paraId="7619D45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57F39F4A"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3832AEA1"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B621AAD"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DA61D90"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78C8F86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50EF42A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DC6DB7"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469BAAD"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E1FEE0A" w14:textId="31DCBC34"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sidR="0071490E">
        <w:rPr>
          <w:rFonts w:ascii="Arial" w:hAnsi="Arial" w:cs="Arial"/>
          <w:bCs/>
          <w:sz w:val="20"/>
          <w:szCs w:val="20"/>
        </w:rPr>
        <w:t>,</w:t>
      </w:r>
      <w:r w:rsidRPr="00F9180D">
        <w:rPr>
          <w:rFonts w:ascii="Arial" w:hAnsi="Arial" w:cs="Arial"/>
          <w:bCs/>
          <w:sz w:val="20"/>
          <w:szCs w:val="20"/>
        </w:rPr>
        <w:t xml:space="preserve"> condiciones de pago </w:t>
      </w:r>
      <w:r w:rsidR="0071490E">
        <w:rPr>
          <w:rFonts w:ascii="Arial" w:hAnsi="Arial" w:cs="Arial"/>
          <w:bCs/>
          <w:sz w:val="20"/>
          <w:szCs w:val="20"/>
        </w:rPr>
        <w:t xml:space="preserve">y garantías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4A1A003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287E186" w14:textId="6DB9CD98"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lastRenderedPageBreak/>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11E3C8D2" w14:textId="2BA632A6" w:rsidR="00D20237"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005254E9" w:rsidRPr="00F9180D">
        <w:rPr>
          <w:rFonts w:ascii="Arial" w:hAnsi="Arial" w:cs="Arial"/>
          <w:bCs/>
          <w:sz w:val="20"/>
          <w:szCs w:val="20"/>
        </w:rPr>
        <w:t xml:space="preserve">La “Suprema Corte” pagará al “Prestador de servicios” </w:t>
      </w:r>
      <w:r w:rsidR="005254E9">
        <w:rPr>
          <w:rFonts w:ascii="Arial" w:hAnsi="Arial" w:cs="Arial"/>
          <w:bCs/>
          <w:sz w:val="20"/>
          <w:szCs w:val="20"/>
        </w:rPr>
        <w:t>el</w:t>
      </w:r>
      <w:r w:rsidR="005254E9" w:rsidRPr="00F9180D">
        <w:rPr>
          <w:rFonts w:ascii="Arial" w:hAnsi="Arial" w:cs="Arial"/>
          <w:bCs/>
          <w:sz w:val="20"/>
          <w:szCs w:val="20"/>
        </w:rPr>
        <w:t xml:space="preserve"> monto señalado en la cláusula Segunda, </w:t>
      </w:r>
      <w:r w:rsidR="005254E9" w:rsidRPr="005254E9">
        <w:rPr>
          <w:rFonts w:ascii="Arial" w:hAnsi="Arial" w:cs="Arial"/>
          <w:bCs/>
          <w:sz w:val="20"/>
          <w:szCs w:val="20"/>
        </w:rPr>
        <w:t xml:space="preserve">a la entrega de la totalidad de equipos debidamente instalados y en operación a entera satisfacción de la </w:t>
      </w:r>
      <w:r w:rsidR="005254E9">
        <w:rPr>
          <w:rFonts w:ascii="Arial" w:hAnsi="Arial" w:cs="Arial"/>
          <w:bCs/>
          <w:sz w:val="20"/>
          <w:szCs w:val="20"/>
        </w:rPr>
        <w:t>“</w:t>
      </w:r>
      <w:r w:rsidR="005254E9" w:rsidRPr="005254E9">
        <w:rPr>
          <w:rFonts w:ascii="Arial" w:hAnsi="Arial" w:cs="Arial"/>
          <w:bCs/>
          <w:sz w:val="20"/>
          <w:szCs w:val="20"/>
        </w:rPr>
        <w:t>Suprema Corte</w:t>
      </w:r>
      <w:r w:rsidR="005254E9">
        <w:rPr>
          <w:rFonts w:ascii="Arial" w:hAnsi="Arial" w:cs="Arial"/>
          <w:bCs/>
          <w:sz w:val="20"/>
          <w:szCs w:val="20"/>
        </w:rPr>
        <w:t>”.</w:t>
      </w:r>
      <w:r w:rsidR="005254E9">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A9BCC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4B22C0CB" w14:textId="77777777" w:rsidR="0071490E"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sidR="0071490E">
        <w:rPr>
          <w:rFonts w:ascii="Arial" w:hAnsi="Arial" w:cs="Arial"/>
          <w:bCs/>
          <w:sz w:val="20"/>
          <w:szCs w:val="20"/>
        </w:rPr>
        <w:t>los</w:t>
      </w:r>
      <w:r w:rsidRPr="00F9180D">
        <w:rPr>
          <w:rFonts w:ascii="Arial" w:hAnsi="Arial" w:cs="Arial"/>
          <w:bCs/>
          <w:sz w:val="20"/>
          <w:szCs w:val="20"/>
        </w:rPr>
        <w:t xml:space="preserve"> domicilio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ubicado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en</w:t>
      </w:r>
      <w:r w:rsidR="0071490E">
        <w:rPr>
          <w:rFonts w:ascii="Arial" w:hAnsi="Arial" w:cs="Arial"/>
          <w:bCs/>
          <w:sz w:val="20"/>
          <w:szCs w:val="20"/>
        </w:rPr>
        <w:t>:</w:t>
      </w:r>
    </w:p>
    <w:p w14:paraId="5FBD9850" w14:textId="558C50CC" w:rsid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71490E">
        <w:rPr>
          <w:rFonts w:ascii="Arial" w:hAnsi="Arial" w:cs="Arial"/>
          <w:bCs/>
          <w:sz w:val="20"/>
          <w:szCs w:val="20"/>
        </w:rPr>
        <w:t>Edificio Sede, ubicado en avenida José María Pino Suárez número 2, colonia Centro, alcaldía Cuauhtémoc, código postal 06060, Ciudad de México.</w:t>
      </w:r>
    </w:p>
    <w:p w14:paraId="4FAC47E8" w14:textId="30F88F0C" w:rsidR="002D509A" w:rsidRPr="0071490E" w:rsidRDefault="002D509A" w:rsidP="002D509A">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b</w:t>
      </w:r>
      <w:r w:rsidRPr="00CE3D9B">
        <w:rPr>
          <w:rFonts w:ascii="Arial" w:hAnsi="Arial" w:cs="Arial"/>
          <w:b/>
          <w:sz w:val="20"/>
          <w:szCs w:val="20"/>
        </w:rPr>
        <w:t>)</w:t>
      </w:r>
      <w:r>
        <w:rPr>
          <w:rFonts w:ascii="Arial" w:hAnsi="Arial" w:cs="Arial"/>
          <w:b/>
          <w:sz w:val="20"/>
          <w:szCs w:val="20"/>
        </w:rPr>
        <w:t xml:space="preserve"> </w:t>
      </w:r>
      <w:r w:rsidRPr="0071490E">
        <w:rPr>
          <w:rFonts w:ascii="Arial" w:hAnsi="Arial" w:cs="Arial"/>
          <w:bCs/>
          <w:sz w:val="20"/>
          <w:szCs w:val="20"/>
        </w:rPr>
        <w:t>Edificio Revolución, ubicado en avenida Revolución número 1508, pisos 5 y 6, colonia Guadalupe Inn, alcaldía Álvaro Obregón, código postal 01020, Ciudad de México.</w:t>
      </w:r>
    </w:p>
    <w:p w14:paraId="07891BCB" w14:textId="413091ED" w:rsidR="0071490E" w:rsidRDefault="002D509A"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c</w:t>
      </w:r>
      <w:r w:rsidR="0071490E">
        <w:rPr>
          <w:rFonts w:ascii="Arial" w:hAnsi="Arial" w:cs="Arial"/>
          <w:b/>
          <w:sz w:val="20"/>
          <w:szCs w:val="20"/>
        </w:rPr>
        <w:t xml:space="preserve">) </w:t>
      </w:r>
      <w:r w:rsidR="0071490E" w:rsidRPr="0071490E">
        <w:rPr>
          <w:rFonts w:ascii="Arial" w:hAnsi="Arial" w:cs="Arial"/>
          <w:bCs/>
          <w:sz w:val="20"/>
          <w:szCs w:val="20"/>
        </w:rPr>
        <w:t>Edificio Alterno, ubicado en calle 16 de Septiembre número 38, colonia Centro, alcaldía Cuauhtémoc, código postal 06000, Ciudad de México.</w:t>
      </w:r>
    </w:p>
    <w:p w14:paraId="3AD8F4FB" w14:textId="6853A615" w:rsidR="00CE3D9B" w:rsidRDefault="002D509A" w:rsidP="00CE3D9B">
      <w:pPr>
        <w:pStyle w:val="Prrafodelista"/>
        <w:tabs>
          <w:tab w:val="left" w:pos="243"/>
          <w:tab w:val="left" w:pos="426"/>
          <w:tab w:val="left" w:pos="1276"/>
        </w:tabs>
        <w:spacing w:line="240" w:lineRule="auto"/>
        <w:ind w:left="-284" w:right="-410"/>
        <w:jc w:val="both"/>
        <w:rPr>
          <w:rFonts w:ascii="Arial" w:hAnsi="Arial" w:cs="Arial"/>
          <w:b/>
          <w:sz w:val="20"/>
          <w:szCs w:val="20"/>
        </w:rPr>
      </w:pPr>
      <w:r>
        <w:rPr>
          <w:rFonts w:ascii="Arial" w:hAnsi="Arial" w:cs="Arial"/>
          <w:b/>
          <w:sz w:val="20"/>
          <w:szCs w:val="20"/>
        </w:rPr>
        <w:t>d</w:t>
      </w:r>
      <w:r w:rsidR="00CE3D9B">
        <w:rPr>
          <w:rFonts w:ascii="Arial" w:hAnsi="Arial" w:cs="Arial"/>
          <w:b/>
          <w:sz w:val="20"/>
          <w:szCs w:val="20"/>
        </w:rPr>
        <w:t xml:space="preserve">) </w:t>
      </w:r>
      <w:r w:rsidR="00CE3D9B" w:rsidRPr="00CE3D9B">
        <w:rPr>
          <w:rFonts w:ascii="Arial" w:hAnsi="Arial" w:cs="Arial"/>
          <w:bCs/>
          <w:sz w:val="20"/>
          <w:szCs w:val="20"/>
        </w:rPr>
        <w:t>Edificio Humboldt, ubicado en calle Humboldt número 49, colonia Centro, código postal 06000, alcaldía Cuauhtémoc, Ciudad de México.</w:t>
      </w:r>
    </w:p>
    <w:p w14:paraId="6EBA4273" w14:textId="77F4F9BC" w:rsidR="00135A74"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w:t>
      </w:r>
      <w:r w:rsidR="00CE3D9B">
        <w:rPr>
          <w:rFonts w:ascii="Arial" w:hAnsi="Arial" w:cs="Arial"/>
          <w:bCs/>
          <w:sz w:val="20"/>
          <w:szCs w:val="20"/>
        </w:rPr>
        <w:t xml:space="preserve"> </w:t>
      </w:r>
      <w:r w:rsidR="00CE3D9B" w:rsidRPr="00CE3D9B">
        <w:rPr>
          <w:rFonts w:ascii="Arial" w:hAnsi="Arial" w:cs="Arial"/>
          <w:bCs/>
          <w:sz w:val="20"/>
          <w:szCs w:val="20"/>
        </w:rPr>
        <w:t xml:space="preserve">de </w:t>
      </w:r>
      <w:r w:rsidR="000C30E0">
        <w:rPr>
          <w:rFonts w:ascii="Arial" w:hAnsi="Arial" w:cs="Arial"/>
          <w:bCs/>
          <w:sz w:val="20"/>
          <w:szCs w:val="20"/>
        </w:rPr>
        <w:t>treinta</w:t>
      </w:r>
      <w:r w:rsidR="00CE3D9B" w:rsidRPr="00CE3D9B">
        <w:rPr>
          <w:rFonts w:ascii="Arial" w:hAnsi="Arial" w:cs="Arial"/>
          <w:bCs/>
          <w:sz w:val="20"/>
          <w:szCs w:val="20"/>
        </w:rPr>
        <w:t xml:space="preserve"> días naturales, contados a partir del día siguiente a la notificación de fallo y puesta a disposición del inmueble.</w:t>
      </w:r>
      <w:r w:rsidR="0071490E">
        <w:rPr>
          <w:rFonts w:ascii="Arial" w:hAnsi="Arial" w:cs="Arial"/>
          <w:bCs/>
          <w:sz w:val="20"/>
          <w:szCs w:val="20"/>
        </w:rPr>
        <w:t xml:space="preserve"> </w:t>
      </w:r>
      <w:r w:rsidR="00135A74"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1FFECA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CB07B6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97BBE8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4B48B774" w14:textId="14B5D7FC"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71490E">
        <w:rPr>
          <w:rFonts w:ascii="Arial" w:hAnsi="Arial" w:cs="Arial"/>
          <w:bCs/>
          <w:sz w:val="20"/>
          <w:szCs w:val="20"/>
        </w:rPr>
        <w:t>1</w:t>
      </w:r>
      <w:r>
        <w:rPr>
          <w:rFonts w:ascii="Arial" w:hAnsi="Arial" w:cs="Arial"/>
          <w:bCs/>
          <w:sz w:val="20"/>
          <w:szCs w:val="20"/>
        </w:rPr>
        <w:t>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sidR="0071490E">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3FB2AD64"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66E87016" w14:textId="1F2B915A" w:rsidR="00F92A43" w:rsidRPr="00F92A43" w:rsidRDefault="00F92A43" w:rsidP="00F92A43">
      <w:pPr>
        <w:pStyle w:val="Prrafodelista"/>
        <w:tabs>
          <w:tab w:val="left" w:pos="243"/>
          <w:tab w:val="left" w:pos="426"/>
          <w:tab w:val="left" w:pos="1276"/>
        </w:tabs>
        <w:spacing w:line="240" w:lineRule="auto"/>
        <w:ind w:left="-284" w:right="-410"/>
        <w:jc w:val="both"/>
      </w:pPr>
      <w:r w:rsidRPr="00F9180D">
        <w:rPr>
          <w:rFonts w:ascii="Arial" w:hAnsi="Arial" w:cs="Arial"/>
          <w:bCs/>
          <w:sz w:val="20"/>
          <w:szCs w:val="20"/>
        </w:rPr>
        <w:t>De existir incumplimiento parcial, la pena se ajustará proporcionalmente al porcentaje incumplido.</w:t>
      </w:r>
    </w:p>
    <w:p w14:paraId="44B29D6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134D94F2" w14:textId="5578C388" w:rsidR="00D20237" w:rsidRPr="00094C72"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Las penas podrán descontarse de los montos pendientes de cubrir por parte de la “Suprema Corte” al “Prestador de </w:t>
      </w:r>
      <w:r w:rsidRPr="00094C72">
        <w:rPr>
          <w:rFonts w:ascii="Arial" w:hAnsi="Arial" w:cs="Arial"/>
          <w:bCs/>
          <w:sz w:val="20"/>
          <w:szCs w:val="20"/>
        </w:rPr>
        <w:t>Servicios” y, de ser necesario, ingresando su monto a la Tesorería de la “Suprema Corte”.</w:t>
      </w:r>
      <w:r w:rsidR="00F92A43">
        <w:rPr>
          <w:rFonts w:ascii="Arial" w:hAnsi="Arial" w:cs="Arial"/>
          <w:bCs/>
          <w:sz w:val="20"/>
          <w:szCs w:val="20"/>
        </w:rPr>
        <w:t xml:space="preserve"> </w:t>
      </w:r>
      <w:r w:rsidR="00F92A43" w:rsidRPr="00F92A43">
        <w:rPr>
          <w:rFonts w:ascii="Arial" w:hAnsi="Arial" w:cs="Arial"/>
          <w:bCs/>
          <w:sz w:val="20"/>
          <w:szCs w:val="20"/>
        </w:rPr>
        <w:t>Las penas convencionales también podrán hacerse efectivas mediante las garantías otorgadas.</w:t>
      </w:r>
    </w:p>
    <w:p w14:paraId="4BBC7ACF" w14:textId="015EF3E6" w:rsidR="00094C72"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094C72">
        <w:rPr>
          <w:rFonts w:ascii="Arial" w:hAnsi="Arial" w:cs="Arial"/>
          <w:b/>
          <w:sz w:val="20"/>
          <w:szCs w:val="20"/>
        </w:rPr>
        <w:t xml:space="preserve">Séptima. Garantía de cumplimiento. </w:t>
      </w:r>
      <w:r w:rsidR="00F92A43" w:rsidRPr="00D46A61">
        <w:rPr>
          <w:rFonts w:ascii="Arial" w:hAnsi="Arial" w:cs="Arial"/>
          <w:bCs/>
          <w:sz w:val="20"/>
          <w:szCs w:val="20"/>
        </w:rPr>
        <w:t>De conformidad con lo establecido en el artículo 169, fracción II, del Acuerdo General de Administración XIV/2019, el “</w:t>
      </w:r>
      <w:r w:rsidR="00F92A43" w:rsidRPr="00F9180D">
        <w:rPr>
          <w:rFonts w:ascii="Arial" w:hAnsi="Arial" w:cs="Arial"/>
          <w:bCs/>
          <w:sz w:val="20"/>
          <w:szCs w:val="20"/>
        </w:rPr>
        <w:t>Prestador de Servicios</w:t>
      </w:r>
      <w:r w:rsidR="00F92A43" w:rsidRPr="00D46A61">
        <w:rPr>
          <w:rFonts w:ascii="Arial" w:hAnsi="Arial" w:cs="Arial"/>
          <w:bCs/>
          <w:sz w:val="20"/>
          <w:szCs w:val="20"/>
        </w:rPr>
        <w:t>” se obliga a otorgar fianza expedida por institución debidamente autorizada, dentro de los diez días hábiles siguientes a la firma del contrato, por el equivalente al 10</w:t>
      </w:r>
      <w:r w:rsidR="00F92A43">
        <w:rPr>
          <w:rFonts w:ascii="Arial" w:hAnsi="Arial" w:cs="Arial"/>
          <w:bCs/>
          <w:sz w:val="20"/>
          <w:szCs w:val="20"/>
        </w:rPr>
        <w:t>% (diez</w:t>
      </w:r>
      <w:r w:rsidR="00F92A43" w:rsidRPr="00D46A61">
        <w:rPr>
          <w:rFonts w:ascii="Arial" w:hAnsi="Arial" w:cs="Arial"/>
          <w:bCs/>
          <w:sz w:val="20"/>
          <w:szCs w:val="20"/>
        </w:rPr>
        <w:t xml:space="preserve"> por ciento</w:t>
      </w:r>
      <w:r w:rsidR="00F92A43">
        <w:rPr>
          <w:rFonts w:ascii="Arial" w:hAnsi="Arial" w:cs="Arial"/>
          <w:bCs/>
          <w:sz w:val="20"/>
          <w:szCs w:val="20"/>
        </w:rPr>
        <w:t>)</w:t>
      </w:r>
      <w:r w:rsidR="00F92A43" w:rsidRPr="00D46A61">
        <w:rPr>
          <w:rFonts w:ascii="Arial" w:hAnsi="Arial" w:cs="Arial"/>
          <w:bCs/>
          <w:sz w:val="20"/>
          <w:szCs w:val="20"/>
        </w:rPr>
        <w:t xml:space="preserve"> del monto total del contrato, sin incluir el Impuesto al Valor Agregado, y hasta 20</w:t>
      </w:r>
      <w:r w:rsidR="00F92A43">
        <w:rPr>
          <w:rFonts w:ascii="Arial" w:hAnsi="Arial" w:cs="Arial"/>
          <w:bCs/>
          <w:sz w:val="20"/>
          <w:szCs w:val="20"/>
        </w:rPr>
        <w:t>% (veinte</w:t>
      </w:r>
      <w:r w:rsidR="00F92A43" w:rsidRPr="00D46A61">
        <w:rPr>
          <w:rFonts w:ascii="Arial" w:hAnsi="Arial" w:cs="Arial"/>
          <w:bCs/>
          <w:sz w:val="20"/>
          <w:szCs w:val="20"/>
        </w:rPr>
        <w:t xml:space="preserve"> por ciento</w:t>
      </w:r>
      <w:r w:rsidR="00F92A43">
        <w:rPr>
          <w:rFonts w:ascii="Arial" w:hAnsi="Arial" w:cs="Arial"/>
          <w:bCs/>
          <w:sz w:val="20"/>
          <w:szCs w:val="20"/>
        </w:rPr>
        <w:t>)</w:t>
      </w:r>
      <w:r w:rsidR="00F92A43"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w:t>
      </w:r>
      <w:r w:rsidR="00F92A43" w:rsidRPr="00D46A61">
        <w:rPr>
          <w:rFonts w:ascii="Arial" w:hAnsi="Arial" w:cs="Arial"/>
          <w:bCs/>
          <w:sz w:val="20"/>
          <w:szCs w:val="20"/>
        </w:rPr>
        <w:lastRenderedPageBreak/>
        <w:t>los trabajo materia del contrato de referencia hayan sido recibidos en su totalidad y a entera satisfacción de la “Suprema Corte”. Dicha fianza sólo podrá ser cancelada con el consentimiento expreso y por escrito de la “Suprema Corte”.</w:t>
      </w:r>
    </w:p>
    <w:p w14:paraId="09F8E757" w14:textId="77777777" w:rsidR="003306B4" w:rsidRPr="00786F1D" w:rsidRDefault="00786F1D" w:rsidP="003306B4">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003306B4" w:rsidRPr="00786F1D">
        <w:rPr>
          <w:rFonts w:ascii="Arial" w:hAnsi="Arial" w:cs="Arial"/>
          <w:b/>
          <w:sz w:val="20"/>
          <w:szCs w:val="20"/>
        </w:rPr>
        <w:t xml:space="preserve">Garantía de responsabilidad civil por daños a terceros. </w:t>
      </w:r>
      <w:r w:rsidR="003306B4" w:rsidRPr="00786F1D">
        <w:rPr>
          <w:rFonts w:ascii="Arial" w:hAnsi="Arial" w:cs="Arial"/>
          <w:bCs/>
          <w:sz w:val="20"/>
          <w:szCs w:val="20"/>
        </w:rPr>
        <w:t>El “</w:t>
      </w:r>
      <w:r w:rsidR="003306B4">
        <w:rPr>
          <w:rFonts w:ascii="Arial" w:hAnsi="Arial" w:cs="Arial"/>
          <w:bCs/>
          <w:sz w:val="20"/>
          <w:szCs w:val="20"/>
        </w:rPr>
        <w:t>Prestador de Servicios</w:t>
      </w:r>
      <w:r w:rsidR="003306B4" w:rsidRPr="00786F1D">
        <w:rPr>
          <w:rFonts w:ascii="Arial" w:hAnsi="Arial" w:cs="Arial"/>
          <w:bCs/>
          <w:sz w:val="20"/>
          <w:szCs w:val="20"/>
        </w:rPr>
        <w:t>” otorgará a la “Suprema Corte” garantía de responsabilidad civil por daños a terceros con motivo de la conducta que asuma el “</w:t>
      </w:r>
      <w:r w:rsidR="003306B4">
        <w:rPr>
          <w:rFonts w:ascii="Arial" w:hAnsi="Arial" w:cs="Arial"/>
          <w:bCs/>
          <w:sz w:val="20"/>
          <w:szCs w:val="20"/>
        </w:rPr>
        <w:t>Prestador de Servicios</w:t>
      </w:r>
      <w:r w:rsidR="003306B4" w:rsidRPr="00786F1D">
        <w:rPr>
          <w:rFonts w:ascii="Arial" w:hAnsi="Arial" w:cs="Arial"/>
          <w:bCs/>
          <w:sz w:val="20"/>
          <w:szCs w:val="20"/>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2A33E39C" w14:textId="6F1C74F1" w:rsidR="003306B4" w:rsidRDefault="003306B4"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Pr>
          <w:rFonts w:ascii="Arial" w:hAnsi="Arial" w:cs="Arial"/>
          <w:b/>
          <w:sz w:val="20"/>
          <w:szCs w:val="20"/>
        </w:rPr>
        <w:t xml:space="preserve">Novena. </w:t>
      </w:r>
      <w:r w:rsidRPr="003306B4">
        <w:rPr>
          <w:rFonts w:ascii="Arial" w:hAnsi="Arial" w:cs="Arial"/>
          <w:b/>
          <w:sz w:val="20"/>
          <w:szCs w:val="20"/>
        </w:rPr>
        <w:t xml:space="preserve">Garantía de vicios ocultos. </w:t>
      </w:r>
      <w:r w:rsidRPr="003306B4">
        <w:rPr>
          <w:rFonts w:ascii="Arial" w:hAnsi="Arial" w:cs="Arial"/>
          <w:bCs/>
          <w:sz w:val="20"/>
          <w:szCs w:val="20"/>
        </w:rPr>
        <w:t>El “</w:t>
      </w:r>
      <w:r>
        <w:rPr>
          <w:rFonts w:ascii="Arial" w:hAnsi="Arial" w:cs="Arial"/>
          <w:bCs/>
          <w:sz w:val="20"/>
          <w:szCs w:val="20"/>
        </w:rPr>
        <w:t>Prestador</w:t>
      </w:r>
      <w:r w:rsidRPr="003306B4">
        <w:rPr>
          <w:rFonts w:ascii="Arial" w:hAnsi="Arial" w:cs="Arial"/>
          <w:bCs/>
          <w:sz w:val="20"/>
          <w:szCs w:val="20"/>
        </w:rPr>
        <w:t>” queda obligado ante la “Suprema Corte” a responder de los defectos y vicios ocultos de la calidad de los trabajos, así como de cualquier otra responsabilidad en que hubieren incurrido, en los términos de la legislación aplicable; por lo que, al término de</w:t>
      </w:r>
      <w:r>
        <w:rPr>
          <w:rFonts w:ascii="Arial" w:hAnsi="Arial" w:cs="Arial"/>
          <w:bCs/>
          <w:sz w:val="20"/>
          <w:szCs w:val="20"/>
        </w:rPr>
        <w:t>l servicio</w:t>
      </w:r>
      <w:r w:rsidRPr="003306B4">
        <w:rPr>
          <w:rFonts w:ascii="Arial" w:hAnsi="Arial" w:cs="Arial"/>
          <w:bCs/>
          <w:sz w:val="20"/>
          <w:szCs w:val="20"/>
        </w:rPr>
        <w:t xml:space="preserve">, deberá </w:t>
      </w:r>
      <w:r w:rsidR="009A732B">
        <w:rPr>
          <w:rFonts w:ascii="Arial" w:hAnsi="Arial" w:cs="Arial"/>
          <w:bCs/>
          <w:sz w:val="20"/>
          <w:szCs w:val="20"/>
        </w:rPr>
        <w:t>s</w:t>
      </w:r>
      <w:r w:rsidR="009A732B" w:rsidRPr="00D46A61">
        <w:rPr>
          <w:rFonts w:ascii="Arial" w:hAnsi="Arial" w:cs="Arial"/>
          <w:bCs/>
          <w:sz w:val="20"/>
          <w:szCs w:val="20"/>
        </w:rPr>
        <w:t xml:space="preserve">ustituir la fianza de cumplimiento </w:t>
      </w:r>
      <w:r w:rsidR="009A732B">
        <w:rPr>
          <w:rFonts w:ascii="Arial" w:hAnsi="Arial" w:cs="Arial"/>
          <w:bCs/>
          <w:sz w:val="20"/>
          <w:szCs w:val="20"/>
        </w:rPr>
        <w:t xml:space="preserve">por la </w:t>
      </w:r>
      <w:r w:rsidRPr="003306B4">
        <w:rPr>
          <w:rFonts w:ascii="Arial" w:hAnsi="Arial" w:cs="Arial"/>
          <w:bCs/>
          <w:sz w:val="20"/>
          <w:szCs w:val="20"/>
        </w:rPr>
        <w:t>de vicios ocultos equivalente al 10 por ciento del monto del contrato, incluyendo el Impuesto al Valor Agregado. La vigencia de esta garantía será de un año contado a partir de la recepción total del servicio</w:t>
      </w:r>
      <w:r>
        <w:rPr>
          <w:rFonts w:ascii="Arial" w:hAnsi="Arial" w:cs="Arial"/>
          <w:bCs/>
          <w:sz w:val="20"/>
          <w:szCs w:val="20"/>
        </w:rPr>
        <w:t xml:space="preserve">, </w:t>
      </w:r>
      <w:r w:rsidRPr="003306B4">
        <w:rPr>
          <w:rFonts w:ascii="Arial" w:hAnsi="Arial" w:cs="Arial"/>
          <w:bCs/>
          <w:sz w:val="20"/>
          <w:szCs w:val="20"/>
        </w:rPr>
        <w:t>la que se hará constar en el acta de su recepción formal y será entregada conforme al artículo 169, fracción V del Acuerdo General de Administración XIV/2019.</w:t>
      </w:r>
    </w:p>
    <w:p w14:paraId="7AA83B59" w14:textId="5BFA0320" w:rsidR="00D20237" w:rsidRPr="00F9180D" w:rsidRDefault="000C6593"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Décima. </w:t>
      </w:r>
      <w:r w:rsidR="00D20237" w:rsidRPr="00F9180D">
        <w:rPr>
          <w:rFonts w:ascii="Arial" w:hAnsi="Arial" w:cs="Arial"/>
          <w:b/>
          <w:sz w:val="20"/>
          <w:szCs w:val="20"/>
        </w:rPr>
        <w:t xml:space="preserve">Pagos en exceso. </w:t>
      </w:r>
      <w:r w:rsidR="00D20237"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2F9C2FD" w14:textId="445BE248" w:rsidR="00D20237" w:rsidRPr="00F9180D" w:rsidRDefault="000C6593"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Primera</w:t>
      </w:r>
      <w:r w:rsidR="00D20237" w:rsidRPr="00F9180D">
        <w:rPr>
          <w:rFonts w:ascii="Arial" w:hAnsi="Arial" w:cs="Arial"/>
          <w:b/>
          <w:sz w:val="20"/>
          <w:szCs w:val="20"/>
        </w:rPr>
        <w:t xml:space="preserve">. Propiedad intelectual. </w:t>
      </w:r>
      <w:r w:rsidR="00D20237"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2BA2EE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1BA69A0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16FE24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C486834" w14:textId="31BF29C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0C6593">
        <w:rPr>
          <w:rFonts w:ascii="Arial" w:hAnsi="Arial" w:cs="Arial"/>
          <w:b/>
          <w:sz w:val="20"/>
          <w:szCs w:val="20"/>
        </w:rPr>
        <w:t xml:space="preserve"> Segunda</w:t>
      </w:r>
      <w:r w:rsidRPr="00F9180D">
        <w:rPr>
          <w:rFonts w:ascii="Arial" w:hAnsi="Arial" w:cs="Arial"/>
          <w:b/>
          <w:sz w:val="20"/>
          <w:szCs w:val="20"/>
        </w:rPr>
        <w:t xml:space="preserve">. Inexistencia de relación laboral. </w:t>
      </w:r>
      <w:r w:rsidRPr="00F9180D">
        <w:rPr>
          <w:rFonts w:ascii="Arial" w:hAnsi="Arial" w:cs="Arial"/>
          <w:bCs/>
          <w:sz w:val="20"/>
          <w:szCs w:val="20"/>
        </w:rPr>
        <w:t xml:space="preserve">Las personas que intervengan en la realización del objeto de este contrato serán </w:t>
      </w:r>
      <w:r w:rsidR="009A732B">
        <w:rPr>
          <w:rFonts w:ascii="Arial" w:hAnsi="Arial" w:cs="Arial"/>
          <w:bCs/>
          <w:sz w:val="20"/>
          <w:szCs w:val="20"/>
        </w:rPr>
        <w:t>personal</w:t>
      </w:r>
      <w:r w:rsidR="009A732B" w:rsidRPr="00F9180D">
        <w:rPr>
          <w:rFonts w:ascii="Arial" w:hAnsi="Arial" w:cs="Arial"/>
          <w:bCs/>
          <w:sz w:val="20"/>
          <w:szCs w:val="20"/>
        </w:rPr>
        <w:t xml:space="preserve"> </w:t>
      </w:r>
      <w:r w:rsidRPr="00F9180D">
        <w:rPr>
          <w:rFonts w:ascii="Arial" w:hAnsi="Arial" w:cs="Arial"/>
          <w:bCs/>
          <w:sz w:val="20"/>
          <w:szCs w:val="20"/>
        </w:rPr>
        <w:t>del “Prestador de Servicios”, por lo que de ninguna manera existirá relación laboral entre ellos y la “Suprema Corte”.</w:t>
      </w:r>
    </w:p>
    <w:p w14:paraId="20D26564" w14:textId="4395AF2E" w:rsidR="00D20237" w:rsidRPr="002D509A" w:rsidRDefault="00D20237" w:rsidP="002D509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9A732B">
        <w:rPr>
          <w:rFonts w:ascii="Arial" w:hAnsi="Arial" w:cs="Arial"/>
          <w:bCs/>
          <w:sz w:val="20"/>
          <w:szCs w:val="20"/>
        </w:rPr>
        <w:t xml:space="preserve">el personal </w:t>
      </w:r>
      <w:r w:rsidRPr="00F9180D">
        <w:rPr>
          <w:rFonts w:ascii="Arial" w:hAnsi="Arial" w:cs="Arial"/>
          <w:bCs/>
          <w:sz w:val="20"/>
          <w:szCs w:val="20"/>
        </w:rPr>
        <w:t>del “Prestador de Servicios” presenten en su contra o de la “Suprema Corte”. El gasto que implique el cumplimiento de estas obligaciones correrá a cargo del “Prestador de Servicios”, que será el único responsable de las obligaciones adquiridas con su</w:t>
      </w:r>
      <w:r w:rsidR="009A732B">
        <w:rPr>
          <w:rFonts w:ascii="Arial" w:hAnsi="Arial" w:cs="Arial"/>
          <w:bCs/>
          <w:sz w:val="20"/>
          <w:szCs w:val="20"/>
        </w:rPr>
        <w:t xml:space="preserve"> personal</w:t>
      </w:r>
      <w:r w:rsidR="002D509A">
        <w:rPr>
          <w:rFonts w:ascii="Arial" w:hAnsi="Arial" w:cs="Arial"/>
          <w:bCs/>
          <w:sz w:val="20"/>
          <w:szCs w:val="20"/>
        </w:rPr>
        <w:t>.</w:t>
      </w:r>
    </w:p>
    <w:p w14:paraId="42886048" w14:textId="1BCCBE64"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“Suprema Corte” estará facultada para requerir al “Prestador de Servicios” los comprobantes de afiliación de su</w:t>
      </w:r>
      <w:r w:rsidR="009A732B">
        <w:rPr>
          <w:rFonts w:ascii="Arial" w:hAnsi="Arial" w:cs="Arial"/>
          <w:bCs/>
          <w:sz w:val="20"/>
          <w:szCs w:val="20"/>
        </w:rPr>
        <w:t xml:space="preserve"> personal </w:t>
      </w:r>
      <w:r w:rsidRPr="00F9180D">
        <w:rPr>
          <w:rFonts w:ascii="Arial" w:hAnsi="Arial" w:cs="Arial"/>
          <w:bCs/>
          <w:sz w:val="20"/>
          <w:szCs w:val="20"/>
        </w:rPr>
        <w:t>al IMSS, así como los comprobantes de pago de las cuotas al SAR, INFONAVIT e IMSS.</w:t>
      </w:r>
    </w:p>
    <w:p w14:paraId="04E271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E25BF6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2BDE35" w14:textId="254380C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1941DD">
        <w:rPr>
          <w:rFonts w:ascii="Arial" w:hAnsi="Arial" w:cs="Arial"/>
          <w:b/>
          <w:sz w:val="20"/>
          <w:szCs w:val="20"/>
        </w:rPr>
        <w:t xml:space="preserve"> </w:t>
      </w:r>
      <w:r w:rsidR="000C6593">
        <w:rPr>
          <w:rFonts w:ascii="Arial" w:hAnsi="Arial" w:cs="Arial"/>
          <w:b/>
          <w:sz w:val="20"/>
          <w:szCs w:val="20"/>
        </w:rPr>
        <w:t>Tercera</w:t>
      </w:r>
      <w:r w:rsidRPr="00F9180D">
        <w:rPr>
          <w:rFonts w:ascii="Arial" w:hAnsi="Arial" w:cs="Arial"/>
          <w:b/>
          <w:sz w:val="20"/>
          <w:szCs w:val="20"/>
        </w:rPr>
        <w:t xml:space="preserve">.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2F8555E" w14:textId="2293F5B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Décima </w:t>
      </w:r>
      <w:r w:rsidR="000C6593">
        <w:rPr>
          <w:rFonts w:ascii="Arial" w:hAnsi="Arial" w:cs="Arial"/>
          <w:b/>
          <w:sz w:val="20"/>
          <w:szCs w:val="20"/>
        </w:rPr>
        <w:t>Cuarta</w:t>
      </w:r>
      <w:r w:rsidRPr="00F9180D">
        <w:rPr>
          <w:rFonts w:ascii="Arial" w:hAnsi="Arial" w:cs="Arial"/>
          <w:b/>
          <w:sz w:val="20"/>
          <w:szCs w:val="20"/>
        </w:rPr>
        <w:t xml:space="preserve">.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BEFE73E" w14:textId="1CD9A67A"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0C6593">
        <w:rPr>
          <w:rFonts w:ascii="Arial" w:hAnsi="Arial" w:cs="Arial"/>
          <w:b/>
          <w:sz w:val="20"/>
          <w:szCs w:val="20"/>
        </w:rPr>
        <w:t>Quinta</w:t>
      </w:r>
      <w:r w:rsidRPr="00F9180D">
        <w:rPr>
          <w:rFonts w:ascii="Arial" w:hAnsi="Arial" w:cs="Arial"/>
          <w:b/>
          <w:sz w:val="20"/>
          <w:szCs w:val="20"/>
        </w:rPr>
        <w:t xml:space="preserve">.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D87052B" w14:textId="5B72BC2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0C6593">
        <w:rPr>
          <w:rFonts w:ascii="Arial" w:hAnsi="Arial" w:cs="Arial"/>
          <w:b/>
          <w:sz w:val="20"/>
          <w:szCs w:val="20"/>
        </w:rPr>
        <w:t>Sexta</w:t>
      </w:r>
      <w:r w:rsidRPr="00F9180D">
        <w:rPr>
          <w:rFonts w:ascii="Arial" w:hAnsi="Arial" w:cs="Arial"/>
          <w:b/>
          <w:sz w:val="20"/>
          <w:szCs w:val="20"/>
        </w:rPr>
        <w:t xml:space="preserve">.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FDE460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D3204E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F35496" w14:textId="130FD1A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0C6593">
        <w:rPr>
          <w:rFonts w:ascii="Arial" w:hAnsi="Arial" w:cs="Arial"/>
          <w:b/>
          <w:sz w:val="20"/>
          <w:szCs w:val="20"/>
        </w:rPr>
        <w:t>Séptima</w:t>
      </w:r>
      <w:r w:rsidRPr="00F9180D">
        <w:rPr>
          <w:rFonts w:ascii="Arial" w:hAnsi="Arial" w:cs="Arial"/>
          <w:b/>
          <w:sz w:val="20"/>
          <w:szCs w:val="20"/>
        </w:rPr>
        <w:t xml:space="preserve">.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C00AE3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288F3B" w14:textId="791AE7A4"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AD3EAF" w:rsidRPr="00D46A61">
        <w:rPr>
          <w:rFonts w:ascii="Arial" w:hAnsi="Arial" w:cs="Arial"/>
          <w:bCs/>
          <w:sz w:val="20"/>
          <w:szCs w:val="20"/>
        </w:rPr>
        <w:t>4) Si el “</w:t>
      </w:r>
      <w:r w:rsidR="00AD3EAF" w:rsidRPr="00F9180D">
        <w:rPr>
          <w:rFonts w:ascii="Arial" w:hAnsi="Arial" w:cs="Arial"/>
          <w:bCs/>
          <w:sz w:val="20"/>
          <w:szCs w:val="20"/>
        </w:rPr>
        <w:t>Prestador de Servicios</w:t>
      </w:r>
      <w:r w:rsidR="00AD3EAF" w:rsidRPr="00D46A61">
        <w:rPr>
          <w:rFonts w:ascii="Arial" w:hAnsi="Arial" w:cs="Arial"/>
          <w:bCs/>
          <w:sz w:val="20"/>
          <w:szCs w:val="20"/>
        </w:rPr>
        <w:t>” no exhibe las garantías en los términos y condiciones indicados en este contrato de conformidad con el artículo 169, del Acuerdo General de Administración XIV/2019.</w:t>
      </w:r>
    </w:p>
    <w:p w14:paraId="6C0BB20F" w14:textId="14128572"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0C6593">
        <w:rPr>
          <w:rFonts w:ascii="Arial" w:hAnsi="Arial" w:cs="Arial"/>
          <w:b/>
          <w:sz w:val="20"/>
          <w:szCs w:val="20"/>
        </w:rPr>
        <w:t>Octava</w:t>
      </w:r>
      <w:r w:rsidRPr="00F9180D">
        <w:rPr>
          <w:rFonts w:ascii="Arial" w:hAnsi="Arial" w:cs="Arial"/>
          <w:b/>
          <w:sz w:val="20"/>
          <w:szCs w:val="20"/>
        </w:rPr>
        <w:t xml:space="preserve">.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7BACB4F" w14:textId="02FF5A59"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0C6593">
        <w:rPr>
          <w:rFonts w:ascii="Arial" w:hAnsi="Arial" w:cs="Arial"/>
          <w:b/>
          <w:sz w:val="20"/>
          <w:szCs w:val="20"/>
        </w:rPr>
        <w:t>Novena</w:t>
      </w:r>
      <w:r w:rsidRPr="00F9180D">
        <w:rPr>
          <w:rFonts w:ascii="Arial" w:hAnsi="Arial" w:cs="Arial"/>
          <w:b/>
          <w:sz w:val="20"/>
          <w:szCs w:val="20"/>
        </w:rPr>
        <w:t xml:space="preserve">.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41651DD" w14:textId="6EF140EA" w:rsidR="00D20237" w:rsidRPr="00F9180D" w:rsidRDefault="000C6593"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sidR="00D20237" w:rsidRPr="00F9180D">
        <w:rPr>
          <w:rFonts w:ascii="Arial" w:hAnsi="Arial" w:cs="Arial"/>
          <w:b/>
          <w:sz w:val="20"/>
          <w:szCs w:val="20"/>
        </w:rPr>
        <w:t>.</w:t>
      </w:r>
      <w:r>
        <w:rPr>
          <w:rFonts w:ascii="Arial" w:hAnsi="Arial" w:cs="Arial"/>
          <w:b/>
          <w:sz w:val="20"/>
          <w:szCs w:val="20"/>
        </w:rPr>
        <w:t xml:space="preserve"> </w:t>
      </w:r>
      <w:r w:rsidR="00D20237" w:rsidRPr="00F9180D">
        <w:rPr>
          <w:rFonts w:ascii="Arial" w:hAnsi="Arial" w:cs="Arial"/>
          <w:b/>
          <w:sz w:val="20"/>
          <w:szCs w:val="20"/>
        </w:rPr>
        <w:t xml:space="preserve">Modificación del contrato. </w:t>
      </w:r>
      <w:r w:rsidR="00D20237"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74F8605" w14:textId="446E07D7" w:rsidR="00D20237" w:rsidRPr="00F9180D" w:rsidRDefault="000C6593"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Primera</w:t>
      </w:r>
      <w:r w:rsidR="00D20237" w:rsidRPr="00F9180D">
        <w:rPr>
          <w:rFonts w:ascii="Arial" w:hAnsi="Arial" w:cs="Arial"/>
          <w:b/>
          <w:sz w:val="20"/>
          <w:szCs w:val="20"/>
        </w:rPr>
        <w:t xml:space="preserve">. Vicios Ocultos. </w:t>
      </w:r>
      <w:r w:rsidR="00D20237"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535AC" w14:textId="403830A5"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sidR="000C6593">
        <w:rPr>
          <w:rFonts w:ascii="Arial" w:hAnsi="Arial" w:cs="Arial"/>
          <w:b/>
          <w:sz w:val="20"/>
          <w:szCs w:val="20"/>
        </w:rPr>
        <w:t xml:space="preserve"> Segunda</w:t>
      </w:r>
      <w:r w:rsidRPr="00F9180D">
        <w:rPr>
          <w:rFonts w:ascii="Arial" w:hAnsi="Arial" w:cs="Arial"/>
          <w:b/>
          <w:sz w:val="20"/>
          <w:szCs w:val="20"/>
        </w:rPr>
        <w:t xml:space="preserve">.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00786F1D" w:rsidRPr="00786F1D">
        <w:rPr>
          <w:rFonts w:ascii="Arial" w:hAnsi="Arial" w:cs="Arial"/>
          <w:bCs/>
          <w:sz w:val="20"/>
          <w:szCs w:val="20"/>
        </w:rPr>
        <w:t xml:space="preserve">Dirección de Servicios de Mantenimiento de la Subdirección General de Servicios </w:t>
      </w:r>
      <w:r w:rsidRPr="00F9180D">
        <w:rPr>
          <w:rFonts w:ascii="Arial" w:hAnsi="Arial" w:cs="Arial"/>
          <w:bCs/>
          <w:sz w:val="20"/>
          <w:szCs w:val="20"/>
        </w:rPr>
        <w:t xml:space="preserve">de la “Suprema” Corte”, como “Administrador” del presente contrato, quien supervisará su estricto cumplimiento; en consecuencia, deberá revisar e inspeccionar las </w:t>
      </w:r>
      <w:r w:rsidRPr="00F9180D">
        <w:rPr>
          <w:rFonts w:ascii="Arial" w:hAnsi="Arial" w:cs="Arial"/>
          <w:bCs/>
          <w:sz w:val="20"/>
          <w:szCs w:val="20"/>
        </w:rPr>
        <w:lastRenderedPageBreak/>
        <w:t>actividades que desempeñe el “Prestador de Servicios”, así como girar las instrucciones que considere oportunas y verificar que los servicios, objeto de este contrato, cumplan con las especificaciones señaladas en el presente instrumento.</w:t>
      </w:r>
    </w:p>
    <w:p w14:paraId="6E78E8BD" w14:textId="6E3D823E"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sidR="00786F1D">
        <w:rPr>
          <w:rFonts w:ascii="Arial" w:hAnsi="Arial" w:cs="Arial"/>
          <w:bCs/>
          <w:sz w:val="20"/>
          <w:szCs w:val="20"/>
        </w:rPr>
        <w:t>l</w:t>
      </w:r>
      <w:r>
        <w:rPr>
          <w:rFonts w:ascii="Arial" w:hAnsi="Arial" w:cs="Arial"/>
          <w:bCs/>
          <w:sz w:val="20"/>
          <w:szCs w:val="20"/>
        </w:rPr>
        <w:t xml:space="preserve"> </w:t>
      </w:r>
      <w:r w:rsidRPr="00D71191">
        <w:rPr>
          <w:rFonts w:ascii="Arial" w:hAnsi="Arial" w:cs="Arial"/>
          <w:bCs/>
          <w:sz w:val="20"/>
          <w:szCs w:val="20"/>
        </w:rPr>
        <w:t>Administrador del contrato, lo que informará por escrito al “Prestador de Servicios”.</w:t>
      </w:r>
    </w:p>
    <w:p w14:paraId="698483F1" w14:textId="1EDE26A7" w:rsidR="001941D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0C6593">
        <w:rPr>
          <w:rFonts w:ascii="Arial" w:hAnsi="Arial" w:cs="Arial"/>
          <w:b/>
          <w:sz w:val="20"/>
          <w:szCs w:val="20"/>
        </w:rPr>
        <w:t>Tercera</w:t>
      </w:r>
      <w:r w:rsidRPr="00F9180D">
        <w:rPr>
          <w:rFonts w:ascii="Arial" w:hAnsi="Arial" w:cs="Arial"/>
          <w:b/>
          <w:sz w:val="20"/>
          <w:szCs w:val="20"/>
        </w:rPr>
        <w:t xml:space="preserve">. </w:t>
      </w:r>
      <w:r w:rsidR="00786F1D">
        <w:rPr>
          <w:rFonts w:ascii="Arial" w:hAnsi="Arial" w:cs="Arial"/>
          <w:b/>
          <w:sz w:val="20"/>
          <w:szCs w:val="20"/>
        </w:rPr>
        <w:t xml:space="preserve">Garantía del servicio. </w:t>
      </w:r>
      <w:r w:rsidR="00786F1D" w:rsidRPr="00786F1D">
        <w:rPr>
          <w:rFonts w:ascii="Arial" w:hAnsi="Arial" w:cs="Arial"/>
          <w:bCs/>
          <w:sz w:val="20"/>
          <w:szCs w:val="20"/>
        </w:rPr>
        <w:t xml:space="preserve">El “Prestador de Servicios” deberá presentar </w:t>
      </w:r>
      <w:r w:rsidR="001941DD" w:rsidRPr="001941DD">
        <w:rPr>
          <w:rFonts w:ascii="Arial" w:hAnsi="Arial" w:cs="Arial"/>
          <w:bCs/>
          <w:sz w:val="20"/>
          <w:szCs w:val="20"/>
        </w:rPr>
        <w:t>garantía por un mínimo de doce meses a partir de la fecha de la recepción del servicio a entera satisfacción de la Suprema Corte de Justicia de la Nación, respecto de la calidad del servicio ejecutado, así como garantía del fabricante de los equipos</w:t>
      </w:r>
      <w:r w:rsidR="001941DD">
        <w:rPr>
          <w:rFonts w:ascii="Arial" w:hAnsi="Arial" w:cs="Arial"/>
          <w:bCs/>
          <w:sz w:val="20"/>
          <w:szCs w:val="20"/>
        </w:rPr>
        <w:t>.</w:t>
      </w:r>
    </w:p>
    <w:p w14:paraId="2F859206" w14:textId="1FE35926"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0C6593">
        <w:rPr>
          <w:rFonts w:ascii="Arial" w:hAnsi="Arial" w:cs="Arial"/>
          <w:b/>
          <w:sz w:val="20"/>
          <w:szCs w:val="20"/>
        </w:rPr>
        <w:t>Cuarta</w:t>
      </w:r>
      <w:r w:rsidRPr="00F9180D">
        <w:rPr>
          <w:rFonts w:ascii="Arial" w:hAnsi="Arial" w:cs="Arial"/>
          <w:b/>
          <w:sz w:val="20"/>
          <w:szCs w:val="20"/>
        </w:rPr>
        <w:t xml:space="preserve">. </w:t>
      </w:r>
      <w:r w:rsidR="00D20237" w:rsidRPr="00F9180D">
        <w:rPr>
          <w:rFonts w:ascii="Arial" w:hAnsi="Arial" w:cs="Arial"/>
          <w:b/>
          <w:sz w:val="20"/>
          <w:szCs w:val="20"/>
        </w:rPr>
        <w:t xml:space="preserve">Resolución de controversias. </w:t>
      </w:r>
      <w:r w:rsidR="00D20237"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23FB14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50815E2A" w14:textId="73A94AE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0C6593">
        <w:rPr>
          <w:rFonts w:ascii="Arial" w:hAnsi="Arial" w:cs="Arial"/>
          <w:b/>
          <w:sz w:val="20"/>
          <w:szCs w:val="20"/>
        </w:rPr>
        <w:t>Quinta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E065B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4FFB2C9" w14:textId="77777777" w:rsidR="00D20237" w:rsidRPr="00F9180D" w:rsidRDefault="00D20237" w:rsidP="0005689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007AA004"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575C3D" w14:textId="77777777" w:rsidTr="007D0D95">
        <w:trPr>
          <w:trHeight w:val="494"/>
          <w:jc w:val="center"/>
        </w:trPr>
        <w:tc>
          <w:tcPr>
            <w:tcW w:w="4531" w:type="dxa"/>
          </w:tcPr>
          <w:p w14:paraId="7B596881"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00B1FC4"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5CE6DCF"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717A79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72B7303C" w14:textId="77777777" w:rsidR="00D20237" w:rsidRDefault="00D20237"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PRESTACIÓN DE SERVICIOS </w:t>
      </w:r>
    </w:p>
    <w:p w14:paraId="2CD2D4FF" w14:textId="179964A8" w:rsidR="00D20237" w:rsidRPr="00F9180D" w:rsidRDefault="00D20237" w:rsidP="00D20237">
      <w:pPr>
        <w:tabs>
          <w:tab w:val="left" w:pos="426"/>
          <w:tab w:val="left" w:pos="1276"/>
        </w:tabs>
        <w:spacing w:line="240" w:lineRule="auto"/>
        <w:ind w:left="-284" w:right="-410"/>
        <w:jc w:val="center"/>
        <w:rPr>
          <w:rFonts w:ascii="Arial" w:hAnsi="Arial" w:cs="Arial"/>
          <w:b/>
          <w:bCs/>
          <w:sz w:val="20"/>
          <w:szCs w:val="20"/>
        </w:rPr>
      </w:pPr>
      <w:r w:rsidRPr="00F9180D">
        <w:rPr>
          <w:rFonts w:ascii="Arial" w:hAnsi="Arial" w:cs="Arial"/>
          <w:b/>
          <w:bCs/>
          <w:sz w:val="20"/>
          <w:szCs w:val="20"/>
        </w:rPr>
        <w:t>PERSONA FÍSICA</w:t>
      </w:r>
    </w:p>
    <w:p w14:paraId="2F41F29C" w14:textId="77777777" w:rsidR="00D20237" w:rsidRPr="00F9180D" w:rsidRDefault="00D20237" w:rsidP="00D20237">
      <w:pPr>
        <w:pStyle w:val="Ttulo1"/>
        <w:tabs>
          <w:tab w:val="left" w:pos="426"/>
          <w:tab w:val="left" w:pos="1276"/>
          <w:tab w:val="left" w:pos="3261"/>
        </w:tabs>
        <w:spacing w:before="120" w:after="120"/>
        <w:ind w:left="-284" w:right="-410"/>
        <w:rPr>
          <w:sz w:val="20"/>
          <w:szCs w:val="20"/>
        </w:rPr>
      </w:pPr>
      <w:r w:rsidRPr="00F9180D">
        <w:rPr>
          <w:sz w:val="20"/>
          <w:szCs w:val="20"/>
        </w:rPr>
        <w:t>D E C L A R A C I O N E S</w:t>
      </w:r>
    </w:p>
    <w:p w14:paraId="2F41EAA4"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029E9045" w14:textId="77777777" w:rsidR="005E4635" w:rsidRPr="00F9180D" w:rsidRDefault="005E4635" w:rsidP="005E4635">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811664F" w14:textId="77777777" w:rsidR="005E4635" w:rsidRPr="00F9180D" w:rsidRDefault="005E4635" w:rsidP="005E463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Pr>
          <w:rFonts w:ascii="Arial" w:hAnsi="Arial" w:cs="Arial"/>
          <w:bCs/>
          <w:sz w:val="20"/>
          <w:szCs w:val="20"/>
        </w:rPr>
        <w:t xml:space="preserve">la </w:t>
      </w:r>
      <w:r w:rsidRPr="00F9180D">
        <w:rPr>
          <w:rFonts w:ascii="Arial" w:hAnsi="Arial" w:cs="Arial"/>
          <w:bCs/>
          <w:sz w:val="20"/>
          <w:szCs w:val="20"/>
        </w:rPr>
        <w:t>Direc</w:t>
      </w:r>
      <w:r>
        <w:rPr>
          <w:rFonts w:ascii="Arial" w:hAnsi="Arial" w:cs="Arial"/>
          <w:bCs/>
          <w:sz w:val="20"/>
          <w:szCs w:val="20"/>
        </w:rPr>
        <w:t xml:space="preserve">tora </w:t>
      </w:r>
      <w:r w:rsidRPr="00F9180D">
        <w:rPr>
          <w:rFonts w:ascii="Arial" w:hAnsi="Arial" w:cs="Arial"/>
          <w:bCs/>
          <w:sz w:val="20"/>
          <w:szCs w:val="20"/>
        </w:rPr>
        <w:t xml:space="preserve">General de Infraestructura Física, </w:t>
      </w:r>
      <w:r w:rsidRPr="00D46A61">
        <w:rPr>
          <w:rFonts w:ascii="Arial" w:hAnsi="Arial" w:cs="Arial"/>
          <w:bCs/>
          <w:sz w:val="20"/>
          <w:szCs w:val="20"/>
        </w:rPr>
        <w:t>de conformidad con lo previsto en los artículos 43, fracción I</w:t>
      </w:r>
      <w:r>
        <w:rPr>
          <w:rFonts w:ascii="Arial" w:hAnsi="Arial" w:cs="Arial"/>
          <w:bCs/>
          <w:sz w:val="20"/>
          <w:szCs w:val="20"/>
        </w:rPr>
        <w:t>II</w:t>
      </w:r>
      <w:r w:rsidRPr="00D46A61">
        <w:rPr>
          <w:rFonts w:ascii="Arial" w:hAnsi="Arial" w:cs="Arial"/>
          <w:bCs/>
          <w:sz w:val="20"/>
          <w:szCs w:val="20"/>
        </w:rPr>
        <w:t>, 46, 47, fracción III, y 86,</w:t>
      </w:r>
      <w:r w:rsidRPr="00F9180D">
        <w:rPr>
          <w:rFonts w:ascii="Arial" w:hAnsi="Arial" w:cs="Arial"/>
          <w:bCs/>
          <w:sz w:val="20"/>
          <w:szCs w:val="20"/>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E8EA3DD" w14:textId="77777777" w:rsidR="005E4635" w:rsidRPr="00F9180D" w:rsidRDefault="005E4635" w:rsidP="005E463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1314AD8" w14:textId="77777777" w:rsidR="005E4635" w:rsidRPr="00F9180D" w:rsidRDefault="005E4635" w:rsidP="005E463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62009E56" w14:textId="4505F859" w:rsidR="0071490E" w:rsidRPr="00F9180D" w:rsidRDefault="005E4635" w:rsidP="005E463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Pr="00F9180D">
        <w:rPr>
          <w:rFonts w:ascii="Arial" w:hAnsi="Arial" w:cs="Arial"/>
          <w:bCs/>
          <w:sz w:val="20"/>
          <w:szCs w:val="20"/>
        </w:rPr>
        <w:t>La erogación que implica la presente contratación se realizará con cargo a la Unidad Responsable</w:t>
      </w:r>
      <w:r>
        <w:rPr>
          <w:rFonts w:ascii="Arial" w:hAnsi="Arial" w:cs="Arial"/>
          <w:bCs/>
          <w:sz w:val="20"/>
          <w:szCs w:val="20"/>
        </w:rPr>
        <w:t xml:space="preserve"> </w:t>
      </w:r>
      <w:r w:rsidRPr="005E4635">
        <w:rPr>
          <w:rFonts w:ascii="Arial" w:hAnsi="Arial" w:cs="Arial"/>
          <w:bCs/>
          <w:sz w:val="20"/>
          <w:szCs w:val="20"/>
        </w:rPr>
        <w:t>23510930S0010001</w:t>
      </w:r>
      <w:r w:rsidRPr="00F9180D">
        <w:rPr>
          <w:rFonts w:ascii="Arial" w:hAnsi="Arial" w:cs="Arial"/>
          <w:bCs/>
          <w:sz w:val="20"/>
          <w:szCs w:val="20"/>
        </w:rPr>
        <w:t>, Partida</w:t>
      </w:r>
      <w:r>
        <w:rPr>
          <w:rFonts w:ascii="Arial" w:hAnsi="Arial" w:cs="Arial"/>
          <w:bCs/>
          <w:sz w:val="20"/>
          <w:szCs w:val="20"/>
        </w:rPr>
        <w:t>s</w:t>
      </w:r>
      <w:r w:rsidRPr="00F9180D">
        <w:rPr>
          <w:rFonts w:ascii="Arial" w:hAnsi="Arial" w:cs="Arial"/>
          <w:bCs/>
          <w:sz w:val="20"/>
          <w:szCs w:val="20"/>
        </w:rPr>
        <w:t xml:space="preserve"> Presupuestal</w:t>
      </w:r>
      <w:r>
        <w:rPr>
          <w:rFonts w:ascii="Arial" w:hAnsi="Arial" w:cs="Arial"/>
          <w:bCs/>
          <w:sz w:val="20"/>
          <w:szCs w:val="20"/>
        </w:rPr>
        <w:t>es</w:t>
      </w:r>
      <w:r w:rsidRPr="00F9180D">
        <w:rPr>
          <w:rFonts w:ascii="Arial" w:hAnsi="Arial" w:cs="Arial"/>
          <w:bCs/>
          <w:sz w:val="20"/>
          <w:szCs w:val="20"/>
        </w:rPr>
        <w:t xml:space="preserve"> </w:t>
      </w:r>
      <w:r w:rsidRPr="005E4635">
        <w:rPr>
          <w:rFonts w:ascii="Arial" w:hAnsi="Arial" w:cs="Arial"/>
          <w:bCs/>
          <w:sz w:val="20"/>
          <w:szCs w:val="20"/>
        </w:rPr>
        <w:t>51901</w:t>
      </w:r>
      <w:r>
        <w:rPr>
          <w:rFonts w:ascii="Arial" w:hAnsi="Arial" w:cs="Arial"/>
          <w:bCs/>
          <w:sz w:val="20"/>
          <w:szCs w:val="20"/>
        </w:rPr>
        <w:t xml:space="preserve"> y </w:t>
      </w:r>
      <w:r w:rsidRPr="005E4635">
        <w:rPr>
          <w:rFonts w:ascii="Arial" w:hAnsi="Arial" w:cs="Arial"/>
          <w:bCs/>
          <w:sz w:val="20"/>
          <w:szCs w:val="20"/>
        </w:rPr>
        <w:t>35201</w:t>
      </w:r>
      <w:r w:rsidRPr="00F9180D">
        <w:rPr>
          <w:rFonts w:ascii="Arial" w:hAnsi="Arial" w:cs="Arial"/>
          <w:bCs/>
          <w:sz w:val="20"/>
          <w:szCs w:val="20"/>
        </w:rPr>
        <w:t>, destino</w:t>
      </w:r>
      <w:r>
        <w:rPr>
          <w:rFonts w:ascii="Arial" w:hAnsi="Arial" w:cs="Arial"/>
          <w:bCs/>
          <w:sz w:val="20"/>
          <w:szCs w:val="20"/>
        </w:rPr>
        <w:t xml:space="preserve"> edificios </w:t>
      </w:r>
      <w:r w:rsidR="002D509A">
        <w:rPr>
          <w:rFonts w:ascii="Arial" w:hAnsi="Arial" w:cs="Arial"/>
          <w:bCs/>
          <w:sz w:val="20"/>
          <w:szCs w:val="20"/>
        </w:rPr>
        <w:t>Sede,</w:t>
      </w:r>
      <w:r w:rsidR="002D509A" w:rsidRPr="002D509A">
        <w:rPr>
          <w:rFonts w:ascii="Arial" w:hAnsi="Arial" w:cs="Arial"/>
          <w:bCs/>
          <w:sz w:val="20"/>
          <w:szCs w:val="20"/>
        </w:rPr>
        <w:t xml:space="preserve"> </w:t>
      </w:r>
      <w:r w:rsidR="002D509A">
        <w:rPr>
          <w:rFonts w:ascii="Arial" w:hAnsi="Arial" w:cs="Arial"/>
          <w:bCs/>
          <w:sz w:val="20"/>
          <w:szCs w:val="20"/>
        </w:rPr>
        <w:t>Revolución, Alterno y Humboldt.</w:t>
      </w:r>
    </w:p>
    <w:p w14:paraId="5E0030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por su propio derecho y bajo protesta de decir verdad que:</w:t>
      </w:r>
    </w:p>
    <w:p w14:paraId="4844D88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II.1.- </w:t>
      </w:r>
      <w:r w:rsidRPr="00F9180D">
        <w:rPr>
          <w:rFonts w:ascii="Arial" w:hAnsi="Arial" w:cs="Arial"/>
          <w:bCs/>
          <w:sz w:val="20"/>
          <w:szCs w:val="20"/>
        </w:rPr>
        <w:t>Es una persona física de nacionalidad mexicana y que cuenta con la capacidad de ejercicio para actuar en el presente contrato.</w:t>
      </w:r>
    </w:p>
    <w:p w14:paraId="1433BD5D" w14:textId="7A941F4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w:t>
      </w:r>
      <w:r w:rsidR="00B70828">
        <w:rPr>
          <w:rFonts w:ascii="Arial" w:hAnsi="Arial" w:cs="Arial"/>
          <w:bCs/>
          <w:sz w:val="20"/>
          <w:szCs w:val="20"/>
        </w:rPr>
        <w:t>l</w:t>
      </w:r>
      <w:r w:rsidRPr="00F9180D">
        <w:rPr>
          <w:rFonts w:ascii="Arial" w:hAnsi="Arial" w:cs="Arial"/>
          <w:bCs/>
          <w:sz w:val="20"/>
          <w:szCs w:val="20"/>
        </w:rPr>
        <w:t xml:space="preserve"> servicio requerido por la “Suprema Corte” y cuenta con los elementos técnicos y capacidad económica necesarios para realizarlos a satisfacción de ésta.</w:t>
      </w:r>
    </w:p>
    <w:p w14:paraId="1FF4581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BE4A3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0D643F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59D991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A9D52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075782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458ED36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6B66C897" w14:textId="77777777" w:rsidR="000C6593" w:rsidRDefault="000C6593" w:rsidP="000C6593">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53678BE5" w14:textId="53CFF13E" w:rsidR="000C6593" w:rsidRPr="00F9180D" w:rsidRDefault="000C6593" w:rsidP="000C6593">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466EC00F" w14:textId="77777777" w:rsidR="000C6593" w:rsidRPr="00F9180D" w:rsidRDefault="000C6593" w:rsidP="000C6593">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21CAE08F"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Pr>
          <w:rFonts w:ascii="Arial" w:hAnsi="Arial" w:cs="Arial"/>
          <w:bCs/>
          <w:sz w:val="20"/>
          <w:szCs w:val="20"/>
        </w:rPr>
        <w:t>,</w:t>
      </w:r>
      <w:r w:rsidRPr="00F9180D">
        <w:rPr>
          <w:rFonts w:ascii="Arial" w:hAnsi="Arial" w:cs="Arial"/>
          <w:bCs/>
          <w:sz w:val="20"/>
          <w:szCs w:val="20"/>
        </w:rPr>
        <w:t xml:space="preserve"> condiciones de pago </w:t>
      </w:r>
      <w:r>
        <w:rPr>
          <w:rFonts w:ascii="Arial" w:hAnsi="Arial" w:cs="Arial"/>
          <w:bCs/>
          <w:sz w:val="20"/>
          <w:szCs w:val="20"/>
        </w:rPr>
        <w:t xml:space="preserve">y garantías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7F159102"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7968E95E" w14:textId="77777777" w:rsidR="000C6593" w:rsidRPr="007C7D49"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48CDADDD" w14:textId="704C52BB" w:rsidR="000C6593" w:rsidRPr="0071490E"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Pr>
          <w:rFonts w:ascii="Arial" w:hAnsi="Arial" w:cs="Arial"/>
          <w:bCs/>
          <w:sz w:val="20"/>
          <w:szCs w:val="20"/>
        </w:rPr>
        <w:t>el</w:t>
      </w:r>
      <w:r w:rsidRPr="00F9180D">
        <w:rPr>
          <w:rFonts w:ascii="Arial" w:hAnsi="Arial" w:cs="Arial"/>
          <w:bCs/>
          <w:sz w:val="20"/>
          <w:szCs w:val="20"/>
        </w:rPr>
        <w:t xml:space="preserve"> monto señalado en la cláusula Segunda, </w:t>
      </w:r>
      <w:r w:rsidR="005254E9" w:rsidRPr="005254E9">
        <w:rPr>
          <w:rFonts w:ascii="Arial" w:hAnsi="Arial" w:cs="Arial"/>
          <w:bCs/>
          <w:sz w:val="20"/>
          <w:szCs w:val="20"/>
        </w:rPr>
        <w:t xml:space="preserve">a la entrega de la totalidad de equipos debidamente instalados y en operación a entera satisfacción de la </w:t>
      </w:r>
      <w:r w:rsidR="005254E9">
        <w:rPr>
          <w:rFonts w:ascii="Arial" w:hAnsi="Arial" w:cs="Arial"/>
          <w:bCs/>
          <w:sz w:val="20"/>
          <w:szCs w:val="20"/>
        </w:rPr>
        <w:t>“</w:t>
      </w:r>
      <w:r w:rsidR="005254E9" w:rsidRPr="005254E9">
        <w:rPr>
          <w:rFonts w:ascii="Arial" w:hAnsi="Arial" w:cs="Arial"/>
          <w:bCs/>
          <w:sz w:val="20"/>
          <w:szCs w:val="20"/>
        </w:rPr>
        <w:t>Suprema Corte</w:t>
      </w:r>
      <w:r w:rsidR="005254E9">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593D4B9"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63548416" w14:textId="77777777" w:rsidR="000C6593"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Pr>
          <w:rFonts w:ascii="Arial" w:hAnsi="Arial" w:cs="Arial"/>
          <w:bCs/>
          <w:sz w:val="20"/>
          <w:szCs w:val="20"/>
        </w:rPr>
        <w:t>los</w:t>
      </w:r>
      <w:r w:rsidRPr="00F9180D">
        <w:rPr>
          <w:rFonts w:ascii="Arial" w:hAnsi="Arial" w:cs="Arial"/>
          <w:bCs/>
          <w:sz w:val="20"/>
          <w:szCs w:val="20"/>
        </w:rPr>
        <w:t xml:space="preserve"> domicilio</w:t>
      </w:r>
      <w:r>
        <w:rPr>
          <w:rFonts w:ascii="Arial" w:hAnsi="Arial" w:cs="Arial"/>
          <w:bCs/>
          <w:sz w:val="20"/>
          <w:szCs w:val="20"/>
        </w:rPr>
        <w:t xml:space="preserve">s </w:t>
      </w:r>
      <w:r w:rsidRPr="00F9180D">
        <w:rPr>
          <w:rFonts w:ascii="Arial" w:hAnsi="Arial" w:cs="Arial"/>
          <w:bCs/>
          <w:sz w:val="20"/>
          <w:szCs w:val="20"/>
        </w:rPr>
        <w:t>ubicado</w:t>
      </w:r>
      <w:r>
        <w:rPr>
          <w:rFonts w:ascii="Arial" w:hAnsi="Arial" w:cs="Arial"/>
          <w:bCs/>
          <w:sz w:val="20"/>
          <w:szCs w:val="20"/>
        </w:rPr>
        <w:t xml:space="preserve">s </w:t>
      </w:r>
      <w:r w:rsidRPr="00F9180D">
        <w:rPr>
          <w:rFonts w:ascii="Arial" w:hAnsi="Arial" w:cs="Arial"/>
          <w:bCs/>
          <w:sz w:val="20"/>
          <w:szCs w:val="20"/>
        </w:rPr>
        <w:t>en</w:t>
      </w:r>
      <w:r>
        <w:rPr>
          <w:rFonts w:ascii="Arial" w:hAnsi="Arial" w:cs="Arial"/>
          <w:bCs/>
          <w:sz w:val="20"/>
          <w:szCs w:val="20"/>
        </w:rPr>
        <w:t>:</w:t>
      </w:r>
    </w:p>
    <w:p w14:paraId="45E25888" w14:textId="77777777" w:rsidR="002D509A" w:rsidRDefault="002D509A" w:rsidP="002D509A">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71490E">
        <w:rPr>
          <w:rFonts w:ascii="Arial" w:hAnsi="Arial" w:cs="Arial"/>
          <w:bCs/>
          <w:sz w:val="20"/>
          <w:szCs w:val="20"/>
        </w:rPr>
        <w:t>Edificio Sede, ubicado en avenida José María Pino Suárez número 2, colonia Centro, alcaldía Cuauhtémoc, código postal 06060, Ciudad de México.</w:t>
      </w:r>
    </w:p>
    <w:p w14:paraId="176B4215" w14:textId="77777777" w:rsidR="002D509A" w:rsidRPr="0071490E" w:rsidRDefault="002D509A" w:rsidP="002D509A">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b</w:t>
      </w:r>
      <w:r w:rsidRPr="00CE3D9B">
        <w:rPr>
          <w:rFonts w:ascii="Arial" w:hAnsi="Arial" w:cs="Arial"/>
          <w:b/>
          <w:sz w:val="20"/>
          <w:szCs w:val="20"/>
        </w:rPr>
        <w:t>)</w:t>
      </w:r>
      <w:r>
        <w:rPr>
          <w:rFonts w:ascii="Arial" w:hAnsi="Arial" w:cs="Arial"/>
          <w:b/>
          <w:sz w:val="20"/>
          <w:szCs w:val="20"/>
        </w:rPr>
        <w:t xml:space="preserve"> </w:t>
      </w:r>
      <w:r w:rsidRPr="0071490E">
        <w:rPr>
          <w:rFonts w:ascii="Arial" w:hAnsi="Arial" w:cs="Arial"/>
          <w:bCs/>
          <w:sz w:val="20"/>
          <w:szCs w:val="20"/>
        </w:rPr>
        <w:t>Edificio Revolución, ubicado en avenida Revolución número 1508, pisos 5 y 6, colonia Guadalupe Inn, alcaldía Álvaro Obregón, código postal 01020, Ciudad de México.</w:t>
      </w:r>
    </w:p>
    <w:p w14:paraId="08D2EFF5" w14:textId="77777777" w:rsidR="002D509A" w:rsidRDefault="002D509A" w:rsidP="002D509A">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c) </w:t>
      </w:r>
      <w:r w:rsidRPr="0071490E">
        <w:rPr>
          <w:rFonts w:ascii="Arial" w:hAnsi="Arial" w:cs="Arial"/>
          <w:bCs/>
          <w:sz w:val="20"/>
          <w:szCs w:val="20"/>
        </w:rPr>
        <w:t>Edificio Alterno, ubicado en calle 16 de Septiembre número 38, colonia Centro, alcaldía Cuauhtémoc, código postal 06000, Ciudad de México.</w:t>
      </w:r>
    </w:p>
    <w:p w14:paraId="1F4C32B1" w14:textId="77777777" w:rsidR="002D509A" w:rsidRDefault="002D509A" w:rsidP="002D509A">
      <w:pPr>
        <w:pStyle w:val="Prrafodelista"/>
        <w:tabs>
          <w:tab w:val="left" w:pos="243"/>
          <w:tab w:val="left" w:pos="426"/>
          <w:tab w:val="left" w:pos="1276"/>
        </w:tabs>
        <w:spacing w:line="240" w:lineRule="auto"/>
        <w:ind w:left="-284" w:right="-410"/>
        <w:jc w:val="both"/>
        <w:rPr>
          <w:rFonts w:ascii="Arial" w:hAnsi="Arial" w:cs="Arial"/>
          <w:b/>
          <w:sz w:val="20"/>
          <w:szCs w:val="20"/>
        </w:rPr>
      </w:pPr>
      <w:r>
        <w:rPr>
          <w:rFonts w:ascii="Arial" w:hAnsi="Arial" w:cs="Arial"/>
          <w:b/>
          <w:sz w:val="20"/>
          <w:szCs w:val="20"/>
        </w:rPr>
        <w:t xml:space="preserve">d) </w:t>
      </w:r>
      <w:r w:rsidRPr="00CE3D9B">
        <w:rPr>
          <w:rFonts w:ascii="Arial" w:hAnsi="Arial" w:cs="Arial"/>
          <w:bCs/>
          <w:sz w:val="20"/>
          <w:szCs w:val="20"/>
        </w:rPr>
        <w:t>Edificio Humboldt, ubicado en calle Humboldt número 49, colonia Centro, código postal 06000, alcaldía Cuauhtémoc, Ciudad de México.</w:t>
      </w:r>
    </w:p>
    <w:p w14:paraId="1AB07BC9" w14:textId="77777777" w:rsidR="000C6593" w:rsidRPr="0071490E"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 xml:space="preserve">con un plazo </w:t>
      </w:r>
      <w:r w:rsidRPr="00CE3D9B">
        <w:rPr>
          <w:rFonts w:ascii="Arial" w:hAnsi="Arial" w:cs="Arial"/>
          <w:bCs/>
          <w:sz w:val="20"/>
          <w:szCs w:val="20"/>
        </w:rPr>
        <w:t xml:space="preserve">de </w:t>
      </w:r>
      <w:r>
        <w:rPr>
          <w:rFonts w:ascii="Arial" w:hAnsi="Arial" w:cs="Arial"/>
          <w:bCs/>
          <w:sz w:val="20"/>
          <w:szCs w:val="20"/>
        </w:rPr>
        <w:t>treinta</w:t>
      </w:r>
      <w:r w:rsidRPr="00CE3D9B">
        <w:rPr>
          <w:rFonts w:ascii="Arial" w:hAnsi="Arial" w:cs="Arial"/>
          <w:bCs/>
          <w:sz w:val="20"/>
          <w:szCs w:val="20"/>
        </w:rPr>
        <w:t xml:space="preserve"> días naturales, contados a partir del día siguiente a la notificación de fallo y puesta a disposición del inmueble.</w:t>
      </w:r>
      <w:r>
        <w:rPr>
          <w:rFonts w:ascii="Arial" w:hAnsi="Arial" w:cs="Arial"/>
          <w:bCs/>
          <w:sz w:val="20"/>
          <w:szCs w:val="20"/>
        </w:rPr>
        <w:t xml:space="preserve"> </w:t>
      </w:r>
      <w:r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7F89A156"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5DFF5FD8"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90CC832"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6A690120" w14:textId="5438D47F"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Pr>
          <w:rFonts w:ascii="Arial" w:hAnsi="Arial" w:cs="Arial"/>
          <w:bCs/>
          <w:sz w:val="20"/>
          <w:szCs w:val="20"/>
        </w:rPr>
        <w:t>10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595D1618" w14:textId="77777777" w:rsidR="000C6593"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778D1BF4" w14:textId="233CEF92" w:rsidR="003E2946" w:rsidRPr="00F9180D" w:rsidRDefault="003E2946"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63257F04"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3086B6AA" w14:textId="756602E8" w:rsidR="000C6593" w:rsidRPr="00094C72"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Las penas podrán descontarse de los montos pendientes de cubrir por parte de la “Suprema Corte” al “Prestador de </w:t>
      </w:r>
      <w:r w:rsidRPr="00094C72">
        <w:rPr>
          <w:rFonts w:ascii="Arial" w:hAnsi="Arial" w:cs="Arial"/>
          <w:bCs/>
          <w:sz w:val="20"/>
          <w:szCs w:val="20"/>
        </w:rPr>
        <w:t>Servicios” y, de ser necesario, ingresando su monto a la Tesorería de la “Suprema Corte”.</w:t>
      </w:r>
      <w:r w:rsidR="003E2946">
        <w:rPr>
          <w:rFonts w:ascii="Arial" w:hAnsi="Arial" w:cs="Arial"/>
          <w:bCs/>
          <w:sz w:val="20"/>
          <w:szCs w:val="20"/>
        </w:rPr>
        <w:t xml:space="preserve"> </w:t>
      </w:r>
      <w:r w:rsidR="003E2946" w:rsidRPr="00F92A43">
        <w:rPr>
          <w:rFonts w:ascii="Arial" w:hAnsi="Arial" w:cs="Arial"/>
          <w:bCs/>
          <w:sz w:val="20"/>
          <w:szCs w:val="20"/>
        </w:rPr>
        <w:t>Las penas convencionales también podrán hacerse efectivas mediante las garantías otorgadas.</w:t>
      </w:r>
    </w:p>
    <w:p w14:paraId="5A2008FC" w14:textId="77777777" w:rsidR="002D509A"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094C72">
        <w:rPr>
          <w:rFonts w:ascii="Arial" w:hAnsi="Arial" w:cs="Arial"/>
          <w:b/>
          <w:sz w:val="20"/>
          <w:szCs w:val="20"/>
        </w:rPr>
        <w:t xml:space="preserve">Séptima. Garantía de cumplimiento. </w:t>
      </w:r>
      <w:r w:rsidR="003E2946" w:rsidRPr="00D46A61">
        <w:rPr>
          <w:rFonts w:ascii="Arial" w:hAnsi="Arial" w:cs="Arial"/>
          <w:bCs/>
          <w:sz w:val="20"/>
          <w:szCs w:val="20"/>
        </w:rPr>
        <w:t>De conformidad con lo establecido en el artículo 169, fracción II, del Acuerdo General de Administración XIV/2019, el “</w:t>
      </w:r>
      <w:r w:rsidR="003E2946" w:rsidRPr="00F9180D">
        <w:rPr>
          <w:rFonts w:ascii="Arial" w:hAnsi="Arial" w:cs="Arial"/>
          <w:bCs/>
          <w:sz w:val="20"/>
          <w:szCs w:val="20"/>
        </w:rPr>
        <w:t>Prestador de Servicios</w:t>
      </w:r>
      <w:r w:rsidR="003E2946" w:rsidRPr="00D46A61">
        <w:rPr>
          <w:rFonts w:ascii="Arial" w:hAnsi="Arial" w:cs="Arial"/>
          <w:bCs/>
          <w:sz w:val="20"/>
          <w:szCs w:val="20"/>
        </w:rPr>
        <w:t>” se obliga a otorgar fianza expedida por institución debidamente autorizada, dentro de los diez días hábiles siguientes a la firma del contrato, por el equivalente al 10</w:t>
      </w:r>
      <w:r w:rsidR="003E2946">
        <w:rPr>
          <w:rFonts w:ascii="Arial" w:hAnsi="Arial" w:cs="Arial"/>
          <w:bCs/>
          <w:sz w:val="20"/>
          <w:szCs w:val="20"/>
        </w:rPr>
        <w:t>% (diez</w:t>
      </w:r>
      <w:r w:rsidR="003E2946" w:rsidRPr="00D46A61">
        <w:rPr>
          <w:rFonts w:ascii="Arial" w:hAnsi="Arial" w:cs="Arial"/>
          <w:bCs/>
          <w:sz w:val="20"/>
          <w:szCs w:val="20"/>
        </w:rPr>
        <w:t xml:space="preserve"> por ciento</w:t>
      </w:r>
      <w:r w:rsidR="003E2946">
        <w:rPr>
          <w:rFonts w:ascii="Arial" w:hAnsi="Arial" w:cs="Arial"/>
          <w:bCs/>
          <w:sz w:val="20"/>
          <w:szCs w:val="20"/>
        </w:rPr>
        <w:t>)</w:t>
      </w:r>
      <w:r w:rsidR="003E2946" w:rsidRPr="00D46A61">
        <w:rPr>
          <w:rFonts w:ascii="Arial" w:hAnsi="Arial" w:cs="Arial"/>
          <w:bCs/>
          <w:sz w:val="20"/>
          <w:szCs w:val="20"/>
        </w:rPr>
        <w:t xml:space="preserve"> del monto total del contrato, sin incluir el Impuesto al Valor Agregado, y hasta 20</w:t>
      </w:r>
      <w:r w:rsidR="003E2946">
        <w:rPr>
          <w:rFonts w:ascii="Arial" w:hAnsi="Arial" w:cs="Arial"/>
          <w:bCs/>
          <w:sz w:val="20"/>
          <w:szCs w:val="20"/>
        </w:rPr>
        <w:t>% (veinte</w:t>
      </w:r>
      <w:r w:rsidR="003E2946" w:rsidRPr="00D46A61">
        <w:rPr>
          <w:rFonts w:ascii="Arial" w:hAnsi="Arial" w:cs="Arial"/>
          <w:bCs/>
          <w:sz w:val="20"/>
          <w:szCs w:val="20"/>
        </w:rPr>
        <w:t xml:space="preserve"> por ciento</w:t>
      </w:r>
      <w:r w:rsidR="003E2946">
        <w:rPr>
          <w:rFonts w:ascii="Arial" w:hAnsi="Arial" w:cs="Arial"/>
          <w:bCs/>
          <w:sz w:val="20"/>
          <w:szCs w:val="20"/>
        </w:rPr>
        <w:t>)</w:t>
      </w:r>
      <w:r w:rsidR="003E2946"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3E2946">
        <w:rPr>
          <w:rFonts w:ascii="Arial" w:hAnsi="Arial" w:cs="Arial"/>
          <w:bCs/>
          <w:sz w:val="20"/>
          <w:szCs w:val="20"/>
        </w:rPr>
        <w:t xml:space="preserve"> </w:t>
      </w:r>
    </w:p>
    <w:p w14:paraId="7C3D9D86" w14:textId="0869B3B6" w:rsidR="000C6593" w:rsidRPr="00786F1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Pr="00786F1D">
        <w:rPr>
          <w:rFonts w:ascii="Arial" w:hAnsi="Arial" w:cs="Arial"/>
          <w:b/>
          <w:sz w:val="20"/>
          <w:szCs w:val="20"/>
        </w:rPr>
        <w:t xml:space="preserve">Garantía de responsabilidad civil por daños a terceros. </w:t>
      </w:r>
      <w:r w:rsidRPr="00786F1D">
        <w:rPr>
          <w:rFonts w:ascii="Arial" w:hAnsi="Arial" w:cs="Arial"/>
          <w:bCs/>
          <w:sz w:val="20"/>
          <w:szCs w:val="20"/>
        </w:rPr>
        <w:t>El “</w:t>
      </w:r>
      <w:r>
        <w:rPr>
          <w:rFonts w:ascii="Arial" w:hAnsi="Arial" w:cs="Arial"/>
          <w:bCs/>
          <w:sz w:val="20"/>
          <w:szCs w:val="20"/>
        </w:rPr>
        <w:t>Prestador de Servicios</w:t>
      </w:r>
      <w:r w:rsidRPr="00786F1D">
        <w:rPr>
          <w:rFonts w:ascii="Arial" w:hAnsi="Arial" w:cs="Arial"/>
          <w:bCs/>
          <w:sz w:val="20"/>
          <w:szCs w:val="20"/>
        </w:rPr>
        <w:t>” otorgará a la “Suprema Corte” garantía de responsabilidad civil por daños a terceros con motivo de la conducta que asuma el “</w:t>
      </w:r>
      <w:r>
        <w:rPr>
          <w:rFonts w:ascii="Arial" w:hAnsi="Arial" w:cs="Arial"/>
          <w:bCs/>
          <w:sz w:val="20"/>
          <w:szCs w:val="20"/>
        </w:rPr>
        <w:t>Prestador de Servicios</w:t>
      </w:r>
      <w:r w:rsidRPr="00786F1D">
        <w:rPr>
          <w:rFonts w:ascii="Arial" w:hAnsi="Arial" w:cs="Arial"/>
          <w:bCs/>
          <w:sz w:val="20"/>
          <w:szCs w:val="20"/>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62D11AA9" w14:textId="37F2E088" w:rsidR="000C6593" w:rsidRDefault="000C6593" w:rsidP="000C6593">
      <w:pPr>
        <w:pStyle w:val="Prrafodelista"/>
        <w:tabs>
          <w:tab w:val="left" w:pos="243"/>
          <w:tab w:val="left" w:pos="426"/>
          <w:tab w:val="left" w:pos="1276"/>
        </w:tabs>
        <w:spacing w:line="240" w:lineRule="auto"/>
        <w:ind w:left="-284" w:right="-410"/>
        <w:jc w:val="both"/>
        <w:rPr>
          <w:rFonts w:ascii="Arial" w:hAnsi="Arial" w:cs="Arial"/>
          <w:b/>
          <w:sz w:val="20"/>
          <w:szCs w:val="20"/>
        </w:rPr>
      </w:pPr>
      <w:r>
        <w:rPr>
          <w:rFonts w:ascii="Arial" w:hAnsi="Arial" w:cs="Arial"/>
          <w:b/>
          <w:sz w:val="20"/>
          <w:szCs w:val="20"/>
        </w:rPr>
        <w:t xml:space="preserve">Novena. </w:t>
      </w:r>
      <w:r w:rsidRPr="003306B4">
        <w:rPr>
          <w:rFonts w:ascii="Arial" w:hAnsi="Arial" w:cs="Arial"/>
          <w:b/>
          <w:sz w:val="20"/>
          <w:szCs w:val="20"/>
        </w:rPr>
        <w:t xml:space="preserve">Garantía de vicios ocultos. </w:t>
      </w:r>
      <w:r w:rsidRPr="003306B4">
        <w:rPr>
          <w:rFonts w:ascii="Arial" w:hAnsi="Arial" w:cs="Arial"/>
          <w:bCs/>
          <w:sz w:val="20"/>
          <w:szCs w:val="20"/>
        </w:rPr>
        <w:t>El “</w:t>
      </w:r>
      <w:r>
        <w:rPr>
          <w:rFonts w:ascii="Arial" w:hAnsi="Arial" w:cs="Arial"/>
          <w:bCs/>
          <w:sz w:val="20"/>
          <w:szCs w:val="20"/>
        </w:rPr>
        <w:t>Prestador</w:t>
      </w:r>
      <w:r w:rsidRPr="003306B4">
        <w:rPr>
          <w:rFonts w:ascii="Arial" w:hAnsi="Arial" w:cs="Arial"/>
          <w:bCs/>
          <w:sz w:val="20"/>
          <w:szCs w:val="20"/>
        </w:rPr>
        <w:t>” queda obligado ante la “Suprema Corte” a responder de los defectos y vicios ocultos de la calidad de los trabajos, así como de cualquier otra responsabilidad en que hubieren incurrido, en los términos de la legislación aplicable; por lo que, al término de</w:t>
      </w:r>
      <w:r>
        <w:rPr>
          <w:rFonts w:ascii="Arial" w:hAnsi="Arial" w:cs="Arial"/>
          <w:bCs/>
          <w:sz w:val="20"/>
          <w:szCs w:val="20"/>
        </w:rPr>
        <w:t>l servicio</w:t>
      </w:r>
      <w:r w:rsidRPr="003306B4">
        <w:rPr>
          <w:rFonts w:ascii="Arial" w:hAnsi="Arial" w:cs="Arial"/>
          <w:bCs/>
          <w:sz w:val="20"/>
          <w:szCs w:val="20"/>
        </w:rPr>
        <w:t xml:space="preserve">, deberá </w:t>
      </w:r>
      <w:r w:rsidR="003E2946">
        <w:rPr>
          <w:rFonts w:ascii="Arial" w:hAnsi="Arial" w:cs="Arial"/>
          <w:bCs/>
          <w:sz w:val="20"/>
          <w:szCs w:val="20"/>
        </w:rPr>
        <w:t>s</w:t>
      </w:r>
      <w:r w:rsidR="003E2946" w:rsidRPr="00D46A61">
        <w:rPr>
          <w:rFonts w:ascii="Arial" w:hAnsi="Arial" w:cs="Arial"/>
          <w:bCs/>
          <w:sz w:val="20"/>
          <w:szCs w:val="20"/>
        </w:rPr>
        <w:t xml:space="preserve">ustituir la fianza de cumplimiento </w:t>
      </w:r>
      <w:r w:rsidR="003E2946">
        <w:rPr>
          <w:rFonts w:ascii="Arial" w:hAnsi="Arial" w:cs="Arial"/>
          <w:bCs/>
          <w:sz w:val="20"/>
          <w:szCs w:val="20"/>
        </w:rPr>
        <w:t xml:space="preserve"> por la de </w:t>
      </w:r>
      <w:r w:rsidRPr="003306B4">
        <w:rPr>
          <w:rFonts w:ascii="Arial" w:hAnsi="Arial" w:cs="Arial"/>
          <w:bCs/>
          <w:sz w:val="20"/>
          <w:szCs w:val="20"/>
        </w:rPr>
        <w:t>de vicios ocultos equivalente al 10 por ciento del monto del contrato, incluyendo el Impuesto al Valor Agregado. La vigencia de esta garantía será de un año contado a partir de la recepción total del servicio</w:t>
      </w:r>
      <w:r>
        <w:rPr>
          <w:rFonts w:ascii="Arial" w:hAnsi="Arial" w:cs="Arial"/>
          <w:bCs/>
          <w:sz w:val="20"/>
          <w:szCs w:val="20"/>
        </w:rPr>
        <w:t xml:space="preserve">, </w:t>
      </w:r>
      <w:r w:rsidRPr="003306B4">
        <w:rPr>
          <w:rFonts w:ascii="Arial" w:hAnsi="Arial" w:cs="Arial"/>
          <w:bCs/>
          <w:sz w:val="20"/>
          <w:szCs w:val="20"/>
        </w:rPr>
        <w:t>la que se hará constar en el acta de su recepción formal y será entregada conforme al artículo 169, fracción V del Acuerdo General de Administración XIV/2019.</w:t>
      </w:r>
    </w:p>
    <w:p w14:paraId="0AF89E57"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Décima. </w:t>
      </w:r>
      <w:r w:rsidRPr="00F9180D">
        <w:rPr>
          <w:rFonts w:ascii="Arial" w:hAnsi="Arial" w:cs="Arial"/>
          <w:b/>
          <w:sz w:val="20"/>
          <w:szCs w:val="20"/>
        </w:rPr>
        <w:t xml:space="preserve">Pagos en exceso. </w:t>
      </w:r>
      <w:r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7EDF1404"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Primera</w:t>
      </w:r>
      <w:r w:rsidRPr="00F9180D">
        <w:rPr>
          <w:rFonts w:ascii="Arial" w:hAnsi="Arial" w:cs="Arial"/>
          <w:b/>
          <w:sz w:val="20"/>
          <w:szCs w:val="20"/>
        </w:rPr>
        <w:t xml:space="preserve">.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F0FE84B"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304F756A"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73583A1F"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ABAB691" w14:textId="7B9CA31C"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Décima</w:t>
      </w:r>
      <w:r>
        <w:rPr>
          <w:rFonts w:ascii="Arial" w:hAnsi="Arial" w:cs="Arial"/>
          <w:b/>
          <w:sz w:val="20"/>
          <w:szCs w:val="20"/>
        </w:rPr>
        <w:t xml:space="preserve"> Segunda</w:t>
      </w:r>
      <w:r w:rsidRPr="00F9180D">
        <w:rPr>
          <w:rFonts w:ascii="Arial" w:hAnsi="Arial" w:cs="Arial"/>
          <w:b/>
          <w:sz w:val="20"/>
          <w:szCs w:val="20"/>
        </w:rPr>
        <w:t xml:space="preserve">. Inexistencia de relación laboral. </w:t>
      </w:r>
      <w:r w:rsidRPr="00F9180D">
        <w:rPr>
          <w:rFonts w:ascii="Arial" w:hAnsi="Arial" w:cs="Arial"/>
          <w:bCs/>
          <w:sz w:val="20"/>
          <w:szCs w:val="20"/>
        </w:rPr>
        <w:t xml:space="preserve">Las personas que intervengan en la realización del objeto de este contrato serán </w:t>
      </w:r>
      <w:r w:rsidR="003E2946">
        <w:rPr>
          <w:rFonts w:ascii="Arial" w:hAnsi="Arial" w:cs="Arial"/>
          <w:bCs/>
          <w:sz w:val="20"/>
          <w:szCs w:val="20"/>
        </w:rPr>
        <w:t>personal</w:t>
      </w:r>
      <w:r w:rsidR="003E2946" w:rsidRPr="00F9180D">
        <w:rPr>
          <w:rFonts w:ascii="Arial" w:hAnsi="Arial" w:cs="Arial"/>
          <w:bCs/>
          <w:sz w:val="20"/>
          <w:szCs w:val="20"/>
        </w:rPr>
        <w:t xml:space="preserve"> </w:t>
      </w:r>
      <w:r w:rsidRPr="00F9180D">
        <w:rPr>
          <w:rFonts w:ascii="Arial" w:hAnsi="Arial" w:cs="Arial"/>
          <w:bCs/>
          <w:sz w:val="20"/>
          <w:szCs w:val="20"/>
        </w:rPr>
        <w:t>del “Prestador de Servicios”, por lo que de ninguna manera existirá relación laboral entre ellos y la “Suprema Corte”.</w:t>
      </w:r>
    </w:p>
    <w:p w14:paraId="07FAA388" w14:textId="4C4A62EF"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3E2946">
        <w:rPr>
          <w:rFonts w:ascii="Arial" w:hAnsi="Arial" w:cs="Arial"/>
          <w:bCs/>
          <w:sz w:val="20"/>
          <w:szCs w:val="20"/>
        </w:rPr>
        <w:t>el personal</w:t>
      </w:r>
      <w:r w:rsidRPr="00F9180D">
        <w:rPr>
          <w:rFonts w:ascii="Arial" w:hAnsi="Arial" w:cs="Arial"/>
          <w:bCs/>
          <w:sz w:val="20"/>
          <w:szCs w:val="20"/>
        </w:rPr>
        <w:t xml:space="preserve"> del “Prestador de Servicios” presenten en su contra o de la “Suprema Corte”. El gasto que implique el cumplimiento de estas obligaciones correrá a cargo del “Prestador de Servicios”, que será el único responsable de las obligaciones adquiridas con su</w:t>
      </w:r>
      <w:r w:rsidR="003E2946">
        <w:rPr>
          <w:rFonts w:ascii="Arial" w:hAnsi="Arial" w:cs="Arial"/>
          <w:bCs/>
          <w:sz w:val="20"/>
          <w:szCs w:val="20"/>
        </w:rPr>
        <w:t xml:space="preserve"> personal </w:t>
      </w:r>
      <w:r w:rsidRPr="00F9180D">
        <w:rPr>
          <w:rFonts w:ascii="Arial" w:hAnsi="Arial" w:cs="Arial"/>
          <w:bCs/>
          <w:sz w:val="20"/>
          <w:szCs w:val="20"/>
        </w:rPr>
        <w:t>.</w:t>
      </w:r>
    </w:p>
    <w:p w14:paraId="35605D7E" w14:textId="234425C5"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“Suprema Corte” estará facultada para requerir al “Prestador de Servicios” los comprobantes de afiliación de su</w:t>
      </w:r>
      <w:r w:rsidR="003E2946">
        <w:rPr>
          <w:rFonts w:ascii="Arial" w:hAnsi="Arial" w:cs="Arial"/>
          <w:bCs/>
          <w:sz w:val="20"/>
          <w:szCs w:val="20"/>
        </w:rPr>
        <w:t xml:space="preserve"> personal  </w:t>
      </w:r>
      <w:r w:rsidRPr="00F9180D">
        <w:rPr>
          <w:rFonts w:ascii="Arial" w:hAnsi="Arial" w:cs="Arial"/>
          <w:bCs/>
          <w:sz w:val="20"/>
          <w:szCs w:val="20"/>
        </w:rPr>
        <w:t>al IMSS, así como los comprobantes de pago de las cuotas al SAR, INFONAVIT e IMSS.</w:t>
      </w:r>
    </w:p>
    <w:p w14:paraId="4CEF7062"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8B72FA1"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6AAE6AA"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Tercera</w:t>
      </w:r>
      <w:r w:rsidRPr="00F9180D">
        <w:rPr>
          <w:rFonts w:ascii="Arial" w:hAnsi="Arial" w:cs="Arial"/>
          <w:b/>
          <w:sz w:val="20"/>
          <w:szCs w:val="20"/>
        </w:rPr>
        <w:t xml:space="preserve">.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255FE3EC"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Cuarta</w:t>
      </w:r>
      <w:r w:rsidRPr="00F9180D">
        <w:rPr>
          <w:rFonts w:ascii="Arial" w:hAnsi="Arial" w:cs="Arial"/>
          <w:b/>
          <w:sz w:val="20"/>
          <w:szCs w:val="20"/>
        </w:rPr>
        <w:t xml:space="preserve">.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AB7983E"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Quinta</w:t>
      </w:r>
      <w:r w:rsidRPr="00F9180D">
        <w:rPr>
          <w:rFonts w:ascii="Arial" w:hAnsi="Arial" w:cs="Arial"/>
          <w:b/>
          <w:sz w:val="20"/>
          <w:szCs w:val="20"/>
        </w:rPr>
        <w:t xml:space="preserve">.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058759E"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Sexta</w:t>
      </w:r>
      <w:r w:rsidRPr="00F9180D">
        <w:rPr>
          <w:rFonts w:ascii="Arial" w:hAnsi="Arial" w:cs="Arial"/>
          <w:b/>
          <w:sz w:val="20"/>
          <w:szCs w:val="20"/>
        </w:rPr>
        <w:t xml:space="preserve">.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7CA4E1DF"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C7A200C"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542C45E6"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Séptima</w:t>
      </w:r>
      <w:r w:rsidRPr="00F9180D">
        <w:rPr>
          <w:rFonts w:ascii="Arial" w:hAnsi="Arial" w:cs="Arial"/>
          <w:b/>
          <w:sz w:val="20"/>
          <w:szCs w:val="20"/>
        </w:rPr>
        <w:t xml:space="preserve">.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418264B7"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25EAA5B" w14:textId="047DE0EE" w:rsidR="000C6593" w:rsidRPr="002D509A" w:rsidRDefault="000C6593" w:rsidP="003E2946">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w:t>
      </w:r>
      <w:r w:rsidRPr="00F9180D">
        <w:rPr>
          <w:rFonts w:ascii="Arial" w:hAnsi="Arial" w:cs="Arial"/>
          <w:bCs/>
          <w:sz w:val="20"/>
          <w:szCs w:val="20"/>
        </w:rPr>
        <w:lastRenderedPageBreak/>
        <w:t>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3E2946" w:rsidRPr="00D46A61">
        <w:rPr>
          <w:rFonts w:ascii="Arial" w:hAnsi="Arial" w:cs="Arial"/>
          <w:bCs/>
          <w:sz w:val="20"/>
          <w:szCs w:val="20"/>
        </w:rPr>
        <w:t>4) Si el “</w:t>
      </w:r>
      <w:r w:rsidR="003E2946" w:rsidRPr="00F9180D">
        <w:rPr>
          <w:rFonts w:ascii="Arial" w:hAnsi="Arial" w:cs="Arial"/>
          <w:bCs/>
          <w:sz w:val="20"/>
          <w:szCs w:val="20"/>
        </w:rPr>
        <w:t>Prestador de Servicios</w:t>
      </w:r>
      <w:r w:rsidR="003E2946" w:rsidRPr="00D46A61">
        <w:rPr>
          <w:rFonts w:ascii="Arial" w:hAnsi="Arial" w:cs="Arial"/>
          <w:bCs/>
          <w:sz w:val="20"/>
          <w:szCs w:val="20"/>
        </w:rPr>
        <w:t>” no exhibe las garantías en los términos y condiciones indicados en este contrato de conformidad con el artículo 169, del Acuerdo General de Administración XIV/2019.</w:t>
      </w:r>
    </w:p>
    <w:p w14:paraId="44BA31C9" w14:textId="77777777" w:rsidR="000C6593" w:rsidRPr="00F649D4"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Octava</w:t>
      </w:r>
      <w:r w:rsidRPr="00F9180D">
        <w:rPr>
          <w:rFonts w:ascii="Arial" w:hAnsi="Arial" w:cs="Arial"/>
          <w:b/>
          <w:sz w:val="20"/>
          <w:szCs w:val="20"/>
        </w:rPr>
        <w:t xml:space="preserve">.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3614C5DC"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Pr>
          <w:rFonts w:ascii="Arial" w:hAnsi="Arial" w:cs="Arial"/>
          <w:b/>
          <w:sz w:val="20"/>
          <w:szCs w:val="20"/>
        </w:rPr>
        <w:t>Novena</w:t>
      </w:r>
      <w:r w:rsidRPr="00F9180D">
        <w:rPr>
          <w:rFonts w:ascii="Arial" w:hAnsi="Arial" w:cs="Arial"/>
          <w:b/>
          <w:sz w:val="20"/>
          <w:szCs w:val="20"/>
        </w:rPr>
        <w:t xml:space="preserve">.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5F75A98"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w:t>
      </w:r>
      <w:r w:rsidRPr="00F9180D">
        <w:rPr>
          <w:rFonts w:ascii="Arial" w:hAnsi="Arial" w:cs="Arial"/>
          <w:b/>
          <w:sz w:val="20"/>
          <w:szCs w:val="20"/>
        </w:rPr>
        <w:t xml:space="preserve">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0D5B529D"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Primera</w:t>
      </w:r>
      <w:r w:rsidRPr="00F9180D">
        <w:rPr>
          <w:rFonts w:ascii="Arial" w:hAnsi="Arial" w:cs="Arial"/>
          <w:b/>
          <w:sz w:val="20"/>
          <w:szCs w:val="20"/>
        </w:rPr>
        <w:t xml:space="preserve">.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037CF8E7"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Segunda</w:t>
      </w:r>
      <w:r w:rsidRPr="00F9180D">
        <w:rPr>
          <w:rFonts w:ascii="Arial" w:hAnsi="Arial" w:cs="Arial"/>
          <w:b/>
          <w:sz w:val="20"/>
          <w:szCs w:val="20"/>
        </w:rPr>
        <w:t xml:space="preserve">.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Pr="00786F1D">
        <w:rPr>
          <w:rFonts w:ascii="Arial" w:hAnsi="Arial" w:cs="Arial"/>
          <w:bCs/>
          <w:sz w:val="20"/>
          <w:szCs w:val="20"/>
        </w:rPr>
        <w:t xml:space="preserve">Dirección de Servicios de Mantenimiento de la Subdirección General de Servicios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C655B4E" w14:textId="77777777" w:rsidR="000C6593" w:rsidRPr="00D71191"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Pr>
          <w:rFonts w:ascii="Arial" w:hAnsi="Arial" w:cs="Arial"/>
          <w:bCs/>
          <w:sz w:val="20"/>
          <w:szCs w:val="20"/>
        </w:rPr>
        <w:t xml:space="preserve">l </w:t>
      </w:r>
      <w:r w:rsidRPr="00D71191">
        <w:rPr>
          <w:rFonts w:ascii="Arial" w:hAnsi="Arial" w:cs="Arial"/>
          <w:bCs/>
          <w:sz w:val="20"/>
          <w:szCs w:val="20"/>
        </w:rPr>
        <w:t>Administrador del contrato, lo que informará por escrito al “Prestador de Servicios”.</w:t>
      </w:r>
    </w:p>
    <w:p w14:paraId="076CB1AE" w14:textId="77777777" w:rsidR="000C6593"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w:t>
      </w:r>
      <w:r>
        <w:rPr>
          <w:rFonts w:ascii="Arial" w:hAnsi="Arial" w:cs="Arial"/>
          <w:b/>
          <w:sz w:val="20"/>
          <w:szCs w:val="20"/>
        </w:rPr>
        <w:t xml:space="preserve">Garantía del servicio. </w:t>
      </w:r>
      <w:r w:rsidRPr="00786F1D">
        <w:rPr>
          <w:rFonts w:ascii="Arial" w:hAnsi="Arial" w:cs="Arial"/>
          <w:bCs/>
          <w:sz w:val="20"/>
          <w:szCs w:val="20"/>
        </w:rPr>
        <w:t xml:space="preserve">El “Prestador de Servicios” deberá presentar </w:t>
      </w:r>
      <w:r w:rsidRPr="001941DD">
        <w:rPr>
          <w:rFonts w:ascii="Arial" w:hAnsi="Arial" w:cs="Arial"/>
          <w:bCs/>
          <w:sz w:val="20"/>
          <w:szCs w:val="20"/>
        </w:rPr>
        <w:t>garantía por un mínimo de doce meses a partir de la fecha de la recepción del servicio a entera satisfacción de la Suprema Corte de Justicia de la Nación, respecto de la calidad del servicio ejecutado, así como garantía del fabricante de los equipos</w:t>
      </w:r>
      <w:r>
        <w:rPr>
          <w:rFonts w:ascii="Arial" w:hAnsi="Arial" w:cs="Arial"/>
          <w:bCs/>
          <w:sz w:val="20"/>
          <w:szCs w:val="20"/>
        </w:rPr>
        <w:t>.</w:t>
      </w:r>
    </w:p>
    <w:p w14:paraId="6FE91AE1"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Cuarta</w:t>
      </w:r>
      <w:r w:rsidRPr="00F9180D">
        <w:rPr>
          <w:rFonts w:ascii="Arial" w:hAnsi="Arial" w:cs="Arial"/>
          <w:b/>
          <w:sz w:val="20"/>
          <w:szCs w:val="20"/>
        </w:rPr>
        <w:t xml:space="preserve">. 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5CB90C31"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4215A7B7" w14:textId="77777777" w:rsidR="000C6593" w:rsidRPr="00F9180D" w:rsidRDefault="000C6593" w:rsidP="000C659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Quinta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AACD4AB" w14:textId="77777777" w:rsidR="000C6593" w:rsidRDefault="000C6593" w:rsidP="00D20237">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D81939C" w14:textId="77777777" w:rsidR="002D509A" w:rsidRPr="00F9180D" w:rsidRDefault="002D509A" w:rsidP="002D509A">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3F0870E2" w14:textId="77777777" w:rsidR="002D509A" w:rsidRPr="00F9180D" w:rsidRDefault="002D509A" w:rsidP="002D509A">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2D509A" w:rsidRPr="00F9180D" w14:paraId="7B79E12A" w14:textId="77777777" w:rsidTr="00BE65C9">
        <w:trPr>
          <w:trHeight w:val="494"/>
          <w:jc w:val="center"/>
        </w:trPr>
        <w:tc>
          <w:tcPr>
            <w:tcW w:w="4531" w:type="dxa"/>
          </w:tcPr>
          <w:p w14:paraId="41DF6432" w14:textId="77777777" w:rsidR="002D509A" w:rsidRPr="00F9180D" w:rsidRDefault="002D509A" w:rsidP="00BE65C9">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213A0B1" w14:textId="77777777" w:rsidR="002D509A" w:rsidRPr="00F9180D" w:rsidRDefault="002D509A" w:rsidP="00BE65C9">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6086790" w14:textId="77777777" w:rsidR="002D509A" w:rsidRPr="00F9180D" w:rsidRDefault="002D509A" w:rsidP="00BE65C9">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0DC01101" w14:textId="77777777" w:rsidR="002D509A" w:rsidRPr="00F9180D" w:rsidRDefault="002D509A" w:rsidP="002D509A">
      <w:pPr>
        <w:pStyle w:val="Prrafodelista"/>
        <w:tabs>
          <w:tab w:val="left" w:pos="243"/>
          <w:tab w:val="left" w:pos="426"/>
          <w:tab w:val="left" w:pos="1276"/>
        </w:tabs>
        <w:spacing w:line="240" w:lineRule="auto"/>
        <w:ind w:left="-284" w:right="-410"/>
        <w:jc w:val="both"/>
        <w:rPr>
          <w:rFonts w:ascii="Arial" w:hAnsi="Arial" w:cs="Arial"/>
          <w:b/>
          <w:sz w:val="20"/>
          <w:szCs w:val="20"/>
        </w:rPr>
      </w:pPr>
    </w:p>
    <w:p w14:paraId="46C1A271" w14:textId="77777777" w:rsidR="002D509A" w:rsidRDefault="002D509A" w:rsidP="00D20237">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76A0F925" w14:textId="77777777" w:rsidR="00B45623" w:rsidRDefault="00B45623" w:rsidP="00D20237">
      <w:pPr>
        <w:pStyle w:val="Prrafodelista"/>
        <w:tabs>
          <w:tab w:val="left" w:pos="243"/>
          <w:tab w:val="left" w:pos="426"/>
          <w:tab w:val="left" w:pos="1276"/>
        </w:tabs>
        <w:spacing w:line="240" w:lineRule="auto"/>
        <w:ind w:left="-284" w:right="-410"/>
        <w:jc w:val="center"/>
        <w:rPr>
          <w:rFonts w:ascii="Arial" w:hAnsi="Arial" w:cs="Arial"/>
          <w:b/>
          <w:sz w:val="20"/>
          <w:szCs w:val="20"/>
        </w:rPr>
      </w:pPr>
    </w:p>
    <w:sectPr w:rsidR="00B45623"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B26AA" w14:textId="77777777" w:rsidR="00843C50" w:rsidRDefault="00843C50" w:rsidP="00752047">
      <w:pPr>
        <w:spacing w:after="0" w:line="240" w:lineRule="auto"/>
      </w:pPr>
      <w:r>
        <w:separator/>
      </w:r>
    </w:p>
  </w:endnote>
  <w:endnote w:type="continuationSeparator" w:id="0">
    <w:p w14:paraId="1B53C17C" w14:textId="77777777" w:rsidR="00843C50" w:rsidRDefault="00843C50" w:rsidP="00752047">
      <w:pPr>
        <w:spacing w:after="0" w:line="240" w:lineRule="auto"/>
      </w:pPr>
      <w:r>
        <w:continuationSeparator/>
      </w:r>
    </w:p>
  </w:endnote>
  <w:endnote w:type="continuationNotice" w:id="1">
    <w:p w14:paraId="67C0458F" w14:textId="77777777" w:rsidR="00843C50" w:rsidRDefault="00843C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10FED17C"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10EF9">
      <w:rPr>
        <w:rFonts w:ascii="Arial" w:hAnsi="Arial" w:cs="Arial"/>
        <w:sz w:val="10"/>
        <w:szCs w:val="10"/>
        <w:lang w:val="en-US"/>
      </w:rPr>
      <w:t>2</w:t>
    </w:r>
    <w:r w:rsidR="00A00E92">
      <w:rPr>
        <w:rFonts w:ascii="Arial" w:hAnsi="Arial" w:cs="Arial"/>
        <w:sz w:val="10"/>
        <w:szCs w:val="10"/>
        <w:lang w:val="en-US"/>
      </w:rPr>
      <w:t>5</w:t>
    </w:r>
    <w:r w:rsidRPr="00055E87">
      <w:rPr>
        <w:rFonts w:ascii="Arial" w:hAnsi="Arial" w:cs="Arial"/>
        <w:sz w:val="10"/>
        <w:szCs w:val="10"/>
        <w:lang w:val="en-US"/>
      </w:rPr>
      <w:t xml:space="preserve">/2023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6FB3E" w14:textId="77777777" w:rsidR="00843C50" w:rsidRDefault="00843C50" w:rsidP="00752047">
      <w:pPr>
        <w:spacing w:after="0" w:line="240" w:lineRule="auto"/>
      </w:pPr>
      <w:r>
        <w:separator/>
      </w:r>
    </w:p>
  </w:footnote>
  <w:footnote w:type="continuationSeparator" w:id="0">
    <w:p w14:paraId="53500770" w14:textId="77777777" w:rsidR="00843C50" w:rsidRDefault="00843C50" w:rsidP="00752047">
      <w:pPr>
        <w:spacing w:after="0" w:line="240" w:lineRule="auto"/>
      </w:pPr>
      <w:r>
        <w:continuationSeparator/>
      </w:r>
    </w:p>
  </w:footnote>
  <w:footnote w:type="continuationNotice" w:id="1">
    <w:p w14:paraId="14AEF1AC" w14:textId="77777777" w:rsidR="00843C50" w:rsidRDefault="00843C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72757" w14:textId="77777777" w:rsidR="00B46FD6" w:rsidRPr="00AE645B" w:rsidRDefault="00B46FD6" w:rsidP="00B46FD6">
    <w:pPr>
      <w:spacing w:after="0"/>
      <w:ind w:right="17"/>
      <w:jc w:val="center"/>
      <w:rPr>
        <w:rFonts w:ascii="Arial Unicode MS" w:eastAsia="Arial Unicode MS" w:hAnsi="Arial Unicode MS" w:cs="Arial Unicode MS"/>
        <w:b/>
        <w:color w:val="7F7F7F" w:themeColor="text1" w:themeTint="80"/>
        <w:sz w:val="20"/>
        <w:szCs w:val="20"/>
        <w:lang w:val="pt-PT"/>
      </w:rPr>
    </w:pPr>
    <w:bookmarkStart w:id="0" w:name="_Hlk147825254"/>
    <w:bookmarkStart w:id="1" w:name="_Hlk147825255"/>
    <w:r w:rsidRPr="00AE645B">
      <w:rPr>
        <w:rFonts w:ascii="Arial Unicode MS" w:eastAsia="Arial Unicode MS" w:hAnsi="Arial Unicode MS" w:cs="Arial Unicode MS"/>
        <w:b/>
        <w:color w:val="7F7F7F" w:themeColor="text1" w:themeTint="80"/>
        <w:sz w:val="20"/>
        <w:szCs w:val="20"/>
        <w:lang w:val="pt-PT"/>
      </w:rPr>
      <w:t>CONCURSO PÚBLICO SUMARIO SCJN/CPS/DGIF-DACCI/0</w:t>
    </w:r>
    <w:r>
      <w:rPr>
        <w:rFonts w:ascii="Arial Unicode MS" w:eastAsia="Arial Unicode MS" w:hAnsi="Arial Unicode MS" w:cs="Arial Unicode MS"/>
        <w:b/>
        <w:color w:val="7F7F7F" w:themeColor="text1" w:themeTint="80"/>
        <w:sz w:val="20"/>
        <w:szCs w:val="20"/>
        <w:lang w:val="pt-PT"/>
      </w:rPr>
      <w:t>25</w:t>
    </w:r>
    <w:r w:rsidRPr="00AE645B">
      <w:rPr>
        <w:rFonts w:ascii="Arial Unicode MS" w:eastAsia="Arial Unicode MS" w:hAnsi="Arial Unicode MS" w:cs="Arial Unicode MS"/>
        <w:b/>
        <w:color w:val="7F7F7F" w:themeColor="text1" w:themeTint="80"/>
        <w:sz w:val="20"/>
        <w:szCs w:val="20"/>
        <w:lang w:val="pt-PT"/>
      </w:rPr>
      <w:t>/2023</w:t>
    </w:r>
  </w:p>
  <w:p w14:paraId="40A54070" w14:textId="6D9BD78F" w:rsidR="00FB52D1" w:rsidRPr="00B46FD6" w:rsidRDefault="00B46FD6" w:rsidP="00B46FD6">
    <w:pPr>
      <w:spacing w:after="120"/>
      <w:ind w:right="17"/>
      <w:jc w:val="center"/>
    </w:pPr>
    <w:r w:rsidRPr="00F47DBE">
      <w:rPr>
        <w:rFonts w:ascii="Arial Unicode MS" w:eastAsia="Arial Unicode MS" w:hAnsi="Arial Unicode MS" w:cs="Arial Unicode MS"/>
        <w:b/>
        <w:color w:val="7F7F7F" w:themeColor="text1" w:themeTint="80"/>
        <w:sz w:val="20"/>
        <w:szCs w:val="20"/>
      </w:rPr>
      <w:t>“</w:t>
    </w:r>
    <w:r w:rsidRPr="00C3262E">
      <w:rPr>
        <w:rFonts w:ascii="Arial Unicode MS" w:eastAsia="Arial Unicode MS" w:hAnsi="Arial Unicode MS" w:cs="Arial Unicode MS"/>
        <w:b/>
        <w:color w:val="7F7F7F" w:themeColor="text1" w:themeTint="80"/>
        <w:sz w:val="20"/>
        <w:szCs w:val="20"/>
      </w:rPr>
      <w:t>SUMINISTRO, INSTALACIÓN Y PUESTA EN MARCHA DE EQUIPOS DE AIRE ACONDICIONADO EN DIVERSAS ÁREAS DE LOS INMUEBLES PERTENECIENTES A ESTE ALTO TRIBUNAL”</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29"/>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1D0"/>
    <w:rsid w:val="00055E87"/>
    <w:rsid w:val="00056897"/>
    <w:rsid w:val="00072ADF"/>
    <w:rsid w:val="000740B4"/>
    <w:rsid w:val="00075B51"/>
    <w:rsid w:val="00076AE4"/>
    <w:rsid w:val="00077279"/>
    <w:rsid w:val="000808A4"/>
    <w:rsid w:val="00080D5D"/>
    <w:rsid w:val="00080EF5"/>
    <w:rsid w:val="000854E1"/>
    <w:rsid w:val="00090423"/>
    <w:rsid w:val="00094495"/>
    <w:rsid w:val="00094C72"/>
    <w:rsid w:val="0009685B"/>
    <w:rsid w:val="000A0232"/>
    <w:rsid w:val="000A1F8A"/>
    <w:rsid w:val="000A6300"/>
    <w:rsid w:val="000B3000"/>
    <w:rsid w:val="000B6F59"/>
    <w:rsid w:val="000C30E0"/>
    <w:rsid w:val="000C345C"/>
    <w:rsid w:val="000C6593"/>
    <w:rsid w:val="000D2E94"/>
    <w:rsid w:val="000D376A"/>
    <w:rsid w:val="000D575B"/>
    <w:rsid w:val="000E4618"/>
    <w:rsid w:val="000E53BB"/>
    <w:rsid w:val="000F1885"/>
    <w:rsid w:val="00102D2B"/>
    <w:rsid w:val="00106732"/>
    <w:rsid w:val="00107E2D"/>
    <w:rsid w:val="00114052"/>
    <w:rsid w:val="0011649A"/>
    <w:rsid w:val="0012214C"/>
    <w:rsid w:val="00127262"/>
    <w:rsid w:val="0013292A"/>
    <w:rsid w:val="00135A74"/>
    <w:rsid w:val="00154621"/>
    <w:rsid w:val="0015529A"/>
    <w:rsid w:val="00161F32"/>
    <w:rsid w:val="001649AB"/>
    <w:rsid w:val="0016675F"/>
    <w:rsid w:val="00175CE7"/>
    <w:rsid w:val="001803DA"/>
    <w:rsid w:val="001864CF"/>
    <w:rsid w:val="00193F07"/>
    <w:rsid w:val="001941DD"/>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219B"/>
    <w:rsid w:val="002C45AE"/>
    <w:rsid w:val="002C7ED0"/>
    <w:rsid w:val="002D006F"/>
    <w:rsid w:val="002D30BF"/>
    <w:rsid w:val="002D3CC3"/>
    <w:rsid w:val="002D509A"/>
    <w:rsid w:val="002D65DA"/>
    <w:rsid w:val="002E0854"/>
    <w:rsid w:val="002E4BE2"/>
    <w:rsid w:val="002F121F"/>
    <w:rsid w:val="0030119B"/>
    <w:rsid w:val="0030725E"/>
    <w:rsid w:val="00312BDD"/>
    <w:rsid w:val="00314C06"/>
    <w:rsid w:val="00315F2D"/>
    <w:rsid w:val="00321DC9"/>
    <w:rsid w:val="00325659"/>
    <w:rsid w:val="003306B4"/>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B2CE4"/>
    <w:rsid w:val="003B4A6F"/>
    <w:rsid w:val="003B6C6D"/>
    <w:rsid w:val="003C2FFA"/>
    <w:rsid w:val="003D2A4B"/>
    <w:rsid w:val="003D7D8E"/>
    <w:rsid w:val="003E2316"/>
    <w:rsid w:val="003E2946"/>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000"/>
    <w:rsid w:val="004A660F"/>
    <w:rsid w:val="004B37EC"/>
    <w:rsid w:val="004B7A4D"/>
    <w:rsid w:val="004C23F4"/>
    <w:rsid w:val="004C350B"/>
    <w:rsid w:val="004C37A7"/>
    <w:rsid w:val="004D3B3E"/>
    <w:rsid w:val="004D5C0B"/>
    <w:rsid w:val="004E4901"/>
    <w:rsid w:val="004F178B"/>
    <w:rsid w:val="004F29AA"/>
    <w:rsid w:val="00513951"/>
    <w:rsid w:val="00513A46"/>
    <w:rsid w:val="00516CDB"/>
    <w:rsid w:val="00523DEF"/>
    <w:rsid w:val="005254E9"/>
    <w:rsid w:val="00525E78"/>
    <w:rsid w:val="00547BAE"/>
    <w:rsid w:val="00573593"/>
    <w:rsid w:val="00574AAC"/>
    <w:rsid w:val="00575124"/>
    <w:rsid w:val="005764F5"/>
    <w:rsid w:val="00576D47"/>
    <w:rsid w:val="00580247"/>
    <w:rsid w:val="0058154D"/>
    <w:rsid w:val="00587F19"/>
    <w:rsid w:val="005B0938"/>
    <w:rsid w:val="005B0BBB"/>
    <w:rsid w:val="005B206D"/>
    <w:rsid w:val="005B2125"/>
    <w:rsid w:val="005C0758"/>
    <w:rsid w:val="005C16B7"/>
    <w:rsid w:val="005D4A2B"/>
    <w:rsid w:val="005E0208"/>
    <w:rsid w:val="005E0FD7"/>
    <w:rsid w:val="005E432B"/>
    <w:rsid w:val="005E4635"/>
    <w:rsid w:val="005E6619"/>
    <w:rsid w:val="005F4664"/>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2A57"/>
    <w:rsid w:val="006F4DDC"/>
    <w:rsid w:val="00700689"/>
    <w:rsid w:val="0070369A"/>
    <w:rsid w:val="00706043"/>
    <w:rsid w:val="0071134E"/>
    <w:rsid w:val="0071490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4005"/>
    <w:rsid w:val="00786F1D"/>
    <w:rsid w:val="00790CDF"/>
    <w:rsid w:val="00791C54"/>
    <w:rsid w:val="00792E0C"/>
    <w:rsid w:val="00793BAC"/>
    <w:rsid w:val="007A69BF"/>
    <w:rsid w:val="007B42D6"/>
    <w:rsid w:val="007C2B92"/>
    <w:rsid w:val="007C5201"/>
    <w:rsid w:val="007C7D49"/>
    <w:rsid w:val="007D2BC9"/>
    <w:rsid w:val="007D6483"/>
    <w:rsid w:val="007E5D2B"/>
    <w:rsid w:val="007E6520"/>
    <w:rsid w:val="007F2A37"/>
    <w:rsid w:val="007F4CA9"/>
    <w:rsid w:val="00800F36"/>
    <w:rsid w:val="00804ACE"/>
    <w:rsid w:val="00815B11"/>
    <w:rsid w:val="00817387"/>
    <w:rsid w:val="0082378D"/>
    <w:rsid w:val="00823BCE"/>
    <w:rsid w:val="008314BF"/>
    <w:rsid w:val="00833C3C"/>
    <w:rsid w:val="00835FC9"/>
    <w:rsid w:val="008368CC"/>
    <w:rsid w:val="0084076E"/>
    <w:rsid w:val="00842584"/>
    <w:rsid w:val="0084323C"/>
    <w:rsid w:val="00843C50"/>
    <w:rsid w:val="00857A49"/>
    <w:rsid w:val="00872344"/>
    <w:rsid w:val="008828E5"/>
    <w:rsid w:val="0088368C"/>
    <w:rsid w:val="00883C97"/>
    <w:rsid w:val="008911E2"/>
    <w:rsid w:val="008957CE"/>
    <w:rsid w:val="008968D0"/>
    <w:rsid w:val="008B140E"/>
    <w:rsid w:val="008B3E81"/>
    <w:rsid w:val="008C2AA3"/>
    <w:rsid w:val="008C5201"/>
    <w:rsid w:val="008D0BCA"/>
    <w:rsid w:val="008D60A8"/>
    <w:rsid w:val="008E3837"/>
    <w:rsid w:val="008E3D81"/>
    <w:rsid w:val="008E69D0"/>
    <w:rsid w:val="008F5916"/>
    <w:rsid w:val="00900D10"/>
    <w:rsid w:val="009021BF"/>
    <w:rsid w:val="0090303E"/>
    <w:rsid w:val="009063CC"/>
    <w:rsid w:val="0090763D"/>
    <w:rsid w:val="0091036D"/>
    <w:rsid w:val="00920D68"/>
    <w:rsid w:val="0092218E"/>
    <w:rsid w:val="00922CE0"/>
    <w:rsid w:val="00923BDF"/>
    <w:rsid w:val="00944009"/>
    <w:rsid w:val="009503B1"/>
    <w:rsid w:val="00952F0B"/>
    <w:rsid w:val="00956614"/>
    <w:rsid w:val="00957A3B"/>
    <w:rsid w:val="009665AE"/>
    <w:rsid w:val="00966CDE"/>
    <w:rsid w:val="009722EF"/>
    <w:rsid w:val="009768B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32B"/>
    <w:rsid w:val="009A7789"/>
    <w:rsid w:val="009B4669"/>
    <w:rsid w:val="009C30E4"/>
    <w:rsid w:val="009C4AD6"/>
    <w:rsid w:val="009D31D8"/>
    <w:rsid w:val="009D56C0"/>
    <w:rsid w:val="009D79F2"/>
    <w:rsid w:val="009D7C1C"/>
    <w:rsid w:val="009E040B"/>
    <w:rsid w:val="009E765E"/>
    <w:rsid w:val="009F6DB8"/>
    <w:rsid w:val="00A00E92"/>
    <w:rsid w:val="00A075A8"/>
    <w:rsid w:val="00A11226"/>
    <w:rsid w:val="00A13052"/>
    <w:rsid w:val="00A20E3F"/>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C3AD8"/>
    <w:rsid w:val="00AD3EAF"/>
    <w:rsid w:val="00AE1AC4"/>
    <w:rsid w:val="00AE4BC5"/>
    <w:rsid w:val="00AE61C1"/>
    <w:rsid w:val="00AE76FF"/>
    <w:rsid w:val="00AF1573"/>
    <w:rsid w:val="00AF5586"/>
    <w:rsid w:val="00B10EF9"/>
    <w:rsid w:val="00B20923"/>
    <w:rsid w:val="00B227FE"/>
    <w:rsid w:val="00B25219"/>
    <w:rsid w:val="00B31538"/>
    <w:rsid w:val="00B322A4"/>
    <w:rsid w:val="00B37E6A"/>
    <w:rsid w:val="00B40D70"/>
    <w:rsid w:val="00B45623"/>
    <w:rsid w:val="00B45F2C"/>
    <w:rsid w:val="00B46FD6"/>
    <w:rsid w:val="00B520FC"/>
    <w:rsid w:val="00B544AF"/>
    <w:rsid w:val="00B70828"/>
    <w:rsid w:val="00B73C9A"/>
    <w:rsid w:val="00B765A2"/>
    <w:rsid w:val="00B82B0A"/>
    <w:rsid w:val="00B86D37"/>
    <w:rsid w:val="00B870A6"/>
    <w:rsid w:val="00B9271A"/>
    <w:rsid w:val="00B9446F"/>
    <w:rsid w:val="00BA2833"/>
    <w:rsid w:val="00BA290D"/>
    <w:rsid w:val="00BA3CE1"/>
    <w:rsid w:val="00BB4F67"/>
    <w:rsid w:val="00BB7CED"/>
    <w:rsid w:val="00BC195B"/>
    <w:rsid w:val="00BD0B50"/>
    <w:rsid w:val="00BD3A09"/>
    <w:rsid w:val="00BD7455"/>
    <w:rsid w:val="00BE06DA"/>
    <w:rsid w:val="00BE11CA"/>
    <w:rsid w:val="00BE765E"/>
    <w:rsid w:val="00BF532B"/>
    <w:rsid w:val="00BF6B01"/>
    <w:rsid w:val="00C0178C"/>
    <w:rsid w:val="00C05A4B"/>
    <w:rsid w:val="00C0649F"/>
    <w:rsid w:val="00C07E8A"/>
    <w:rsid w:val="00C11BEA"/>
    <w:rsid w:val="00C11DAA"/>
    <w:rsid w:val="00C2301A"/>
    <w:rsid w:val="00C31462"/>
    <w:rsid w:val="00C361A8"/>
    <w:rsid w:val="00C4104D"/>
    <w:rsid w:val="00C41E49"/>
    <w:rsid w:val="00C43071"/>
    <w:rsid w:val="00C47798"/>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3D9B"/>
    <w:rsid w:val="00CE4C8B"/>
    <w:rsid w:val="00CE6ACF"/>
    <w:rsid w:val="00CF0D7E"/>
    <w:rsid w:val="00D01821"/>
    <w:rsid w:val="00D02590"/>
    <w:rsid w:val="00D05107"/>
    <w:rsid w:val="00D071F8"/>
    <w:rsid w:val="00D141ED"/>
    <w:rsid w:val="00D20237"/>
    <w:rsid w:val="00D20B20"/>
    <w:rsid w:val="00D23111"/>
    <w:rsid w:val="00D23311"/>
    <w:rsid w:val="00D314BB"/>
    <w:rsid w:val="00D325F5"/>
    <w:rsid w:val="00D3591A"/>
    <w:rsid w:val="00D365FC"/>
    <w:rsid w:val="00D40DD7"/>
    <w:rsid w:val="00D46A61"/>
    <w:rsid w:val="00D46EC0"/>
    <w:rsid w:val="00D538FD"/>
    <w:rsid w:val="00D71191"/>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7C3E"/>
    <w:rsid w:val="00E51131"/>
    <w:rsid w:val="00E53AAE"/>
    <w:rsid w:val="00E7262D"/>
    <w:rsid w:val="00E74FC6"/>
    <w:rsid w:val="00E77589"/>
    <w:rsid w:val="00E80048"/>
    <w:rsid w:val="00E84F99"/>
    <w:rsid w:val="00E91883"/>
    <w:rsid w:val="00E92CAE"/>
    <w:rsid w:val="00E94603"/>
    <w:rsid w:val="00E9541D"/>
    <w:rsid w:val="00E97DE4"/>
    <w:rsid w:val="00EA0178"/>
    <w:rsid w:val="00EA04B9"/>
    <w:rsid w:val="00EB130E"/>
    <w:rsid w:val="00EC71AF"/>
    <w:rsid w:val="00ED0046"/>
    <w:rsid w:val="00ED77BC"/>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92A43"/>
    <w:rsid w:val="00FA2085"/>
    <w:rsid w:val="00FB020A"/>
    <w:rsid w:val="00FB236C"/>
    <w:rsid w:val="00FB52D1"/>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7450</Words>
  <Characters>40977</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2023-10-24T19:05:00Z</dcterms:created>
  <dcterms:modified xsi:type="dcterms:W3CDTF">2023-10-24T19:10:00Z</dcterms:modified>
</cp:coreProperties>
</file>