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B79E24" w14:textId="453C5EEB" w:rsidR="00065E42" w:rsidRDefault="00065E42" w:rsidP="005A1E8B">
      <w:pPr>
        <w:pStyle w:val="Ttulo1"/>
        <w:tabs>
          <w:tab w:val="left" w:pos="6804"/>
        </w:tabs>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2</w:t>
      </w:r>
      <w:r w:rsidR="003B1713">
        <w:rPr>
          <w:rFonts w:ascii="Arial" w:hAnsi="Arial" w:cs="Arial"/>
          <w:sz w:val="20"/>
          <w:szCs w:val="20"/>
        </w:rPr>
        <w:t>7</w:t>
      </w:r>
    </w:p>
    <w:p w14:paraId="0C07AB6B" w14:textId="11626BDD" w:rsidR="009A4BB7" w:rsidRPr="00F97A84" w:rsidRDefault="00A637D8" w:rsidP="002941A7">
      <w:pPr>
        <w:pStyle w:val="Ttulo1"/>
        <w:spacing w:before="120" w:after="240"/>
        <w:ind w:left="-142" w:right="0"/>
        <w:rPr>
          <w:rFonts w:ascii="Arial" w:hAnsi="Arial" w:cs="Arial"/>
          <w:sz w:val="20"/>
          <w:szCs w:val="20"/>
        </w:rPr>
      </w:pPr>
      <w:r w:rsidRPr="00F97A84">
        <w:rPr>
          <w:rFonts w:ascii="Arial" w:hAnsi="Arial" w:cs="Arial"/>
          <w:sz w:val="20"/>
          <w:szCs w:val="20"/>
        </w:rPr>
        <w:t>FORMATO DE GARANTÍA DE CUMPLIMIENTO</w:t>
      </w:r>
    </w:p>
    <w:p w14:paraId="55BC0935" w14:textId="01108672" w:rsidR="00713BF2" w:rsidRPr="009D7760" w:rsidRDefault="00713BF2" w:rsidP="00713BF2">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Pr>
          <w:rFonts w:ascii="Arial" w:hAnsi="Arial" w:cs="Arial"/>
          <w:sz w:val="20"/>
          <w:szCs w:val="20"/>
        </w:rPr>
        <w:t>“</w:t>
      </w:r>
      <w:r w:rsidRPr="009D7760">
        <w:rPr>
          <w:rFonts w:ascii="Arial" w:hAnsi="Arial" w:cs="Arial"/>
          <w:sz w:val="20"/>
          <w:szCs w:val="20"/>
        </w:rPr>
        <w:t xml:space="preserve">- Nombre de la afianzadora- En ejercicio de la autorización que le fue </w:t>
      </w:r>
      <w:r>
        <w:rPr>
          <w:rFonts w:ascii="Arial" w:hAnsi="Arial" w:cs="Arial"/>
          <w:sz w:val="20"/>
          <w:szCs w:val="20"/>
        </w:rPr>
        <w:t>otorgada</w:t>
      </w:r>
      <w:r w:rsidRPr="009D7760">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713BF2">
        <w:rPr>
          <w:rFonts w:ascii="Arial" w:hAnsi="Arial" w:cs="Arial"/>
          <w:sz w:val="20"/>
          <w:szCs w:val="20"/>
        </w:rPr>
        <w:tab/>
        <w:t xml:space="preserve"> pesos __/100 moneda nacional</w:t>
      </w:r>
      <w:r w:rsidRPr="009D7760">
        <w:rPr>
          <w:rFonts w:ascii="Arial" w:hAnsi="Arial" w:cs="Arial"/>
          <w:sz w:val="20"/>
          <w:szCs w:val="20"/>
        </w:rPr>
        <w:t>, y hasta 20</w:t>
      </w:r>
      <w:r>
        <w:rPr>
          <w:rFonts w:ascii="Arial" w:hAnsi="Arial" w:cs="Arial"/>
          <w:sz w:val="20"/>
          <w:szCs w:val="20"/>
        </w:rPr>
        <w:t xml:space="preserve"> por ciento</w:t>
      </w:r>
      <w:r w:rsidRPr="009D7760">
        <w:rPr>
          <w:rFonts w:ascii="Arial" w:hAnsi="Arial" w:cs="Arial"/>
          <w:sz w:val="20"/>
          <w:szCs w:val="20"/>
        </w:rPr>
        <w:t xml:space="preserve"> más en el supuesto de que por algún motivo deba incrementarse el </w:t>
      </w:r>
      <w:r>
        <w:rPr>
          <w:rFonts w:ascii="Arial" w:hAnsi="Arial" w:cs="Arial"/>
          <w:sz w:val="20"/>
          <w:szCs w:val="20"/>
        </w:rPr>
        <w:t>monto</w:t>
      </w:r>
      <w:r w:rsidRPr="009D7760">
        <w:rPr>
          <w:rFonts w:ascii="Arial" w:hAnsi="Arial" w:cs="Arial"/>
          <w:sz w:val="20"/>
          <w:szCs w:val="20"/>
        </w:rPr>
        <w:t xml:space="preserve"> </w:t>
      </w:r>
      <w:r>
        <w:rPr>
          <w:rFonts w:ascii="Arial" w:hAnsi="Arial" w:cs="Arial"/>
          <w:sz w:val="20"/>
          <w:szCs w:val="20"/>
        </w:rPr>
        <w:t>de la obra pública</w:t>
      </w:r>
      <w:r w:rsidRPr="009D7760">
        <w:rPr>
          <w:rFonts w:ascii="Arial" w:hAnsi="Arial" w:cs="Arial"/>
          <w:sz w:val="20"/>
          <w:szCs w:val="20"/>
        </w:rPr>
        <w:t xml:space="preserve"> contratad</w:t>
      </w:r>
      <w:r>
        <w:rPr>
          <w:rFonts w:ascii="Arial" w:hAnsi="Arial" w:cs="Arial"/>
          <w:sz w:val="20"/>
          <w:szCs w:val="20"/>
        </w:rPr>
        <w:t>a o el plazo del contrato</w:t>
      </w:r>
      <w:r w:rsidRPr="009D7760">
        <w:rPr>
          <w:rFonts w:ascii="Arial" w:hAnsi="Arial" w:cs="Arial"/>
          <w:sz w:val="20"/>
          <w:szCs w:val="20"/>
        </w:rPr>
        <w:t>, para garantizar por</w:t>
      </w:r>
      <w:r w:rsidRPr="00713BF2">
        <w:rPr>
          <w:rFonts w:ascii="Arial" w:hAnsi="Arial" w:cs="Arial"/>
          <w:sz w:val="20"/>
          <w:szCs w:val="20"/>
        </w:rPr>
        <w:t xml:space="preserve"> </w:t>
      </w:r>
      <w:r w:rsidRPr="009D7760">
        <w:rPr>
          <w:rFonts w:ascii="Arial" w:hAnsi="Arial" w:cs="Arial"/>
          <w:sz w:val="20"/>
          <w:szCs w:val="20"/>
        </w:rPr>
        <w:t>parte</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713BF2">
        <w:rPr>
          <w:rFonts w:ascii="Arial" w:hAnsi="Arial" w:cs="Arial"/>
          <w:sz w:val="20"/>
          <w:szCs w:val="20"/>
        </w:rPr>
        <w:tab/>
      </w:r>
      <w:r w:rsidRPr="00713BF2">
        <w:rPr>
          <w:rFonts w:ascii="Arial" w:hAnsi="Arial" w:cs="Arial"/>
          <w:sz w:val="20"/>
          <w:szCs w:val="20"/>
        </w:rPr>
        <w:tab/>
      </w:r>
      <w:r w:rsidRPr="009D7760">
        <w:rPr>
          <w:rFonts w:ascii="Arial" w:hAnsi="Arial" w:cs="Arial"/>
          <w:sz w:val="20"/>
          <w:szCs w:val="20"/>
        </w:rPr>
        <w:t>,</w:t>
      </w:r>
      <w:r>
        <w:rPr>
          <w:rFonts w:ascii="Arial" w:hAnsi="Arial" w:cs="Arial"/>
          <w:sz w:val="20"/>
          <w:szCs w:val="20"/>
        </w:rPr>
        <w:t>con domicilio en calle___, número__, colonia___, Alcaldía/ Municipio___, código postal____, Estado,</w:t>
      </w:r>
      <w:r w:rsidRPr="009D7760">
        <w:rPr>
          <w:rFonts w:ascii="Arial" w:hAnsi="Arial" w:cs="Arial"/>
          <w:sz w:val="20"/>
          <w:szCs w:val="20"/>
        </w:rPr>
        <w:t xml:space="preserve"> el fiel y exacto cumplimiento de todas y cada una de las</w:t>
      </w:r>
      <w:r w:rsidRPr="00713BF2">
        <w:rPr>
          <w:rFonts w:ascii="Arial" w:hAnsi="Arial" w:cs="Arial"/>
          <w:sz w:val="20"/>
          <w:szCs w:val="20"/>
        </w:rPr>
        <w:t xml:space="preserve"> </w:t>
      </w:r>
      <w:r w:rsidRPr="009D7760">
        <w:rPr>
          <w:rFonts w:ascii="Arial" w:hAnsi="Arial" w:cs="Arial"/>
          <w:sz w:val="20"/>
          <w:szCs w:val="20"/>
        </w:rPr>
        <w:t>obligaciones</w:t>
      </w:r>
      <w:r w:rsidRPr="00713BF2">
        <w:rPr>
          <w:rFonts w:ascii="Arial" w:hAnsi="Arial" w:cs="Arial"/>
          <w:sz w:val="20"/>
          <w:szCs w:val="20"/>
        </w:rPr>
        <w:t xml:space="preserve"> </w:t>
      </w:r>
      <w:r w:rsidRPr="009D7760">
        <w:rPr>
          <w:rFonts w:ascii="Arial" w:hAnsi="Arial" w:cs="Arial"/>
          <w:sz w:val="20"/>
          <w:szCs w:val="20"/>
        </w:rPr>
        <w:t>a</w:t>
      </w:r>
      <w:r w:rsidRPr="00713BF2">
        <w:rPr>
          <w:rFonts w:ascii="Arial" w:hAnsi="Arial" w:cs="Arial"/>
          <w:sz w:val="20"/>
          <w:szCs w:val="20"/>
        </w:rPr>
        <w:t xml:space="preserve"> </w:t>
      </w:r>
      <w:r w:rsidRPr="009D7760">
        <w:rPr>
          <w:rFonts w:ascii="Arial" w:hAnsi="Arial" w:cs="Arial"/>
          <w:sz w:val="20"/>
          <w:szCs w:val="20"/>
        </w:rPr>
        <w:t>su</w:t>
      </w:r>
      <w:r w:rsidRPr="00713BF2">
        <w:rPr>
          <w:rFonts w:ascii="Arial" w:hAnsi="Arial" w:cs="Arial"/>
          <w:sz w:val="20"/>
          <w:szCs w:val="20"/>
        </w:rPr>
        <w:t xml:space="preserve"> </w:t>
      </w:r>
      <w:r w:rsidRPr="009D7760">
        <w:rPr>
          <w:rFonts w:ascii="Arial" w:hAnsi="Arial" w:cs="Arial"/>
          <w:sz w:val="20"/>
          <w:szCs w:val="20"/>
        </w:rPr>
        <w:t>cargo,</w:t>
      </w:r>
      <w:r w:rsidRPr="00713BF2">
        <w:rPr>
          <w:rFonts w:ascii="Arial" w:hAnsi="Arial" w:cs="Arial"/>
          <w:sz w:val="20"/>
          <w:szCs w:val="20"/>
        </w:rPr>
        <w:t xml:space="preserve"> </w:t>
      </w:r>
      <w:r w:rsidRPr="009D7760">
        <w:rPr>
          <w:rFonts w:ascii="Arial" w:hAnsi="Arial" w:cs="Arial"/>
          <w:sz w:val="20"/>
          <w:szCs w:val="20"/>
        </w:rPr>
        <w:t>derivadas</w:t>
      </w:r>
      <w:r w:rsidRPr="00713BF2">
        <w:rPr>
          <w:rFonts w:ascii="Arial" w:hAnsi="Arial" w:cs="Arial"/>
          <w:sz w:val="20"/>
          <w:szCs w:val="20"/>
        </w:rPr>
        <w:t xml:space="preserve"> </w:t>
      </w:r>
      <w:r w:rsidRPr="009D7760">
        <w:rPr>
          <w:rFonts w:ascii="Arial" w:hAnsi="Arial" w:cs="Arial"/>
          <w:sz w:val="20"/>
          <w:szCs w:val="20"/>
        </w:rPr>
        <w:t>del</w:t>
      </w:r>
      <w:r w:rsidRPr="00713BF2">
        <w:rPr>
          <w:rFonts w:ascii="Arial" w:hAnsi="Arial" w:cs="Arial"/>
          <w:sz w:val="20"/>
          <w:szCs w:val="20"/>
        </w:rPr>
        <w:t xml:space="preserve"> </w:t>
      </w:r>
      <w:r w:rsidRPr="009D7760">
        <w:rPr>
          <w:rFonts w:ascii="Arial" w:hAnsi="Arial" w:cs="Arial"/>
          <w:sz w:val="20"/>
          <w:szCs w:val="20"/>
        </w:rPr>
        <w:t>contrato</w:t>
      </w:r>
      <w:r w:rsidRPr="00713BF2">
        <w:rPr>
          <w:rFonts w:ascii="Arial" w:hAnsi="Arial" w:cs="Arial"/>
          <w:sz w:val="20"/>
          <w:szCs w:val="20"/>
        </w:rPr>
        <w:t xml:space="preserve"> </w:t>
      </w:r>
      <w:r w:rsidRPr="009D7760">
        <w:rPr>
          <w:rFonts w:ascii="Arial" w:hAnsi="Arial" w:cs="Arial"/>
          <w:sz w:val="20"/>
          <w:szCs w:val="20"/>
        </w:rPr>
        <w:t>número</w:t>
      </w:r>
      <w:r>
        <w:rPr>
          <w:rFonts w:ascii="Arial" w:hAnsi="Arial" w:cs="Arial"/>
          <w:sz w:val="20"/>
          <w:szCs w:val="20"/>
        </w:rPr>
        <w:t xml:space="preserve"> ________, celeb</w:t>
      </w:r>
      <w:r w:rsidRPr="009D7760">
        <w:rPr>
          <w:rFonts w:ascii="Arial" w:hAnsi="Arial" w:cs="Arial"/>
          <w:sz w:val="20"/>
          <w:szCs w:val="20"/>
        </w:rPr>
        <w:t>rado entre la Suprema  Corte  de  Justicia de  la</w:t>
      </w:r>
      <w:r w:rsidRPr="00713BF2">
        <w:rPr>
          <w:rFonts w:ascii="Arial" w:hAnsi="Arial" w:cs="Arial"/>
          <w:sz w:val="20"/>
          <w:szCs w:val="20"/>
        </w:rPr>
        <w:t xml:space="preserve"> </w:t>
      </w:r>
      <w:r w:rsidRPr="009D7760">
        <w:rPr>
          <w:rFonts w:ascii="Arial" w:hAnsi="Arial" w:cs="Arial"/>
          <w:sz w:val="20"/>
          <w:szCs w:val="20"/>
        </w:rPr>
        <w:t>Nación</w:t>
      </w:r>
      <w:r w:rsidRPr="00713BF2">
        <w:rPr>
          <w:rFonts w:ascii="Arial" w:hAnsi="Arial" w:cs="Arial"/>
          <w:sz w:val="20"/>
          <w:szCs w:val="20"/>
        </w:rPr>
        <w:t xml:space="preserve"> </w:t>
      </w:r>
      <w:r w:rsidRPr="009D7760">
        <w:rPr>
          <w:rFonts w:ascii="Arial" w:hAnsi="Arial" w:cs="Arial"/>
          <w:sz w:val="20"/>
          <w:szCs w:val="20"/>
        </w:rPr>
        <w:t>y</w:t>
      </w:r>
      <w:r w:rsidRPr="00713BF2">
        <w:rPr>
          <w:rFonts w:ascii="Arial" w:hAnsi="Arial" w:cs="Arial"/>
          <w:sz w:val="20"/>
          <w:szCs w:val="20"/>
        </w:rPr>
        <w:t xml:space="preserve"> </w:t>
      </w:r>
      <w:r>
        <w:rPr>
          <w:rFonts w:ascii="Arial" w:hAnsi="Arial" w:cs="Arial"/>
          <w:sz w:val="20"/>
          <w:szCs w:val="20"/>
        </w:rPr>
        <w:t>_____________________________</w:t>
      </w:r>
      <w:r w:rsidRPr="009D7760">
        <w:rPr>
          <w:rFonts w:ascii="Arial" w:hAnsi="Arial" w:cs="Arial"/>
          <w:sz w:val="20"/>
          <w:szCs w:val="20"/>
        </w:rPr>
        <w:t>, con un monto total que asciende a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9D7760">
        <w:rPr>
          <w:rFonts w:ascii="Arial" w:hAnsi="Arial" w:cs="Arial"/>
          <w:sz w:val="20"/>
          <w:szCs w:val="20"/>
        </w:rPr>
        <w:t xml:space="preserve">$ _______________________________ (______________ pesos --/100 </w:t>
      </w:r>
      <w:r>
        <w:rPr>
          <w:rFonts w:ascii="Arial" w:hAnsi="Arial" w:cs="Arial"/>
          <w:sz w:val="20"/>
          <w:szCs w:val="20"/>
        </w:rPr>
        <w:t>moneda nacional</w:t>
      </w:r>
      <w:r w:rsidRPr="009D7760">
        <w:rPr>
          <w:rFonts w:ascii="Arial" w:hAnsi="Arial" w:cs="Arial"/>
          <w:sz w:val="20"/>
          <w:szCs w:val="20"/>
        </w:rPr>
        <w:t>),  más el Impuesto al Valor</w:t>
      </w:r>
      <w:r w:rsidRPr="00713BF2">
        <w:rPr>
          <w:rFonts w:ascii="Arial" w:hAnsi="Arial" w:cs="Arial"/>
          <w:sz w:val="20"/>
          <w:szCs w:val="20"/>
        </w:rPr>
        <w:t xml:space="preserve"> </w:t>
      </w:r>
      <w:r w:rsidRPr="009D7760">
        <w:rPr>
          <w:rFonts w:ascii="Arial" w:hAnsi="Arial" w:cs="Arial"/>
          <w:sz w:val="20"/>
          <w:szCs w:val="20"/>
        </w:rPr>
        <w:t>Agregado.</w:t>
      </w:r>
    </w:p>
    <w:p w14:paraId="29BA1E68" w14:textId="77777777" w:rsidR="00713BF2" w:rsidRPr="009D7760" w:rsidRDefault="00713BF2" w:rsidP="00713BF2">
      <w:pPr>
        <w:pStyle w:val="Textoindependiente"/>
        <w:spacing w:before="2"/>
        <w:rPr>
          <w:rFonts w:ascii="Arial" w:hAnsi="Arial" w:cs="Arial"/>
          <w:sz w:val="20"/>
          <w:szCs w:val="20"/>
        </w:rPr>
      </w:pPr>
    </w:p>
    <w:p w14:paraId="642D41B0" w14:textId="77777777" w:rsidR="00713BF2" w:rsidRPr="009D7760" w:rsidRDefault="00713BF2" w:rsidP="00713BF2">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sidRPr="009D7760">
        <w:rPr>
          <w:rFonts w:ascii="Arial" w:hAnsi="Arial" w:cs="Arial"/>
          <w:sz w:val="20"/>
          <w:szCs w:val="20"/>
        </w:rPr>
        <w:t>“La afianzadora” expresamente declara que:</w:t>
      </w:r>
    </w:p>
    <w:p w14:paraId="373DE8D6" w14:textId="77777777" w:rsidR="00713BF2" w:rsidRPr="009D7760" w:rsidRDefault="00713BF2" w:rsidP="00713BF2">
      <w:pPr>
        <w:pStyle w:val="Textoindependiente"/>
        <w:spacing w:before="10"/>
        <w:rPr>
          <w:rFonts w:ascii="Arial" w:hAnsi="Arial" w:cs="Arial"/>
          <w:sz w:val="20"/>
          <w:szCs w:val="20"/>
        </w:rPr>
      </w:pPr>
    </w:p>
    <w:p w14:paraId="5D1A22CC" w14:textId="11114FF2" w:rsidR="00713BF2" w:rsidRPr="0032365D" w:rsidRDefault="00713BF2" w:rsidP="00713BF2">
      <w:pPr>
        <w:pStyle w:val="Prrafodelista"/>
        <w:numPr>
          <w:ilvl w:val="0"/>
          <w:numId w:val="2"/>
        </w:numPr>
        <w:tabs>
          <w:tab w:val="left" w:pos="407"/>
          <w:tab w:val="left" w:pos="2127"/>
          <w:tab w:val="left" w:pos="2651"/>
          <w:tab w:val="left" w:pos="5706"/>
          <w:tab w:val="left" w:pos="5831"/>
        </w:tabs>
        <w:spacing w:before="2"/>
        <w:ind w:right="118" w:firstLine="0"/>
        <w:rPr>
          <w:rFonts w:ascii="Arial" w:hAnsi="Arial" w:cs="Arial"/>
          <w:sz w:val="20"/>
          <w:szCs w:val="20"/>
        </w:rPr>
      </w:pPr>
      <w:r w:rsidRPr="0032365D">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32365D">
        <w:rPr>
          <w:rFonts w:ascii="Arial" w:hAnsi="Arial" w:cs="Arial"/>
          <w:spacing w:val="-5"/>
          <w:sz w:val="20"/>
          <w:szCs w:val="20"/>
        </w:rPr>
        <w:t xml:space="preserve"> </w:t>
      </w:r>
      <w:r w:rsidRPr="0032365D">
        <w:rPr>
          <w:rFonts w:ascii="Arial" w:hAnsi="Arial" w:cs="Arial"/>
          <w:sz w:val="20"/>
          <w:szCs w:val="20"/>
        </w:rPr>
        <w:t>la</w:t>
      </w:r>
      <w:r w:rsidRPr="0032365D">
        <w:rPr>
          <w:rFonts w:ascii="Arial" w:hAnsi="Arial" w:cs="Arial"/>
          <w:spacing w:val="-7"/>
          <w:sz w:val="20"/>
          <w:szCs w:val="20"/>
        </w:rPr>
        <w:t xml:space="preserve"> </w:t>
      </w:r>
      <w:r w:rsidRPr="0032365D">
        <w:rPr>
          <w:rFonts w:ascii="Arial" w:hAnsi="Arial" w:cs="Arial"/>
          <w:sz w:val="20"/>
          <w:szCs w:val="20"/>
        </w:rPr>
        <w:t>Nación,</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5"/>
          <w:sz w:val="20"/>
          <w:szCs w:val="20"/>
        </w:rPr>
        <w:t xml:space="preserve"> </w:t>
      </w:r>
      <w:r w:rsidRPr="0032365D">
        <w:rPr>
          <w:rFonts w:ascii="Arial" w:hAnsi="Arial" w:cs="Arial"/>
          <w:sz w:val="20"/>
          <w:szCs w:val="20"/>
        </w:rPr>
        <w:t>siete</w:t>
      </w:r>
      <w:r w:rsidRPr="0032365D">
        <w:rPr>
          <w:rFonts w:ascii="Arial" w:hAnsi="Arial" w:cs="Arial"/>
          <w:spacing w:val="-4"/>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noviembre</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dos</w:t>
      </w:r>
      <w:r w:rsidRPr="0032365D">
        <w:rPr>
          <w:rFonts w:ascii="Arial" w:hAnsi="Arial" w:cs="Arial"/>
          <w:spacing w:val="-4"/>
          <w:sz w:val="20"/>
          <w:szCs w:val="20"/>
        </w:rPr>
        <w:t xml:space="preserve"> </w:t>
      </w:r>
      <w:r w:rsidRPr="0032365D">
        <w:rPr>
          <w:rFonts w:ascii="Arial" w:hAnsi="Arial" w:cs="Arial"/>
          <w:sz w:val="20"/>
          <w:szCs w:val="20"/>
        </w:rPr>
        <w:t>mil</w:t>
      </w:r>
      <w:r w:rsidRPr="0032365D">
        <w:rPr>
          <w:rFonts w:ascii="Arial" w:hAnsi="Arial" w:cs="Arial"/>
          <w:spacing w:val="-6"/>
          <w:sz w:val="20"/>
          <w:szCs w:val="20"/>
        </w:rPr>
        <w:t xml:space="preserve"> </w:t>
      </w:r>
      <w:r w:rsidRPr="0032365D">
        <w:rPr>
          <w:rFonts w:ascii="Arial" w:hAnsi="Arial" w:cs="Arial"/>
          <w:sz w:val="20"/>
          <w:szCs w:val="20"/>
        </w:rPr>
        <w:t>diecinueve,</w:t>
      </w:r>
      <w:r w:rsidRPr="0032365D">
        <w:rPr>
          <w:rFonts w:ascii="Arial" w:hAnsi="Arial" w:cs="Arial"/>
          <w:spacing w:val="-5"/>
          <w:sz w:val="20"/>
          <w:szCs w:val="20"/>
        </w:rPr>
        <w:t xml:space="preserve"> </w:t>
      </w:r>
      <w:r w:rsidRPr="0032365D">
        <w:rPr>
          <w:rFonts w:ascii="Arial" w:hAnsi="Arial" w:cs="Arial"/>
          <w:sz w:val="20"/>
          <w:szCs w:val="20"/>
        </w:rPr>
        <w:t>por</w:t>
      </w:r>
      <w:r w:rsidRPr="0032365D">
        <w:rPr>
          <w:rFonts w:ascii="Arial" w:hAnsi="Arial" w:cs="Arial"/>
          <w:spacing w:val="-6"/>
          <w:sz w:val="20"/>
          <w:szCs w:val="20"/>
        </w:rPr>
        <w:t xml:space="preserve"> </w:t>
      </w:r>
      <w:r w:rsidRPr="0032365D">
        <w:rPr>
          <w:rFonts w:ascii="Arial" w:hAnsi="Arial" w:cs="Arial"/>
          <w:sz w:val="20"/>
          <w:szCs w:val="20"/>
        </w:rPr>
        <w:t>el</w:t>
      </w:r>
      <w:r w:rsidRPr="0032365D">
        <w:rPr>
          <w:rFonts w:ascii="Arial" w:hAnsi="Arial" w:cs="Arial"/>
          <w:spacing w:val="-7"/>
          <w:sz w:val="20"/>
          <w:szCs w:val="20"/>
        </w:rPr>
        <w:t xml:space="preserve"> </w:t>
      </w:r>
      <w:r w:rsidRPr="0032365D">
        <w:rPr>
          <w:rFonts w:ascii="Arial" w:hAnsi="Arial" w:cs="Arial"/>
          <w:sz w:val="20"/>
          <w:szCs w:val="20"/>
        </w:rPr>
        <w:t>que</w:t>
      </w:r>
      <w:r w:rsidRPr="0032365D">
        <w:rPr>
          <w:rFonts w:ascii="Arial" w:hAnsi="Arial" w:cs="Arial"/>
          <w:spacing w:val="-7"/>
          <w:sz w:val="20"/>
          <w:szCs w:val="20"/>
        </w:rPr>
        <w:t xml:space="preserve"> </w:t>
      </w:r>
      <w:r w:rsidRPr="0032365D">
        <w:rPr>
          <w:rFonts w:ascii="Arial" w:hAnsi="Arial" w:cs="Arial"/>
          <w:sz w:val="20"/>
          <w:szCs w:val="20"/>
        </w:rPr>
        <w:t>se</w:t>
      </w:r>
      <w:r w:rsidRPr="0032365D">
        <w:rPr>
          <w:rFonts w:ascii="Arial" w:hAnsi="Arial" w:cs="Arial"/>
          <w:spacing w:val="-5"/>
          <w:sz w:val="20"/>
          <w:szCs w:val="20"/>
        </w:rPr>
        <w:t xml:space="preserve"> </w:t>
      </w:r>
      <w:r w:rsidRPr="0032365D">
        <w:rPr>
          <w:rFonts w:ascii="Arial" w:hAnsi="Arial" w:cs="Arial"/>
          <w:sz w:val="20"/>
          <w:szCs w:val="20"/>
        </w:rPr>
        <w:t>regulan</w:t>
      </w:r>
      <w:r w:rsidRPr="0032365D">
        <w:rPr>
          <w:rFonts w:ascii="Arial" w:hAnsi="Arial" w:cs="Arial"/>
          <w:spacing w:val="-5"/>
          <w:sz w:val="20"/>
          <w:szCs w:val="20"/>
        </w:rPr>
        <w:t xml:space="preserve"> </w:t>
      </w:r>
      <w:r w:rsidRPr="0032365D">
        <w:rPr>
          <w:rFonts w:ascii="Arial" w:hAnsi="Arial" w:cs="Arial"/>
          <w:sz w:val="20"/>
          <w:szCs w:val="20"/>
        </w:rPr>
        <w:t>los</w:t>
      </w:r>
      <w:r w:rsidRPr="0032365D">
        <w:rPr>
          <w:rFonts w:ascii="Arial" w:hAnsi="Arial" w:cs="Arial"/>
          <w:spacing w:val="-4"/>
          <w:sz w:val="20"/>
          <w:szCs w:val="20"/>
        </w:rPr>
        <w:t xml:space="preserve"> </w:t>
      </w:r>
      <w:r w:rsidRPr="0032365D">
        <w:rPr>
          <w:rFonts w:ascii="Arial" w:hAnsi="Arial" w:cs="Arial"/>
          <w:sz w:val="20"/>
          <w:szCs w:val="20"/>
        </w:rPr>
        <w:t>procedimientos para</w:t>
      </w:r>
      <w:r w:rsidRPr="0032365D">
        <w:rPr>
          <w:rFonts w:ascii="Arial" w:hAnsi="Arial" w:cs="Arial"/>
          <w:spacing w:val="-11"/>
          <w:sz w:val="20"/>
          <w:szCs w:val="20"/>
        </w:rPr>
        <w:t xml:space="preserve"> </w:t>
      </w:r>
      <w:r w:rsidRPr="0032365D">
        <w:rPr>
          <w:rFonts w:ascii="Arial" w:hAnsi="Arial" w:cs="Arial"/>
          <w:sz w:val="20"/>
          <w:szCs w:val="20"/>
        </w:rPr>
        <w:t>la</w:t>
      </w:r>
      <w:r w:rsidRPr="0032365D">
        <w:rPr>
          <w:rFonts w:ascii="Arial" w:hAnsi="Arial" w:cs="Arial"/>
          <w:spacing w:val="-11"/>
          <w:sz w:val="20"/>
          <w:szCs w:val="20"/>
        </w:rPr>
        <w:t xml:space="preserve"> </w:t>
      </w:r>
      <w:r w:rsidRPr="0032365D">
        <w:rPr>
          <w:rFonts w:ascii="Arial" w:hAnsi="Arial" w:cs="Arial"/>
          <w:sz w:val="20"/>
          <w:szCs w:val="20"/>
        </w:rPr>
        <w:t>adquisición,</w:t>
      </w:r>
      <w:r w:rsidRPr="0032365D">
        <w:rPr>
          <w:rFonts w:ascii="Arial" w:hAnsi="Arial" w:cs="Arial"/>
          <w:spacing w:val="-11"/>
          <w:sz w:val="20"/>
          <w:szCs w:val="20"/>
        </w:rPr>
        <w:t xml:space="preserve"> </w:t>
      </w:r>
      <w:r w:rsidRPr="0032365D">
        <w:rPr>
          <w:rFonts w:ascii="Arial" w:hAnsi="Arial" w:cs="Arial"/>
          <w:sz w:val="20"/>
          <w:szCs w:val="20"/>
        </w:rPr>
        <w:t>arrendamiento,</w:t>
      </w:r>
      <w:r w:rsidRPr="0032365D">
        <w:rPr>
          <w:rFonts w:ascii="Arial" w:hAnsi="Arial" w:cs="Arial"/>
          <w:spacing w:val="-11"/>
          <w:sz w:val="20"/>
          <w:szCs w:val="20"/>
        </w:rPr>
        <w:t xml:space="preserve"> </w:t>
      </w:r>
      <w:r w:rsidRPr="0032365D">
        <w:rPr>
          <w:rFonts w:ascii="Arial" w:hAnsi="Arial" w:cs="Arial"/>
          <w:sz w:val="20"/>
          <w:szCs w:val="20"/>
        </w:rPr>
        <w:t>administración</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11"/>
          <w:sz w:val="20"/>
          <w:szCs w:val="20"/>
        </w:rPr>
        <w:t xml:space="preserve"> </w:t>
      </w:r>
      <w:r w:rsidRPr="0032365D">
        <w:rPr>
          <w:rFonts w:ascii="Arial" w:hAnsi="Arial" w:cs="Arial"/>
          <w:sz w:val="20"/>
          <w:szCs w:val="20"/>
        </w:rPr>
        <w:t>desincorporación</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3"/>
          <w:sz w:val="20"/>
          <w:szCs w:val="20"/>
        </w:rPr>
        <w:t xml:space="preserve"> </w:t>
      </w:r>
      <w:r w:rsidRPr="0032365D">
        <w:rPr>
          <w:rFonts w:ascii="Arial" w:hAnsi="Arial" w:cs="Arial"/>
          <w:sz w:val="20"/>
          <w:szCs w:val="20"/>
        </w:rPr>
        <w:t>bienes</w:t>
      </w:r>
      <w:r w:rsidRPr="0032365D">
        <w:rPr>
          <w:rFonts w:ascii="Arial" w:hAnsi="Arial" w:cs="Arial"/>
          <w:spacing w:val="-10"/>
          <w:sz w:val="20"/>
          <w:szCs w:val="20"/>
        </w:rPr>
        <w:t xml:space="preserve"> </w:t>
      </w:r>
      <w:r w:rsidRPr="0032365D">
        <w:rPr>
          <w:rFonts w:ascii="Arial" w:hAnsi="Arial" w:cs="Arial"/>
          <w:sz w:val="20"/>
          <w:szCs w:val="20"/>
        </w:rPr>
        <w:t>y</w:t>
      </w:r>
      <w:r w:rsidRPr="0032365D">
        <w:rPr>
          <w:rFonts w:ascii="Arial" w:hAnsi="Arial" w:cs="Arial"/>
          <w:spacing w:val="-6"/>
          <w:sz w:val="20"/>
          <w:szCs w:val="20"/>
        </w:rPr>
        <w:t xml:space="preserve"> </w:t>
      </w:r>
      <w:r w:rsidRPr="0032365D">
        <w:rPr>
          <w:rFonts w:ascii="Arial" w:hAnsi="Arial" w:cs="Arial"/>
          <w:sz w:val="20"/>
          <w:szCs w:val="20"/>
        </w:rPr>
        <w:t>la</w:t>
      </w:r>
      <w:r w:rsidRPr="0032365D">
        <w:rPr>
          <w:rFonts w:ascii="Arial" w:hAnsi="Arial" w:cs="Arial"/>
          <w:spacing w:val="-10"/>
          <w:sz w:val="20"/>
          <w:szCs w:val="20"/>
        </w:rPr>
        <w:t xml:space="preserve"> </w:t>
      </w:r>
      <w:r w:rsidRPr="0032365D">
        <w:rPr>
          <w:rFonts w:ascii="Arial" w:hAnsi="Arial" w:cs="Arial"/>
          <w:sz w:val="20"/>
          <w:szCs w:val="20"/>
        </w:rPr>
        <w:t>contratación</w:t>
      </w:r>
      <w:r w:rsidRPr="0032365D">
        <w:rPr>
          <w:rFonts w:ascii="Arial" w:hAnsi="Arial" w:cs="Arial"/>
          <w:spacing w:val="-11"/>
          <w:sz w:val="20"/>
          <w:szCs w:val="20"/>
        </w:rPr>
        <w:t xml:space="preserve"> </w:t>
      </w:r>
      <w:r w:rsidRPr="0032365D">
        <w:rPr>
          <w:rFonts w:ascii="Arial" w:hAnsi="Arial" w:cs="Arial"/>
          <w:sz w:val="20"/>
          <w:szCs w:val="20"/>
        </w:rPr>
        <w:t>de obras y prestación de servicios requeridos por la Suprema Corte de Justicia de la Nación” y en el contrato</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20"/>
          <w:sz w:val="20"/>
          <w:szCs w:val="20"/>
        </w:rPr>
        <w:t xml:space="preserve"> </w:t>
      </w:r>
      <w:r w:rsidRPr="0032365D">
        <w:rPr>
          <w:rFonts w:ascii="Arial" w:hAnsi="Arial" w:cs="Arial"/>
          <w:sz w:val="20"/>
          <w:szCs w:val="20"/>
        </w:rPr>
        <w:t>celebrado</w:t>
      </w:r>
      <w:r w:rsidRPr="0032365D">
        <w:rPr>
          <w:rFonts w:ascii="Arial" w:hAnsi="Arial" w:cs="Arial"/>
          <w:spacing w:val="20"/>
          <w:sz w:val="20"/>
          <w:szCs w:val="20"/>
        </w:rPr>
        <w:t xml:space="preserve"> </w:t>
      </w:r>
      <w:r w:rsidRPr="0032365D">
        <w:rPr>
          <w:rFonts w:ascii="Arial" w:hAnsi="Arial" w:cs="Arial"/>
          <w:sz w:val="20"/>
          <w:szCs w:val="20"/>
        </w:rPr>
        <w:t>entre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18"/>
          <w:sz w:val="20"/>
          <w:szCs w:val="20"/>
        </w:rPr>
        <w:t xml:space="preserve"> </w:t>
      </w:r>
      <w:r w:rsidRPr="0032365D">
        <w:rPr>
          <w:rFonts w:ascii="Arial" w:hAnsi="Arial" w:cs="Arial"/>
          <w:sz w:val="20"/>
          <w:szCs w:val="20"/>
        </w:rPr>
        <w:t>Suprema</w:t>
      </w:r>
      <w:r w:rsidRPr="0032365D">
        <w:rPr>
          <w:rFonts w:ascii="Arial" w:hAnsi="Arial" w:cs="Arial"/>
          <w:spacing w:val="20"/>
          <w:sz w:val="20"/>
          <w:szCs w:val="20"/>
        </w:rPr>
        <w:t xml:space="preserve"> </w:t>
      </w:r>
      <w:r w:rsidRPr="0032365D">
        <w:rPr>
          <w:rFonts w:ascii="Arial" w:hAnsi="Arial" w:cs="Arial"/>
          <w:sz w:val="20"/>
          <w:szCs w:val="20"/>
        </w:rPr>
        <w:t>Corte</w:t>
      </w:r>
      <w:r w:rsidRPr="0032365D">
        <w:rPr>
          <w:rFonts w:ascii="Arial" w:hAnsi="Arial" w:cs="Arial"/>
          <w:spacing w:val="20"/>
          <w:sz w:val="20"/>
          <w:szCs w:val="20"/>
        </w:rPr>
        <w:t xml:space="preserve"> </w:t>
      </w:r>
      <w:r w:rsidRPr="0032365D">
        <w:rPr>
          <w:rFonts w:ascii="Arial" w:hAnsi="Arial" w:cs="Arial"/>
          <w:sz w:val="20"/>
          <w:szCs w:val="20"/>
        </w:rPr>
        <w:t>de</w:t>
      </w:r>
      <w:r w:rsidRPr="0032365D">
        <w:rPr>
          <w:rFonts w:ascii="Arial" w:hAnsi="Arial" w:cs="Arial"/>
          <w:spacing w:val="21"/>
          <w:sz w:val="20"/>
          <w:szCs w:val="20"/>
        </w:rPr>
        <w:t xml:space="preserve"> </w:t>
      </w:r>
      <w:r w:rsidRPr="0032365D">
        <w:rPr>
          <w:rFonts w:ascii="Arial" w:hAnsi="Arial" w:cs="Arial"/>
          <w:sz w:val="20"/>
          <w:szCs w:val="20"/>
        </w:rPr>
        <w:t>Justicia</w:t>
      </w:r>
      <w:r w:rsidRPr="0032365D">
        <w:rPr>
          <w:rFonts w:ascii="Arial" w:hAnsi="Arial" w:cs="Arial"/>
          <w:spacing w:val="15"/>
          <w:sz w:val="20"/>
          <w:szCs w:val="20"/>
        </w:rPr>
        <w:t xml:space="preserve"> </w:t>
      </w:r>
      <w:r w:rsidRPr="0032365D">
        <w:rPr>
          <w:rFonts w:ascii="Arial" w:hAnsi="Arial" w:cs="Arial"/>
          <w:sz w:val="20"/>
          <w:szCs w:val="20"/>
        </w:rPr>
        <w:t>de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21"/>
          <w:sz w:val="20"/>
          <w:szCs w:val="20"/>
        </w:rPr>
        <w:t xml:space="preserve"> </w:t>
      </w:r>
      <w:r w:rsidRPr="0032365D">
        <w:rPr>
          <w:rFonts w:ascii="Arial" w:hAnsi="Arial" w:cs="Arial"/>
          <w:sz w:val="20"/>
          <w:szCs w:val="20"/>
        </w:rPr>
        <w:t>Nación</w:t>
      </w:r>
      <w:r w:rsidRPr="0032365D">
        <w:rPr>
          <w:rFonts w:ascii="Arial" w:hAnsi="Arial" w:cs="Arial"/>
          <w:spacing w:val="20"/>
          <w:sz w:val="20"/>
          <w:szCs w:val="20"/>
        </w:rPr>
        <w:t xml:space="preserve"> </w:t>
      </w:r>
      <w:r w:rsidRPr="0032365D">
        <w:rPr>
          <w:rFonts w:ascii="Arial" w:hAnsi="Arial" w:cs="Arial"/>
          <w:sz w:val="20"/>
          <w:szCs w:val="20"/>
        </w:rPr>
        <w:t>y</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9"/>
          <w:sz w:val="20"/>
          <w:szCs w:val="20"/>
        </w:rPr>
        <w:t xml:space="preserve"> </w:t>
      </w:r>
      <w:r w:rsidRPr="0032365D">
        <w:rPr>
          <w:rFonts w:ascii="Arial" w:hAnsi="Arial" w:cs="Arial"/>
          <w:sz w:val="20"/>
          <w:szCs w:val="20"/>
        </w:rPr>
        <w:t>con</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9"/>
          <w:sz w:val="20"/>
          <w:szCs w:val="20"/>
        </w:rPr>
        <w:t xml:space="preserve"> </w:t>
      </w:r>
      <w:r w:rsidRPr="0032365D">
        <w:rPr>
          <w:rFonts w:ascii="Arial" w:hAnsi="Arial" w:cs="Arial"/>
          <w:sz w:val="20"/>
          <w:szCs w:val="20"/>
        </w:rPr>
        <w:t>objeto</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1"/>
          <w:sz w:val="20"/>
          <w:szCs w:val="20"/>
        </w:rPr>
        <w:t xml:space="preserve"> </w:t>
      </w:r>
      <w:r w:rsidRPr="0032365D">
        <w:rPr>
          <w:rFonts w:ascii="Arial" w:hAnsi="Arial" w:cs="Arial"/>
          <w:sz w:val="20"/>
          <w:szCs w:val="20"/>
        </w:rPr>
        <w:t>garantizar</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10"/>
          <w:sz w:val="20"/>
          <w:szCs w:val="20"/>
        </w:rPr>
        <w:t xml:space="preserve"> </w:t>
      </w:r>
      <w:r w:rsidRPr="0032365D">
        <w:rPr>
          <w:rFonts w:ascii="Arial" w:hAnsi="Arial" w:cs="Arial"/>
          <w:sz w:val="20"/>
          <w:szCs w:val="20"/>
        </w:rPr>
        <w:t>fiel</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9"/>
          <w:sz w:val="20"/>
          <w:szCs w:val="20"/>
        </w:rPr>
        <w:t xml:space="preserve"> </w:t>
      </w:r>
      <w:r w:rsidRPr="0032365D">
        <w:rPr>
          <w:rFonts w:ascii="Arial" w:hAnsi="Arial" w:cs="Arial"/>
          <w:sz w:val="20"/>
          <w:szCs w:val="20"/>
        </w:rPr>
        <w:t>exacto</w:t>
      </w:r>
      <w:r w:rsidRPr="0032365D">
        <w:rPr>
          <w:rFonts w:ascii="Arial" w:hAnsi="Arial" w:cs="Arial"/>
          <w:spacing w:val="-10"/>
          <w:sz w:val="20"/>
          <w:szCs w:val="20"/>
        </w:rPr>
        <w:t xml:space="preserve"> </w:t>
      </w:r>
      <w:r w:rsidRPr="0032365D">
        <w:rPr>
          <w:rFonts w:ascii="Arial" w:hAnsi="Arial" w:cs="Arial"/>
          <w:sz w:val="20"/>
          <w:szCs w:val="20"/>
        </w:rPr>
        <w:t>cumplimiento</w:t>
      </w:r>
      <w:r w:rsidRPr="0032365D">
        <w:rPr>
          <w:rFonts w:ascii="Arial" w:hAnsi="Arial" w:cs="Arial"/>
          <w:spacing w:val="-9"/>
          <w:sz w:val="20"/>
          <w:szCs w:val="20"/>
        </w:rPr>
        <w:t xml:space="preserve"> </w:t>
      </w:r>
      <w:r w:rsidRPr="0032365D">
        <w:rPr>
          <w:rFonts w:ascii="Arial" w:hAnsi="Arial" w:cs="Arial"/>
          <w:sz w:val="20"/>
          <w:szCs w:val="20"/>
        </w:rPr>
        <w:t>de</w:t>
      </w:r>
      <w:r w:rsidRPr="0032365D">
        <w:rPr>
          <w:rFonts w:ascii="Arial" w:hAnsi="Arial" w:cs="Arial"/>
          <w:spacing w:val="-9"/>
          <w:sz w:val="20"/>
          <w:szCs w:val="20"/>
        </w:rPr>
        <w:t xml:space="preserve"> </w:t>
      </w:r>
      <w:r w:rsidRPr="0032365D">
        <w:rPr>
          <w:rFonts w:ascii="Arial" w:hAnsi="Arial" w:cs="Arial"/>
          <w:sz w:val="20"/>
          <w:szCs w:val="20"/>
        </w:rPr>
        <w:t>todas</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8"/>
          <w:sz w:val="20"/>
          <w:szCs w:val="20"/>
        </w:rPr>
        <w:t xml:space="preserve"> </w:t>
      </w:r>
      <w:r w:rsidRPr="0032365D">
        <w:rPr>
          <w:rFonts w:ascii="Arial" w:hAnsi="Arial" w:cs="Arial"/>
          <w:sz w:val="20"/>
          <w:szCs w:val="20"/>
        </w:rPr>
        <w:t>cada una de las obligaciones a cargo de</w:t>
      </w:r>
      <w:r w:rsidRPr="0032365D">
        <w:rPr>
          <w:rFonts w:ascii="Arial" w:hAnsi="Arial" w:cs="Arial"/>
          <w:spacing w:val="-8"/>
          <w:sz w:val="20"/>
          <w:szCs w:val="20"/>
        </w:rPr>
        <w:t xml:space="preserve"> </w:t>
      </w:r>
      <w:r>
        <w:rPr>
          <w:rFonts w:ascii="Arial" w:hAnsi="Arial" w:cs="Arial"/>
          <w:spacing w:val="-8"/>
          <w:sz w:val="20"/>
          <w:szCs w:val="20"/>
        </w:rPr>
        <w:t>______________</w:t>
      </w:r>
      <w:r w:rsidRPr="0032365D">
        <w:rPr>
          <w:rFonts w:ascii="Arial" w:hAnsi="Arial" w:cs="Arial"/>
          <w:sz w:val="20"/>
          <w:szCs w:val="20"/>
        </w:rPr>
        <w:t>,</w:t>
      </w:r>
      <w:r>
        <w:rPr>
          <w:rFonts w:ascii="Arial" w:hAnsi="Arial" w:cs="Arial"/>
          <w:sz w:val="20"/>
          <w:szCs w:val="20"/>
        </w:rPr>
        <w:t xml:space="preserve"> relativo a</w:t>
      </w:r>
      <w:r w:rsidRPr="0032365D">
        <w:rPr>
          <w:rFonts w:ascii="Arial" w:hAnsi="Arial" w:cs="Arial"/>
          <w:sz w:val="20"/>
          <w:szCs w:val="20"/>
        </w:rPr>
        <w:t xml:space="preserve"> la ejecución de</w:t>
      </w:r>
      <w:r>
        <w:rPr>
          <w:rFonts w:ascii="Arial" w:hAnsi="Arial" w:cs="Arial"/>
          <w:sz w:val="20"/>
          <w:szCs w:val="20"/>
        </w:rPr>
        <w:t xml:space="preserve"> </w:t>
      </w:r>
      <w:r w:rsidRPr="00F97A84">
        <w:rPr>
          <w:rFonts w:ascii="Arial" w:hAnsi="Arial" w:cs="Arial"/>
          <w:sz w:val="20"/>
          <w:szCs w:val="20"/>
        </w:rPr>
        <w:t>la  obra  pública a  precios  unitarios  y  tiempo  determinado consistent</w:t>
      </w:r>
      <w:r w:rsidR="00017743">
        <w:rPr>
          <w:rFonts w:ascii="Arial" w:hAnsi="Arial" w:cs="Arial"/>
          <w:sz w:val="20"/>
          <w:szCs w:val="20"/>
        </w:rPr>
        <w:t>e en el</w:t>
      </w:r>
      <w:r w:rsidR="002A6C64" w:rsidRPr="009F17C3">
        <w:rPr>
          <w:rFonts w:ascii="Arial" w:eastAsia="Times New Roman" w:hAnsi="Arial" w:cs="Times New Roman"/>
          <w:sz w:val="20"/>
          <w:szCs w:val="20"/>
          <w:lang w:val="es-ES" w:eastAsia="es-ES"/>
        </w:rPr>
        <w:t xml:space="preserve"> </w:t>
      </w:r>
      <w:r w:rsidR="002A6C64" w:rsidRPr="00033110">
        <w:rPr>
          <w:rFonts w:ascii="Arial" w:eastAsia="Times New Roman" w:hAnsi="Arial" w:cs="Times New Roman"/>
          <w:b/>
          <w:bCs/>
          <w:sz w:val="20"/>
          <w:szCs w:val="20"/>
          <w:lang w:val="es-ES" w:eastAsia="es-ES"/>
        </w:rPr>
        <w:t>“Reforzamiento estructural y rehabilitación de diversas áreas en la Casa de</w:t>
      </w:r>
      <w:r w:rsidR="00017743">
        <w:rPr>
          <w:rFonts w:ascii="Arial" w:eastAsia="Times New Roman" w:hAnsi="Arial" w:cs="Times New Roman"/>
          <w:b/>
          <w:bCs/>
          <w:sz w:val="20"/>
          <w:szCs w:val="20"/>
          <w:lang w:val="es-ES" w:eastAsia="es-ES"/>
        </w:rPr>
        <w:t xml:space="preserve"> </w:t>
      </w:r>
      <w:r w:rsidR="002A6C64" w:rsidRPr="00033110">
        <w:rPr>
          <w:rFonts w:ascii="Arial" w:eastAsia="Times New Roman" w:hAnsi="Arial" w:cs="Times New Roman"/>
          <w:b/>
          <w:bCs/>
          <w:sz w:val="20"/>
          <w:szCs w:val="20"/>
          <w:lang w:val="es-ES" w:eastAsia="es-ES"/>
        </w:rPr>
        <w:t>Cultura Jurídica en Cancún, Quintana Roo”</w:t>
      </w:r>
      <w:r w:rsidR="006A73E0">
        <w:rPr>
          <w:rFonts w:ascii="Arial" w:hAnsi="Arial" w:cs="Arial"/>
          <w:sz w:val="20"/>
          <w:szCs w:val="20"/>
        </w:rPr>
        <w:t xml:space="preserve">, </w:t>
      </w:r>
      <w:r w:rsidRPr="0032365D">
        <w:rPr>
          <w:rFonts w:ascii="Arial" w:hAnsi="Arial" w:cs="Arial"/>
          <w:sz w:val="20"/>
          <w:szCs w:val="20"/>
        </w:rPr>
        <w:t>con un monto total contratado que asciende a la</w:t>
      </w:r>
      <w:r w:rsidRPr="0032365D">
        <w:rPr>
          <w:rFonts w:ascii="Arial" w:hAnsi="Arial" w:cs="Arial"/>
          <w:spacing w:val="-5"/>
          <w:sz w:val="20"/>
          <w:szCs w:val="20"/>
        </w:rPr>
        <w:t xml:space="preserve"> </w:t>
      </w:r>
      <w:r w:rsidRPr="0032365D">
        <w:rPr>
          <w:rFonts w:ascii="Arial" w:hAnsi="Arial" w:cs="Arial"/>
          <w:sz w:val="20"/>
          <w:szCs w:val="20"/>
        </w:rPr>
        <w:t>cantidad</w:t>
      </w:r>
      <w:r w:rsidRPr="0032365D">
        <w:rPr>
          <w:rFonts w:ascii="Arial" w:hAnsi="Arial" w:cs="Arial"/>
          <w:spacing w:val="-2"/>
          <w:sz w:val="20"/>
          <w:szCs w:val="20"/>
        </w:rPr>
        <w:t xml:space="preserve"> </w:t>
      </w:r>
      <w:r w:rsidRPr="0032365D">
        <w:rPr>
          <w:rFonts w:ascii="Arial" w:hAnsi="Arial" w:cs="Arial"/>
          <w:sz w:val="20"/>
          <w:szCs w:val="20"/>
        </w:rPr>
        <w:t>de</w:t>
      </w:r>
      <w:r w:rsidR="005A01D2" w:rsidRPr="005A01D2">
        <w:rPr>
          <w:rFonts w:ascii="Arial" w:hAnsi="Arial" w:cs="Arial"/>
          <w:sz w:val="20"/>
          <w:szCs w:val="20"/>
        </w:rPr>
        <w:t xml:space="preserve"> </w:t>
      </w:r>
      <w:r w:rsidRPr="0032365D">
        <w:rPr>
          <w:rFonts w:ascii="Arial" w:hAnsi="Arial" w:cs="Arial"/>
          <w:sz w:val="20"/>
          <w:szCs w:val="20"/>
        </w:rPr>
        <w:t xml:space="preserve">$ _______________________________ (______________ pesos --/100 </w:t>
      </w:r>
      <w:r>
        <w:rPr>
          <w:rFonts w:ascii="Arial" w:hAnsi="Arial" w:cs="Arial"/>
          <w:sz w:val="20"/>
          <w:szCs w:val="20"/>
        </w:rPr>
        <w:t>moneda nacional</w:t>
      </w:r>
      <w:r w:rsidRPr="0032365D">
        <w:rPr>
          <w:rFonts w:ascii="Arial" w:hAnsi="Arial" w:cs="Arial"/>
          <w:sz w:val="20"/>
          <w:szCs w:val="20"/>
        </w:rPr>
        <w:t>), más el Impuesto al Valor</w:t>
      </w:r>
      <w:r w:rsidRPr="0032365D">
        <w:rPr>
          <w:rFonts w:ascii="Arial" w:hAnsi="Arial" w:cs="Arial"/>
          <w:spacing w:val="-18"/>
          <w:sz w:val="20"/>
          <w:szCs w:val="20"/>
        </w:rPr>
        <w:t xml:space="preserve"> </w:t>
      </w:r>
      <w:r w:rsidRPr="0032365D">
        <w:rPr>
          <w:rFonts w:ascii="Arial" w:hAnsi="Arial" w:cs="Arial"/>
          <w:sz w:val="20"/>
          <w:szCs w:val="20"/>
        </w:rPr>
        <w:t>Agregado.</w:t>
      </w:r>
    </w:p>
    <w:p w14:paraId="4EB5C9C5" w14:textId="77777777" w:rsidR="00713BF2" w:rsidRPr="009D7760" w:rsidRDefault="00713BF2" w:rsidP="00713BF2">
      <w:pPr>
        <w:pStyle w:val="Textoindependiente"/>
        <w:rPr>
          <w:rFonts w:ascii="Arial" w:hAnsi="Arial" w:cs="Arial"/>
          <w:sz w:val="20"/>
          <w:szCs w:val="20"/>
        </w:rPr>
      </w:pPr>
    </w:p>
    <w:p w14:paraId="2F0A665B" w14:textId="77777777" w:rsidR="00713BF2" w:rsidRPr="009D7760" w:rsidRDefault="00713BF2" w:rsidP="00713BF2">
      <w:pPr>
        <w:pStyle w:val="Prrafodelista"/>
        <w:numPr>
          <w:ilvl w:val="0"/>
          <w:numId w:val="2"/>
        </w:numPr>
        <w:tabs>
          <w:tab w:val="left" w:pos="364"/>
          <w:tab w:val="left" w:pos="8870"/>
        </w:tabs>
        <w:spacing w:before="1"/>
        <w:ind w:left="363" w:hanging="121"/>
        <w:rPr>
          <w:rFonts w:ascii="Arial" w:hAnsi="Arial" w:cs="Arial"/>
          <w:sz w:val="20"/>
          <w:szCs w:val="20"/>
        </w:rPr>
      </w:pPr>
      <w:r w:rsidRPr="009D7760">
        <w:rPr>
          <w:rFonts w:ascii="Arial" w:hAnsi="Arial" w:cs="Arial"/>
          <w:sz w:val="20"/>
          <w:szCs w:val="20"/>
        </w:rPr>
        <w:t>La fianza se otorga atendiendo a las cláusulas contenidas en el</w:t>
      </w:r>
      <w:r w:rsidRPr="009D7760">
        <w:rPr>
          <w:rFonts w:ascii="Arial" w:hAnsi="Arial" w:cs="Arial"/>
          <w:spacing w:val="-31"/>
          <w:sz w:val="20"/>
          <w:szCs w:val="20"/>
        </w:rPr>
        <w:t xml:space="preserve"> </w:t>
      </w:r>
      <w:r w:rsidRPr="009D7760">
        <w:rPr>
          <w:rFonts w:ascii="Arial" w:hAnsi="Arial" w:cs="Arial"/>
          <w:sz w:val="20"/>
          <w:szCs w:val="20"/>
        </w:rPr>
        <w:t>contrato</w:t>
      </w:r>
      <w:r w:rsidRPr="009D7760">
        <w:rPr>
          <w:rFonts w:ascii="Arial" w:hAnsi="Arial" w:cs="Arial"/>
          <w:spacing w:val="-3"/>
          <w:sz w:val="20"/>
          <w:szCs w:val="20"/>
        </w:rPr>
        <w:t xml:space="preserve"> </w:t>
      </w:r>
      <w:r w:rsidRPr="009D7760">
        <w:rPr>
          <w:rFonts w:ascii="Arial" w:hAnsi="Arial" w:cs="Arial"/>
          <w:sz w:val="20"/>
          <w:szCs w:val="20"/>
        </w:rPr>
        <w:t>número</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rPr>
        <w:t>.</w:t>
      </w:r>
    </w:p>
    <w:p w14:paraId="3D057817" w14:textId="77777777" w:rsidR="00713BF2" w:rsidRPr="009D7760" w:rsidRDefault="00713BF2" w:rsidP="00713BF2">
      <w:pPr>
        <w:pStyle w:val="Textoindependiente"/>
        <w:spacing w:before="10"/>
        <w:rPr>
          <w:rFonts w:ascii="Arial" w:hAnsi="Arial" w:cs="Arial"/>
          <w:sz w:val="20"/>
          <w:szCs w:val="20"/>
        </w:rPr>
      </w:pPr>
    </w:p>
    <w:p w14:paraId="15DCEBB1" w14:textId="77777777" w:rsidR="00713BF2" w:rsidRPr="009D7760" w:rsidRDefault="00713BF2" w:rsidP="00713BF2">
      <w:pPr>
        <w:pStyle w:val="Textoindependiente"/>
        <w:tabs>
          <w:tab w:val="left" w:pos="4096"/>
        </w:tabs>
        <w:ind w:left="243" w:right="117"/>
        <w:jc w:val="both"/>
        <w:rPr>
          <w:rFonts w:ascii="Arial" w:hAnsi="Arial" w:cs="Arial"/>
          <w:sz w:val="20"/>
          <w:szCs w:val="20"/>
        </w:rPr>
      </w:pPr>
      <w:r w:rsidRPr="009D7760">
        <w:rPr>
          <w:rFonts w:ascii="Arial" w:hAnsi="Arial" w:cs="Arial"/>
          <w:sz w:val="20"/>
          <w:szCs w:val="20"/>
        </w:rPr>
        <w:t xml:space="preserve">La presente fianza tendrá vigencia desde la fecha de su expedición y hasta que </w:t>
      </w:r>
      <w:r>
        <w:rPr>
          <w:rFonts w:ascii="Arial" w:hAnsi="Arial" w:cs="Arial"/>
          <w:sz w:val="20"/>
          <w:szCs w:val="20"/>
        </w:rPr>
        <w:t>la obra pública</w:t>
      </w:r>
      <w:r w:rsidRPr="009D7760">
        <w:rPr>
          <w:rFonts w:ascii="Arial" w:hAnsi="Arial" w:cs="Arial"/>
          <w:sz w:val="20"/>
          <w:szCs w:val="20"/>
        </w:rPr>
        <w:t xml:space="preserve"> haya sido terminad</w:t>
      </w:r>
      <w:r>
        <w:rPr>
          <w:rFonts w:ascii="Arial" w:hAnsi="Arial" w:cs="Arial"/>
          <w:sz w:val="20"/>
          <w:szCs w:val="20"/>
        </w:rPr>
        <w:t>a</w:t>
      </w:r>
      <w:r w:rsidRPr="009D7760">
        <w:rPr>
          <w:rFonts w:ascii="Arial" w:hAnsi="Arial" w:cs="Arial"/>
          <w:sz w:val="20"/>
          <w:szCs w:val="20"/>
        </w:rPr>
        <w:t xml:space="preserve"> y recibid</w:t>
      </w:r>
      <w:r>
        <w:rPr>
          <w:rFonts w:ascii="Arial" w:hAnsi="Arial" w:cs="Arial"/>
          <w:sz w:val="20"/>
          <w:szCs w:val="20"/>
        </w:rPr>
        <w:t>a</w:t>
      </w:r>
      <w:r w:rsidRPr="009D7760">
        <w:rPr>
          <w:rFonts w:ascii="Arial" w:hAnsi="Arial" w:cs="Arial"/>
          <w:sz w:val="20"/>
          <w:szCs w:val="20"/>
        </w:rPr>
        <w:t xml:space="preserve"> a entera satisfacción de la Suprema Corte de Justicia de la Nación  y</w:t>
      </w:r>
      <w:r>
        <w:rPr>
          <w:rFonts w:ascii="Arial" w:hAnsi="Arial" w:cs="Arial"/>
          <w:sz w:val="20"/>
          <w:szCs w:val="20"/>
        </w:rPr>
        <w:t>, en su caso, durante</w:t>
      </w:r>
      <w:r w:rsidRPr="009D7760">
        <w:rPr>
          <w:rFonts w:ascii="Arial" w:hAnsi="Arial" w:cs="Arial"/>
          <w:sz w:val="20"/>
          <w:szCs w:val="20"/>
        </w:rPr>
        <w:t xml:space="preserve"> la substanciación de todos los recursos legales o juicios que se interpongan, hasta que se dicte resolución definitiva por la autoridad competente y</w:t>
      </w:r>
      <w:r>
        <w:rPr>
          <w:rFonts w:ascii="Arial" w:hAnsi="Arial" w:cs="Arial"/>
          <w:sz w:val="20"/>
          <w:szCs w:val="20"/>
        </w:rPr>
        <w:t xml:space="preserve"> solo podrá ser cancelada con el consentimiento</w:t>
      </w:r>
      <w:r w:rsidRPr="009D7760">
        <w:rPr>
          <w:rFonts w:ascii="Arial" w:hAnsi="Arial" w:cs="Arial"/>
          <w:sz w:val="20"/>
          <w:szCs w:val="20"/>
        </w:rPr>
        <w:t xml:space="preserve"> previ</w:t>
      </w:r>
      <w:r>
        <w:rPr>
          <w:rFonts w:ascii="Arial" w:hAnsi="Arial" w:cs="Arial"/>
          <w:sz w:val="20"/>
          <w:szCs w:val="20"/>
        </w:rPr>
        <w:t>o, expreso</w:t>
      </w:r>
      <w:r w:rsidRPr="009D7760">
        <w:rPr>
          <w:rFonts w:ascii="Arial" w:hAnsi="Arial" w:cs="Arial"/>
          <w:spacing w:val="-11"/>
          <w:sz w:val="20"/>
          <w:szCs w:val="20"/>
        </w:rPr>
        <w:t xml:space="preserve"> </w:t>
      </w:r>
      <w:r w:rsidRPr="009D7760">
        <w:rPr>
          <w:rFonts w:ascii="Arial" w:hAnsi="Arial" w:cs="Arial"/>
          <w:sz w:val="20"/>
          <w:szCs w:val="20"/>
        </w:rPr>
        <w:t>y</w:t>
      </w:r>
      <w:r w:rsidRPr="009D7760">
        <w:rPr>
          <w:rFonts w:ascii="Arial" w:hAnsi="Arial" w:cs="Arial"/>
          <w:spacing w:val="-12"/>
          <w:sz w:val="20"/>
          <w:szCs w:val="20"/>
        </w:rPr>
        <w:t xml:space="preserve"> </w:t>
      </w:r>
      <w:r w:rsidRPr="009D7760">
        <w:rPr>
          <w:rFonts w:ascii="Arial" w:hAnsi="Arial" w:cs="Arial"/>
          <w:sz w:val="20"/>
          <w:szCs w:val="20"/>
        </w:rPr>
        <w:t>por</w:t>
      </w:r>
      <w:r w:rsidRPr="009D7760">
        <w:rPr>
          <w:rFonts w:ascii="Arial" w:hAnsi="Arial" w:cs="Arial"/>
          <w:spacing w:val="-12"/>
          <w:sz w:val="20"/>
          <w:szCs w:val="20"/>
        </w:rPr>
        <w:t xml:space="preserve"> </w:t>
      </w:r>
      <w:r w:rsidRPr="009D7760">
        <w:rPr>
          <w:rFonts w:ascii="Arial" w:hAnsi="Arial" w:cs="Arial"/>
          <w:sz w:val="20"/>
          <w:szCs w:val="20"/>
        </w:rPr>
        <w:t>escrito</w:t>
      </w:r>
      <w:r w:rsidRPr="009D7760">
        <w:rPr>
          <w:rFonts w:ascii="Arial" w:hAnsi="Arial" w:cs="Arial"/>
          <w:spacing w:val="-10"/>
          <w:sz w:val="20"/>
          <w:szCs w:val="20"/>
        </w:rPr>
        <w:t xml:space="preserve"> </w:t>
      </w:r>
      <w:r w:rsidRPr="009D7760">
        <w:rPr>
          <w:rFonts w:ascii="Arial" w:hAnsi="Arial" w:cs="Arial"/>
          <w:sz w:val="20"/>
          <w:szCs w:val="20"/>
        </w:rPr>
        <w:t>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afianzadora</w:t>
      </w:r>
      <w:r w:rsidRPr="009D7760">
        <w:rPr>
          <w:rFonts w:ascii="Arial" w:hAnsi="Arial" w:cs="Arial"/>
          <w:spacing w:val="-11"/>
          <w:sz w:val="20"/>
          <w:szCs w:val="20"/>
        </w:rPr>
        <w:t xml:space="preserve"> </w:t>
      </w:r>
      <w:r w:rsidRPr="009D7760">
        <w:rPr>
          <w:rFonts w:ascii="Arial" w:hAnsi="Arial" w:cs="Arial"/>
          <w:sz w:val="20"/>
          <w:szCs w:val="20"/>
        </w:rPr>
        <w:t>por</w:t>
      </w:r>
      <w:r w:rsidRPr="009D7760">
        <w:rPr>
          <w:rFonts w:ascii="Arial" w:hAnsi="Arial" w:cs="Arial"/>
          <w:spacing w:val="-14"/>
          <w:sz w:val="20"/>
          <w:szCs w:val="20"/>
        </w:rPr>
        <w:t xml:space="preserve"> </w:t>
      </w:r>
      <w:r w:rsidRPr="009D7760">
        <w:rPr>
          <w:rFonts w:ascii="Arial" w:hAnsi="Arial" w:cs="Arial"/>
          <w:sz w:val="20"/>
          <w:szCs w:val="20"/>
        </w:rPr>
        <w:t>parte</w:t>
      </w:r>
      <w:r w:rsidRPr="009D7760">
        <w:rPr>
          <w:rFonts w:ascii="Arial" w:hAnsi="Arial" w:cs="Arial"/>
          <w:spacing w:val="-14"/>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3"/>
          <w:sz w:val="20"/>
          <w:szCs w:val="20"/>
        </w:rPr>
        <w:t xml:space="preserve"> </w:t>
      </w:r>
      <w:r w:rsidRPr="009D7760">
        <w:rPr>
          <w:rFonts w:ascii="Arial" w:hAnsi="Arial" w:cs="Arial"/>
          <w:sz w:val="20"/>
          <w:szCs w:val="20"/>
        </w:rPr>
        <w:t>Suprema</w:t>
      </w:r>
      <w:r w:rsidRPr="009D7760">
        <w:rPr>
          <w:rFonts w:ascii="Arial" w:hAnsi="Arial" w:cs="Arial"/>
          <w:spacing w:val="-11"/>
          <w:sz w:val="20"/>
          <w:szCs w:val="20"/>
        </w:rPr>
        <w:t xml:space="preserve"> </w:t>
      </w:r>
      <w:r w:rsidRPr="009D7760">
        <w:rPr>
          <w:rFonts w:ascii="Arial" w:hAnsi="Arial" w:cs="Arial"/>
          <w:sz w:val="20"/>
          <w:szCs w:val="20"/>
        </w:rPr>
        <w:t>Corte</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Justicia</w:t>
      </w:r>
      <w:r w:rsidRPr="009D7760">
        <w:rPr>
          <w:rFonts w:ascii="Arial" w:hAnsi="Arial" w:cs="Arial"/>
          <w:spacing w:val="-13"/>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Nación</w:t>
      </w:r>
      <w:r>
        <w:rPr>
          <w:rFonts w:ascii="Arial" w:hAnsi="Arial" w:cs="Arial"/>
          <w:sz w:val="20"/>
          <w:szCs w:val="20"/>
        </w:rPr>
        <w:t>,</w:t>
      </w:r>
      <w:r w:rsidRPr="00741548">
        <w:rPr>
          <w:rFonts w:ascii="Arial" w:hAnsi="Arial" w:cs="Arial"/>
          <w:sz w:val="20"/>
          <w:szCs w:val="20"/>
        </w:rPr>
        <w:t xml:space="preserve"> así como </w:t>
      </w:r>
      <w:r>
        <w:rPr>
          <w:rFonts w:ascii="Arial" w:hAnsi="Arial" w:cs="Arial"/>
          <w:sz w:val="20"/>
          <w:szCs w:val="20"/>
        </w:rPr>
        <w:t xml:space="preserve">se haya realizado </w:t>
      </w:r>
      <w:r w:rsidRPr="00741548">
        <w:rPr>
          <w:rFonts w:ascii="Arial" w:hAnsi="Arial" w:cs="Arial"/>
          <w:sz w:val="20"/>
          <w:szCs w:val="20"/>
        </w:rPr>
        <w:t>la entrega de la garantía de vicios ocultos</w:t>
      </w:r>
      <w:r w:rsidRPr="009D7760">
        <w:rPr>
          <w:rFonts w:ascii="Arial" w:hAnsi="Arial" w:cs="Arial"/>
          <w:sz w:val="20"/>
          <w:szCs w:val="20"/>
        </w:rPr>
        <w:t>.</w:t>
      </w:r>
    </w:p>
    <w:p w14:paraId="574A96E7" w14:textId="77777777" w:rsidR="00713BF2" w:rsidRPr="009D7760" w:rsidRDefault="00713BF2" w:rsidP="00713BF2">
      <w:pPr>
        <w:pStyle w:val="Textoindependiente"/>
        <w:tabs>
          <w:tab w:val="left" w:pos="4096"/>
        </w:tabs>
        <w:ind w:left="243" w:right="117"/>
        <w:jc w:val="both"/>
        <w:rPr>
          <w:rFonts w:ascii="Arial" w:hAnsi="Arial" w:cs="Arial"/>
          <w:sz w:val="20"/>
          <w:szCs w:val="20"/>
        </w:rPr>
      </w:pPr>
    </w:p>
    <w:p w14:paraId="638BFF32" w14:textId="77777777" w:rsidR="00713BF2" w:rsidRPr="009D7760" w:rsidRDefault="00713BF2" w:rsidP="00713BF2">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0CCA14DB" w14:textId="77777777" w:rsidR="00713BF2" w:rsidRPr="009D7760" w:rsidRDefault="00713BF2" w:rsidP="00713BF2">
      <w:pPr>
        <w:pStyle w:val="Textoindependiente"/>
        <w:tabs>
          <w:tab w:val="left" w:pos="4096"/>
        </w:tabs>
        <w:ind w:left="243" w:right="117"/>
        <w:jc w:val="both"/>
        <w:rPr>
          <w:rFonts w:ascii="Arial" w:hAnsi="Arial" w:cs="Arial"/>
          <w:sz w:val="20"/>
          <w:szCs w:val="20"/>
        </w:rPr>
      </w:pPr>
    </w:p>
    <w:p w14:paraId="3F8EDA6B" w14:textId="77777777" w:rsidR="00713BF2" w:rsidRDefault="00713BF2" w:rsidP="00713BF2">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fianza garantiza el cumplimiento total de lo contratado, aun cuando exista subcontratación con la autorización expresa de la Suprema Corte de Justicia de la Nación.</w:t>
      </w:r>
    </w:p>
    <w:p w14:paraId="665E11F0" w14:textId="77777777" w:rsidR="00713BF2" w:rsidRPr="00D05E03" w:rsidRDefault="00713BF2" w:rsidP="00713BF2">
      <w:pPr>
        <w:tabs>
          <w:tab w:val="left" w:pos="412"/>
        </w:tabs>
        <w:ind w:right="124"/>
        <w:rPr>
          <w:rFonts w:ascii="Arial" w:hAnsi="Arial" w:cs="Arial"/>
          <w:sz w:val="20"/>
          <w:szCs w:val="20"/>
        </w:rPr>
      </w:pPr>
    </w:p>
    <w:p w14:paraId="41E30093" w14:textId="77777777" w:rsidR="00713BF2" w:rsidRDefault="00713BF2" w:rsidP="00713BF2">
      <w:pPr>
        <w:pStyle w:val="Prrafodelista"/>
        <w:numPr>
          <w:ilvl w:val="0"/>
          <w:numId w:val="2"/>
        </w:numPr>
        <w:tabs>
          <w:tab w:val="left" w:pos="357"/>
        </w:tabs>
        <w:ind w:right="121" w:firstLine="0"/>
        <w:rPr>
          <w:rFonts w:ascii="Arial" w:hAnsi="Arial" w:cs="Arial"/>
          <w:sz w:val="20"/>
          <w:szCs w:val="20"/>
        </w:rPr>
      </w:pPr>
      <w:r w:rsidRPr="005A6960">
        <w:rPr>
          <w:rFonts w:ascii="Arial" w:hAnsi="Arial" w:cs="Arial"/>
          <w:sz w:val="20"/>
          <w:szCs w:val="20"/>
        </w:rPr>
        <w:t>La fianza garantiza el pago de sanciones, penas convencionales, pagos en excesos e intereses que se generen por éstos en los términos contratados.</w:t>
      </w:r>
    </w:p>
    <w:p w14:paraId="3C99DFD1" w14:textId="77777777" w:rsidR="00713BF2" w:rsidRPr="005A6960" w:rsidRDefault="00713BF2" w:rsidP="00713BF2">
      <w:pPr>
        <w:pStyle w:val="Prrafodelista"/>
        <w:rPr>
          <w:rFonts w:ascii="Arial" w:hAnsi="Arial" w:cs="Arial"/>
          <w:sz w:val="20"/>
          <w:szCs w:val="20"/>
        </w:rPr>
      </w:pPr>
    </w:p>
    <w:p w14:paraId="762C3BA6" w14:textId="77777777" w:rsidR="00713BF2" w:rsidRPr="009D7760" w:rsidRDefault="00713BF2" w:rsidP="00713BF2">
      <w:pPr>
        <w:pStyle w:val="Prrafodelista"/>
        <w:numPr>
          <w:ilvl w:val="0"/>
          <w:numId w:val="2"/>
        </w:numPr>
        <w:tabs>
          <w:tab w:val="left" w:pos="357"/>
        </w:tabs>
        <w:ind w:right="121" w:firstLine="0"/>
        <w:rPr>
          <w:rFonts w:ascii="Arial" w:hAnsi="Arial" w:cs="Arial"/>
          <w:sz w:val="20"/>
          <w:szCs w:val="20"/>
        </w:rPr>
      </w:pPr>
      <w:r w:rsidRPr="009D7760">
        <w:rPr>
          <w:rFonts w:ascii="Arial" w:hAnsi="Arial" w:cs="Arial"/>
          <w:sz w:val="20"/>
          <w:szCs w:val="20"/>
        </w:rPr>
        <w:t xml:space="preserve">En caso de incumplimiento contractual </w:t>
      </w:r>
      <w:r>
        <w:rPr>
          <w:rFonts w:ascii="Arial" w:hAnsi="Arial" w:cs="Arial"/>
          <w:sz w:val="20"/>
          <w:szCs w:val="20"/>
        </w:rPr>
        <w:t xml:space="preserve">por parte </w:t>
      </w:r>
      <w:r w:rsidRPr="009D7760">
        <w:rPr>
          <w:rFonts w:ascii="Arial" w:hAnsi="Arial" w:cs="Arial"/>
          <w:sz w:val="20"/>
          <w:szCs w:val="20"/>
        </w:rPr>
        <w:t>de _________________, la Suprema Corte de Justicia de la Nación o la Tesorería de la Federación podrán reclamar el pago de la cantidad establecida en la presente</w:t>
      </w:r>
      <w:r w:rsidRPr="009D7760">
        <w:rPr>
          <w:rFonts w:ascii="Arial" w:hAnsi="Arial" w:cs="Arial"/>
          <w:spacing w:val="-7"/>
          <w:sz w:val="20"/>
          <w:szCs w:val="20"/>
        </w:rPr>
        <w:t xml:space="preserve"> </w:t>
      </w:r>
      <w:r w:rsidRPr="009D7760">
        <w:rPr>
          <w:rFonts w:ascii="Arial" w:hAnsi="Arial" w:cs="Arial"/>
          <w:sz w:val="20"/>
          <w:szCs w:val="20"/>
        </w:rPr>
        <w:t>póliza</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7"/>
          <w:sz w:val="20"/>
          <w:szCs w:val="20"/>
        </w:rPr>
        <w:t xml:space="preserve"> </w:t>
      </w:r>
      <w:r w:rsidRPr="009D7760">
        <w:rPr>
          <w:rFonts w:ascii="Arial" w:hAnsi="Arial" w:cs="Arial"/>
          <w:sz w:val="20"/>
          <w:szCs w:val="20"/>
        </w:rPr>
        <w:t>fianza,</w:t>
      </w:r>
      <w:r w:rsidRPr="009D7760">
        <w:rPr>
          <w:rFonts w:ascii="Arial" w:hAnsi="Arial" w:cs="Arial"/>
          <w:spacing w:val="-6"/>
          <w:sz w:val="20"/>
          <w:szCs w:val="20"/>
        </w:rPr>
        <w:t xml:space="preserve"> </w:t>
      </w:r>
      <w:r w:rsidRPr="009D7760">
        <w:rPr>
          <w:rFonts w:ascii="Arial" w:hAnsi="Arial" w:cs="Arial"/>
          <w:sz w:val="20"/>
          <w:szCs w:val="20"/>
        </w:rPr>
        <w:t>conforme</w:t>
      </w:r>
      <w:r w:rsidRPr="009D7760">
        <w:rPr>
          <w:rFonts w:ascii="Arial" w:hAnsi="Arial" w:cs="Arial"/>
          <w:spacing w:val="-6"/>
          <w:sz w:val="20"/>
          <w:szCs w:val="20"/>
        </w:rPr>
        <w:t xml:space="preserve"> </w:t>
      </w:r>
      <w:r w:rsidRPr="009D7760">
        <w:rPr>
          <w:rFonts w:ascii="Arial" w:hAnsi="Arial" w:cs="Arial"/>
          <w:sz w:val="20"/>
          <w:szCs w:val="20"/>
        </w:rPr>
        <w:t>a</w:t>
      </w:r>
      <w:r w:rsidRPr="009D7760">
        <w:rPr>
          <w:rFonts w:ascii="Arial" w:hAnsi="Arial" w:cs="Arial"/>
          <w:spacing w:val="-7"/>
          <w:sz w:val="20"/>
          <w:szCs w:val="20"/>
        </w:rPr>
        <w:t xml:space="preserve"> </w:t>
      </w:r>
      <w:r w:rsidRPr="009D7760">
        <w:rPr>
          <w:rFonts w:ascii="Arial" w:hAnsi="Arial" w:cs="Arial"/>
          <w:sz w:val="20"/>
          <w:szCs w:val="20"/>
        </w:rPr>
        <w:t>los</w:t>
      </w:r>
      <w:r w:rsidRPr="009D7760">
        <w:rPr>
          <w:rFonts w:ascii="Arial" w:hAnsi="Arial" w:cs="Arial"/>
          <w:spacing w:val="-8"/>
          <w:sz w:val="20"/>
          <w:szCs w:val="20"/>
        </w:rPr>
        <w:t xml:space="preserve"> </w:t>
      </w:r>
      <w:r w:rsidRPr="009D7760">
        <w:rPr>
          <w:rFonts w:ascii="Arial" w:hAnsi="Arial" w:cs="Arial"/>
          <w:sz w:val="20"/>
          <w:szCs w:val="20"/>
        </w:rPr>
        <w:t>procedimientos</w:t>
      </w:r>
      <w:r w:rsidRPr="009D7760">
        <w:rPr>
          <w:rFonts w:ascii="Arial" w:hAnsi="Arial" w:cs="Arial"/>
          <w:spacing w:val="-8"/>
          <w:sz w:val="20"/>
          <w:szCs w:val="20"/>
        </w:rPr>
        <w:t xml:space="preserve"> </w:t>
      </w:r>
      <w:r w:rsidRPr="009D7760">
        <w:rPr>
          <w:rFonts w:ascii="Arial" w:hAnsi="Arial" w:cs="Arial"/>
          <w:sz w:val="20"/>
          <w:szCs w:val="20"/>
        </w:rPr>
        <w:t>señalados en los artículos 279 y 282 de la Ley de Instituciones de Seguros y</w:t>
      </w:r>
      <w:r w:rsidRPr="009D7760">
        <w:rPr>
          <w:rFonts w:ascii="Arial" w:hAnsi="Arial" w:cs="Arial"/>
          <w:spacing w:val="-14"/>
          <w:sz w:val="20"/>
          <w:szCs w:val="20"/>
        </w:rPr>
        <w:t xml:space="preserve"> de </w:t>
      </w:r>
      <w:r w:rsidRPr="009D7760">
        <w:rPr>
          <w:rFonts w:ascii="Arial" w:hAnsi="Arial" w:cs="Arial"/>
          <w:sz w:val="20"/>
          <w:szCs w:val="20"/>
        </w:rPr>
        <w:t>Fianzas.</w:t>
      </w:r>
    </w:p>
    <w:p w14:paraId="19F950A2" w14:textId="77777777" w:rsidR="00713BF2" w:rsidRPr="009D7760" w:rsidRDefault="00713BF2" w:rsidP="00713BF2">
      <w:pPr>
        <w:pStyle w:val="Prrafodelista"/>
        <w:tabs>
          <w:tab w:val="left" w:pos="357"/>
        </w:tabs>
        <w:ind w:right="121"/>
        <w:rPr>
          <w:rFonts w:ascii="Arial" w:hAnsi="Arial" w:cs="Arial"/>
          <w:sz w:val="20"/>
          <w:szCs w:val="20"/>
        </w:rPr>
      </w:pPr>
    </w:p>
    <w:p w14:paraId="0C971E1D" w14:textId="77777777" w:rsidR="00713BF2"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 xml:space="preserve">La presente fianza podrá ser liberada a ____________________________________, siempre y cuando la </w:t>
      </w:r>
      <w:r w:rsidRPr="009D7760">
        <w:rPr>
          <w:rFonts w:ascii="Arial" w:hAnsi="Arial" w:cs="Arial"/>
          <w:sz w:val="20"/>
          <w:szCs w:val="20"/>
        </w:rPr>
        <w:lastRenderedPageBreak/>
        <w:t>Suprema Corte de Justicia de la Nación emita su consentimiento por escrito en el que conste el cumplimiento del contrato.</w:t>
      </w:r>
    </w:p>
    <w:p w14:paraId="1C6AE80C" w14:textId="77777777" w:rsidR="00713BF2" w:rsidRPr="005A6960" w:rsidRDefault="00713BF2" w:rsidP="00713BF2">
      <w:pPr>
        <w:tabs>
          <w:tab w:val="left" w:pos="407"/>
        </w:tabs>
        <w:ind w:right="118"/>
        <w:rPr>
          <w:rFonts w:ascii="Arial" w:hAnsi="Arial" w:cs="Arial"/>
          <w:sz w:val="20"/>
          <w:szCs w:val="20"/>
        </w:rPr>
      </w:pPr>
    </w:p>
    <w:p w14:paraId="4C54DFF6" w14:textId="77777777" w:rsidR="00713BF2" w:rsidRPr="009D7760"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La presente fianza garantizará la obligación principal del contrato debiendo cubrir el importe correspondiente a la obligación principal, así como el pago de penas convencionales a que se haga acreedor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w:t>
      </w:r>
      <w:r>
        <w:rPr>
          <w:rFonts w:ascii="Arial" w:hAnsi="Arial" w:cs="Arial"/>
          <w:sz w:val="20"/>
          <w:szCs w:val="20"/>
        </w:rPr>
        <w:t>,</w:t>
      </w:r>
      <w:r w:rsidRPr="009D7760">
        <w:rPr>
          <w:rFonts w:ascii="Arial" w:hAnsi="Arial" w:cs="Arial"/>
          <w:sz w:val="20"/>
          <w:szCs w:val="20"/>
        </w:rPr>
        <w:t xml:space="preserve"> en su caso</w:t>
      </w:r>
      <w:r>
        <w:rPr>
          <w:rFonts w:ascii="Arial" w:hAnsi="Arial" w:cs="Arial"/>
          <w:sz w:val="20"/>
          <w:szCs w:val="20"/>
        </w:rPr>
        <w:t>,</w:t>
      </w:r>
      <w:r w:rsidRPr="009D7760">
        <w:rPr>
          <w:rFonts w:ascii="Arial" w:hAnsi="Arial" w:cs="Arial"/>
          <w:sz w:val="20"/>
          <w:szCs w:val="20"/>
        </w:rPr>
        <w:t xml:space="preserve"> llegare a suscribirse</w:t>
      </w:r>
      <w:r>
        <w:rPr>
          <w:rFonts w:ascii="Arial" w:hAnsi="Arial" w:cs="Arial"/>
          <w:sz w:val="20"/>
          <w:szCs w:val="20"/>
        </w:rPr>
        <w:t>,</w:t>
      </w:r>
      <w:r w:rsidRPr="009D7760">
        <w:rPr>
          <w:rFonts w:ascii="Arial" w:hAnsi="Arial" w:cs="Arial"/>
          <w:sz w:val="20"/>
          <w:szCs w:val="20"/>
        </w:rPr>
        <w:t xml:space="preserve"> o el que corresponda al plazo de atraso. De existir incremento </w:t>
      </w:r>
      <w:r>
        <w:rPr>
          <w:rFonts w:ascii="Arial" w:hAnsi="Arial" w:cs="Arial"/>
          <w:sz w:val="20"/>
          <w:szCs w:val="20"/>
        </w:rPr>
        <w:t>en el</w:t>
      </w:r>
      <w:r w:rsidRPr="009D7760">
        <w:rPr>
          <w:rFonts w:ascii="Arial" w:hAnsi="Arial" w:cs="Arial"/>
          <w:sz w:val="20"/>
          <w:szCs w:val="20"/>
        </w:rPr>
        <w:t xml:space="preserve"> monto</w:t>
      </w:r>
      <w:r>
        <w:rPr>
          <w:rFonts w:ascii="Arial" w:hAnsi="Arial" w:cs="Arial"/>
          <w:sz w:val="20"/>
          <w:szCs w:val="20"/>
        </w:rPr>
        <w:t xml:space="preserve"> o el plazo de ejecución</w:t>
      </w:r>
      <w:r w:rsidRPr="009D7760">
        <w:rPr>
          <w:rFonts w:ascii="Arial" w:hAnsi="Arial" w:cs="Arial"/>
          <w:sz w:val="20"/>
          <w:szCs w:val="20"/>
        </w:rPr>
        <w:t>, la fianza cubrirá hasta un 20 por ciento adicional al originalmente pactado.</w:t>
      </w:r>
    </w:p>
    <w:p w14:paraId="6F20C4C5" w14:textId="77777777" w:rsidR="00713BF2" w:rsidRPr="009D7760" w:rsidRDefault="00713BF2" w:rsidP="00713BF2">
      <w:pPr>
        <w:pStyle w:val="Prrafodelista"/>
        <w:tabs>
          <w:tab w:val="left" w:pos="407"/>
        </w:tabs>
        <w:ind w:right="118"/>
        <w:rPr>
          <w:rFonts w:ascii="Arial" w:hAnsi="Arial" w:cs="Arial"/>
          <w:sz w:val="20"/>
          <w:szCs w:val="20"/>
        </w:rPr>
      </w:pPr>
    </w:p>
    <w:p w14:paraId="5729A2B1" w14:textId="74893F5D" w:rsidR="00713BF2"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Para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interpretación</w:t>
      </w:r>
      <w:r w:rsidRPr="009D7760">
        <w:rPr>
          <w:rFonts w:ascii="Arial" w:hAnsi="Arial" w:cs="Arial"/>
          <w:spacing w:val="-10"/>
          <w:sz w:val="20"/>
          <w:szCs w:val="20"/>
        </w:rPr>
        <w:t xml:space="preserve"> </w:t>
      </w:r>
      <w:r w:rsidRPr="009D7760">
        <w:rPr>
          <w:rFonts w:ascii="Arial" w:hAnsi="Arial" w:cs="Arial"/>
          <w:sz w:val="20"/>
          <w:szCs w:val="20"/>
        </w:rPr>
        <w:t>y</w:t>
      </w:r>
      <w:r w:rsidRPr="009D7760">
        <w:rPr>
          <w:rFonts w:ascii="Arial" w:hAnsi="Arial" w:cs="Arial"/>
          <w:spacing w:val="-8"/>
          <w:sz w:val="20"/>
          <w:szCs w:val="20"/>
        </w:rPr>
        <w:t xml:space="preserve"> </w:t>
      </w:r>
      <w:r w:rsidRPr="009D7760">
        <w:rPr>
          <w:rFonts w:ascii="Arial" w:hAnsi="Arial" w:cs="Arial"/>
          <w:sz w:val="20"/>
          <w:szCs w:val="20"/>
        </w:rPr>
        <w:t>cumplimiento</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10"/>
          <w:sz w:val="20"/>
          <w:szCs w:val="20"/>
        </w:rPr>
        <w:t xml:space="preserve"> </w:t>
      </w:r>
      <w:r w:rsidRPr="009D7760">
        <w:rPr>
          <w:rFonts w:ascii="Arial" w:hAnsi="Arial" w:cs="Arial"/>
          <w:sz w:val="20"/>
          <w:szCs w:val="20"/>
        </w:rPr>
        <w:t>las</w:t>
      </w:r>
      <w:r w:rsidRPr="009D7760">
        <w:rPr>
          <w:rFonts w:ascii="Arial" w:hAnsi="Arial" w:cs="Arial"/>
          <w:spacing w:val="-10"/>
          <w:sz w:val="20"/>
          <w:szCs w:val="20"/>
        </w:rPr>
        <w:t xml:space="preserve"> </w:t>
      </w:r>
      <w:r w:rsidRPr="009D7760">
        <w:rPr>
          <w:rFonts w:ascii="Arial" w:hAnsi="Arial" w:cs="Arial"/>
          <w:sz w:val="20"/>
          <w:szCs w:val="20"/>
        </w:rPr>
        <w:t>cláusulas</w:t>
      </w:r>
      <w:r w:rsidRPr="009D7760">
        <w:rPr>
          <w:rFonts w:ascii="Arial" w:hAnsi="Arial" w:cs="Arial"/>
          <w:spacing w:val="-10"/>
          <w:sz w:val="20"/>
          <w:szCs w:val="20"/>
        </w:rPr>
        <w:t xml:space="preserve"> </w:t>
      </w:r>
      <w:r w:rsidRPr="009D7760">
        <w:rPr>
          <w:rFonts w:ascii="Arial" w:hAnsi="Arial" w:cs="Arial"/>
          <w:sz w:val="20"/>
          <w:szCs w:val="20"/>
        </w:rPr>
        <w:t>contenidas</w:t>
      </w:r>
      <w:r w:rsidRPr="009D7760">
        <w:rPr>
          <w:rFonts w:ascii="Arial" w:hAnsi="Arial" w:cs="Arial"/>
          <w:spacing w:val="-13"/>
          <w:sz w:val="20"/>
          <w:szCs w:val="20"/>
        </w:rPr>
        <w:t xml:space="preserve"> </w:t>
      </w:r>
      <w:r w:rsidRPr="009D7760">
        <w:rPr>
          <w:rFonts w:ascii="Arial" w:hAnsi="Arial" w:cs="Arial"/>
          <w:sz w:val="20"/>
          <w:szCs w:val="20"/>
        </w:rPr>
        <w:t>en</w:t>
      </w:r>
      <w:r w:rsidRPr="009D7760">
        <w:rPr>
          <w:rFonts w:ascii="Arial" w:hAnsi="Arial" w:cs="Arial"/>
          <w:spacing w:val="-10"/>
          <w:sz w:val="20"/>
          <w:szCs w:val="20"/>
        </w:rPr>
        <w:t xml:space="preserve"> </w:t>
      </w:r>
      <w:r w:rsidRPr="009D7760">
        <w:rPr>
          <w:rFonts w:ascii="Arial" w:hAnsi="Arial" w:cs="Arial"/>
          <w:sz w:val="20"/>
          <w:szCs w:val="20"/>
        </w:rPr>
        <w:t>el</w:t>
      </w:r>
      <w:r w:rsidRPr="009D7760">
        <w:rPr>
          <w:rFonts w:ascii="Arial" w:hAnsi="Arial" w:cs="Arial"/>
          <w:spacing w:val="-12"/>
          <w:sz w:val="20"/>
          <w:szCs w:val="20"/>
        </w:rPr>
        <w:t xml:space="preserve"> </w:t>
      </w:r>
      <w:r w:rsidRPr="009D7760">
        <w:rPr>
          <w:rFonts w:ascii="Arial" w:hAnsi="Arial" w:cs="Arial"/>
          <w:sz w:val="20"/>
          <w:szCs w:val="20"/>
        </w:rPr>
        <w:t>presente</w:t>
      </w:r>
      <w:r w:rsidRPr="009D7760">
        <w:rPr>
          <w:rFonts w:ascii="Arial" w:hAnsi="Arial" w:cs="Arial"/>
          <w:spacing w:val="-9"/>
          <w:sz w:val="20"/>
          <w:szCs w:val="20"/>
        </w:rPr>
        <w:t xml:space="preserve"> </w:t>
      </w:r>
      <w:r w:rsidRPr="009D7760">
        <w:rPr>
          <w:rFonts w:ascii="Arial" w:hAnsi="Arial" w:cs="Arial"/>
          <w:sz w:val="20"/>
          <w:szCs w:val="20"/>
        </w:rPr>
        <w:t>contrato</w:t>
      </w:r>
      <w:r w:rsidRPr="009D7760">
        <w:rPr>
          <w:rFonts w:ascii="Arial" w:hAnsi="Arial" w:cs="Arial"/>
          <w:spacing w:val="-10"/>
          <w:sz w:val="20"/>
          <w:szCs w:val="20"/>
        </w:rPr>
        <w:t xml:space="preserve"> </w:t>
      </w:r>
      <w:r w:rsidRPr="009D7760">
        <w:rPr>
          <w:rFonts w:ascii="Arial" w:hAnsi="Arial" w:cs="Arial"/>
          <w:sz w:val="20"/>
          <w:szCs w:val="20"/>
        </w:rPr>
        <w:t>de</w:t>
      </w:r>
      <w:r w:rsidRPr="009D7760">
        <w:rPr>
          <w:rFonts w:ascii="Arial" w:hAnsi="Arial" w:cs="Arial"/>
          <w:spacing w:val="-12"/>
          <w:sz w:val="20"/>
          <w:szCs w:val="20"/>
        </w:rPr>
        <w:t xml:space="preserve"> </w:t>
      </w:r>
      <w:r w:rsidRPr="009D7760">
        <w:rPr>
          <w:rFonts w:ascii="Arial" w:hAnsi="Arial" w:cs="Arial"/>
          <w:sz w:val="20"/>
          <w:szCs w:val="20"/>
        </w:rPr>
        <w:t xml:space="preserve">fianza, así como en caso de controversia, siempre que una de </w:t>
      </w:r>
      <w:r>
        <w:rPr>
          <w:rFonts w:ascii="Arial" w:hAnsi="Arial" w:cs="Arial"/>
          <w:sz w:val="20"/>
          <w:szCs w:val="20"/>
        </w:rPr>
        <w:t>l</w:t>
      </w:r>
      <w:r w:rsidRPr="009D7760">
        <w:rPr>
          <w:rFonts w:ascii="Arial" w:hAnsi="Arial" w:cs="Arial"/>
          <w:sz w:val="20"/>
          <w:szCs w:val="20"/>
        </w:rPr>
        <w:t xml:space="preserve">as </w:t>
      </w:r>
      <w:r>
        <w:rPr>
          <w:rFonts w:ascii="Arial" w:hAnsi="Arial" w:cs="Arial"/>
          <w:sz w:val="20"/>
          <w:szCs w:val="20"/>
        </w:rPr>
        <w:t>p</w:t>
      </w:r>
      <w:r w:rsidRPr="009D7760">
        <w:rPr>
          <w:rFonts w:ascii="Arial" w:hAnsi="Arial" w:cs="Arial"/>
          <w:sz w:val="20"/>
          <w:szCs w:val="20"/>
        </w:rPr>
        <w:t>artes en contienda sea la Suprema Corte</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Justicia</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9"/>
          <w:sz w:val="20"/>
          <w:szCs w:val="20"/>
        </w:rPr>
        <w:t xml:space="preserve"> </w:t>
      </w:r>
      <w:r w:rsidRPr="009D7760">
        <w:rPr>
          <w:rFonts w:ascii="Arial" w:hAnsi="Arial" w:cs="Arial"/>
          <w:sz w:val="20"/>
          <w:szCs w:val="20"/>
        </w:rPr>
        <w:t>Nación,</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institución</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fianzas</w:t>
      </w:r>
      <w:r w:rsidRPr="009D7760">
        <w:rPr>
          <w:rFonts w:ascii="Arial" w:hAnsi="Arial" w:cs="Arial"/>
          <w:spacing w:val="-9"/>
          <w:sz w:val="20"/>
          <w:szCs w:val="20"/>
        </w:rPr>
        <w:t xml:space="preserve"> </w:t>
      </w:r>
      <w:r w:rsidRPr="009D7760">
        <w:rPr>
          <w:rFonts w:ascii="Arial" w:hAnsi="Arial" w:cs="Arial"/>
          <w:sz w:val="20"/>
          <w:szCs w:val="20"/>
        </w:rPr>
        <w:t>se</w:t>
      </w:r>
      <w:r w:rsidRPr="009D7760">
        <w:rPr>
          <w:rFonts w:ascii="Arial" w:hAnsi="Arial" w:cs="Arial"/>
          <w:spacing w:val="-9"/>
          <w:sz w:val="20"/>
          <w:szCs w:val="20"/>
        </w:rPr>
        <w:t xml:space="preserve"> </w:t>
      </w:r>
      <w:r w:rsidRPr="009D7760">
        <w:rPr>
          <w:rFonts w:ascii="Arial" w:hAnsi="Arial" w:cs="Arial"/>
          <w:sz w:val="20"/>
          <w:szCs w:val="20"/>
        </w:rPr>
        <w:t>somete</w:t>
      </w:r>
      <w:r w:rsidRPr="009D7760">
        <w:rPr>
          <w:rFonts w:ascii="Arial" w:hAnsi="Arial" w:cs="Arial"/>
          <w:spacing w:val="-8"/>
          <w:sz w:val="20"/>
          <w:szCs w:val="20"/>
        </w:rPr>
        <w:t xml:space="preserve"> </w:t>
      </w:r>
      <w:r w:rsidRPr="009D7760">
        <w:rPr>
          <w:rFonts w:ascii="Arial" w:hAnsi="Arial" w:cs="Arial"/>
          <w:sz w:val="20"/>
          <w:szCs w:val="20"/>
        </w:rPr>
        <w:t>expresamente</w:t>
      </w:r>
      <w:r w:rsidRPr="009D7760">
        <w:rPr>
          <w:rFonts w:ascii="Arial" w:hAnsi="Arial" w:cs="Arial"/>
          <w:spacing w:val="-11"/>
          <w:sz w:val="20"/>
          <w:szCs w:val="20"/>
        </w:rPr>
        <w:t xml:space="preserve"> </w:t>
      </w:r>
      <w:r w:rsidRPr="009D7760">
        <w:rPr>
          <w:rFonts w:ascii="Arial" w:hAnsi="Arial" w:cs="Arial"/>
          <w:sz w:val="20"/>
          <w:szCs w:val="20"/>
        </w:rPr>
        <w:t>a</w:t>
      </w:r>
      <w:r w:rsidRPr="009D7760">
        <w:rPr>
          <w:rFonts w:ascii="Arial" w:hAnsi="Arial" w:cs="Arial"/>
          <w:spacing w:val="-9"/>
          <w:sz w:val="20"/>
          <w:szCs w:val="20"/>
        </w:rPr>
        <w:t xml:space="preserve"> </w:t>
      </w:r>
      <w:r w:rsidRPr="009D7760">
        <w:rPr>
          <w:rFonts w:ascii="Arial" w:hAnsi="Arial" w:cs="Arial"/>
          <w:sz w:val="20"/>
          <w:szCs w:val="20"/>
        </w:rPr>
        <w:t>las</w:t>
      </w:r>
      <w:r w:rsidRPr="009D7760">
        <w:rPr>
          <w:rFonts w:ascii="Arial" w:hAnsi="Arial" w:cs="Arial"/>
          <w:spacing w:val="-9"/>
          <w:sz w:val="20"/>
          <w:szCs w:val="20"/>
        </w:rPr>
        <w:t xml:space="preserve"> </w:t>
      </w:r>
      <w:r w:rsidRPr="009D7760">
        <w:rPr>
          <w:rFonts w:ascii="Arial" w:hAnsi="Arial" w:cs="Arial"/>
          <w:sz w:val="20"/>
          <w:szCs w:val="20"/>
        </w:rPr>
        <w:t>decisiones</w:t>
      </w:r>
      <w:r w:rsidRPr="009D7760">
        <w:rPr>
          <w:rFonts w:ascii="Arial" w:hAnsi="Arial" w:cs="Arial"/>
          <w:spacing w:val="-9"/>
          <w:sz w:val="20"/>
          <w:szCs w:val="20"/>
        </w:rPr>
        <w:t xml:space="preserve"> </w:t>
      </w:r>
      <w:r w:rsidRPr="009D7760">
        <w:rPr>
          <w:rFonts w:ascii="Arial" w:hAnsi="Arial" w:cs="Arial"/>
          <w:sz w:val="20"/>
          <w:szCs w:val="20"/>
        </w:rPr>
        <w:t>del Tribunal Pleno de la Suprema Corte de Justicia de la Nación, órgano competente para interpretar y hacer</w:t>
      </w:r>
      <w:r w:rsidRPr="009D7760">
        <w:rPr>
          <w:rFonts w:ascii="Arial" w:hAnsi="Arial" w:cs="Arial"/>
          <w:spacing w:val="-6"/>
          <w:sz w:val="20"/>
          <w:szCs w:val="20"/>
        </w:rPr>
        <w:t xml:space="preserve"> </w:t>
      </w:r>
      <w:r w:rsidRPr="009D7760">
        <w:rPr>
          <w:rFonts w:ascii="Arial" w:hAnsi="Arial" w:cs="Arial"/>
          <w:sz w:val="20"/>
          <w:szCs w:val="20"/>
        </w:rPr>
        <w:t>cumplir</w:t>
      </w:r>
      <w:r w:rsidRPr="009D7760">
        <w:rPr>
          <w:rFonts w:ascii="Arial" w:hAnsi="Arial" w:cs="Arial"/>
          <w:spacing w:val="-5"/>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pactado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8"/>
          <w:sz w:val="20"/>
          <w:szCs w:val="20"/>
        </w:rPr>
        <w:t xml:space="preserve"> </w:t>
      </w:r>
      <w:r w:rsidRPr="009D7760">
        <w:rPr>
          <w:rFonts w:ascii="Arial" w:hAnsi="Arial" w:cs="Arial"/>
          <w:sz w:val="20"/>
          <w:szCs w:val="20"/>
        </w:rPr>
        <w:t>este</w:t>
      </w:r>
      <w:r w:rsidRPr="009D7760">
        <w:rPr>
          <w:rFonts w:ascii="Arial" w:hAnsi="Arial" w:cs="Arial"/>
          <w:spacing w:val="-5"/>
          <w:sz w:val="20"/>
          <w:szCs w:val="20"/>
        </w:rPr>
        <w:t xml:space="preserve"> </w:t>
      </w:r>
      <w:r w:rsidRPr="009D7760">
        <w:rPr>
          <w:rFonts w:ascii="Arial" w:hAnsi="Arial" w:cs="Arial"/>
          <w:sz w:val="20"/>
          <w:szCs w:val="20"/>
        </w:rPr>
        <w:t>contrato,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términos</w:t>
      </w:r>
      <w:r w:rsidRPr="009D7760">
        <w:rPr>
          <w:rFonts w:ascii="Arial" w:hAnsi="Arial" w:cs="Arial"/>
          <w:spacing w:val="-7"/>
          <w:sz w:val="20"/>
          <w:szCs w:val="20"/>
        </w:rPr>
        <w:t xml:space="preserve"> </w:t>
      </w:r>
      <w:r w:rsidRPr="009D7760">
        <w:rPr>
          <w:rFonts w:ascii="Arial" w:hAnsi="Arial" w:cs="Arial"/>
          <w:sz w:val="20"/>
          <w:szCs w:val="20"/>
        </w:rPr>
        <w:t>de</w:t>
      </w:r>
      <w:r w:rsidRPr="009D7760">
        <w:rPr>
          <w:rFonts w:ascii="Arial" w:hAnsi="Arial" w:cs="Arial"/>
          <w:spacing w:val="-4"/>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dispuesto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el</w:t>
      </w:r>
      <w:r w:rsidRPr="009D7760">
        <w:rPr>
          <w:rFonts w:ascii="Arial" w:hAnsi="Arial" w:cs="Arial"/>
          <w:spacing w:val="-7"/>
          <w:sz w:val="20"/>
          <w:szCs w:val="20"/>
        </w:rPr>
        <w:t xml:space="preserve"> </w:t>
      </w:r>
      <w:r w:rsidRPr="009D7760">
        <w:rPr>
          <w:rFonts w:ascii="Arial" w:hAnsi="Arial" w:cs="Arial"/>
          <w:sz w:val="20"/>
          <w:szCs w:val="20"/>
        </w:rPr>
        <w:t>artículo</w:t>
      </w:r>
      <w:r w:rsidRPr="009D7760">
        <w:rPr>
          <w:rFonts w:ascii="Arial" w:hAnsi="Arial" w:cs="Arial"/>
          <w:spacing w:val="-9"/>
          <w:sz w:val="20"/>
          <w:szCs w:val="20"/>
        </w:rPr>
        <w:t xml:space="preserve"> </w:t>
      </w:r>
      <w:r w:rsidRPr="009D7760">
        <w:rPr>
          <w:rFonts w:ascii="Arial" w:hAnsi="Arial" w:cs="Arial"/>
          <w:sz w:val="20"/>
          <w:szCs w:val="20"/>
        </w:rPr>
        <w:t>11,</w:t>
      </w:r>
      <w:r w:rsidRPr="009D7760">
        <w:rPr>
          <w:rFonts w:ascii="Arial" w:hAnsi="Arial" w:cs="Arial"/>
          <w:spacing w:val="-6"/>
          <w:sz w:val="20"/>
          <w:szCs w:val="20"/>
        </w:rPr>
        <w:t xml:space="preserve"> </w:t>
      </w:r>
      <w:r w:rsidRPr="009D7760">
        <w:rPr>
          <w:rFonts w:ascii="Arial" w:hAnsi="Arial" w:cs="Arial"/>
          <w:sz w:val="20"/>
          <w:szCs w:val="20"/>
        </w:rPr>
        <w:t>fracción</w:t>
      </w:r>
      <w:r w:rsidRPr="009D7760">
        <w:rPr>
          <w:rFonts w:ascii="Arial" w:hAnsi="Arial" w:cs="Arial"/>
          <w:spacing w:val="-5"/>
          <w:sz w:val="20"/>
          <w:szCs w:val="20"/>
        </w:rPr>
        <w:t xml:space="preserve"> </w:t>
      </w:r>
      <w:r w:rsidRPr="009D7760">
        <w:rPr>
          <w:rFonts w:ascii="Arial" w:hAnsi="Arial" w:cs="Arial"/>
          <w:sz w:val="20"/>
          <w:szCs w:val="20"/>
        </w:rPr>
        <w:t>XXII, de la Ley Orgánica del Poder Judicial de la Federación, renunciando en forma expresa a cualquier otro fuero que en razón de su domicilio, tenga o llegare a</w:t>
      </w:r>
      <w:r w:rsidRPr="009D7760">
        <w:rPr>
          <w:rFonts w:ascii="Arial" w:hAnsi="Arial" w:cs="Arial"/>
          <w:spacing w:val="-16"/>
          <w:sz w:val="20"/>
          <w:szCs w:val="20"/>
        </w:rPr>
        <w:t xml:space="preserve"> </w:t>
      </w:r>
      <w:r w:rsidRPr="009D7760">
        <w:rPr>
          <w:rFonts w:ascii="Arial" w:hAnsi="Arial" w:cs="Arial"/>
          <w:sz w:val="20"/>
          <w:szCs w:val="20"/>
        </w:rPr>
        <w:t>tener.</w:t>
      </w:r>
      <w:r>
        <w:rPr>
          <w:rFonts w:ascii="Arial" w:hAnsi="Arial" w:cs="Arial"/>
          <w:sz w:val="20"/>
          <w:szCs w:val="20"/>
        </w:rPr>
        <w:t>”</w:t>
      </w:r>
    </w:p>
    <w:p w14:paraId="7B566379" w14:textId="77777777" w:rsidR="00AD6FE0" w:rsidRPr="00784A74" w:rsidRDefault="00AD6FE0" w:rsidP="00AD6FE0">
      <w:pPr>
        <w:pStyle w:val="Prrafodelista"/>
        <w:rPr>
          <w:rFonts w:ascii="Arial" w:hAnsi="Arial" w:cs="Arial"/>
          <w:sz w:val="20"/>
          <w:szCs w:val="20"/>
        </w:rPr>
      </w:pPr>
    </w:p>
    <w:p w14:paraId="65ED9A47" w14:textId="77777777" w:rsidR="00081211" w:rsidRPr="00F97A84" w:rsidRDefault="00081211" w:rsidP="002941A7">
      <w:pPr>
        <w:pStyle w:val="Ttulo1"/>
        <w:spacing w:before="120" w:after="240"/>
        <w:ind w:left="-142" w:right="0"/>
        <w:rPr>
          <w:rFonts w:ascii="Arial" w:hAnsi="Arial" w:cs="Arial"/>
          <w:sz w:val="20"/>
          <w:szCs w:val="20"/>
        </w:rPr>
      </w:pPr>
      <w:r w:rsidRPr="00F97A84">
        <w:rPr>
          <w:rFonts w:ascii="Arial" w:hAnsi="Arial" w:cs="Arial"/>
          <w:sz w:val="20"/>
          <w:szCs w:val="20"/>
        </w:rPr>
        <w:t>FORMATO DE GARANTÍA PARA VICIOS OCULTOS</w:t>
      </w:r>
    </w:p>
    <w:p w14:paraId="5B8290A6" w14:textId="0B1A2BF5" w:rsidR="008A1EEE" w:rsidRPr="00F97A84" w:rsidRDefault="00081211"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 xml:space="preserve">“-Nombre de la afianzadora- en ejercicio de la autorización que le fue </w:t>
      </w:r>
      <w:r w:rsidR="00FD6010">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 cantidad de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 </w:t>
      </w:r>
      <w:r w:rsidR="001A00B6">
        <w:rPr>
          <w:rFonts w:ascii="Arial" w:hAnsi="Arial" w:cs="Arial"/>
          <w:sz w:val="20"/>
          <w:szCs w:val="20"/>
        </w:rPr>
        <w:t>moneda nacional.</w:t>
      </w:r>
      <w:r w:rsidR="00730773" w:rsidRPr="00F97A84">
        <w:rPr>
          <w:rFonts w:ascii="Arial" w:hAnsi="Arial" w:cs="Arial"/>
          <w:sz w:val="20"/>
          <w:szCs w:val="20"/>
        </w:rPr>
        <w:t>),</w:t>
      </w:r>
      <w:r w:rsidRPr="00F97A84">
        <w:rPr>
          <w:rFonts w:ascii="Arial" w:hAnsi="Arial" w:cs="Arial"/>
          <w:sz w:val="20"/>
          <w:szCs w:val="20"/>
        </w:rPr>
        <w:t xml:space="preserve"> para garantizar por parte de </w:t>
      </w:r>
      <w:r w:rsidR="00730773">
        <w:rPr>
          <w:rFonts w:ascii="Arial" w:hAnsi="Arial" w:cs="Arial"/>
          <w:sz w:val="20"/>
          <w:szCs w:val="20"/>
        </w:rPr>
        <w:t>______________</w:t>
      </w:r>
      <w:r w:rsidRPr="00F97A84">
        <w:rPr>
          <w:rFonts w:ascii="Arial" w:hAnsi="Arial" w:cs="Arial"/>
          <w:sz w:val="20"/>
          <w:szCs w:val="20"/>
        </w:rPr>
        <w:t>, con domicilio</w:t>
      </w:r>
      <w:r w:rsidR="00800C5A">
        <w:rPr>
          <w:rFonts w:ascii="Arial" w:hAnsi="Arial" w:cs="Arial"/>
          <w:sz w:val="20"/>
          <w:szCs w:val="20"/>
        </w:rPr>
        <w:t xml:space="preserve"> </w:t>
      </w:r>
      <w:r w:rsidRPr="00F97A84">
        <w:rPr>
          <w:rFonts w:ascii="Arial" w:hAnsi="Arial" w:cs="Arial"/>
          <w:sz w:val="20"/>
          <w:szCs w:val="20"/>
        </w:rPr>
        <w:t xml:space="preserve">ubicado en </w:t>
      </w:r>
      <w:r w:rsidR="008A1EEE" w:rsidRPr="00F97A84">
        <w:rPr>
          <w:rFonts w:ascii="Arial" w:hAnsi="Arial" w:cs="Arial"/>
          <w:sz w:val="20"/>
          <w:szCs w:val="20"/>
        </w:rPr>
        <w:t>_______________</w:t>
      </w:r>
      <w:r w:rsidRPr="00F97A84">
        <w:rPr>
          <w:rFonts w:ascii="Arial" w:hAnsi="Arial" w:cs="Arial"/>
          <w:sz w:val="20"/>
          <w:szCs w:val="20"/>
        </w:rPr>
        <w:t xml:space="preserve">, la reparación de los defectos por vicios ocultos que se pudieran presentar en la obra pública consistente </w:t>
      </w:r>
      <w:r w:rsidR="00017743">
        <w:rPr>
          <w:rFonts w:ascii="Arial" w:eastAsia="Times New Roman" w:hAnsi="Arial" w:cs="Times New Roman"/>
          <w:sz w:val="20"/>
          <w:szCs w:val="20"/>
          <w:lang w:val="es-ES" w:eastAsia="es-ES"/>
        </w:rPr>
        <w:t>en el</w:t>
      </w:r>
      <w:r w:rsidR="002A6C64" w:rsidRPr="009F17C3">
        <w:rPr>
          <w:rFonts w:ascii="Arial" w:eastAsia="Times New Roman" w:hAnsi="Arial" w:cs="Times New Roman"/>
          <w:sz w:val="20"/>
          <w:szCs w:val="20"/>
          <w:lang w:val="es-ES" w:eastAsia="es-ES"/>
        </w:rPr>
        <w:t xml:space="preserve"> </w:t>
      </w:r>
      <w:r w:rsidR="002A6C64" w:rsidRPr="00033110">
        <w:rPr>
          <w:rFonts w:ascii="Arial" w:eastAsia="Times New Roman" w:hAnsi="Arial" w:cs="Times New Roman"/>
          <w:b/>
          <w:bCs/>
          <w:sz w:val="20"/>
          <w:szCs w:val="20"/>
          <w:lang w:val="es-ES" w:eastAsia="es-ES"/>
        </w:rPr>
        <w:t>“Reforzamiento estructural y rehabilitación de diversas áreas en la Casa de Cultura Jurídica en Cancún, Quintana Roo”</w:t>
      </w:r>
      <w:r w:rsidR="00423F29">
        <w:rPr>
          <w:rFonts w:ascii="Arial" w:hAnsi="Arial" w:cs="Arial"/>
          <w:b/>
          <w:bCs/>
          <w:sz w:val="20"/>
          <w:szCs w:val="20"/>
        </w:rPr>
        <w:t>.</w:t>
      </w:r>
    </w:p>
    <w:p w14:paraId="4C707106" w14:textId="18BE1CAB" w:rsidR="008A1EEE" w:rsidRPr="00F97A84" w:rsidRDefault="00017743"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Pr>
          <w:rFonts w:ascii="Arial" w:hAnsi="Arial" w:cs="Arial"/>
          <w:sz w:val="20"/>
          <w:szCs w:val="20"/>
        </w:rPr>
        <w:t>“</w:t>
      </w:r>
      <w:r w:rsidR="00081211" w:rsidRPr="00F97A84">
        <w:rPr>
          <w:rFonts w:ascii="Arial" w:hAnsi="Arial" w:cs="Arial"/>
          <w:sz w:val="20"/>
          <w:szCs w:val="20"/>
        </w:rPr>
        <w:t>La afianzadora” expresamente declara:</w:t>
      </w:r>
    </w:p>
    <w:p w14:paraId="61A89A83" w14:textId="244EEE12"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F97A84">
        <w:rPr>
          <w:rFonts w:ascii="Arial" w:hAnsi="Arial" w:cs="Arial"/>
          <w:sz w:val="20"/>
          <w:szCs w:val="20"/>
        </w:rPr>
        <w:t xml:space="preserve">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contrato </w:t>
      </w:r>
      <w:r w:rsidR="008A1EEE" w:rsidRPr="00F97A84">
        <w:rPr>
          <w:rFonts w:ascii="Arial" w:hAnsi="Arial" w:cs="Arial"/>
          <w:sz w:val="20"/>
          <w:szCs w:val="20"/>
        </w:rPr>
        <w:t xml:space="preserve">___________ </w:t>
      </w:r>
      <w:r w:rsidRPr="00F97A84">
        <w:rPr>
          <w:rFonts w:ascii="Arial" w:hAnsi="Arial" w:cs="Arial"/>
          <w:sz w:val="20"/>
          <w:szCs w:val="20"/>
        </w:rPr>
        <w:t xml:space="preserve">celebrado entre la Suprema Corte de Justicia de la Nación y </w:t>
      </w:r>
      <w:r w:rsidR="008A1EEE" w:rsidRPr="00F97A84">
        <w:rPr>
          <w:rFonts w:ascii="Arial" w:hAnsi="Arial" w:cs="Arial"/>
          <w:sz w:val="20"/>
          <w:szCs w:val="20"/>
        </w:rPr>
        <w:t>___________</w:t>
      </w:r>
      <w:r w:rsidR="00730773">
        <w:rPr>
          <w:rFonts w:ascii="Arial" w:hAnsi="Arial" w:cs="Arial"/>
          <w:sz w:val="20"/>
          <w:szCs w:val="20"/>
        </w:rPr>
        <w:t>_________</w:t>
      </w:r>
      <w:r w:rsidR="008A1EEE" w:rsidRPr="00F97A84">
        <w:rPr>
          <w:rFonts w:ascii="Arial" w:hAnsi="Arial" w:cs="Arial"/>
          <w:sz w:val="20"/>
          <w:szCs w:val="20"/>
        </w:rPr>
        <w:t>___</w:t>
      </w:r>
      <w:r w:rsidRPr="00F97A84">
        <w:rPr>
          <w:rFonts w:ascii="Arial" w:hAnsi="Arial" w:cs="Arial"/>
          <w:sz w:val="20"/>
          <w:szCs w:val="20"/>
        </w:rPr>
        <w:t xml:space="preserve">, con el objeto de garantizar la reparación de los defectos por vicios ocultos que se pudieran presentar en la obra pública  consistente </w:t>
      </w:r>
      <w:r w:rsidR="00017743">
        <w:rPr>
          <w:rFonts w:ascii="Arial" w:hAnsi="Arial" w:cs="Arial"/>
          <w:sz w:val="20"/>
          <w:szCs w:val="20"/>
        </w:rPr>
        <w:t>en e</w:t>
      </w:r>
      <w:r w:rsidR="002A6C64">
        <w:rPr>
          <w:rFonts w:ascii="Arial" w:eastAsia="Times New Roman" w:hAnsi="Arial" w:cs="Times New Roman"/>
          <w:sz w:val="20"/>
          <w:szCs w:val="20"/>
          <w:lang w:val="es-ES" w:eastAsia="es-ES"/>
        </w:rPr>
        <w:t>l</w:t>
      </w:r>
      <w:r w:rsidR="002A6C64" w:rsidRPr="009F17C3">
        <w:rPr>
          <w:rFonts w:ascii="Arial" w:eastAsia="Times New Roman" w:hAnsi="Arial" w:cs="Times New Roman"/>
          <w:sz w:val="20"/>
          <w:szCs w:val="20"/>
          <w:lang w:val="es-ES" w:eastAsia="es-ES"/>
        </w:rPr>
        <w:t xml:space="preserve"> </w:t>
      </w:r>
      <w:r w:rsidR="002A6C64" w:rsidRPr="00033110">
        <w:rPr>
          <w:rFonts w:ascii="Arial" w:eastAsia="Times New Roman" w:hAnsi="Arial" w:cs="Times New Roman"/>
          <w:b/>
          <w:bCs/>
          <w:sz w:val="20"/>
          <w:szCs w:val="20"/>
          <w:lang w:val="es-ES" w:eastAsia="es-ES"/>
        </w:rPr>
        <w:t>“Reforzamiento estructural y rehabilitación de diversas áreas en la Casa de</w:t>
      </w:r>
      <w:r w:rsidR="00017743">
        <w:rPr>
          <w:rFonts w:ascii="Arial" w:eastAsia="Times New Roman" w:hAnsi="Arial" w:cs="Times New Roman"/>
          <w:b/>
          <w:bCs/>
          <w:sz w:val="20"/>
          <w:szCs w:val="20"/>
          <w:lang w:val="es-ES" w:eastAsia="es-ES"/>
        </w:rPr>
        <w:t xml:space="preserve"> </w:t>
      </w:r>
      <w:r w:rsidR="002A6C64" w:rsidRPr="00033110">
        <w:rPr>
          <w:rFonts w:ascii="Arial" w:eastAsia="Times New Roman" w:hAnsi="Arial" w:cs="Times New Roman"/>
          <w:b/>
          <w:bCs/>
          <w:sz w:val="20"/>
          <w:szCs w:val="20"/>
          <w:lang w:val="es-ES" w:eastAsia="es-ES"/>
        </w:rPr>
        <w:t>Cultura Jurídica en Cancún, Quintana Roo”</w:t>
      </w:r>
      <w:r w:rsidRPr="00F97A84">
        <w:rPr>
          <w:rFonts w:ascii="Arial" w:hAnsi="Arial" w:cs="Arial"/>
          <w:sz w:val="20"/>
          <w:szCs w:val="20"/>
        </w:rPr>
        <w:t xml:space="preserve">, a cargo de </w:t>
      </w:r>
      <w:r w:rsidR="008A1EEE" w:rsidRPr="00F97A84">
        <w:rPr>
          <w:rFonts w:ascii="Arial" w:hAnsi="Arial" w:cs="Arial"/>
          <w:sz w:val="20"/>
          <w:szCs w:val="20"/>
        </w:rPr>
        <w:t>_________________</w:t>
      </w:r>
      <w:r w:rsidRPr="00F97A84">
        <w:rPr>
          <w:rFonts w:ascii="Arial" w:hAnsi="Arial" w:cs="Arial"/>
          <w:sz w:val="20"/>
          <w:szCs w:val="20"/>
        </w:rPr>
        <w:t xml:space="preserve">, con un monto total del contrato modificado que asciende a la cantidad </w:t>
      </w:r>
      <w:r w:rsidR="00730773" w:rsidRPr="00730773">
        <w:rPr>
          <w:rFonts w:ascii="Arial" w:hAnsi="Arial" w:cs="Arial"/>
          <w:sz w:val="20"/>
          <w:szCs w:val="20"/>
        </w:rPr>
        <w:t xml:space="preserve">de $XXXXX (XXXXX pesos XX/100 </w:t>
      </w:r>
      <w:r w:rsidR="001A00B6">
        <w:rPr>
          <w:rFonts w:ascii="Arial" w:hAnsi="Arial" w:cs="Arial"/>
          <w:sz w:val="20"/>
          <w:szCs w:val="20"/>
        </w:rPr>
        <w:t>moneda nacional</w:t>
      </w:r>
      <w:r w:rsidR="00730773" w:rsidRPr="00730773">
        <w:rPr>
          <w:rFonts w:ascii="Arial" w:hAnsi="Arial" w:cs="Arial"/>
          <w:sz w:val="20"/>
          <w:szCs w:val="20"/>
        </w:rPr>
        <w:t>)</w:t>
      </w:r>
      <w:r w:rsidRPr="00F97A84">
        <w:rPr>
          <w:rFonts w:ascii="Arial" w:hAnsi="Arial" w:cs="Arial"/>
          <w:sz w:val="20"/>
          <w:szCs w:val="20"/>
        </w:rPr>
        <w:t>, incluido el Impuesto al Valor Agregado.</w:t>
      </w:r>
    </w:p>
    <w:p w14:paraId="3EA1F5FC"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fianza se otorga atendiendo a las cláusulas contenidas en el contrato</w:t>
      </w:r>
      <w:r w:rsidR="008A1EEE" w:rsidRPr="005564F6">
        <w:rPr>
          <w:rFonts w:ascii="Arial" w:hAnsi="Arial" w:cs="Arial"/>
          <w:sz w:val="20"/>
          <w:szCs w:val="20"/>
        </w:rPr>
        <w:t xml:space="preserve"> ___________________.</w:t>
      </w:r>
    </w:p>
    <w:p w14:paraId="34750D01"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presente fianza tendrá vigencia desde la fecha del acta entrega recepción y hasta un año contado a partir de la firma del finiquito correspondiente y para su cancelación será necesaria comunicación expresa y por escrito a la afianzadora, por parte de la Suprema Corte de Justicia de la Nación.</w:t>
      </w:r>
    </w:p>
    <w:p w14:paraId="39085BD0"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En todo caso, el plazo para que la Suprema Corte de Justicia de la Nación advierta los defectos por vicios ocultos no podrá exceder de un año contado a partir de la firma del finiquito correspondiente.</w:t>
      </w:r>
    </w:p>
    <w:p w14:paraId="6CCCFFE7" w14:textId="1E7E777D" w:rsidR="00081211" w:rsidRDefault="00081211" w:rsidP="002F79A8">
      <w:pPr>
        <w:pStyle w:val="Textoindependiente"/>
        <w:numPr>
          <w:ilvl w:val="0"/>
          <w:numId w:val="5"/>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423F29">
        <w:rPr>
          <w:rFonts w:ascii="Arial" w:hAnsi="Arial" w:cs="Arial"/>
          <w:sz w:val="20"/>
          <w:szCs w:val="20"/>
        </w:rPr>
        <w:t xml:space="preserve">Para la interpretación y cumplimiento de las cláusulas contenidas en el presente contrato de fianza, así como en caso de controversia, siempre que una de las partes en contienda sea la Suprema Corte de </w:t>
      </w:r>
      <w:r w:rsidRPr="00423F29">
        <w:rPr>
          <w:rFonts w:ascii="Arial" w:hAnsi="Arial" w:cs="Arial"/>
          <w:sz w:val="20"/>
          <w:szCs w:val="20"/>
        </w:rPr>
        <w:lastRenderedPageBreak/>
        <w:t>Justicia de la Nación, la institución de fianzas se somete expresamente a las decisiones del Tribunal en Pleno de la Suprema Corte de Justicia de la Nación, órgano competente para interpretar y hacer cumplir lo pactado en este contrato, en términos de lo dispuesto por el artículo 11, fracción XXII , de la Ley Orgánica del Poder Judicial de la Federación, renunciando en forma expresa a cualquier otro fuero que, en razón de su domicilio, tenga o llegare a tener.</w:t>
      </w:r>
      <w:r w:rsidR="00017743">
        <w:rPr>
          <w:rFonts w:ascii="Arial" w:hAnsi="Arial" w:cs="Arial"/>
          <w:sz w:val="20"/>
          <w:szCs w:val="20"/>
        </w:rPr>
        <w:t>”</w:t>
      </w:r>
    </w:p>
    <w:p w14:paraId="3DAE952B" w14:textId="77777777" w:rsidR="000169A5" w:rsidRDefault="000169A5" w:rsidP="000169A5">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p w14:paraId="719862FD" w14:textId="77777777" w:rsidR="006B109D" w:rsidRPr="000169A5" w:rsidRDefault="006B109D" w:rsidP="006B109D">
      <w:pPr>
        <w:pStyle w:val="Ttulo1"/>
        <w:spacing w:before="228"/>
        <w:ind w:right="1769"/>
        <w:rPr>
          <w:rFonts w:ascii="Arial" w:hAnsi="Arial" w:cs="Arial"/>
          <w:sz w:val="20"/>
          <w:szCs w:val="20"/>
        </w:rPr>
      </w:pPr>
      <w:r w:rsidRPr="000169A5">
        <w:rPr>
          <w:rFonts w:ascii="Arial" w:hAnsi="Arial" w:cs="Arial"/>
          <w:sz w:val="20"/>
          <w:szCs w:val="20"/>
        </w:rPr>
        <w:t>ESPECIFICACIONES PÓLIZA DE RESPONSABILIDAD CIVIL</w:t>
      </w:r>
    </w:p>
    <w:p w14:paraId="7E1A8023" w14:textId="77777777" w:rsidR="006B109D" w:rsidRPr="000169A5" w:rsidRDefault="006B109D" w:rsidP="006B109D">
      <w:pPr>
        <w:pStyle w:val="Textoindependiente"/>
        <w:spacing w:before="1"/>
        <w:rPr>
          <w:rFonts w:ascii="Arial" w:hAnsi="Arial" w:cs="Arial"/>
          <w:b/>
          <w:sz w:val="20"/>
          <w:szCs w:val="20"/>
        </w:rPr>
      </w:pPr>
    </w:p>
    <w:p w14:paraId="59B2C536" w14:textId="77777777" w:rsidR="006B109D" w:rsidRPr="00784A74" w:rsidRDefault="006B109D" w:rsidP="006B109D">
      <w:pPr>
        <w:pStyle w:val="Textoindependiente"/>
        <w:ind w:left="243" w:right="117"/>
        <w:jc w:val="both"/>
        <w:rPr>
          <w:rFonts w:ascii="Arial" w:hAnsi="Arial" w:cs="Arial"/>
          <w:sz w:val="20"/>
          <w:szCs w:val="20"/>
        </w:rPr>
      </w:pPr>
      <w:r w:rsidRPr="00784A74">
        <w:rPr>
          <w:rFonts w:ascii="Arial" w:hAnsi="Arial" w:cs="Arial"/>
          <w:sz w:val="20"/>
          <w:szCs w:val="20"/>
        </w:rPr>
        <w:t>La</w:t>
      </w:r>
      <w:r w:rsidRPr="00784A74">
        <w:rPr>
          <w:rFonts w:ascii="Arial" w:hAnsi="Arial" w:cs="Arial"/>
          <w:spacing w:val="-4"/>
          <w:sz w:val="20"/>
          <w:szCs w:val="20"/>
        </w:rPr>
        <w:t xml:space="preserve"> </w:t>
      </w:r>
      <w:r w:rsidRPr="00784A74">
        <w:rPr>
          <w:rFonts w:ascii="Arial" w:hAnsi="Arial" w:cs="Arial"/>
          <w:sz w:val="20"/>
          <w:szCs w:val="20"/>
        </w:rPr>
        <w:t>póliza</w:t>
      </w:r>
      <w:r w:rsidRPr="00784A74">
        <w:rPr>
          <w:rFonts w:ascii="Arial" w:hAnsi="Arial" w:cs="Arial"/>
          <w:spacing w:val="-4"/>
          <w:sz w:val="20"/>
          <w:szCs w:val="20"/>
        </w:rPr>
        <w:t xml:space="preserve"> </w:t>
      </w:r>
      <w:r w:rsidRPr="00784A74">
        <w:rPr>
          <w:rFonts w:ascii="Arial" w:hAnsi="Arial" w:cs="Arial"/>
          <w:sz w:val="20"/>
          <w:szCs w:val="20"/>
        </w:rPr>
        <w:t>de</w:t>
      </w:r>
      <w:r w:rsidRPr="00784A74">
        <w:rPr>
          <w:rFonts w:ascii="Arial" w:hAnsi="Arial" w:cs="Arial"/>
          <w:spacing w:val="-3"/>
          <w:sz w:val="20"/>
          <w:szCs w:val="20"/>
        </w:rPr>
        <w:t xml:space="preserve"> </w:t>
      </w:r>
      <w:r w:rsidRPr="00784A74">
        <w:rPr>
          <w:rFonts w:ascii="Arial" w:hAnsi="Arial" w:cs="Arial"/>
          <w:sz w:val="20"/>
          <w:szCs w:val="20"/>
        </w:rPr>
        <w:t>seguro</w:t>
      </w:r>
      <w:r w:rsidRPr="00784A74">
        <w:rPr>
          <w:rFonts w:ascii="Arial" w:hAnsi="Arial" w:cs="Arial"/>
          <w:spacing w:val="-5"/>
          <w:sz w:val="20"/>
          <w:szCs w:val="20"/>
        </w:rPr>
        <w:t xml:space="preserve"> </w:t>
      </w:r>
      <w:r w:rsidRPr="00784A74">
        <w:rPr>
          <w:rFonts w:ascii="Arial" w:hAnsi="Arial" w:cs="Arial"/>
          <w:sz w:val="20"/>
          <w:szCs w:val="20"/>
        </w:rPr>
        <w:t>de</w:t>
      </w:r>
      <w:r w:rsidRPr="00784A74">
        <w:rPr>
          <w:rFonts w:ascii="Arial" w:hAnsi="Arial" w:cs="Arial"/>
          <w:spacing w:val="-3"/>
          <w:sz w:val="20"/>
          <w:szCs w:val="20"/>
        </w:rPr>
        <w:t xml:space="preserve"> </w:t>
      </w:r>
      <w:r w:rsidRPr="00784A74">
        <w:rPr>
          <w:rFonts w:ascii="Arial" w:hAnsi="Arial" w:cs="Arial"/>
          <w:sz w:val="20"/>
          <w:szCs w:val="20"/>
        </w:rPr>
        <w:t>responsabilidad</w:t>
      </w:r>
      <w:r w:rsidRPr="00784A74">
        <w:rPr>
          <w:rFonts w:ascii="Arial" w:hAnsi="Arial" w:cs="Arial"/>
          <w:spacing w:val="-4"/>
          <w:sz w:val="20"/>
          <w:szCs w:val="20"/>
        </w:rPr>
        <w:t xml:space="preserve"> </w:t>
      </w:r>
      <w:r w:rsidRPr="00784A74">
        <w:rPr>
          <w:rFonts w:ascii="Arial" w:hAnsi="Arial" w:cs="Arial"/>
          <w:sz w:val="20"/>
          <w:szCs w:val="20"/>
        </w:rPr>
        <w:t>civil</w:t>
      </w:r>
      <w:r w:rsidRPr="00784A74">
        <w:rPr>
          <w:rFonts w:ascii="Arial" w:hAnsi="Arial" w:cs="Arial"/>
          <w:spacing w:val="-2"/>
          <w:sz w:val="20"/>
          <w:szCs w:val="20"/>
        </w:rPr>
        <w:t xml:space="preserve"> </w:t>
      </w:r>
      <w:r w:rsidRPr="00784A74">
        <w:rPr>
          <w:rFonts w:ascii="Arial" w:hAnsi="Arial" w:cs="Arial"/>
          <w:sz w:val="20"/>
          <w:szCs w:val="20"/>
        </w:rPr>
        <w:t>por</w:t>
      </w:r>
      <w:r w:rsidRPr="00784A74">
        <w:rPr>
          <w:rFonts w:ascii="Arial" w:hAnsi="Arial" w:cs="Arial"/>
          <w:spacing w:val="-5"/>
          <w:sz w:val="20"/>
          <w:szCs w:val="20"/>
        </w:rPr>
        <w:t xml:space="preserve"> </w:t>
      </w:r>
      <w:r w:rsidRPr="00784A74">
        <w:rPr>
          <w:rFonts w:ascii="Arial" w:hAnsi="Arial" w:cs="Arial"/>
          <w:sz w:val="20"/>
          <w:szCs w:val="20"/>
        </w:rPr>
        <w:t>daños</w:t>
      </w:r>
      <w:r w:rsidRPr="00784A74">
        <w:rPr>
          <w:rFonts w:ascii="Arial" w:hAnsi="Arial" w:cs="Arial"/>
          <w:spacing w:val="-6"/>
          <w:sz w:val="20"/>
          <w:szCs w:val="20"/>
        </w:rPr>
        <w:t xml:space="preserve"> </w:t>
      </w:r>
      <w:r w:rsidRPr="00784A74">
        <w:rPr>
          <w:rFonts w:ascii="Arial" w:hAnsi="Arial" w:cs="Arial"/>
          <w:sz w:val="20"/>
          <w:szCs w:val="20"/>
        </w:rPr>
        <w:t>a</w:t>
      </w:r>
      <w:r w:rsidRPr="00784A74">
        <w:rPr>
          <w:rFonts w:ascii="Arial" w:hAnsi="Arial" w:cs="Arial"/>
          <w:spacing w:val="-2"/>
          <w:sz w:val="20"/>
          <w:szCs w:val="20"/>
        </w:rPr>
        <w:t xml:space="preserve"> </w:t>
      </w:r>
      <w:r w:rsidRPr="00784A74">
        <w:rPr>
          <w:rFonts w:ascii="Arial" w:hAnsi="Arial" w:cs="Arial"/>
          <w:sz w:val="20"/>
          <w:szCs w:val="20"/>
        </w:rPr>
        <w:t>terceros,</w:t>
      </w:r>
      <w:r w:rsidRPr="00784A74">
        <w:rPr>
          <w:rFonts w:ascii="Arial" w:hAnsi="Arial" w:cs="Arial"/>
          <w:spacing w:val="-4"/>
          <w:sz w:val="20"/>
          <w:szCs w:val="20"/>
        </w:rPr>
        <w:t xml:space="preserve"> </w:t>
      </w:r>
      <w:r w:rsidRPr="00784A74">
        <w:rPr>
          <w:rFonts w:ascii="Arial" w:hAnsi="Arial" w:cs="Arial"/>
          <w:sz w:val="20"/>
          <w:szCs w:val="20"/>
        </w:rPr>
        <w:t>deberá</w:t>
      </w:r>
      <w:r w:rsidRPr="00784A74">
        <w:rPr>
          <w:rFonts w:ascii="Arial" w:hAnsi="Arial" w:cs="Arial"/>
          <w:spacing w:val="-4"/>
          <w:sz w:val="20"/>
          <w:szCs w:val="20"/>
        </w:rPr>
        <w:t xml:space="preserve"> </w:t>
      </w:r>
      <w:r w:rsidRPr="00784A74">
        <w:rPr>
          <w:rFonts w:ascii="Arial" w:hAnsi="Arial" w:cs="Arial"/>
          <w:sz w:val="20"/>
          <w:szCs w:val="20"/>
        </w:rPr>
        <w:t>ser</w:t>
      </w:r>
      <w:r w:rsidRPr="00784A74">
        <w:rPr>
          <w:rFonts w:ascii="Arial" w:hAnsi="Arial" w:cs="Arial"/>
          <w:spacing w:val="-5"/>
          <w:sz w:val="20"/>
          <w:szCs w:val="20"/>
        </w:rPr>
        <w:t xml:space="preserve"> </w:t>
      </w:r>
      <w:r w:rsidRPr="00784A74">
        <w:rPr>
          <w:rFonts w:ascii="Arial" w:hAnsi="Arial" w:cs="Arial"/>
          <w:sz w:val="20"/>
          <w:szCs w:val="20"/>
        </w:rPr>
        <w:t>exhibida dentro de los diez días hábiles siguientes a la fecha en que se firme el contrato respectivo y ser expedida</w:t>
      </w:r>
      <w:r w:rsidRPr="00784A74">
        <w:rPr>
          <w:rFonts w:ascii="Arial" w:hAnsi="Arial" w:cs="Arial"/>
          <w:spacing w:val="-2"/>
          <w:sz w:val="20"/>
          <w:szCs w:val="20"/>
        </w:rPr>
        <w:t xml:space="preserve"> </w:t>
      </w:r>
      <w:r w:rsidRPr="00784A74">
        <w:rPr>
          <w:rFonts w:ascii="Arial" w:hAnsi="Arial" w:cs="Arial"/>
          <w:sz w:val="20"/>
          <w:szCs w:val="20"/>
        </w:rPr>
        <w:t>a</w:t>
      </w:r>
      <w:r w:rsidRPr="00784A74">
        <w:rPr>
          <w:rFonts w:ascii="Arial" w:hAnsi="Arial" w:cs="Arial"/>
          <w:spacing w:val="-4"/>
          <w:sz w:val="20"/>
          <w:szCs w:val="20"/>
        </w:rPr>
        <w:t xml:space="preserve"> </w:t>
      </w:r>
      <w:r w:rsidRPr="00784A74">
        <w:rPr>
          <w:rFonts w:ascii="Arial" w:hAnsi="Arial" w:cs="Arial"/>
          <w:sz w:val="20"/>
          <w:szCs w:val="20"/>
        </w:rPr>
        <w:t>favor</w:t>
      </w:r>
      <w:r w:rsidRPr="00784A74">
        <w:rPr>
          <w:rFonts w:ascii="Arial" w:hAnsi="Arial" w:cs="Arial"/>
          <w:spacing w:val="-5"/>
          <w:sz w:val="20"/>
          <w:szCs w:val="20"/>
        </w:rPr>
        <w:t xml:space="preserve"> </w:t>
      </w:r>
      <w:r w:rsidRPr="00784A74">
        <w:rPr>
          <w:rFonts w:ascii="Arial" w:hAnsi="Arial" w:cs="Arial"/>
          <w:sz w:val="20"/>
          <w:szCs w:val="20"/>
        </w:rPr>
        <w:t>de</w:t>
      </w:r>
      <w:r w:rsidRPr="00784A74">
        <w:rPr>
          <w:rFonts w:ascii="Arial" w:hAnsi="Arial" w:cs="Arial"/>
          <w:spacing w:val="-4"/>
          <w:sz w:val="20"/>
          <w:szCs w:val="20"/>
        </w:rPr>
        <w:t xml:space="preserve"> </w:t>
      </w:r>
      <w:r w:rsidRPr="00784A74">
        <w:rPr>
          <w:rFonts w:ascii="Arial" w:hAnsi="Arial" w:cs="Arial"/>
          <w:sz w:val="20"/>
          <w:szCs w:val="20"/>
        </w:rPr>
        <w:t xml:space="preserve">la Suprema Corte de Justicia de la Nación por institución legalmente autorizada </w:t>
      </w:r>
      <w:r w:rsidRPr="00784A74">
        <w:rPr>
          <w:rFonts w:ascii="Arial" w:hAnsi="Arial" w:cs="Arial"/>
          <w:b/>
          <w:sz w:val="20"/>
          <w:szCs w:val="20"/>
          <w:u w:val="single"/>
        </w:rPr>
        <w:t>DE MODO INDIVIDUAL, NO GRUPAL O CON PLURALIDAD</w:t>
      </w:r>
      <w:r w:rsidRPr="00784A74">
        <w:rPr>
          <w:rFonts w:ascii="Arial" w:hAnsi="Arial" w:cs="Arial"/>
          <w:b/>
          <w:sz w:val="20"/>
          <w:szCs w:val="20"/>
        </w:rPr>
        <w:t xml:space="preserve"> </w:t>
      </w:r>
      <w:r w:rsidRPr="00784A74">
        <w:rPr>
          <w:rFonts w:ascii="Arial" w:hAnsi="Arial" w:cs="Arial"/>
          <w:b/>
          <w:sz w:val="20"/>
          <w:szCs w:val="20"/>
          <w:u w:val="single"/>
        </w:rPr>
        <w:t>DE SUJETOS</w:t>
      </w:r>
      <w:r w:rsidRPr="00784A74">
        <w:rPr>
          <w:rFonts w:ascii="Arial" w:hAnsi="Arial" w:cs="Arial"/>
          <w:sz w:val="20"/>
          <w:szCs w:val="20"/>
        </w:rPr>
        <w:t>, en el cual se ampare dos veces el monto total contratado (sin incluir el Impuesto al Valor Agregado), garantizando los daños que puedan causarse a la Suprema Corte de Justicia de la Nación y/o terceros, en sus bienes o personas,</w:t>
      </w:r>
      <w:r w:rsidRPr="00784A74">
        <w:rPr>
          <w:rFonts w:ascii="Arial" w:hAnsi="Arial" w:cs="Arial"/>
          <w:spacing w:val="-17"/>
          <w:sz w:val="20"/>
          <w:szCs w:val="20"/>
        </w:rPr>
        <w:t xml:space="preserve"> </w:t>
      </w:r>
      <w:r w:rsidRPr="00784A74">
        <w:rPr>
          <w:rFonts w:ascii="Arial" w:hAnsi="Arial" w:cs="Arial"/>
          <w:sz w:val="20"/>
          <w:szCs w:val="20"/>
        </w:rPr>
        <w:t>en</w:t>
      </w:r>
      <w:r w:rsidRPr="00784A74">
        <w:rPr>
          <w:rFonts w:ascii="Arial" w:hAnsi="Arial" w:cs="Arial"/>
          <w:spacing w:val="-14"/>
          <w:sz w:val="20"/>
          <w:szCs w:val="20"/>
        </w:rPr>
        <w:t xml:space="preserve"> </w:t>
      </w:r>
      <w:r w:rsidRPr="00784A74">
        <w:rPr>
          <w:rFonts w:ascii="Arial" w:hAnsi="Arial" w:cs="Arial"/>
          <w:sz w:val="20"/>
          <w:szCs w:val="20"/>
        </w:rPr>
        <w:t>el</w:t>
      </w:r>
      <w:r w:rsidRPr="00784A74">
        <w:rPr>
          <w:rFonts w:ascii="Arial" w:hAnsi="Arial" w:cs="Arial"/>
          <w:spacing w:val="-17"/>
          <w:sz w:val="20"/>
          <w:szCs w:val="20"/>
        </w:rPr>
        <w:t xml:space="preserve"> </w:t>
      </w:r>
      <w:r w:rsidRPr="00784A74">
        <w:rPr>
          <w:rFonts w:ascii="Arial" w:hAnsi="Arial" w:cs="Arial"/>
          <w:sz w:val="20"/>
          <w:szCs w:val="20"/>
        </w:rPr>
        <w:t>entendido</w:t>
      </w:r>
      <w:r w:rsidRPr="00784A74">
        <w:rPr>
          <w:rFonts w:ascii="Arial" w:hAnsi="Arial" w:cs="Arial"/>
          <w:spacing w:val="-17"/>
          <w:sz w:val="20"/>
          <w:szCs w:val="20"/>
        </w:rPr>
        <w:t xml:space="preserve"> </w:t>
      </w:r>
      <w:r w:rsidRPr="00784A74">
        <w:rPr>
          <w:rFonts w:ascii="Arial" w:hAnsi="Arial" w:cs="Arial"/>
          <w:sz w:val="20"/>
          <w:szCs w:val="20"/>
        </w:rPr>
        <w:t>que</w:t>
      </w:r>
      <w:r w:rsidRPr="00784A74">
        <w:rPr>
          <w:rFonts w:ascii="Arial" w:hAnsi="Arial" w:cs="Arial"/>
          <w:spacing w:val="-16"/>
          <w:sz w:val="20"/>
          <w:szCs w:val="20"/>
        </w:rPr>
        <w:t xml:space="preserve"> </w:t>
      </w:r>
      <w:r w:rsidRPr="00784A74">
        <w:rPr>
          <w:rFonts w:ascii="Arial" w:hAnsi="Arial" w:cs="Arial"/>
          <w:sz w:val="20"/>
          <w:szCs w:val="20"/>
        </w:rPr>
        <w:t>cubrirá</w:t>
      </w:r>
      <w:r w:rsidRPr="00784A74">
        <w:rPr>
          <w:rFonts w:ascii="Arial" w:hAnsi="Arial" w:cs="Arial"/>
          <w:spacing w:val="-14"/>
          <w:sz w:val="20"/>
          <w:szCs w:val="20"/>
        </w:rPr>
        <w:t xml:space="preserve"> </w:t>
      </w:r>
      <w:r w:rsidRPr="00784A74">
        <w:rPr>
          <w:rFonts w:ascii="Arial" w:hAnsi="Arial" w:cs="Arial"/>
          <w:sz w:val="20"/>
          <w:szCs w:val="20"/>
        </w:rPr>
        <w:t>los</w:t>
      </w:r>
      <w:r w:rsidRPr="00784A74">
        <w:rPr>
          <w:rFonts w:ascii="Arial" w:hAnsi="Arial" w:cs="Arial"/>
          <w:spacing w:val="-15"/>
          <w:sz w:val="20"/>
          <w:szCs w:val="20"/>
        </w:rPr>
        <w:t xml:space="preserve"> </w:t>
      </w:r>
      <w:r w:rsidRPr="00784A74">
        <w:rPr>
          <w:rFonts w:ascii="Arial" w:hAnsi="Arial" w:cs="Arial"/>
          <w:sz w:val="20"/>
          <w:szCs w:val="20"/>
        </w:rPr>
        <w:t>riesgos</w:t>
      </w:r>
      <w:r w:rsidRPr="00784A74">
        <w:rPr>
          <w:rFonts w:ascii="Arial" w:hAnsi="Arial" w:cs="Arial"/>
          <w:spacing w:val="-17"/>
          <w:sz w:val="20"/>
          <w:szCs w:val="20"/>
        </w:rPr>
        <w:t xml:space="preserve"> </w:t>
      </w:r>
      <w:r w:rsidRPr="00784A74">
        <w:rPr>
          <w:rFonts w:ascii="Arial" w:hAnsi="Arial" w:cs="Arial"/>
          <w:sz w:val="20"/>
          <w:szCs w:val="20"/>
        </w:rPr>
        <w:t>durante todo el plazo de ejecución de los mismos y hasta que los trabajos materia del contrato sean recibidos en su totalidad, a entera satisfacción de la Suprema Corte de Justicia de la Nación, ya que de no hacerlo así, no se erogará pago alguno hasta en tanto no haya sido dictaminada dicha</w:t>
      </w:r>
      <w:r w:rsidRPr="00784A74">
        <w:rPr>
          <w:rFonts w:ascii="Arial" w:hAnsi="Arial" w:cs="Arial"/>
          <w:spacing w:val="-4"/>
          <w:sz w:val="20"/>
          <w:szCs w:val="20"/>
        </w:rPr>
        <w:t xml:space="preserve"> </w:t>
      </w:r>
      <w:r w:rsidRPr="00784A74">
        <w:rPr>
          <w:rFonts w:ascii="Arial" w:hAnsi="Arial" w:cs="Arial"/>
          <w:sz w:val="20"/>
          <w:szCs w:val="20"/>
        </w:rPr>
        <w:t>póliza.</w:t>
      </w:r>
    </w:p>
    <w:p w14:paraId="3A448441" w14:textId="77777777" w:rsidR="006B109D" w:rsidRPr="00784A74" w:rsidRDefault="006B109D" w:rsidP="006B109D">
      <w:pPr>
        <w:pStyle w:val="Textoindependiente"/>
        <w:spacing w:before="186"/>
        <w:ind w:left="243"/>
        <w:rPr>
          <w:rFonts w:ascii="Arial" w:hAnsi="Arial" w:cs="Arial"/>
          <w:sz w:val="20"/>
          <w:szCs w:val="20"/>
        </w:rPr>
      </w:pPr>
      <w:r w:rsidRPr="00784A74">
        <w:rPr>
          <w:rFonts w:ascii="Arial" w:hAnsi="Arial" w:cs="Arial"/>
          <w:sz w:val="20"/>
          <w:szCs w:val="20"/>
        </w:rPr>
        <w:t xml:space="preserve">La póliza de seguro que la aseguradora correspondiente emita </w:t>
      </w:r>
      <w:r w:rsidRPr="00784A74">
        <w:rPr>
          <w:rFonts w:ascii="Arial" w:hAnsi="Arial" w:cs="Arial"/>
          <w:sz w:val="20"/>
          <w:szCs w:val="20"/>
          <w:u w:val="single"/>
        </w:rPr>
        <w:t>deberá contener como mínimo las</w:t>
      </w:r>
      <w:r w:rsidRPr="00784A74">
        <w:rPr>
          <w:rFonts w:ascii="Arial" w:hAnsi="Arial" w:cs="Arial"/>
          <w:sz w:val="20"/>
          <w:szCs w:val="20"/>
        </w:rPr>
        <w:t xml:space="preserve"> </w:t>
      </w:r>
      <w:r w:rsidRPr="00784A74">
        <w:rPr>
          <w:rFonts w:ascii="Arial" w:hAnsi="Arial" w:cs="Arial"/>
          <w:sz w:val="20"/>
          <w:szCs w:val="20"/>
          <w:u w:val="single"/>
        </w:rPr>
        <w:t>siguientes especificaciones</w:t>
      </w:r>
      <w:r w:rsidRPr="00784A74">
        <w:rPr>
          <w:rFonts w:ascii="Arial" w:hAnsi="Arial" w:cs="Arial"/>
          <w:sz w:val="20"/>
          <w:szCs w:val="20"/>
        </w:rPr>
        <w:t>:</w:t>
      </w:r>
    </w:p>
    <w:p w14:paraId="71929112" w14:textId="77777777" w:rsidR="006B109D" w:rsidRPr="00784A74" w:rsidRDefault="006B109D" w:rsidP="006B109D">
      <w:pPr>
        <w:pStyle w:val="Textoindependiente"/>
        <w:spacing w:before="11"/>
        <w:rPr>
          <w:rFonts w:ascii="Arial" w:hAnsi="Arial" w:cs="Arial"/>
          <w:sz w:val="20"/>
          <w:szCs w:val="20"/>
        </w:rPr>
      </w:pPr>
    </w:p>
    <w:p w14:paraId="1ED4491E" w14:textId="77777777" w:rsidR="006B109D" w:rsidRPr="00784A74" w:rsidRDefault="006B109D" w:rsidP="006B109D">
      <w:pPr>
        <w:pStyle w:val="Prrafodelista"/>
        <w:numPr>
          <w:ilvl w:val="0"/>
          <w:numId w:val="1"/>
        </w:numPr>
        <w:tabs>
          <w:tab w:val="left" w:pos="963"/>
          <w:tab w:val="left" w:pos="964"/>
        </w:tabs>
        <w:spacing w:line="293" w:lineRule="exact"/>
        <w:ind w:hanging="361"/>
        <w:jc w:val="left"/>
        <w:rPr>
          <w:rFonts w:ascii="Arial" w:hAnsi="Arial" w:cs="Arial"/>
          <w:sz w:val="20"/>
          <w:szCs w:val="20"/>
        </w:rPr>
      </w:pPr>
      <w:r w:rsidRPr="00784A74">
        <w:rPr>
          <w:rFonts w:ascii="Arial" w:hAnsi="Arial" w:cs="Arial"/>
          <w:sz w:val="20"/>
          <w:szCs w:val="20"/>
        </w:rPr>
        <w:t>Vigencia;</w:t>
      </w:r>
    </w:p>
    <w:p w14:paraId="5105B4D3" w14:textId="77777777" w:rsidR="006B109D" w:rsidRPr="00784A74" w:rsidRDefault="006B109D" w:rsidP="006B109D">
      <w:pPr>
        <w:pStyle w:val="Prrafodelista"/>
        <w:numPr>
          <w:ilvl w:val="0"/>
          <w:numId w:val="1"/>
        </w:numPr>
        <w:tabs>
          <w:tab w:val="left" w:pos="963"/>
          <w:tab w:val="left" w:pos="964"/>
        </w:tabs>
        <w:spacing w:line="293" w:lineRule="exact"/>
        <w:ind w:hanging="361"/>
        <w:jc w:val="left"/>
        <w:rPr>
          <w:rFonts w:ascii="Arial" w:hAnsi="Arial" w:cs="Arial"/>
          <w:sz w:val="20"/>
          <w:szCs w:val="20"/>
        </w:rPr>
      </w:pPr>
      <w:r w:rsidRPr="00784A74">
        <w:rPr>
          <w:rFonts w:ascii="Arial" w:hAnsi="Arial" w:cs="Arial"/>
          <w:sz w:val="20"/>
          <w:szCs w:val="20"/>
        </w:rPr>
        <w:t>Nombres de los contratantes</w:t>
      </w:r>
      <w:r>
        <w:rPr>
          <w:rFonts w:ascii="Arial" w:hAnsi="Arial" w:cs="Arial"/>
          <w:sz w:val="20"/>
          <w:szCs w:val="20"/>
        </w:rPr>
        <w:t>;</w:t>
      </w:r>
    </w:p>
    <w:p w14:paraId="62F6F3F1" w14:textId="77777777" w:rsidR="006B109D" w:rsidRPr="00784A74" w:rsidRDefault="006B109D" w:rsidP="006B109D">
      <w:pPr>
        <w:pStyle w:val="Textosinformato"/>
        <w:numPr>
          <w:ilvl w:val="0"/>
          <w:numId w:val="1"/>
        </w:numPr>
        <w:tabs>
          <w:tab w:val="left" w:pos="6569"/>
        </w:tabs>
        <w:jc w:val="both"/>
        <w:rPr>
          <w:rFonts w:ascii="Arial" w:hAnsi="Arial" w:cs="Arial"/>
        </w:rPr>
      </w:pPr>
      <w:r w:rsidRPr="00784A74">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36F956F8" w14:textId="77777777" w:rsidR="006B109D" w:rsidRPr="00784A74" w:rsidRDefault="006B109D" w:rsidP="006B109D">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Domicilios de los contratantes y firma de la empresa</w:t>
      </w:r>
      <w:r w:rsidRPr="00784A74">
        <w:rPr>
          <w:rFonts w:ascii="Arial" w:hAnsi="Arial" w:cs="Arial"/>
          <w:spacing w:val="-10"/>
          <w:sz w:val="20"/>
          <w:szCs w:val="20"/>
        </w:rPr>
        <w:t xml:space="preserve"> </w:t>
      </w:r>
      <w:r w:rsidRPr="00784A74">
        <w:rPr>
          <w:rFonts w:ascii="Arial" w:hAnsi="Arial" w:cs="Arial"/>
          <w:sz w:val="20"/>
          <w:szCs w:val="20"/>
        </w:rPr>
        <w:t>aseguradora;</w:t>
      </w:r>
    </w:p>
    <w:p w14:paraId="168A2995" w14:textId="77777777" w:rsidR="006B109D" w:rsidRPr="00784A74" w:rsidRDefault="006B109D" w:rsidP="006B109D">
      <w:pPr>
        <w:pStyle w:val="Textosinformato"/>
        <w:numPr>
          <w:ilvl w:val="0"/>
          <w:numId w:val="1"/>
        </w:numPr>
        <w:tabs>
          <w:tab w:val="left" w:pos="6569"/>
        </w:tabs>
        <w:jc w:val="both"/>
        <w:rPr>
          <w:rFonts w:ascii="Arial" w:hAnsi="Arial" w:cs="Arial"/>
        </w:rPr>
      </w:pPr>
      <w:r w:rsidRPr="00784A74">
        <w:rPr>
          <w:rFonts w:ascii="Arial" w:hAnsi="Arial" w:cs="Arial"/>
        </w:rPr>
        <w:t>La especificación del instrumento contractual del cual deriva la póliza;</w:t>
      </w:r>
    </w:p>
    <w:p w14:paraId="4D6A0987" w14:textId="77777777" w:rsidR="006B109D" w:rsidRPr="00784A74" w:rsidRDefault="006B109D" w:rsidP="006B109D">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La designación de la cosa o de la persona</w:t>
      </w:r>
      <w:r w:rsidRPr="00784A74">
        <w:rPr>
          <w:rFonts w:ascii="Arial" w:hAnsi="Arial" w:cs="Arial"/>
          <w:spacing w:val="-9"/>
          <w:sz w:val="20"/>
          <w:szCs w:val="20"/>
        </w:rPr>
        <w:t xml:space="preserve"> </w:t>
      </w:r>
      <w:r w:rsidRPr="00784A74">
        <w:rPr>
          <w:rFonts w:ascii="Arial" w:hAnsi="Arial" w:cs="Arial"/>
          <w:sz w:val="20"/>
          <w:szCs w:val="20"/>
        </w:rPr>
        <w:t>asegurada;</w:t>
      </w:r>
    </w:p>
    <w:p w14:paraId="77FC560F" w14:textId="77777777" w:rsidR="006B109D" w:rsidRPr="00784A74" w:rsidRDefault="006B109D" w:rsidP="006B109D">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La naturaleza de los riesgos</w:t>
      </w:r>
      <w:r w:rsidRPr="00784A74">
        <w:rPr>
          <w:rFonts w:ascii="Arial" w:hAnsi="Arial" w:cs="Arial"/>
          <w:spacing w:val="-7"/>
          <w:sz w:val="20"/>
          <w:szCs w:val="20"/>
        </w:rPr>
        <w:t xml:space="preserve"> </w:t>
      </w:r>
      <w:r w:rsidRPr="00784A74">
        <w:rPr>
          <w:rFonts w:ascii="Arial" w:hAnsi="Arial" w:cs="Arial"/>
          <w:sz w:val="20"/>
          <w:szCs w:val="20"/>
        </w:rPr>
        <w:t>garantizados;</w:t>
      </w:r>
    </w:p>
    <w:p w14:paraId="267E6B5F" w14:textId="77777777" w:rsidR="006B109D" w:rsidRPr="00784A74" w:rsidRDefault="006B109D" w:rsidP="006B109D">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El momento a partir del cual se garantiza el riesgo y la vigencia de esta</w:t>
      </w:r>
      <w:r w:rsidRPr="00784A74">
        <w:rPr>
          <w:rFonts w:ascii="Arial" w:hAnsi="Arial" w:cs="Arial"/>
          <w:spacing w:val="-26"/>
          <w:sz w:val="20"/>
          <w:szCs w:val="20"/>
        </w:rPr>
        <w:t xml:space="preserve"> </w:t>
      </w:r>
      <w:r w:rsidRPr="00784A74">
        <w:rPr>
          <w:rFonts w:ascii="Arial" w:hAnsi="Arial" w:cs="Arial"/>
          <w:sz w:val="20"/>
          <w:szCs w:val="20"/>
        </w:rPr>
        <w:t>garantía</w:t>
      </w:r>
      <w:r>
        <w:rPr>
          <w:rFonts w:ascii="Arial" w:hAnsi="Arial" w:cs="Arial"/>
          <w:sz w:val="20"/>
          <w:szCs w:val="20"/>
        </w:rPr>
        <w:t>,</w:t>
      </w:r>
      <w:r w:rsidRPr="00784A74">
        <w:rPr>
          <w:rFonts w:ascii="Arial" w:hAnsi="Arial" w:cs="Arial"/>
          <w:sz w:val="20"/>
          <w:szCs w:val="20"/>
        </w:rPr>
        <w:t xml:space="preserve"> la cual deberá comprender toda la duración del contrato;</w:t>
      </w:r>
    </w:p>
    <w:p w14:paraId="5AE9E0F8" w14:textId="77777777" w:rsidR="006B109D" w:rsidRPr="00784A74" w:rsidRDefault="006B109D" w:rsidP="006B109D">
      <w:pPr>
        <w:pStyle w:val="Prrafodelista"/>
        <w:numPr>
          <w:ilvl w:val="0"/>
          <w:numId w:val="1"/>
        </w:numPr>
        <w:tabs>
          <w:tab w:val="left" w:pos="964"/>
        </w:tabs>
        <w:spacing w:before="2" w:line="237" w:lineRule="auto"/>
        <w:ind w:right="127"/>
        <w:rPr>
          <w:rFonts w:ascii="Arial" w:hAnsi="Arial" w:cs="Arial"/>
          <w:sz w:val="20"/>
          <w:szCs w:val="20"/>
        </w:rPr>
      </w:pPr>
      <w:r w:rsidRPr="00784A74">
        <w:rPr>
          <w:rFonts w:ascii="Arial" w:hAnsi="Arial" w:cs="Arial"/>
          <w:sz w:val="20"/>
          <w:szCs w:val="20"/>
        </w:rPr>
        <w:t>El monto de la garantía y la cuota o prima del seguro en términos del artículo 20 de la Ley sobre el Contrato de Seguro</w:t>
      </w:r>
      <w:r>
        <w:rPr>
          <w:rFonts w:ascii="Arial" w:hAnsi="Arial" w:cs="Arial"/>
          <w:sz w:val="20"/>
          <w:szCs w:val="20"/>
        </w:rPr>
        <w:t>,</w:t>
      </w:r>
      <w:r w:rsidRPr="00784A74">
        <w:rPr>
          <w:rFonts w:ascii="Arial" w:hAnsi="Arial" w:cs="Arial"/>
          <w:spacing w:val="-1"/>
          <w:sz w:val="20"/>
          <w:szCs w:val="20"/>
        </w:rPr>
        <w:t xml:space="preserve"> </w:t>
      </w:r>
      <w:r w:rsidRPr="00784A74">
        <w:rPr>
          <w:rFonts w:ascii="Arial" w:hAnsi="Arial" w:cs="Arial"/>
          <w:sz w:val="20"/>
          <w:szCs w:val="20"/>
        </w:rPr>
        <w:t>y</w:t>
      </w:r>
    </w:p>
    <w:p w14:paraId="5968728B" w14:textId="77777777" w:rsidR="006B109D" w:rsidRPr="00784A74" w:rsidRDefault="006B109D" w:rsidP="006B109D">
      <w:pPr>
        <w:pStyle w:val="Prrafodelista"/>
        <w:numPr>
          <w:ilvl w:val="0"/>
          <w:numId w:val="1"/>
        </w:numPr>
        <w:tabs>
          <w:tab w:val="left" w:pos="964"/>
        </w:tabs>
        <w:ind w:right="120"/>
        <w:rPr>
          <w:rFonts w:ascii="Arial" w:hAnsi="Arial" w:cs="Arial"/>
          <w:sz w:val="20"/>
          <w:szCs w:val="20"/>
        </w:rPr>
      </w:pPr>
      <w:r w:rsidRPr="00784A74">
        <w:rPr>
          <w:rFonts w:ascii="Arial" w:hAnsi="Arial" w:cs="Arial"/>
          <w:sz w:val="20"/>
          <w:szCs w:val="20"/>
        </w:rPr>
        <w:t>La manifestación de que</w:t>
      </w:r>
      <w:r w:rsidRPr="00784A74">
        <w:rPr>
          <w:rFonts w:ascii="Arial" w:hAnsi="Arial" w:cs="Arial"/>
          <w:spacing w:val="-4"/>
          <w:sz w:val="20"/>
          <w:szCs w:val="20"/>
        </w:rPr>
        <w:t xml:space="preserve"> </w:t>
      </w:r>
      <w:r w:rsidRPr="00784A74">
        <w:rPr>
          <w:rFonts w:ascii="Arial" w:hAnsi="Arial" w:cs="Arial"/>
          <w:sz w:val="20"/>
          <w:szCs w:val="20"/>
        </w:rPr>
        <w:t>en</w:t>
      </w:r>
      <w:r w:rsidRPr="00784A74">
        <w:rPr>
          <w:rFonts w:ascii="Arial" w:hAnsi="Arial" w:cs="Arial"/>
          <w:spacing w:val="-2"/>
          <w:sz w:val="20"/>
          <w:szCs w:val="20"/>
        </w:rPr>
        <w:t xml:space="preserve"> </w:t>
      </w:r>
      <w:r w:rsidRPr="00784A74">
        <w:rPr>
          <w:rFonts w:ascii="Arial" w:hAnsi="Arial" w:cs="Arial"/>
          <w:sz w:val="20"/>
          <w:szCs w:val="20"/>
        </w:rPr>
        <w:t>términos</w:t>
      </w:r>
      <w:r w:rsidRPr="00784A74">
        <w:rPr>
          <w:rFonts w:ascii="Arial" w:hAnsi="Arial" w:cs="Arial"/>
          <w:spacing w:val="-3"/>
          <w:sz w:val="20"/>
          <w:szCs w:val="20"/>
        </w:rPr>
        <w:t xml:space="preserve"> </w:t>
      </w:r>
      <w:r w:rsidRPr="00784A74">
        <w:rPr>
          <w:rFonts w:ascii="Arial" w:hAnsi="Arial" w:cs="Arial"/>
          <w:sz w:val="20"/>
          <w:szCs w:val="20"/>
        </w:rPr>
        <w:t>del</w:t>
      </w:r>
      <w:r w:rsidRPr="00784A74">
        <w:rPr>
          <w:rFonts w:ascii="Arial" w:hAnsi="Arial" w:cs="Arial"/>
          <w:spacing w:val="-4"/>
          <w:sz w:val="20"/>
          <w:szCs w:val="20"/>
        </w:rPr>
        <w:t xml:space="preserve"> </w:t>
      </w:r>
      <w:r w:rsidRPr="00784A74">
        <w:rPr>
          <w:rFonts w:ascii="Arial" w:hAnsi="Arial" w:cs="Arial"/>
          <w:sz w:val="20"/>
          <w:szCs w:val="20"/>
        </w:rPr>
        <w:t>artículo</w:t>
      </w:r>
      <w:r w:rsidRPr="00784A74">
        <w:rPr>
          <w:rFonts w:ascii="Arial" w:hAnsi="Arial" w:cs="Arial"/>
          <w:spacing w:val="-4"/>
          <w:sz w:val="20"/>
          <w:szCs w:val="20"/>
        </w:rPr>
        <w:t xml:space="preserve"> </w:t>
      </w:r>
      <w:r w:rsidRPr="00784A74">
        <w:rPr>
          <w:rFonts w:ascii="Arial" w:hAnsi="Arial" w:cs="Arial"/>
          <w:sz w:val="20"/>
          <w:szCs w:val="20"/>
        </w:rPr>
        <w:t>27</w:t>
      </w:r>
      <w:r>
        <w:rPr>
          <w:rFonts w:ascii="Arial" w:hAnsi="Arial" w:cs="Arial"/>
          <w:sz w:val="20"/>
          <w:szCs w:val="20"/>
        </w:rPr>
        <w:t>, fracción VI,</w:t>
      </w:r>
      <w:r w:rsidRPr="00784A74">
        <w:rPr>
          <w:rFonts w:ascii="Arial" w:hAnsi="Arial" w:cs="Arial"/>
          <w:spacing w:val="-4"/>
          <w:sz w:val="20"/>
          <w:szCs w:val="20"/>
        </w:rPr>
        <w:t xml:space="preserve"> </w:t>
      </w:r>
      <w:r w:rsidRPr="00784A74">
        <w:rPr>
          <w:rFonts w:ascii="Arial" w:hAnsi="Arial" w:cs="Arial"/>
          <w:sz w:val="20"/>
          <w:szCs w:val="20"/>
        </w:rPr>
        <w:t>de</w:t>
      </w:r>
      <w:r w:rsidRPr="00784A74">
        <w:rPr>
          <w:rFonts w:ascii="Arial" w:hAnsi="Arial" w:cs="Arial"/>
          <w:spacing w:val="-4"/>
          <w:sz w:val="20"/>
          <w:szCs w:val="20"/>
        </w:rPr>
        <w:t xml:space="preserve"> </w:t>
      </w:r>
      <w:r w:rsidRPr="00784A74">
        <w:rPr>
          <w:rFonts w:ascii="Arial" w:hAnsi="Arial" w:cs="Arial"/>
          <w:sz w:val="20"/>
          <w:szCs w:val="20"/>
        </w:rPr>
        <w:t>la</w:t>
      </w:r>
      <w:r w:rsidRPr="00784A74">
        <w:rPr>
          <w:rFonts w:ascii="Arial" w:hAnsi="Arial" w:cs="Arial"/>
          <w:spacing w:val="-1"/>
          <w:sz w:val="20"/>
          <w:szCs w:val="20"/>
        </w:rPr>
        <w:t xml:space="preserve"> </w:t>
      </w:r>
      <w:r w:rsidRPr="00784A74">
        <w:rPr>
          <w:rFonts w:ascii="Arial" w:hAnsi="Arial" w:cs="Arial"/>
          <w:sz w:val="20"/>
          <w:szCs w:val="20"/>
        </w:rPr>
        <w:t>Ley</w:t>
      </w:r>
      <w:r w:rsidRPr="00784A74">
        <w:rPr>
          <w:rFonts w:ascii="Arial" w:hAnsi="Arial" w:cs="Arial"/>
          <w:spacing w:val="4"/>
          <w:sz w:val="20"/>
          <w:szCs w:val="20"/>
        </w:rPr>
        <w:t xml:space="preserve"> </w:t>
      </w:r>
      <w:r w:rsidRPr="00784A74">
        <w:rPr>
          <w:rFonts w:ascii="Arial" w:hAnsi="Arial" w:cs="Arial"/>
          <w:sz w:val="20"/>
          <w:szCs w:val="20"/>
        </w:rPr>
        <w:t>de</w:t>
      </w:r>
      <w:r w:rsidRPr="00784A74">
        <w:rPr>
          <w:rFonts w:ascii="Arial" w:hAnsi="Arial" w:cs="Arial"/>
          <w:spacing w:val="-4"/>
          <w:sz w:val="20"/>
          <w:szCs w:val="20"/>
        </w:rPr>
        <w:t xml:space="preserve"> </w:t>
      </w:r>
      <w:r w:rsidRPr="00784A74">
        <w:rPr>
          <w:rFonts w:ascii="Arial" w:hAnsi="Arial" w:cs="Arial"/>
          <w:sz w:val="20"/>
          <w:szCs w:val="20"/>
        </w:rPr>
        <w:t>Instituciones</w:t>
      </w:r>
      <w:r w:rsidRPr="00784A74">
        <w:rPr>
          <w:rFonts w:ascii="Arial" w:hAnsi="Arial" w:cs="Arial"/>
          <w:spacing w:val="-3"/>
          <w:sz w:val="20"/>
          <w:szCs w:val="20"/>
        </w:rPr>
        <w:t xml:space="preserve"> </w:t>
      </w:r>
      <w:r w:rsidRPr="00784A74">
        <w:rPr>
          <w:rFonts w:ascii="Arial" w:hAnsi="Arial" w:cs="Arial"/>
          <w:sz w:val="20"/>
          <w:szCs w:val="20"/>
        </w:rPr>
        <w:t>de</w:t>
      </w:r>
      <w:r w:rsidRPr="00784A74">
        <w:rPr>
          <w:rFonts w:ascii="Arial" w:hAnsi="Arial" w:cs="Arial"/>
          <w:spacing w:val="-2"/>
          <w:sz w:val="20"/>
          <w:szCs w:val="20"/>
        </w:rPr>
        <w:t xml:space="preserve"> </w:t>
      </w:r>
      <w:r w:rsidRPr="00784A74">
        <w:rPr>
          <w:rFonts w:ascii="Arial" w:hAnsi="Arial" w:cs="Arial"/>
          <w:sz w:val="20"/>
          <w:szCs w:val="20"/>
        </w:rPr>
        <w:t>Seguros</w:t>
      </w:r>
      <w:r w:rsidRPr="00784A74">
        <w:rPr>
          <w:rFonts w:ascii="Arial" w:hAnsi="Arial" w:cs="Arial"/>
          <w:spacing w:val="-1"/>
          <w:sz w:val="20"/>
          <w:szCs w:val="20"/>
        </w:rPr>
        <w:t xml:space="preserve"> </w:t>
      </w:r>
      <w:r w:rsidRPr="00784A74">
        <w:rPr>
          <w:rFonts w:ascii="Arial" w:hAnsi="Arial" w:cs="Arial"/>
          <w:sz w:val="20"/>
          <w:szCs w:val="20"/>
        </w:rPr>
        <w:t>y</w:t>
      </w:r>
      <w:r w:rsidRPr="00784A74">
        <w:rPr>
          <w:rFonts w:ascii="Arial" w:hAnsi="Arial" w:cs="Arial"/>
          <w:spacing w:val="-3"/>
          <w:sz w:val="20"/>
          <w:szCs w:val="20"/>
        </w:rPr>
        <w:t xml:space="preserve"> </w:t>
      </w:r>
      <w:r w:rsidRPr="00784A74">
        <w:rPr>
          <w:rFonts w:ascii="Arial" w:hAnsi="Arial" w:cs="Arial"/>
          <w:sz w:val="20"/>
          <w:szCs w:val="20"/>
        </w:rPr>
        <w:t>de Fianzas, garantiza el pago de la indemnización que el asegurado deba a un tercero a consecuencia de un hecho que cause un daño previsto en el contrato de seguro o a la Suprema</w:t>
      </w:r>
      <w:r w:rsidRPr="00784A74">
        <w:rPr>
          <w:rFonts w:ascii="Arial" w:hAnsi="Arial" w:cs="Arial"/>
          <w:spacing w:val="-11"/>
          <w:sz w:val="20"/>
          <w:szCs w:val="20"/>
        </w:rPr>
        <w:t xml:space="preserve"> </w:t>
      </w:r>
      <w:r w:rsidRPr="00784A74">
        <w:rPr>
          <w:rFonts w:ascii="Arial" w:hAnsi="Arial" w:cs="Arial"/>
          <w:sz w:val="20"/>
          <w:szCs w:val="20"/>
        </w:rPr>
        <w:t>Corte de Justicia de la Nación</w:t>
      </w:r>
      <w:r w:rsidRPr="00784A74">
        <w:rPr>
          <w:rFonts w:ascii="Arial" w:hAnsi="Arial" w:cs="Arial"/>
          <w:spacing w:val="-14"/>
          <w:sz w:val="20"/>
          <w:szCs w:val="20"/>
        </w:rPr>
        <w:t xml:space="preserve"> </w:t>
      </w:r>
      <w:r w:rsidRPr="00784A74">
        <w:rPr>
          <w:rFonts w:ascii="Arial" w:hAnsi="Arial" w:cs="Arial"/>
          <w:sz w:val="20"/>
          <w:szCs w:val="20"/>
        </w:rPr>
        <w:t>por</w:t>
      </w:r>
      <w:r w:rsidRPr="00784A74">
        <w:rPr>
          <w:rFonts w:ascii="Arial" w:hAnsi="Arial" w:cs="Arial"/>
          <w:spacing w:val="-12"/>
          <w:sz w:val="20"/>
          <w:szCs w:val="20"/>
        </w:rPr>
        <w:t xml:space="preserve"> </w:t>
      </w:r>
      <w:r w:rsidRPr="00784A74">
        <w:rPr>
          <w:rFonts w:ascii="Arial" w:hAnsi="Arial" w:cs="Arial"/>
          <w:sz w:val="20"/>
          <w:szCs w:val="20"/>
        </w:rPr>
        <w:t>sí,</w:t>
      </w:r>
      <w:r w:rsidRPr="00784A74">
        <w:rPr>
          <w:rFonts w:ascii="Arial" w:hAnsi="Arial" w:cs="Arial"/>
          <w:spacing w:val="-11"/>
          <w:sz w:val="20"/>
          <w:szCs w:val="20"/>
        </w:rPr>
        <w:t xml:space="preserve"> </w:t>
      </w:r>
      <w:r w:rsidRPr="00784A74">
        <w:rPr>
          <w:rFonts w:ascii="Arial" w:hAnsi="Arial" w:cs="Arial"/>
          <w:sz w:val="20"/>
          <w:szCs w:val="20"/>
        </w:rPr>
        <w:t>o</w:t>
      </w:r>
      <w:r w:rsidRPr="00784A74">
        <w:rPr>
          <w:rFonts w:ascii="Arial" w:hAnsi="Arial" w:cs="Arial"/>
          <w:spacing w:val="-10"/>
          <w:sz w:val="20"/>
          <w:szCs w:val="20"/>
        </w:rPr>
        <w:t xml:space="preserve"> </w:t>
      </w:r>
      <w:r w:rsidRPr="00784A74">
        <w:rPr>
          <w:rFonts w:ascii="Arial" w:hAnsi="Arial" w:cs="Arial"/>
          <w:sz w:val="20"/>
          <w:szCs w:val="20"/>
        </w:rPr>
        <w:t>a</w:t>
      </w:r>
      <w:r w:rsidRPr="00784A74">
        <w:rPr>
          <w:rFonts w:ascii="Arial" w:hAnsi="Arial" w:cs="Arial"/>
          <w:spacing w:val="-11"/>
          <w:sz w:val="20"/>
          <w:szCs w:val="20"/>
        </w:rPr>
        <w:t xml:space="preserve"> </w:t>
      </w:r>
      <w:r w:rsidRPr="00784A74">
        <w:rPr>
          <w:rFonts w:ascii="Arial" w:hAnsi="Arial" w:cs="Arial"/>
          <w:sz w:val="20"/>
          <w:szCs w:val="20"/>
        </w:rPr>
        <w:t>través</w:t>
      </w:r>
      <w:r w:rsidRPr="00784A74">
        <w:rPr>
          <w:rFonts w:ascii="Arial" w:hAnsi="Arial" w:cs="Arial"/>
          <w:spacing w:val="-11"/>
          <w:sz w:val="20"/>
          <w:szCs w:val="20"/>
        </w:rPr>
        <w:t xml:space="preserve"> </w:t>
      </w:r>
      <w:r w:rsidRPr="00784A74">
        <w:rPr>
          <w:rFonts w:ascii="Arial" w:hAnsi="Arial" w:cs="Arial"/>
          <w:sz w:val="20"/>
          <w:szCs w:val="20"/>
        </w:rPr>
        <w:t>de</w:t>
      </w:r>
      <w:r w:rsidRPr="00784A74">
        <w:rPr>
          <w:rFonts w:ascii="Arial" w:hAnsi="Arial" w:cs="Arial"/>
          <w:spacing w:val="-11"/>
          <w:sz w:val="20"/>
          <w:szCs w:val="20"/>
        </w:rPr>
        <w:t xml:space="preserve"> </w:t>
      </w:r>
      <w:r w:rsidRPr="00784A74">
        <w:rPr>
          <w:rFonts w:ascii="Arial" w:hAnsi="Arial" w:cs="Arial"/>
          <w:sz w:val="20"/>
          <w:szCs w:val="20"/>
        </w:rPr>
        <w:t>su</w:t>
      </w:r>
      <w:r w:rsidRPr="00784A74">
        <w:rPr>
          <w:rFonts w:ascii="Arial" w:hAnsi="Arial" w:cs="Arial"/>
          <w:spacing w:val="-10"/>
          <w:sz w:val="20"/>
          <w:szCs w:val="20"/>
        </w:rPr>
        <w:t xml:space="preserve"> </w:t>
      </w:r>
      <w:r w:rsidRPr="00784A74">
        <w:rPr>
          <w:rFonts w:ascii="Arial" w:hAnsi="Arial" w:cs="Arial"/>
          <w:sz w:val="20"/>
          <w:szCs w:val="20"/>
        </w:rPr>
        <w:t>personal</w:t>
      </w:r>
      <w:r w:rsidRPr="00784A74">
        <w:rPr>
          <w:rFonts w:ascii="Arial" w:hAnsi="Arial" w:cs="Arial"/>
          <w:spacing w:val="-12"/>
          <w:sz w:val="20"/>
          <w:szCs w:val="20"/>
        </w:rPr>
        <w:t xml:space="preserve"> </w:t>
      </w:r>
      <w:r w:rsidRPr="00784A74">
        <w:rPr>
          <w:rFonts w:ascii="Arial" w:hAnsi="Arial" w:cs="Arial"/>
          <w:sz w:val="20"/>
          <w:szCs w:val="20"/>
        </w:rPr>
        <w:t>o</w:t>
      </w:r>
      <w:r w:rsidRPr="00784A74">
        <w:rPr>
          <w:rFonts w:ascii="Arial" w:hAnsi="Arial" w:cs="Arial"/>
          <w:spacing w:val="-12"/>
          <w:sz w:val="20"/>
          <w:szCs w:val="20"/>
        </w:rPr>
        <w:t xml:space="preserve"> </w:t>
      </w:r>
      <w:r w:rsidRPr="00784A74">
        <w:rPr>
          <w:rFonts w:ascii="Arial" w:hAnsi="Arial" w:cs="Arial"/>
          <w:sz w:val="20"/>
          <w:szCs w:val="20"/>
        </w:rPr>
        <w:t>del</w:t>
      </w:r>
      <w:r w:rsidRPr="00784A74">
        <w:rPr>
          <w:rFonts w:ascii="Arial" w:hAnsi="Arial" w:cs="Arial"/>
          <w:spacing w:val="-12"/>
          <w:sz w:val="20"/>
          <w:szCs w:val="20"/>
        </w:rPr>
        <w:t xml:space="preserve"> </w:t>
      </w:r>
      <w:r w:rsidRPr="00784A74">
        <w:rPr>
          <w:rFonts w:ascii="Arial" w:hAnsi="Arial" w:cs="Arial"/>
          <w:sz w:val="20"/>
          <w:szCs w:val="20"/>
        </w:rPr>
        <w:t>que</w:t>
      </w:r>
      <w:r w:rsidRPr="00784A74">
        <w:rPr>
          <w:rFonts w:ascii="Arial" w:hAnsi="Arial" w:cs="Arial"/>
          <w:spacing w:val="-10"/>
          <w:sz w:val="20"/>
          <w:szCs w:val="20"/>
        </w:rPr>
        <w:t xml:space="preserve"> </w:t>
      </w:r>
      <w:r w:rsidRPr="00784A74">
        <w:rPr>
          <w:rFonts w:ascii="Arial" w:hAnsi="Arial" w:cs="Arial"/>
          <w:sz w:val="20"/>
          <w:szCs w:val="20"/>
        </w:rPr>
        <w:t>haya</w:t>
      </w:r>
      <w:r w:rsidRPr="00784A74">
        <w:rPr>
          <w:rFonts w:ascii="Arial" w:hAnsi="Arial" w:cs="Arial"/>
          <w:spacing w:val="-11"/>
          <w:sz w:val="20"/>
          <w:szCs w:val="20"/>
        </w:rPr>
        <w:t xml:space="preserve"> </w:t>
      </w:r>
      <w:r w:rsidRPr="00784A74">
        <w:rPr>
          <w:rFonts w:ascii="Arial" w:hAnsi="Arial" w:cs="Arial"/>
          <w:sz w:val="20"/>
          <w:szCs w:val="20"/>
        </w:rPr>
        <w:t>contratado</w:t>
      </w:r>
      <w:r w:rsidRPr="00784A74">
        <w:rPr>
          <w:rFonts w:ascii="Arial" w:hAnsi="Arial" w:cs="Arial"/>
          <w:spacing w:val="-11"/>
          <w:sz w:val="20"/>
          <w:szCs w:val="20"/>
        </w:rPr>
        <w:t xml:space="preserve"> </w:t>
      </w:r>
      <w:r w:rsidRPr="00784A74">
        <w:rPr>
          <w:rFonts w:ascii="Arial" w:hAnsi="Arial" w:cs="Arial"/>
          <w:sz w:val="20"/>
          <w:szCs w:val="20"/>
        </w:rPr>
        <w:t>o</w:t>
      </w:r>
      <w:r w:rsidRPr="00784A74">
        <w:rPr>
          <w:rFonts w:ascii="Arial" w:hAnsi="Arial" w:cs="Arial"/>
          <w:spacing w:val="-10"/>
          <w:sz w:val="20"/>
          <w:szCs w:val="20"/>
        </w:rPr>
        <w:t xml:space="preserve"> </w:t>
      </w:r>
      <w:r w:rsidRPr="00784A74">
        <w:rPr>
          <w:rFonts w:ascii="Arial" w:hAnsi="Arial" w:cs="Arial"/>
          <w:sz w:val="20"/>
          <w:szCs w:val="20"/>
        </w:rPr>
        <w:t>subcontratado.</w:t>
      </w:r>
    </w:p>
    <w:p w14:paraId="16FF2048" w14:textId="77777777" w:rsidR="006B109D" w:rsidRPr="00784A74" w:rsidRDefault="006B109D" w:rsidP="006B109D">
      <w:pPr>
        <w:pStyle w:val="Textoindependiente"/>
        <w:spacing w:before="10"/>
        <w:rPr>
          <w:rFonts w:ascii="Arial" w:hAnsi="Arial" w:cs="Arial"/>
          <w:sz w:val="20"/>
          <w:szCs w:val="20"/>
        </w:rPr>
      </w:pPr>
    </w:p>
    <w:p w14:paraId="54861F34" w14:textId="77777777" w:rsidR="006B109D" w:rsidRPr="00784A74" w:rsidRDefault="006B109D" w:rsidP="006B109D">
      <w:pPr>
        <w:pStyle w:val="Textoindependiente"/>
        <w:ind w:left="102" w:right="119"/>
        <w:jc w:val="both"/>
        <w:rPr>
          <w:rFonts w:ascii="Arial" w:hAnsi="Arial" w:cs="Arial"/>
          <w:sz w:val="20"/>
          <w:szCs w:val="20"/>
        </w:rPr>
      </w:pPr>
      <w:r w:rsidRPr="00784A74">
        <w:rPr>
          <w:rFonts w:ascii="Arial" w:hAnsi="Arial" w:cs="Arial"/>
          <w:sz w:val="20"/>
          <w:szCs w:val="20"/>
        </w:rPr>
        <w:t>Para efecto de la última especificación, deberá solicitar a la aseguradora inserte la siguiente leyenda: “</w:t>
      </w:r>
      <w:r w:rsidRPr="00784A74">
        <w:rPr>
          <w:rFonts w:ascii="Arial" w:hAnsi="Arial" w:cs="Arial"/>
          <w:sz w:val="20"/>
          <w:szCs w:val="20"/>
          <w:u w:val="single"/>
        </w:rPr>
        <w:t>(Nombre de la aseguradora) garantiza la responsabilidad civil de los empleados y trabajadores del</w:t>
      </w:r>
      <w:r w:rsidRPr="00784A74">
        <w:rPr>
          <w:rFonts w:ascii="Arial" w:hAnsi="Arial" w:cs="Arial"/>
          <w:sz w:val="20"/>
          <w:szCs w:val="20"/>
        </w:rPr>
        <w:t xml:space="preserve"> </w:t>
      </w:r>
      <w:r w:rsidRPr="00784A74">
        <w:rPr>
          <w:rFonts w:ascii="Arial" w:hAnsi="Arial" w:cs="Arial"/>
          <w:sz w:val="20"/>
          <w:szCs w:val="20"/>
          <w:u w:val="single"/>
        </w:rPr>
        <w:t>asegurado frente a terceros”.</w:t>
      </w:r>
      <w:r w:rsidRPr="00784A74">
        <w:rPr>
          <w:rFonts w:ascii="Arial" w:hAnsi="Arial" w:cs="Arial"/>
          <w:sz w:val="20"/>
          <w:szCs w:val="20"/>
        </w:rPr>
        <w:t xml:space="preserve"> </w:t>
      </w:r>
      <w:r w:rsidRPr="00784A74">
        <w:rPr>
          <w:rFonts w:ascii="Arial" w:hAnsi="Arial" w:cs="Arial"/>
          <w:b/>
          <w:i/>
          <w:sz w:val="20"/>
          <w:szCs w:val="20"/>
        </w:rPr>
        <w:t xml:space="preserve">ASIMISMO, DEBERÁ ANEXAR LAS ESPECIFICACIONES PARTICULARES Y GENERALES, </w:t>
      </w:r>
      <w:r w:rsidRPr="00784A74">
        <w:rPr>
          <w:rFonts w:ascii="Arial" w:hAnsi="Arial" w:cs="Arial"/>
          <w:sz w:val="20"/>
          <w:szCs w:val="20"/>
        </w:rPr>
        <w:t>ya que, sin ellas, la Dirección General de Asuntos Jurídicos de este Alto Tribunal no podrá emitir la opinión legal que corresponda.</w:t>
      </w:r>
    </w:p>
    <w:p w14:paraId="08A71AC7" w14:textId="77777777" w:rsidR="006B109D" w:rsidRPr="00423F29" w:rsidRDefault="006B109D" w:rsidP="006B109D">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p w14:paraId="2A64A19A" w14:textId="77777777" w:rsidR="006B109D" w:rsidRPr="00423F29" w:rsidRDefault="006B109D" w:rsidP="000169A5">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sectPr w:rsidR="006B109D" w:rsidRPr="00423F29" w:rsidSect="00AA5377">
      <w:headerReference w:type="default" r:id="rId8"/>
      <w:footerReference w:type="default" r:id="rId9"/>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F7F4ED" w14:textId="77777777" w:rsidR="00AA5377" w:rsidRDefault="00AA5377" w:rsidP="007D40E9">
      <w:r>
        <w:separator/>
      </w:r>
    </w:p>
  </w:endnote>
  <w:endnote w:type="continuationSeparator" w:id="0">
    <w:p w14:paraId="0F746516" w14:textId="77777777" w:rsidR="00AA5377" w:rsidRDefault="00AA5377" w:rsidP="007D40E9">
      <w:r>
        <w:continuationSeparator/>
      </w:r>
    </w:p>
  </w:endnote>
  <w:endnote w:type="continuationNotice" w:id="1">
    <w:p w14:paraId="3DB6A681" w14:textId="77777777" w:rsidR="00AA5377" w:rsidRDefault="00AA53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6095A753" w:rsidR="00B050A7" w:rsidRPr="005A1E8B" w:rsidRDefault="00FF259C" w:rsidP="00B050A7">
    <w:pPr>
      <w:pStyle w:val="Piedepgina"/>
      <w:ind w:right="-552"/>
      <w:jc w:val="right"/>
      <w:rPr>
        <w:rFonts w:ascii="Arial" w:hAnsi="Arial" w:cs="Arial"/>
        <w:sz w:val="10"/>
        <w:szCs w:val="10"/>
        <w:lang w:val="en-US"/>
      </w:rPr>
    </w:pPr>
    <w:r>
      <w:rPr>
        <w:rFonts w:ascii="Arial" w:hAnsi="Arial" w:cs="Arial"/>
        <w:sz w:val="10"/>
        <w:szCs w:val="10"/>
        <w:lang w:val="en-US"/>
      </w:rPr>
      <w:t>SCJN/CPS/DGIF-</w:t>
    </w:r>
    <w:proofErr w:type="spellStart"/>
    <w:r>
      <w:rPr>
        <w:rFonts w:ascii="Arial" w:hAnsi="Arial" w:cs="Arial"/>
        <w:sz w:val="10"/>
        <w:szCs w:val="10"/>
        <w:lang w:val="en-US"/>
      </w:rPr>
      <w:t>DACCI</w:t>
    </w:r>
    <w:proofErr w:type="spellEnd"/>
    <w:r>
      <w:rPr>
        <w:rFonts w:ascii="Arial" w:hAnsi="Arial" w:cs="Arial"/>
        <w:sz w:val="10"/>
        <w:szCs w:val="10"/>
        <w:lang w:val="en-US"/>
      </w:rPr>
      <w:t>/005/2024</w:t>
    </w:r>
    <w:r w:rsidR="00B050A7" w:rsidRPr="005A1E8B">
      <w:rPr>
        <w:rFonts w:ascii="Arial" w:hAnsi="Arial" w:cs="Arial"/>
        <w:sz w:val="10"/>
        <w:szCs w:val="10"/>
        <w:lang w:val="en-US"/>
      </w:rPr>
      <w:t xml:space="preserve"> ANEXO 2</w:t>
    </w:r>
    <w:r w:rsidR="003B1713" w:rsidRPr="005A1E8B">
      <w:rPr>
        <w:rFonts w:ascii="Arial" w:hAnsi="Arial" w:cs="Arial"/>
        <w:sz w:val="10"/>
        <w:szCs w:val="10"/>
        <w:lang w:val="en-US"/>
      </w:rPr>
      <w:t>7</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69AEF2" w14:textId="77777777" w:rsidR="00AA5377" w:rsidRDefault="00AA5377" w:rsidP="007D40E9">
      <w:r>
        <w:separator/>
      </w:r>
    </w:p>
  </w:footnote>
  <w:footnote w:type="continuationSeparator" w:id="0">
    <w:p w14:paraId="2F79E7E4" w14:textId="77777777" w:rsidR="00AA5377" w:rsidRDefault="00AA5377" w:rsidP="007D40E9">
      <w:r>
        <w:continuationSeparator/>
      </w:r>
    </w:p>
  </w:footnote>
  <w:footnote w:type="continuationNotice" w:id="1">
    <w:p w14:paraId="12962182" w14:textId="77777777" w:rsidR="00AA5377" w:rsidRDefault="00AA53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D0B32F" w14:textId="3563613E" w:rsidR="002A6C64" w:rsidRPr="0063195B" w:rsidRDefault="002A6C64" w:rsidP="002A6C64">
    <w:pPr>
      <w:ind w:right="17"/>
      <w:jc w:val="center"/>
      <w:rPr>
        <w:rFonts w:ascii="Arial Unicode MS" w:eastAsia="Arial Unicode MS" w:hAnsi="Arial Unicode MS" w:cs="Arial Unicode MS"/>
        <w:b/>
        <w:color w:val="7F7F7F" w:themeColor="text1" w:themeTint="80"/>
        <w:sz w:val="20"/>
        <w:szCs w:val="20"/>
        <w:lang w:val="pt-PT"/>
      </w:rPr>
    </w:pPr>
    <w:r w:rsidRPr="0063195B">
      <w:rPr>
        <w:rFonts w:ascii="Arial Unicode MS" w:eastAsia="Arial Unicode MS" w:hAnsi="Arial Unicode MS" w:cs="Arial Unicode MS"/>
        <w:b/>
        <w:color w:val="7F7F7F" w:themeColor="text1" w:themeTint="80"/>
        <w:sz w:val="20"/>
        <w:szCs w:val="20"/>
        <w:lang w:val="pt-PT"/>
      </w:rPr>
      <w:t xml:space="preserve">CONCURSO PÚBLICO SUMARIO </w:t>
    </w:r>
    <w:r w:rsidR="00FF259C">
      <w:rPr>
        <w:rFonts w:ascii="Arial Unicode MS" w:eastAsia="Arial Unicode MS" w:hAnsi="Arial Unicode MS" w:cs="Arial Unicode MS"/>
        <w:b/>
        <w:color w:val="7F7F7F" w:themeColor="text1" w:themeTint="80"/>
        <w:sz w:val="20"/>
        <w:szCs w:val="20"/>
        <w:lang w:val="pt-PT"/>
      </w:rPr>
      <w:t>SCJN/CPS/DGIF-DACCI/005/2024</w:t>
    </w:r>
  </w:p>
  <w:p w14:paraId="02D45049" w14:textId="77777777" w:rsidR="00017743" w:rsidRDefault="002A6C64" w:rsidP="00017743">
    <w:pPr>
      <w:ind w:right="17"/>
      <w:jc w:val="center"/>
      <w:rPr>
        <w:rFonts w:ascii="Arial Unicode MS" w:eastAsia="Arial Unicode MS" w:hAnsi="Arial Unicode MS" w:cs="Arial Unicode MS"/>
        <w:b/>
        <w:color w:val="7F7F7F" w:themeColor="text1" w:themeTint="80"/>
        <w:sz w:val="20"/>
        <w:szCs w:val="20"/>
        <w:lang w:val="pt-PT"/>
      </w:rPr>
    </w:pPr>
    <w:r w:rsidRPr="005334CD">
      <w:rPr>
        <w:rFonts w:ascii="Arial Unicode MS" w:eastAsia="Arial Unicode MS" w:hAnsi="Arial Unicode MS" w:cs="Arial Unicode MS"/>
        <w:b/>
        <w:color w:val="7F7F7F" w:themeColor="text1" w:themeTint="80"/>
        <w:sz w:val="20"/>
        <w:szCs w:val="20"/>
        <w:lang w:val="pt-PT"/>
      </w:rPr>
      <w:t xml:space="preserve">“REFORZAMIENTO ESTRUCTURAL Y REHABILITACIÓN DE DIVERSAS ÁREAS EN LA </w:t>
    </w:r>
  </w:p>
  <w:p w14:paraId="77B05FF3" w14:textId="7432D7B9" w:rsidR="00F97A84" w:rsidRPr="002A6C64" w:rsidRDefault="002A6C64" w:rsidP="002A6C64">
    <w:pPr>
      <w:spacing w:after="200"/>
      <w:ind w:right="17"/>
      <w:jc w:val="center"/>
      <w:rPr>
        <w:rFonts w:ascii="Arial Unicode MS" w:eastAsia="Arial Unicode MS" w:hAnsi="Arial Unicode MS" w:cs="Arial Unicode MS"/>
        <w:b/>
        <w:color w:val="7F7F7F" w:themeColor="text1" w:themeTint="80"/>
        <w:sz w:val="20"/>
        <w:szCs w:val="20"/>
        <w:lang w:val="pt-PT"/>
      </w:rPr>
    </w:pPr>
    <w:r w:rsidRPr="005334CD">
      <w:rPr>
        <w:rFonts w:ascii="Arial Unicode MS" w:eastAsia="Arial Unicode MS" w:hAnsi="Arial Unicode MS" w:cs="Arial Unicode MS"/>
        <w:b/>
        <w:color w:val="7F7F7F" w:themeColor="text1" w:themeTint="80"/>
        <w:sz w:val="20"/>
        <w:szCs w:val="20"/>
        <w:lang w:val="pt-PT"/>
      </w:rPr>
      <w:t>CASA DE</w:t>
    </w:r>
    <w:r w:rsidR="000733EC">
      <w:rPr>
        <w:rFonts w:ascii="Arial Unicode MS" w:eastAsia="Arial Unicode MS" w:hAnsi="Arial Unicode MS" w:cs="Arial Unicode MS"/>
        <w:b/>
        <w:color w:val="7F7F7F" w:themeColor="text1" w:themeTint="80"/>
        <w:sz w:val="20"/>
        <w:szCs w:val="20"/>
        <w:lang w:val="pt-PT"/>
      </w:rPr>
      <w:t xml:space="preserve"> </w:t>
    </w:r>
    <w:r w:rsidRPr="005334CD">
      <w:rPr>
        <w:rFonts w:ascii="Arial Unicode MS" w:eastAsia="Arial Unicode MS" w:hAnsi="Arial Unicode MS" w:cs="Arial Unicode MS"/>
        <w:b/>
        <w:color w:val="7F7F7F" w:themeColor="text1" w:themeTint="80"/>
        <w:sz w:val="20"/>
        <w:szCs w:val="20"/>
        <w:lang w:val="pt-PT"/>
      </w:rPr>
      <w:t>CULTURA JURÍDICA EN CANCÚN, QUINTANA ROO</w:t>
    </w:r>
    <w:r w:rsidR="000733EC">
      <w:rPr>
        <w:rFonts w:ascii="Arial Unicode MS" w:eastAsia="Arial Unicode MS" w:hAnsi="Arial Unicode MS" w:cs="Arial Unicode MS"/>
        <w:b/>
        <w:color w:val="7F7F7F" w:themeColor="text1" w:themeTint="80"/>
        <w:sz w:val="20"/>
        <w:szCs w:val="20"/>
        <w:lang w:val="pt-PT"/>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2C62"/>
    <w:rsid w:val="000169A5"/>
    <w:rsid w:val="00017743"/>
    <w:rsid w:val="00034DDE"/>
    <w:rsid w:val="0004559A"/>
    <w:rsid w:val="00064175"/>
    <w:rsid w:val="00065E42"/>
    <w:rsid w:val="000733EC"/>
    <w:rsid w:val="00081211"/>
    <w:rsid w:val="000C654D"/>
    <w:rsid w:val="000F34B4"/>
    <w:rsid w:val="00103B36"/>
    <w:rsid w:val="00120753"/>
    <w:rsid w:val="00135477"/>
    <w:rsid w:val="00146EAD"/>
    <w:rsid w:val="00165AAE"/>
    <w:rsid w:val="00174C0C"/>
    <w:rsid w:val="00175289"/>
    <w:rsid w:val="00185B26"/>
    <w:rsid w:val="001A00B6"/>
    <w:rsid w:val="001A04C1"/>
    <w:rsid w:val="001A0CFE"/>
    <w:rsid w:val="001D2398"/>
    <w:rsid w:val="00243F2E"/>
    <w:rsid w:val="00251425"/>
    <w:rsid w:val="002677E5"/>
    <w:rsid w:val="002941A7"/>
    <w:rsid w:val="00294C57"/>
    <w:rsid w:val="002A6C64"/>
    <w:rsid w:val="002B0B93"/>
    <w:rsid w:val="002B7150"/>
    <w:rsid w:val="002B7B3B"/>
    <w:rsid w:val="002C0942"/>
    <w:rsid w:val="002C1219"/>
    <w:rsid w:val="002C1969"/>
    <w:rsid w:val="002D4EC7"/>
    <w:rsid w:val="002E38BB"/>
    <w:rsid w:val="002E5B0B"/>
    <w:rsid w:val="003163A4"/>
    <w:rsid w:val="00351123"/>
    <w:rsid w:val="00366A14"/>
    <w:rsid w:val="00381BEB"/>
    <w:rsid w:val="00382AC3"/>
    <w:rsid w:val="00394A24"/>
    <w:rsid w:val="003B1713"/>
    <w:rsid w:val="003C5B7C"/>
    <w:rsid w:val="003F601C"/>
    <w:rsid w:val="00412852"/>
    <w:rsid w:val="00416E39"/>
    <w:rsid w:val="00417740"/>
    <w:rsid w:val="00422622"/>
    <w:rsid w:val="00423F29"/>
    <w:rsid w:val="00436D53"/>
    <w:rsid w:val="00437CA6"/>
    <w:rsid w:val="00446741"/>
    <w:rsid w:val="004523F0"/>
    <w:rsid w:val="00491E12"/>
    <w:rsid w:val="004B490E"/>
    <w:rsid w:val="004C5238"/>
    <w:rsid w:val="004D19CB"/>
    <w:rsid w:val="004E150C"/>
    <w:rsid w:val="004F3306"/>
    <w:rsid w:val="00537360"/>
    <w:rsid w:val="00540590"/>
    <w:rsid w:val="005564F6"/>
    <w:rsid w:val="00556767"/>
    <w:rsid w:val="00567CA6"/>
    <w:rsid w:val="00597600"/>
    <w:rsid w:val="005A01D2"/>
    <w:rsid w:val="005A1E8B"/>
    <w:rsid w:val="005B37FB"/>
    <w:rsid w:val="005D03A6"/>
    <w:rsid w:val="005D200B"/>
    <w:rsid w:val="005E60B5"/>
    <w:rsid w:val="005F0D80"/>
    <w:rsid w:val="00600602"/>
    <w:rsid w:val="00650973"/>
    <w:rsid w:val="0065310B"/>
    <w:rsid w:val="00687F38"/>
    <w:rsid w:val="00694E27"/>
    <w:rsid w:val="006A73E0"/>
    <w:rsid w:val="006B109D"/>
    <w:rsid w:val="006C5F02"/>
    <w:rsid w:val="006E1078"/>
    <w:rsid w:val="00701D42"/>
    <w:rsid w:val="00713BF2"/>
    <w:rsid w:val="0073055F"/>
    <w:rsid w:val="00730773"/>
    <w:rsid w:val="00741548"/>
    <w:rsid w:val="00746BE2"/>
    <w:rsid w:val="00793500"/>
    <w:rsid w:val="007A7D18"/>
    <w:rsid w:val="007A7D78"/>
    <w:rsid w:val="007B7B21"/>
    <w:rsid w:val="007D40E9"/>
    <w:rsid w:val="007E4F3C"/>
    <w:rsid w:val="007F2544"/>
    <w:rsid w:val="00800C5A"/>
    <w:rsid w:val="00837ED3"/>
    <w:rsid w:val="00851D2C"/>
    <w:rsid w:val="008651B6"/>
    <w:rsid w:val="00866C90"/>
    <w:rsid w:val="008929F7"/>
    <w:rsid w:val="008945E7"/>
    <w:rsid w:val="008A1366"/>
    <w:rsid w:val="008A1EEE"/>
    <w:rsid w:val="008A5D05"/>
    <w:rsid w:val="008C3493"/>
    <w:rsid w:val="008C426A"/>
    <w:rsid w:val="00901B63"/>
    <w:rsid w:val="0090425A"/>
    <w:rsid w:val="00933DA2"/>
    <w:rsid w:val="009535A3"/>
    <w:rsid w:val="00954A59"/>
    <w:rsid w:val="009604D5"/>
    <w:rsid w:val="0096623E"/>
    <w:rsid w:val="00967E50"/>
    <w:rsid w:val="00974CBA"/>
    <w:rsid w:val="009A2793"/>
    <w:rsid w:val="009A4BB7"/>
    <w:rsid w:val="009B7437"/>
    <w:rsid w:val="009C7071"/>
    <w:rsid w:val="009D0461"/>
    <w:rsid w:val="009E29D7"/>
    <w:rsid w:val="009E61C6"/>
    <w:rsid w:val="00A0125D"/>
    <w:rsid w:val="00A1283F"/>
    <w:rsid w:val="00A16383"/>
    <w:rsid w:val="00A22A8F"/>
    <w:rsid w:val="00A3671A"/>
    <w:rsid w:val="00A637D8"/>
    <w:rsid w:val="00AA3012"/>
    <w:rsid w:val="00AA5377"/>
    <w:rsid w:val="00AB0C6F"/>
    <w:rsid w:val="00AC060F"/>
    <w:rsid w:val="00AD26AD"/>
    <w:rsid w:val="00AD6FE0"/>
    <w:rsid w:val="00AE0B58"/>
    <w:rsid w:val="00B050A7"/>
    <w:rsid w:val="00B145FC"/>
    <w:rsid w:val="00B201EE"/>
    <w:rsid w:val="00B2533F"/>
    <w:rsid w:val="00B75E58"/>
    <w:rsid w:val="00B85BF5"/>
    <w:rsid w:val="00BB0FA1"/>
    <w:rsid w:val="00BC5A67"/>
    <w:rsid w:val="00C04850"/>
    <w:rsid w:val="00C05F6C"/>
    <w:rsid w:val="00C13E96"/>
    <w:rsid w:val="00C21274"/>
    <w:rsid w:val="00C33C89"/>
    <w:rsid w:val="00C42331"/>
    <w:rsid w:val="00C468F0"/>
    <w:rsid w:val="00C47403"/>
    <w:rsid w:val="00C80EA5"/>
    <w:rsid w:val="00C9281B"/>
    <w:rsid w:val="00C93100"/>
    <w:rsid w:val="00CA5274"/>
    <w:rsid w:val="00CC09CA"/>
    <w:rsid w:val="00CC7AAB"/>
    <w:rsid w:val="00CE5A90"/>
    <w:rsid w:val="00CF396E"/>
    <w:rsid w:val="00D001EF"/>
    <w:rsid w:val="00D03808"/>
    <w:rsid w:val="00D21D72"/>
    <w:rsid w:val="00D2761F"/>
    <w:rsid w:val="00D42F7F"/>
    <w:rsid w:val="00D43D95"/>
    <w:rsid w:val="00D52831"/>
    <w:rsid w:val="00D727A4"/>
    <w:rsid w:val="00D75E55"/>
    <w:rsid w:val="00D86CC7"/>
    <w:rsid w:val="00DA3060"/>
    <w:rsid w:val="00DD5DA9"/>
    <w:rsid w:val="00DE1AD3"/>
    <w:rsid w:val="00DE2ED2"/>
    <w:rsid w:val="00DF4124"/>
    <w:rsid w:val="00DF7E85"/>
    <w:rsid w:val="00E21338"/>
    <w:rsid w:val="00E30E1D"/>
    <w:rsid w:val="00E76237"/>
    <w:rsid w:val="00E7785F"/>
    <w:rsid w:val="00ED2907"/>
    <w:rsid w:val="00ED61AF"/>
    <w:rsid w:val="00EE5F1A"/>
    <w:rsid w:val="00EF1CB7"/>
    <w:rsid w:val="00F01542"/>
    <w:rsid w:val="00F656DB"/>
    <w:rsid w:val="00F7615E"/>
    <w:rsid w:val="00F87A0D"/>
    <w:rsid w:val="00F97A84"/>
    <w:rsid w:val="00FB06BA"/>
    <w:rsid w:val="00FD6010"/>
    <w:rsid w:val="00FD63EB"/>
    <w:rsid w:val="00FE45ED"/>
    <w:rsid w:val="00FF259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1759</Words>
  <Characters>9678</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11415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30</cp:revision>
  <dcterms:created xsi:type="dcterms:W3CDTF">2023-05-04T20:51:00Z</dcterms:created>
  <dcterms:modified xsi:type="dcterms:W3CDTF">2024-04-11T04:49:00Z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