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6224B9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3756D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E2C65C1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77D4D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227E7988" w14:textId="46D989B3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5817DD">
        <w:rPr>
          <w:rFonts w:ascii="Arial" w:eastAsia="Times New Roman" w:hAnsi="Arial"/>
          <w:sz w:val="20"/>
          <w:szCs w:val="20"/>
          <w:lang w:val="es-ES" w:eastAsia="es-ES"/>
        </w:rPr>
        <w:t>2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909102C" w14:textId="4F86D282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5817DD">
        <w:rPr>
          <w:rFonts w:ascii="Arial" w:eastAsia="Times New Roman" w:hAnsi="Arial"/>
          <w:sz w:val="20"/>
          <w:szCs w:val="20"/>
          <w:lang w:val="es-ES" w:eastAsia="es-ES"/>
        </w:rPr>
        <w:t>3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BBE69EA" w14:textId="6A739F4B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5817DD">
        <w:rPr>
          <w:rFonts w:ascii="Arial" w:eastAsia="Times New Roman" w:hAnsi="Arial"/>
          <w:sz w:val="20"/>
          <w:szCs w:val="20"/>
          <w:lang w:val="es-ES" w:eastAsia="es-ES"/>
        </w:rPr>
        <w:t>4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2F1E822" w14:textId="1C6A785F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5817DD">
        <w:rPr>
          <w:rFonts w:ascii="Arial" w:eastAsia="Times New Roman" w:hAnsi="Arial"/>
          <w:sz w:val="20"/>
          <w:szCs w:val="20"/>
          <w:lang w:val="es-ES" w:eastAsia="es-ES"/>
        </w:rPr>
        <w:t>5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C482059" w14:textId="77777777" w:rsidR="00C77D4D" w:rsidRPr="00E2460C" w:rsidRDefault="00C77D4D" w:rsidP="00C77D4D">
      <w:pPr>
        <w:pStyle w:val="Prrafodelista"/>
        <w:spacing w:before="60" w:after="60"/>
        <w:ind w:left="1712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240BD1D4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4054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3756DC">
        <w:rPr>
          <w:rFonts w:ascii="Arial" w:eastAsia="Times New Roman" w:hAnsi="Arial"/>
          <w:sz w:val="20"/>
          <w:szCs w:val="20"/>
          <w:lang w:val="es-ES" w:eastAsia="es-ES"/>
        </w:rPr>
        <w:t>s 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03413A0" w14:textId="77777777" w:rsidR="0061640D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 xml:space="preserve">por partida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asciende a</w:t>
      </w:r>
      <w:r w:rsidR="0061640D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628FD849" w14:textId="77777777" w:rsidR="0061640D" w:rsidRDefault="0061640D" w:rsidP="0061640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205088B" w14:textId="5A9C8672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Alterno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1),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59BC67BB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(Partida 2),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59121C8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3),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E29D1EE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(Partida 4),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 xml:space="preserve">cantidad total asciende a $_________________ (importe con letra XX/100 moneda nacional), más $_________________ (importe con letra XX/100 moneda nacional)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de IVA, resultando el costo total de $_________________   (importe con letra XX/100 moneda nacional).</w:t>
      </w:r>
    </w:p>
    <w:p w14:paraId="63C8CC31" w14:textId="77777777" w:rsidR="0061640D" w:rsidRDefault="0061640D" w:rsidP="0061640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0D9E1C91" w:rsidR="00392608" w:rsidRPr="00AA0EAA" w:rsidRDefault="0061640D" w:rsidP="0061640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Asimismo, la suma de las partidas asciende a la cantidad total de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962405" w14:textId="09EA5CD5" w:rsidR="0029385B" w:rsidRDefault="0039260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50321" w:rsidRPr="00250321">
        <w:rPr>
          <w:rFonts w:ascii="Arial" w:eastAsia="Times New Roman" w:hAnsi="Arial"/>
          <w:sz w:val="20"/>
          <w:szCs w:val="20"/>
          <w:lang w:val="es-ES" w:eastAsia="es-ES"/>
        </w:rPr>
        <w:t>a partir del día siguiente a la notificación del fallo y entrega de las garantías correspondientes y hasta el treinta y uno de diciembre de dos mil veinticuatro</w:t>
      </w:r>
      <w:r w:rsidR="003756D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8E3F820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8E627F" w14:textId="1C60100E" w:rsidR="00DA7439" w:rsidRPr="00DA7439" w:rsidRDefault="00DB63E6" w:rsidP="0057066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7439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A7439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DA743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7439" w:rsidRPr="00DA7439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</w:t>
      </w:r>
      <w:r w:rsidR="00DA743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0657A40" w14:textId="77777777" w:rsidR="00DA7439" w:rsidRPr="00DA7439" w:rsidRDefault="00DA7439" w:rsidP="00DA743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E568B5" w14:textId="27E864A9" w:rsidR="00EE32A1" w:rsidRDefault="00EE32A1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6FECDD" w14:textId="52D21A22" w:rsidR="0029385B" w:rsidRDefault="00E2460C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B57110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9385B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29385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0D1556EE" w14:textId="4AD097D4" w:rsidR="0061640D" w:rsidRPr="00C77D4D" w:rsidRDefault="0061640D" w:rsidP="0061640D">
      <w:pPr>
        <w:pStyle w:val="Prrafodelista"/>
        <w:numPr>
          <w:ilvl w:val="0"/>
          <w:numId w:val="5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Alterno, ubicado en calle 16 de Septiembre número 38,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320CC9">
        <w:rPr>
          <w:rFonts w:ascii="Arial" w:eastAsia="Times New Roman" w:hAnsi="Arial"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6B4A0F6" w14:textId="7EC8475C" w:rsidR="0061640D" w:rsidRPr="00C77D4D" w:rsidRDefault="0061640D" w:rsidP="0061640D">
      <w:pPr>
        <w:pStyle w:val="Prrafodelista"/>
        <w:numPr>
          <w:ilvl w:val="0"/>
          <w:numId w:val="5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320CC9">
        <w:rPr>
          <w:rFonts w:ascii="Arial" w:eastAsia="Times New Roman" w:hAnsi="Arial"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A8FAF31" w14:textId="4BD40D27" w:rsidR="0061640D" w:rsidRPr="00C77D4D" w:rsidRDefault="0061640D" w:rsidP="0061640D">
      <w:pPr>
        <w:pStyle w:val="Prrafodelista"/>
        <w:numPr>
          <w:ilvl w:val="0"/>
          <w:numId w:val="5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320CC9">
        <w:rPr>
          <w:rFonts w:ascii="Arial" w:eastAsia="Times New Roman" w:hAnsi="Arial"/>
          <w:sz w:val="20"/>
          <w:szCs w:val="20"/>
          <w:lang w:val="es-ES" w:eastAsia="es-ES"/>
        </w:rPr>
        <w:t>4</w:t>
      </w:r>
      <w:r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540E2FC" w14:textId="038004B4" w:rsidR="0061640D" w:rsidRPr="00C77D4D" w:rsidRDefault="0061640D" w:rsidP="0061640D">
      <w:pPr>
        <w:pStyle w:val="Prrafodelista"/>
        <w:numPr>
          <w:ilvl w:val="0"/>
          <w:numId w:val="5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</w:t>
      </w:r>
      <w:r w:rsidR="00320CC9">
        <w:rPr>
          <w:rFonts w:ascii="Arial" w:eastAsia="Times New Roman" w:hAnsi="Arial"/>
          <w:sz w:val="20"/>
          <w:szCs w:val="20"/>
          <w:lang w:val="es-ES" w:eastAsia="es-ES"/>
        </w:rPr>
        <w:t>5</w:t>
      </w:r>
      <w:r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5CD39E6" w14:textId="747D839C" w:rsidR="0029385B" w:rsidRPr="0029385B" w:rsidRDefault="0029385B" w:rsidP="0029385B">
      <w:pPr>
        <w:spacing w:after="0"/>
        <w:ind w:left="708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2D59C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1917A3">
        <w:rPr>
          <w:rFonts w:ascii="Arial" w:eastAsia="Times New Roman" w:hAnsi="Arial"/>
          <w:sz w:val="20"/>
          <w:szCs w:val="20"/>
          <w:lang w:val="es-ES" w:eastAsia="es-ES"/>
        </w:rPr>
        <w:t>la convocatoria/bases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89208F8" w14:textId="77777777" w:rsidR="0061640D" w:rsidRDefault="0061640D" w:rsidP="0061640D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los catálogos de conceptos (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Anexo 1 con precios unitarios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 por partida asciende a:</w:t>
      </w:r>
    </w:p>
    <w:p w14:paraId="3CE4EFE9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Alterno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1),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35D47FCF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(Partida 2),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3437EA96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(Partida 3),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602F53C8" w14:textId="77777777" w:rsidR="0061640D" w:rsidRDefault="0061640D" w:rsidP="0061640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(Partida 4), la </w:t>
      </w:r>
      <w:r w:rsidRPr="0061640D">
        <w:rPr>
          <w:rFonts w:ascii="Arial" w:eastAsia="Times New Roman" w:hAnsi="Arial"/>
          <w:sz w:val="20"/>
          <w:szCs w:val="20"/>
          <w:lang w:val="es-ES" w:eastAsia="es-ES"/>
        </w:rPr>
        <w:t>cantidad total asciende a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12AE10F3" w14:textId="77777777" w:rsidR="0061640D" w:rsidRDefault="0061640D" w:rsidP="0061640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ACD0655" w14:textId="77777777" w:rsidR="0061640D" w:rsidRPr="00AA0EAA" w:rsidRDefault="0061640D" w:rsidP="0061640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Asimismo, la suma de las partidas asciende a la cantidad total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678AC5D" w14:textId="77777777" w:rsidR="0061640D" w:rsidRPr="00392608" w:rsidRDefault="0061640D" w:rsidP="0061640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087A11" w14:textId="77777777" w:rsidR="00253662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3297A2" w14:textId="2E7D8142" w:rsidR="008355E7" w:rsidRPr="008355E7" w:rsidRDefault="00A3244A" w:rsidP="000F0D5B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355E7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0F0D5B" w:rsidRPr="000F0D5B">
        <w:rPr>
          <w:rFonts w:ascii="Arial" w:eastAsia="Times New Roman" w:hAnsi="Arial"/>
          <w:sz w:val="20"/>
          <w:szCs w:val="20"/>
          <w:lang w:val="es-ES" w:eastAsia="es-ES"/>
        </w:rPr>
        <w:t>a partir del día siguiente a la notificación del fallo y entrega de las garantías correspondientes y hasta el treinta y uno de diciembre de dos mil veinticuatro</w:t>
      </w:r>
      <w:r w:rsidR="008355E7" w:rsidRPr="008355E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A597F1" w14:textId="21998094" w:rsidR="000423E7" w:rsidRPr="000423E7" w:rsidRDefault="00A3244A" w:rsidP="007B6508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la forma de pago mediante estimaciones mensuales por servicio devengado debidamente ejecutado y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127467" w14:textId="2CBEFB58" w:rsidR="00EE32A1" w:rsidRDefault="00BD6361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Otorgaré</w:t>
      </w:r>
      <w:r w:rsidR="00EE32A1">
        <w:rPr>
          <w:rFonts w:ascii="Arial" w:eastAsia="Times New Roman" w:hAnsi="Arial"/>
          <w:sz w:val="20"/>
          <w:szCs w:val="20"/>
          <w:lang w:val="es-ES" w:eastAsia="es-ES"/>
        </w:rPr>
        <w:t xml:space="preserve"> garantía del servicio durante la vigencia del contrato para atención de llamadas de emergencia las veinticuatro horas.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414D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93D2" w14:textId="77777777" w:rsidR="00E83B1D" w:rsidRDefault="00E83B1D" w:rsidP="00C451B3">
      <w:pPr>
        <w:spacing w:after="0" w:line="240" w:lineRule="auto"/>
      </w:pPr>
      <w:r>
        <w:separator/>
      </w:r>
    </w:p>
  </w:endnote>
  <w:endnote w:type="continuationSeparator" w:id="0">
    <w:p w14:paraId="5AC234D6" w14:textId="77777777" w:rsidR="00E83B1D" w:rsidRDefault="00E83B1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08B6B" w14:textId="77777777" w:rsidR="0061640D" w:rsidRDefault="006164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348BA4EE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</w:t>
    </w:r>
    <w:r w:rsidR="0061640D">
      <w:rPr>
        <w:rFonts w:ascii="Arial" w:hAnsi="Arial" w:cs="Arial"/>
        <w:sz w:val="10"/>
        <w:szCs w:val="10"/>
        <w:lang w:val="en-US"/>
      </w:rPr>
      <w:t>CIP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FE7240">
      <w:rPr>
        <w:rFonts w:ascii="Arial" w:hAnsi="Arial" w:cs="Arial"/>
        <w:sz w:val="10"/>
        <w:szCs w:val="10"/>
        <w:lang w:val="en-US"/>
      </w:rPr>
      <w:t>0</w:t>
    </w:r>
    <w:r w:rsidR="0061640D">
      <w:rPr>
        <w:rFonts w:ascii="Arial" w:hAnsi="Arial" w:cs="Arial"/>
        <w:sz w:val="10"/>
        <w:szCs w:val="10"/>
        <w:lang w:val="en-US"/>
      </w:rPr>
      <w:t>3</w:t>
    </w:r>
    <w:r w:rsidRPr="001643A1">
      <w:rPr>
        <w:rFonts w:ascii="Arial" w:hAnsi="Arial" w:cs="Arial"/>
        <w:sz w:val="10"/>
        <w:szCs w:val="10"/>
        <w:lang w:val="en-US"/>
      </w:rPr>
      <w:t>/202</w:t>
    </w:r>
    <w:r w:rsidR="00FE7240">
      <w:rPr>
        <w:rFonts w:ascii="Arial" w:hAnsi="Arial" w:cs="Arial"/>
        <w:sz w:val="10"/>
        <w:szCs w:val="10"/>
        <w:lang w:val="en-US"/>
      </w:rPr>
      <w:t>4</w:t>
    </w:r>
    <w:r w:rsidRPr="001643A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FE7240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CDB4" w14:textId="77777777" w:rsidR="0061640D" w:rsidRDefault="006164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7C89" w14:textId="77777777" w:rsidR="00E83B1D" w:rsidRDefault="00E83B1D" w:rsidP="00C451B3">
      <w:pPr>
        <w:spacing w:after="0" w:line="240" w:lineRule="auto"/>
      </w:pPr>
      <w:r>
        <w:separator/>
      </w:r>
    </w:p>
  </w:footnote>
  <w:footnote w:type="continuationSeparator" w:id="0">
    <w:p w14:paraId="22DD17E8" w14:textId="77777777" w:rsidR="00E83B1D" w:rsidRDefault="00E83B1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DA1CF" w14:textId="77777777" w:rsidR="0061640D" w:rsidRDefault="006164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A0301" w14:textId="77777777" w:rsidR="0061640D" w:rsidRDefault="0061640D" w:rsidP="0061640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6519571"/>
    <w:r w:rsidRPr="006164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SCJN/CIP/DGIF-DACCI/003/2024</w:t>
    </w:r>
  </w:p>
  <w:p w14:paraId="68D6FF5C" w14:textId="7FCBF243" w:rsidR="00574AC8" w:rsidRPr="003756DC" w:rsidRDefault="003756DC" w:rsidP="003756DC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8847E" w14:textId="77777777" w:rsidR="0061640D" w:rsidRDefault="006164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5014D"/>
    <w:multiLevelType w:val="hybridMultilevel"/>
    <w:tmpl w:val="96DAB834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2128E"/>
    <w:multiLevelType w:val="hybridMultilevel"/>
    <w:tmpl w:val="11C4ED2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2"/>
  </w:num>
  <w:num w:numId="2" w16cid:durableId="1559435745">
    <w:abstractNumId w:val="1"/>
  </w:num>
  <w:num w:numId="3" w16cid:durableId="695427390">
    <w:abstractNumId w:val="4"/>
  </w:num>
  <w:num w:numId="4" w16cid:durableId="1590390240">
    <w:abstractNumId w:val="3"/>
  </w:num>
  <w:num w:numId="5" w16cid:durableId="46782188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5086B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0F0D5B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67F06"/>
    <w:rsid w:val="001708A4"/>
    <w:rsid w:val="00174263"/>
    <w:rsid w:val="0017481B"/>
    <w:rsid w:val="001917A3"/>
    <w:rsid w:val="001A025B"/>
    <w:rsid w:val="001A4E0F"/>
    <w:rsid w:val="001E5F73"/>
    <w:rsid w:val="001E64EF"/>
    <w:rsid w:val="001E6AF1"/>
    <w:rsid w:val="001E7771"/>
    <w:rsid w:val="001F0303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0321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D59C0"/>
    <w:rsid w:val="002E1A1F"/>
    <w:rsid w:val="002E1E06"/>
    <w:rsid w:val="002E2C89"/>
    <w:rsid w:val="002F63B3"/>
    <w:rsid w:val="003021E9"/>
    <w:rsid w:val="00320A59"/>
    <w:rsid w:val="00320CC9"/>
    <w:rsid w:val="003242DC"/>
    <w:rsid w:val="0035772D"/>
    <w:rsid w:val="0036612D"/>
    <w:rsid w:val="00366486"/>
    <w:rsid w:val="00372885"/>
    <w:rsid w:val="003756DC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14D38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967E7"/>
    <w:rsid w:val="004A34AD"/>
    <w:rsid w:val="004B300A"/>
    <w:rsid w:val="004C32A4"/>
    <w:rsid w:val="004E27E1"/>
    <w:rsid w:val="004E7FDB"/>
    <w:rsid w:val="00515EE6"/>
    <w:rsid w:val="00516C95"/>
    <w:rsid w:val="005515E4"/>
    <w:rsid w:val="00567E01"/>
    <w:rsid w:val="00571F1D"/>
    <w:rsid w:val="00573BC3"/>
    <w:rsid w:val="00574AC8"/>
    <w:rsid w:val="00577641"/>
    <w:rsid w:val="005817DD"/>
    <w:rsid w:val="00591162"/>
    <w:rsid w:val="005A6FCA"/>
    <w:rsid w:val="005B3E2D"/>
    <w:rsid w:val="005D336A"/>
    <w:rsid w:val="005E68BD"/>
    <w:rsid w:val="005F2C3F"/>
    <w:rsid w:val="0061640D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1861"/>
    <w:rsid w:val="006D23D1"/>
    <w:rsid w:val="006D7180"/>
    <w:rsid w:val="00715F12"/>
    <w:rsid w:val="007332DC"/>
    <w:rsid w:val="00736BFC"/>
    <w:rsid w:val="00744C8A"/>
    <w:rsid w:val="00745DD4"/>
    <w:rsid w:val="00750D3F"/>
    <w:rsid w:val="00757404"/>
    <w:rsid w:val="00766173"/>
    <w:rsid w:val="00766362"/>
    <w:rsid w:val="00775D21"/>
    <w:rsid w:val="0079739E"/>
    <w:rsid w:val="007A0003"/>
    <w:rsid w:val="007A766A"/>
    <w:rsid w:val="007D49DB"/>
    <w:rsid w:val="007E53CB"/>
    <w:rsid w:val="007F44E2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72C9A"/>
    <w:rsid w:val="0088170C"/>
    <w:rsid w:val="008821EF"/>
    <w:rsid w:val="00884100"/>
    <w:rsid w:val="00887597"/>
    <w:rsid w:val="00890CEB"/>
    <w:rsid w:val="008964B1"/>
    <w:rsid w:val="008B3FB2"/>
    <w:rsid w:val="008B483E"/>
    <w:rsid w:val="008B4A58"/>
    <w:rsid w:val="008C483C"/>
    <w:rsid w:val="008D3D99"/>
    <w:rsid w:val="008E233D"/>
    <w:rsid w:val="008E3E4D"/>
    <w:rsid w:val="008E6AE7"/>
    <w:rsid w:val="008F74F6"/>
    <w:rsid w:val="00903CC8"/>
    <w:rsid w:val="00903F92"/>
    <w:rsid w:val="009067ED"/>
    <w:rsid w:val="009142D8"/>
    <w:rsid w:val="0093004C"/>
    <w:rsid w:val="00937A60"/>
    <w:rsid w:val="00940547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D7EBF"/>
    <w:rsid w:val="009F0C2B"/>
    <w:rsid w:val="009F4660"/>
    <w:rsid w:val="00A0634C"/>
    <w:rsid w:val="00A131F7"/>
    <w:rsid w:val="00A154AC"/>
    <w:rsid w:val="00A25EA4"/>
    <w:rsid w:val="00A31C1E"/>
    <w:rsid w:val="00A3244A"/>
    <w:rsid w:val="00A32675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C3FE4"/>
    <w:rsid w:val="00AD3F66"/>
    <w:rsid w:val="00AF4502"/>
    <w:rsid w:val="00B0166B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D6361"/>
    <w:rsid w:val="00BE01C9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26CC"/>
    <w:rsid w:val="00DB39C2"/>
    <w:rsid w:val="00DB63E6"/>
    <w:rsid w:val="00DE47C6"/>
    <w:rsid w:val="00DF5573"/>
    <w:rsid w:val="00E213CA"/>
    <w:rsid w:val="00E2460C"/>
    <w:rsid w:val="00E72281"/>
    <w:rsid w:val="00E83B1D"/>
    <w:rsid w:val="00E97B5C"/>
    <w:rsid w:val="00EA074C"/>
    <w:rsid w:val="00EA5D92"/>
    <w:rsid w:val="00EB1912"/>
    <w:rsid w:val="00EB6FC8"/>
    <w:rsid w:val="00EC647D"/>
    <w:rsid w:val="00EE309F"/>
    <w:rsid w:val="00EE32A1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  <w:rsid w:val="00FB5C42"/>
    <w:rsid w:val="00F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2024-06-03T05:36:00Z</dcterms:created>
  <dcterms:modified xsi:type="dcterms:W3CDTF">2024-06-03T22:53:00Z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