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F3A321" w14:textId="46A457ED" w:rsidR="001D6CDD" w:rsidRPr="00424419" w:rsidRDefault="001D6CDD" w:rsidP="0051117C">
      <w:pPr>
        <w:spacing w:after="0" w:line="240" w:lineRule="auto"/>
        <w:ind w:left="-426"/>
        <w:jc w:val="center"/>
        <w:rPr>
          <w:rFonts w:ascii="Arial" w:eastAsia="Times New Roman" w:hAnsi="Arial" w:cs="Times New Roman"/>
          <w:b/>
          <w:snapToGrid w:val="0"/>
          <w:sz w:val="20"/>
          <w:szCs w:val="20"/>
          <w:lang w:val="es-ES_tradnl" w:eastAsia="es-ES"/>
        </w:rPr>
      </w:pPr>
      <w:r w:rsidRPr="00424419">
        <w:rPr>
          <w:rFonts w:ascii="Arial" w:eastAsia="Times New Roman" w:hAnsi="Arial" w:cs="Times New Roman"/>
          <w:b/>
          <w:snapToGrid w:val="0"/>
          <w:sz w:val="20"/>
          <w:szCs w:val="20"/>
          <w:lang w:val="es-ES_tradnl" w:eastAsia="es-ES"/>
        </w:rPr>
        <w:t xml:space="preserve">Anexo </w:t>
      </w:r>
      <w:r w:rsidR="00583CC0">
        <w:rPr>
          <w:rFonts w:ascii="Arial" w:eastAsia="Times New Roman" w:hAnsi="Arial" w:cs="Times New Roman"/>
          <w:b/>
          <w:snapToGrid w:val="0"/>
          <w:sz w:val="20"/>
          <w:szCs w:val="20"/>
          <w:lang w:val="es-ES_tradnl" w:eastAsia="es-ES"/>
        </w:rPr>
        <w:t>1</w:t>
      </w:r>
      <w:r w:rsidR="002849A7">
        <w:rPr>
          <w:rFonts w:ascii="Arial" w:eastAsia="Times New Roman" w:hAnsi="Arial" w:cs="Times New Roman"/>
          <w:b/>
          <w:snapToGrid w:val="0"/>
          <w:sz w:val="20"/>
          <w:szCs w:val="20"/>
          <w:lang w:val="es-ES_tradnl" w:eastAsia="es-ES"/>
        </w:rPr>
        <w:t>4</w:t>
      </w:r>
    </w:p>
    <w:p w14:paraId="298483E7" w14:textId="77777777" w:rsidR="00424419" w:rsidRPr="00424419" w:rsidRDefault="00424419" w:rsidP="00424419">
      <w:pPr>
        <w:spacing w:after="0" w:line="240" w:lineRule="auto"/>
        <w:jc w:val="center"/>
        <w:rPr>
          <w:rFonts w:ascii="Arial" w:eastAsia="Times New Roman" w:hAnsi="Arial" w:cs="Times New Roman"/>
          <w:b/>
          <w:snapToGrid w:val="0"/>
          <w:sz w:val="20"/>
          <w:szCs w:val="20"/>
          <w:lang w:val="es-ES_tradnl" w:eastAsia="es-ES"/>
        </w:rPr>
      </w:pPr>
    </w:p>
    <w:p w14:paraId="2690F36D" w14:textId="77777777" w:rsidR="004A39AE" w:rsidRPr="004A39AE"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CARTA DE MANIFESTACIÓN DE</w:t>
      </w:r>
    </w:p>
    <w:p w14:paraId="21D768BA" w14:textId="77777777" w:rsidR="004A39AE" w:rsidRPr="004A39AE"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PERSONA(S) BENEFICIARIA(S) FINAL(ES)</w:t>
      </w:r>
    </w:p>
    <w:p w14:paraId="5FD97006" w14:textId="77777777" w:rsidR="004A39AE" w:rsidRPr="004A39AE"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(SÓLO PARA PERSONAS MORALES ADJUDICATARIAS)</w:t>
      </w:r>
    </w:p>
    <w:p w14:paraId="0771C67C" w14:textId="33AB88D2" w:rsidR="004A39AE" w:rsidRPr="00424419"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(EN PAPEL MEMBRETADO DE LA PERSONA MORAL ADJUDICADA)</w:t>
      </w:r>
    </w:p>
    <w:p w14:paraId="6BA78F87" w14:textId="77777777" w:rsidR="001D6CDD" w:rsidRPr="00424419" w:rsidRDefault="001D6CDD" w:rsidP="00424419">
      <w:pPr>
        <w:spacing w:after="0" w:line="240" w:lineRule="auto"/>
        <w:jc w:val="center"/>
        <w:rPr>
          <w:rFonts w:ascii="Arial" w:eastAsia="Times New Roman" w:hAnsi="Arial" w:cs="Times New Roman"/>
          <w:b/>
          <w:snapToGrid w:val="0"/>
          <w:sz w:val="20"/>
          <w:szCs w:val="20"/>
          <w:lang w:val="es-ES_tradnl" w:eastAsia="es-ES"/>
        </w:rPr>
      </w:pPr>
    </w:p>
    <w:p w14:paraId="62A16428" w14:textId="77777777" w:rsidR="00B42BFE" w:rsidRDefault="00B42BFE" w:rsidP="00424419">
      <w:pPr>
        <w:tabs>
          <w:tab w:val="left" w:pos="3935"/>
          <w:tab w:val="right" w:pos="9072"/>
        </w:tabs>
        <w:spacing w:after="0" w:line="240" w:lineRule="auto"/>
        <w:jc w:val="right"/>
        <w:rPr>
          <w:rFonts w:ascii="Arial" w:eastAsia="Times New Roman" w:hAnsi="Arial" w:cs="Times New Roman"/>
          <w:snapToGrid w:val="0"/>
          <w:sz w:val="20"/>
          <w:szCs w:val="20"/>
          <w:lang w:val="es-ES_tradnl" w:eastAsia="es-ES"/>
        </w:rPr>
      </w:pPr>
    </w:p>
    <w:p w14:paraId="744C3F1D" w14:textId="77777777" w:rsidR="00B42BFE" w:rsidRDefault="00B42BFE" w:rsidP="00424419">
      <w:pPr>
        <w:tabs>
          <w:tab w:val="left" w:pos="3935"/>
          <w:tab w:val="right" w:pos="9072"/>
        </w:tabs>
        <w:spacing w:after="0" w:line="240" w:lineRule="auto"/>
        <w:jc w:val="right"/>
        <w:rPr>
          <w:rFonts w:ascii="Arial" w:eastAsia="Times New Roman" w:hAnsi="Arial" w:cs="Times New Roman"/>
          <w:snapToGrid w:val="0"/>
          <w:sz w:val="20"/>
          <w:szCs w:val="20"/>
          <w:lang w:val="es-ES_tradnl" w:eastAsia="es-ES"/>
        </w:rPr>
      </w:pPr>
    </w:p>
    <w:p w14:paraId="4130090D" w14:textId="648C4552" w:rsidR="001D6CDD" w:rsidRPr="00424419" w:rsidRDefault="001D6CDD" w:rsidP="00424419">
      <w:pPr>
        <w:tabs>
          <w:tab w:val="left" w:pos="3935"/>
          <w:tab w:val="right" w:pos="9072"/>
        </w:tabs>
        <w:spacing w:after="0" w:line="240" w:lineRule="auto"/>
        <w:jc w:val="right"/>
        <w:rPr>
          <w:rFonts w:ascii="Arial" w:eastAsia="Times New Roman" w:hAnsi="Arial" w:cs="Times New Roman"/>
          <w:snapToGrid w:val="0"/>
          <w:sz w:val="20"/>
          <w:szCs w:val="20"/>
          <w:lang w:val="es-ES_tradnl" w:eastAsia="es-ES"/>
        </w:rPr>
      </w:pPr>
      <w:r w:rsidRPr="00424419">
        <w:rPr>
          <w:rFonts w:ascii="Arial" w:eastAsia="Times New Roman" w:hAnsi="Arial" w:cs="Times New Roman"/>
          <w:snapToGrid w:val="0"/>
          <w:sz w:val="20"/>
          <w:szCs w:val="20"/>
          <w:lang w:val="es-ES_tradnl" w:eastAsia="es-ES"/>
        </w:rPr>
        <w:t>FECHA:________________</w:t>
      </w:r>
    </w:p>
    <w:p w14:paraId="2025A521" w14:textId="77777777" w:rsidR="00B42BFE" w:rsidRDefault="00B42BFE" w:rsidP="00424419">
      <w:pPr>
        <w:spacing w:after="0" w:line="240" w:lineRule="auto"/>
        <w:rPr>
          <w:rFonts w:ascii="Arial" w:eastAsia="Times New Roman" w:hAnsi="Arial" w:cs="Times New Roman"/>
          <w:b/>
          <w:bCs/>
          <w:snapToGrid w:val="0"/>
          <w:sz w:val="20"/>
          <w:szCs w:val="20"/>
          <w:lang w:val="es-ES_tradnl" w:eastAsia="es-ES"/>
        </w:rPr>
      </w:pPr>
    </w:p>
    <w:p w14:paraId="34DAA895" w14:textId="77777777" w:rsidR="00B42BFE" w:rsidRDefault="00B42BFE" w:rsidP="00424419">
      <w:pPr>
        <w:spacing w:after="0" w:line="240" w:lineRule="auto"/>
        <w:rPr>
          <w:rFonts w:ascii="Arial" w:eastAsia="Times New Roman" w:hAnsi="Arial" w:cs="Times New Roman"/>
          <w:b/>
          <w:bCs/>
          <w:snapToGrid w:val="0"/>
          <w:sz w:val="20"/>
          <w:szCs w:val="20"/>
          <w:lang w:val="es-ES_tradnl" w:eastAsia="es-ES"/>
        </w:rPr>
      </w:pPr>
    </w:p>
    <w:p w14:paraId="56828E0D" w14:textId="5F3CA6DF" w:rsidR="001D6CDD" w:rsidRDefault="001D6CDD" w:rsidP="00424419">
      <w:pPr>
        <w:spacing w:after="0" w:line="240" w:lineRule="auto"/>
        <w:rPr>
          <w:rFonts w:ascii="Arial" w:eastAsia="Times New Roman" w:hAnsi="Arial" w:cs="Times New Roman"/>
          <w:b/>
          <w:bCs/>
          <w:snapToGrid w:val="0"/>
          <w:sz w:val="20"/>
          <w:szCs w:val="20"/>
          <w:lang w:val="es-ES_tradnl" w:eastAsia="es-ES"/>
        </w:rPr>
      </w:pPr>
      <w:r w:rsidRPr="00F71280">
        <w:rPr>
          <w:rFonts w:ascii="Arial" w:eastAsia="Times New Roman" w:hAnsi="Arial" w:cs="Times New Roman"/>
          <w:b/>
          <w:bCs/>
          <w:snapToGrid w:val="0"/>
          <w:sz w:val="20"/>
          <w:szCs w:val="20"/>
          <w:lang w:val="es-ES_tradnl" w:eastAsia="es-ES"/>
        </w:rPr>
        <w:t>SUPREMA CORTE DE JUSTICIA DE LA NACIÓN</w:t>
      </w:r>
    </w:p>
    <w:p w14:paraId="408DEBC3" w14:textId="363549F8" w:rsidR="00A33A39" w:rsidRPr="00F71280" w:rsidRDefault="00A33A39" w:rsidP="00424419">
      <w:pPr>
        <w:spacing w:after="0" w:line="240" w:lineRule="auto"/>
        <w:rPr>
          <w:rFonts w:ascii="Arial" w:eastAsia="Times New Roman" w:hAnsi="Arial" w:cs="Times New Roman"/>
          <w:b/>
          <w:bCs/>
          <w:snapToGrid w:val="0"/>
          <w:sz w:val="20"/>
          <w:szCs w:val="20"/>
          <w:lang w:val="es-ES_tradnl" w:eastAsia="es-ES"/>
        </w:rPr>
      </w:pPr>
      <w:r w:rsidRPr="00A33A39">
        <w:rPr>
          <w:rFonts w:ascii="Arial" w:eastAsia="Times New Roman" w:hAnsi="Arial" w:cs="Times New Roman"/>
          <w:b/>
          <w:bCs/>
          <w:snapToGrid w:val="0"/>
          <w:sz w:val="20"/>
          <w:szCs w:val="20"/>
          <w:lang w:val="es-ES_tradnl" w:eastAsia="es-ES"/>
        </w:rPr>
        <w:t>DIRECCIÓN GENERAL DE INFRAESTRUCTURA FÍSICA</w:t>
      </w:r>
    </w:p>
    <w:p w14:paraId="6990724B" w14:textId="6631BDC8" w:rsidR="001D6CDD" w:rsidRPr="00F71280" w:rsidRDefault="001D6CDD" w:rsidP="00424419">
      <w:pPr>
        <w:spacing w:after="0" w:line="240" w:lineRule="auto"/>
        <w:rPr>
          <w:rFonts w:ascii="Arial" w:eastAsia="Times New Roman" w:hAnsi="Arial" w:cs="Times New Roman"/>
          <w:b/>
          <w:bCs/>
          <w:snapToGrid w:val="0"/>
          <w:sz w:val="20"/>
          <w:szCs w:val="20"/>
          <w:lang w:val="es-ES_tradnl" w:eastAsia="es-ES"/>
        </w:rPr>
      </w:pPr>
      <w:r w:rsidRPr="00F71280">
        <w:rPr>
          <w:rFonts w:ascii="Arial" w:eastAsia="Times New Roman" w:hAnsi="Arial" w:cs="Times New Roman"/>
          <w:b/>
          <w:bCs/>
          <w:snapToGrid w:val="0"/>
          <w:sz w:val="20"/>
          <w:szCs w:val="20"/>
          <w:lang w:val="es-ES_tradnl" w:eastAsia="es-ES"/>
        </w:rPr>
        <w:t>P R E S E N T E</w:t>
      </w:r>
    </w:p>
    <w:p w14:paraId="1D4A823E" w14:textId="77777777" w:rsidR="00F71280" w:rsidRPr="00424419" w:rsidRDefault="00F71280" w:rsidP="00424419">
      <w:pPr>
        <w:spacing w:after="0" w:line="240" w:lineRule="auto"/>
        <w:rPr>
          <w:rFonts w:ascii="Arial" w:eastAsia="Times New Roman" w:hAnsi="Arial" w:cs="Times New Roman"/>
          <w:snapToGrid w:val="0"/>
          <w:sz w:val="20"/>
          <w:szCs w:val="20"/>
          <w:lang w:val="es-ES_tradnl" w:eastAsia="es-ES"/>
        </w:rPr>
      </w:pPr>
    </w:p>
    <w:p w14:paraId="327E729A" w14:textId="77777777" w:rsidR="004A39AE" w:rsidRDefault="004A39AE" w:rsidP="004A39AE">
      <w:pPr>
        <w:spacing w:before="120" w:after="240" w:line="288" w:lineRule="auto"/>
        <w:jc w:val="both"/>
        <w:rPr>
          <w:rFonts w:ascii="Arial" w:eastAsia="Times New Roman" w:hAnsi="Arial" w:cs="Times New Roman"/>
          <w:sz w:val="20"/>
          <w:szCs w:val="20"/>
          <w:lang w:val="es-ES" w:eastAsia="es-ES"/>
        </w:rPr>
      </w:pPr>
      <w:r w:rsidRPr="004A39AE">
        <w:rPr>
          <w:rFonts w:ascii="Arial" w:eastAsia="Times New Roman" w:hAnsi="Arial" w:cs="Times New Roman"/>
          <w:sz w:val="20"/>
          <w:szCs w:val="20"/>
          <w:lang w:val="es-ES" w:eastAsia="es-ES"/>
        </w:rPr>
        <w:t>(Nombre de la persona representante legal de la persona moral) actuando en nombre y representación de (nombre de la persona moral), manifiesto bajo protesta de decir verdad y apercibido de las penas en que incurren los que declaran falsamente ante autoridad distinta a la judicial que las persona(s) beneficiaria(s) final(es) de la persona moral que represento en el contrato a celebrar con la Suprema Corte de Justicia de la Nación, es/son las siguiente(s):</w:t>
      </w:r>
    </w:p>
    <w:tbl>
      <w:tblPr>
        <w:tblW w:w="4903" w:type="pct"/>
        <w:tblLayout w:type="fixed"/>
        <w:tblCellMar>
          <w:left w:w="0" w:type="dxa"/>
          <w:right w:w="0" w:type="dxa"/>
        </w:tblCellMar>
        <w:tblLook w:val="0000" w:firstRow="0" w:lastRow="0" w:firstColumn="0" w:lastColumn="0" w:noHBand="0" w:noVBand="0"/>
      </w:tblPr>
      <w:tblGrid>
        <w:gridCol w:w="2358"/>
        <w:gridCol w:w="2359"/>
        <w:gridCol w:w="2364"/>
        <w:gridCol w:w="2361"/>
      </w:tblGrid>
      <w:tr w:rsidR="004A39AE" w:rsidRPr="004E7F63" w14:paraId="16A22CD1" w14:textId="77777777" w:rsidTr="006668C5">
        <w:trPr>
          <w:trHeight w:val="987"/>
        </w:trPr>
        <w:tc>
          <w:tcPr>
            <w:tcW w:w="1249"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37FF3E9C" w14:textId="77777777" w:rsidR="004A39AE" w:rsidRPr="004E7F63" w:rsidRDefault="004A39AE" w:rsidP="006668C5">
            <w:pPr>
              <w:kinsoku w:val="0"/>
              <w:overflowPunct w:val="0"/>
              <w:autoSpaceDE w:val="0"/>
              <w:autoSpaceDN w:val="0"/>
              <w:adjustRightInd w:val="0"/>
              <w:jc w:val="center"/>
              <w:rPr>
                <w:rFonts w:ascii="Arial" w:hAnsi="Arial" w:cs="Arial"/>
                <w:b/>
                <w:bCs/>
                <w:spacing w:val="-2"/>
                <w:sz w:val="20"/>
                <w:szCs w:val="20"/>
              </w:rPr>
            </w:pPr>
            <w:r w:rsidRPr="004E7F63">
              <w:rPr>
                <w:rFonts w:ascii="Arial" w:hAnsi="Arial" w:cs="Arial"/>
                <w:b/>
                <w:bCs/>
                <w:spacing w:val="-2"/>
                <w:sz w:val="20"/>
                <w:szCs w:val="20"/>
              </w:rPr>
              <w:t>Denominació</w:t>
            </w:r>
            <w:r w:rsidRPr="004E7F63">
              <w:rPr>
                <w:rFonts w:ascii="Arial" w:hAnsi="Arial" w:cs="Arial"/>
                <w:b/>
                <w:bCs/>
                <w:sz w:val="20"/>
                <w:szCs w:val="20"/>
              </w:rPr>
              <w:t>n o razón</w:t>
            </w:r>
            <w:r w:rsidRPr="004E7F63">
              <w:rPr>
                <w:rFonts w:ascii="Arial" w:hAnsi="Arial" w:cs="Arial"/>
                <w:b/>
                <w:bCs/>
                <w:spacing w:val="40"/>
                <w:sz w:val="20"/>
                <w:szCs w:val="20"/>
              </w:rPr>
              <w:t xml:space="preserve"> </w:t>
            </w:r>
            <w:r w:rsidRPr="004E7F63">
              <w:rPr>
                <w:rFonts w:ascii="Arial" w:hAnsi="Arial" w:cs="Arial"/>
                <w:b/>
                <w:bCs/>
                <w:spacing w:val="-2"/>
                <w:sz w:val="20"/>
                <w:szCs w:val="20"/>
              </w:rPr>
              <w:t>social</w:t>
            </w:r>
            <w:r w:rsidRPr="004E7F63">
              <w:rPr>
                <w:rFonts w:ascii="Arial" w:hAnsi="Arial" w:cs="Arial"/>
                <w:sz w:val="20"/>
                <w:szCs w:val="20"/>
                <w:highlight w:val="lightGray"/>
              </w:rPr>
              <w:t>*</w:t>
            </w:r>
          </w:p>
        </w:tc>
        <w:tc>
          <w:tcPr>
            <w:tcW w:w="1249"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5611B725" w14:textId="77777777" w:rsidR="004A39AE" w:rsidRPr="004E7F63" w:rsidRDefault="004A39AE" w:rsidP="006668C5">
            <w:pPr>
              <w:kinsoku w:val="0"/>
              <w:overflowPunct w:val="0"/>
              <w:autoSpaceDE w:val="0"/>
              <w:autoSpaceDN w:val="0"/>
              <w:adjustRightInd w:val="0"/>
              <w:jc w:val="center"/>
              <w:rPr>
                <w:rFonts w:ascii="Arial" w:hAnsi="Arial" w:cs="Arial"/>
                <w:b/>
                <w:bCs/>
                <w:sz w:val="20"/>
                <w:szCs w:val="20"/>
              </w:rPr>
            </w:pPr>
            <w:r w:rsidRPr="004E7F63">
              <w:rPr>
                <w:rFonts w:ascii="Arial" w:hAnsi="Arial" w:cs="Arial"/>
                <w:b/>
                <w:bCs/>
                <w:sz w:val="20"/>
                <w:szCs w:val="20"/>
              </w:rPr>
              <w:t>Nombre del beneficiario final</w:t>
            </w:r>
          </w:p>
        </w:tc>
        <w:tc>
          <w:tcPr>
            <w:tcW w:w="1252"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00ABE36E" w14:textId="77777777" w:rsidR="004A39AE" w:rsidRPr="004E7F63" w:rsidRDefault="004A39AE" w:rsidP="006668C5">
            <w:pPr>
              <w:kinsoku w:val="0"/>
              <w:overflowPunct w:val="0"/>
              <w:autoSpaceDE w:val="0"/>
              <w:autoSpaceDN w:val="0"/>
              <w:adjustRightInd w:val="0"/>
              <w:jc w:val="center"/>
              <w:rPr>
                <w:rFonts w:ascii="Arial" w:hAnsi="Arial" w:cs="Arial"/>
                <w:b/>
                <w:bCs/>
                <w:sz w:val="20"/>
                <w:szCs w:val="20"/>
              </w:rPr>
            </w:pPr>
            <w:r w:rsidRPr="004E7F63">
              <w:rPr>
                <w:rFonts w:ascii="Arial" w:hAnsi="Arial" w:cs="Arial"/>
                <w:b/>
                <w:bCs/>
                <w:sz w:val="20"/>
                <w:szCs w:val="20"/>
              </w:rPr>
              <w:t>Primer</w:t>
            </w:r>
            <w:r w:rsidRPr="004E7F63">
              <w:rPr>
                <w:rFonts w:ascii="Arial" w:hAnsi="Arial" w:cs="Arial"/>
                <w:b/>
                <w:bCs/>
                <w:spacing w:val="-10"/>
                <w:sz w:val="20"/>
                <w:szCs w:val="20"/>
              </w:rPr>
              <w:t xml:space="preserve"> </w:t>
            </w:r>
            <w:r w:rsidRPr="004E7F63">
              <w:rPr>
                <w:rFonts w:ascii="Arial" w:hAnsi="Arial" w:cs="Arial"/>
                <w:b/>
                <w:bCs/>
                <w:sz w:val="20"/>
                <w:szCs w:val="20"/>
              </w:rPr>
              <w:t>apellido</w:t>
            </w:r>
          </w:p>
        </w:tc>
        <w:tc>
          <w:tcPr>
            <w:tcW w:w="125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D40B665" w14:textId="77777777" w:rsidR="004A39AE" w:rsidRPr="004E7F63" w:rsidRDefault="004A39AE" w:rsidP="006668C5">
            <w:pPr>
              <w:kinsoku w:val="0"/>
              <w:overflowPunct w:val="0"/>
              <w:autoSpaceDE w:val="0"/>
              <w:autoSpaceDN w:val="0"/>
              <w:adjustRightInd w:val="0"/>
              <w:jc w:val="center"/>
              <w:rPr>
                <w:rFonts w:ascii="Arial" w:hAnsi="Arial" w:cs="Arial"/>
                <w:b/>
                <w:bCs/>
                <w:spacing w:val="-2"/>
                <w:sz w:val="20"/>
                <w:szCs w:val="20"/>
              </w:rPr>
            </w:pPr>
            <w:r w:rsidRPr="004E7F63">
              <w:rPr>
                <w:rFonts w:ascii="Arial" w:hAnsi="Arial" w:cs="Arial"/>
                <w:b/>
                <w:bCs/>
                <w:spacing w:val="-2"/>
                <w:sz w:val="20"/>
                <w:szCs w:val="20"/>
              </w:rPr>
              <w:t>Segundo</w:t>
            </w:r>
            <w:r w:rsidRPr="004E7F63">
              <w:rPr>
                <w:rFonts w:ascii="Arial" w:hAnsi="Arial" w:cs="Arial"/>
                <w:b/>
                <w:bCs/>
                <w:spacing w:val="40"/>
                <w:sz w:val="20"/>
                <w:szCs w:val="20"/>
              </w:rPr>
              <w:t xml:space="preserve"> </w:t>
            </w:r>
            <w:r w:rsidRPr="004E7F63">
              <w:rPr>
                <w:rFonts w:ascii="Arial" w:hAnsi="Arial" w:cs="Arial"/>
                <w:b/>
                <w:bCs/>
                <w:spacing w:val="-2"/>
                <w:sz w:val="20"/>
                <w:szCs w:val="20"/>
              </w:rPr>
              <w:t>apellido</w:t>
            </w:r>
          </w:p>
        </w:tc>
      </w:tr>
      <w:tr w:rsidR="004A39AE" w:rsidRPr="004E7F63" w14:paraId="64F2E189" w14:textId="77777777" w:rsidTr="006668C5">
        <w:trPr>
          <w:trHeight w:val="450"/>
        </w:trPr>
        <w:tc>
          <w:tcPr>
            <w:tcW w:w="1249" w:type="pct"/>
            <w:tcBorders>
              <w:top w:val="single" w:sz="4" w:space="0" w:color="000000"/>
              <w:left w:val="single" w:sz="4" w:space="0" w:color="000000"/>
              <w:bottom w:val="single" w:sz="4" w:space="0" w:color="000000"/>
              <w:right w:val="single" w:sz="4" w:space="0" w:color="000000"/>
            </w:tcBorders>
            <w:vAlign w:val="center"/>
          </w:tcPr>
          <w:p w14:paraId="669E10FC"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49" w:type="pct"/>
            <w:tcBorders>
              <w:top w:val="single" w:sz="4" w:space="0" w:color="000000"/>
              <w:left w:val="single" w:sz="4" w:space="0" w:color="000000"/>
              <w:bottom w:val="single" w:sz="4" w:space="0" w:color="000000"/>
              <w:right w:val="single" w:sz="4" w:space="0" w:color="000000"/>
            </w:tcBorders>
            <w:vAlign w:val="center"/>
          </w:tcPr>
          <w:p w14:paraId="58FE8330"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2" w:type="pct"/>
            <w:tcBorders>
              <w:top w:val="single" w:sz="4" w:space="0" w:color="000000"/>
              <w:left w:val="single" w:sz="4" w:space="0" w:color="000000"/>
              <w:bottom w:val="single" w:sz="4" w:space="0" w:color="000000"/>
              <w:right w:val="single" w:sz="4" w:space="0" w:color="000000"/>
            </w:tcBorders>
            <w:vAlign w:val="center"/>
          </w:tcPr>
          <w:p w14:paraId="36FBBB01"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0" w:type="pct"/>
            <w:tcBorders>
              <w:top w:val="single" w:sz="4" w:space="0" w:color="000000"/>
              <w:left w:val="single" w:sz="4" w:space="0" w:color="000000"/>
              <w:bottom w:val="single" w:sz="4" w:space="0" w:color="000000"/>
              <w:right w:val="single" w:sz="4" w:space="0" w:color="000000"/>
            </w:tcBorders>
            <w:vAlign w:val="center"/>
          </w:tcPr>
          <w:p w14:paraId="7241E4C9" w14:textId="77777777" w:rsidR="004A39AE" w:rsidRPr="004E7F63" w:rsidRDefault="004A39AE" w:rsidP="006668C5">
            <w:pPr>
              <w:kinsoku w:val="0"/>
              <w:overflowPunct w:val="0"/>
              <w:autoSpaceDE w:val="0"/>
              <w:autoSpaceDN w:val="0"/>
              <w:adjustRightInd w:val="0"/>
              <w:rPr>
                <w:rFonts w:ascii="Arial" w:hAnsi="Arial" w:cs="Arial"/>
                <w:sz w:val="20"/>
                <w:szCs w:val="20"/>
              </w:rPr>
            </w:pPr>
          </w:p>
        </w:tc>
      </w:tr>
      <w:tr w:rsidR="004A39AE" w:rsidRPr="004E7F63" w14:paraId="4EFE2639" w14:textId="77777777" w:rsidTr="006668C5">
        <w:trPr>
          <w:trHeight w:val="441"/>
        </w:trPr>
        <w:tc>
          <w:tcPr>
            <w:tcW w:w="1249" w:type="pct"/>
            <w:tcBorders>
              <w:top w:val="single" w:sz="4" w:space="0" w:color="000000"/>
              <w:left w:val="single" w:sz="4" w:space="0" w:color="000000"/>
              <w:bottom w:val="single" w:sz="4" w:space="0" w:color="000000"/>
              <w:right w:val="single" w:sz="4" w:space="0" w:color="000000"/>
            </w:tcBorders>
            <w:vAlign w:val="center"/>
          </w:tcPr>
          <w:p w14:paraId="54C341F9"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49" w:type="pct"/>
            <w:tcBorders>
              <w:top w:val="single" w:sz="4" w:space="0" w:color="000000"/>
              <w:left w:val="single" w:sz="4" w:space="0" w:color="000000"/>
              <w:bottom w:val="single" w:sz="4" w:space="0" w:color="000000"/>
              <w:right w:val="single" w:sz="4" w:space="0" w:color="000000"/>
            </w:tcBorders>
            <w:vAlign w:val="center"/>
          </w:tcPr>
          <w:p w14:paraId="61C6DB4D"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2" w:type="pct"/>
            <w:tcBorders>
              <w:top w:val="single" w:sz="4" w:space="0" w:color="000000"/>
              <w:left w:val="single" w:sz="4" w:space="0" w:color="000000"/>
              <w:bottom w:val="single" w:sz="4" w:space="0" w:color="000000"/>
              <w:right w:val="single" w:sz="4" w:space="0" w:color="000000"/>
            </w:tcBorders>
            <w:vAlign w:val="center"/>
          </w:tcPr>
          <w:p w14:paraId="24D7FDC1"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0" w:type="pct"/>
            <w:tcBorders>
              <w:top w:val="single" w:sz="4" w:space="0" w:color="000000"/>
              <w:left w:val="single" w:sz="4" w:space="0" w:color="000000"/>
              <w:bottom w:val="single" w:sz="4" w:space="0" w:color="000000"/>
              <w:right w:val="single" w:sz="4" w:space="0" w:color="000000"/>
            </w:tcBorders>
            <w:vAlign w:val="center"/>
          </w:tcPr>
          <w:p w14:paraId="0D2E945B" w14:textId="77777777" w:rsidR="004A39AE" w:rsidRPr="004E7F63" w:rsidRDefault="004A39AE" w:rsidP="006668C5">
            <w:pPr>
              <w:kinsoku w:val="0"/>
              <w:overflowPunct w:val="0"/>
              <w:autoSpaceDE w:val="0"/>
              <w:autoSpaceDN w:val="0"/>
              <w:adjustRightInd w:val="0"/>
              <w:rPr>
                <w:rFonts w:ascii="Arial" w:hAnsi="Arial" w:cs="Arial"/>
                <w:sz w:val="20"/>
                <w:szCs w:val="20"/>
              </w:rPr>
            </w:pPr>
          </w:p>
        </w:tc>
      </w:tr>
      <w:tr w:rsidR="004A39AE" w:rsidRPr="004E7F63" w14:paraId="0A85E73F" w14:textId="77777777" w:rsidTr="006668C5">
        <w:trPr>
          <w:trHeight w:val="464"/>
        </w:trPr>
        <w:tc>
          <w:tcPr>
            <w:tcW w:w="1249" w:type="pct"/>
            <w:tcBorders>
              <w:top w:val="single" w:sz="4" w:space="0" w:color="000000"/>
              <w:left w:val="single" w:sz="4" w:space="0" w:color="000000"/>
              <w:bottom w:val="single" w:sz="4" w:space="0" w:color="000000"/>
              <w:right w:val="single" w:sz="4" w:space="0" w:color="000000"/>
            </w:tcBorders>
            <w:vAlign w:val="center"/>
          </w:tcPr>
          <w:p w14:paraId="070D3745"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49" w:type="pct"/>
            <w:tcBorders>
              <w:top w:val="single" w:sz="4" w:space="0" w:color="000000"/>
              <w:left w:val="single" w:sz="4" w:space="0" w:color="000000"/>
              <w:bottom w:val="single" w:sz="4" w:space="0" w:color="000000"/>
              <w:right w:val="single" w:sz="4" w:space="0" w:color="000000"/>
            </w:tcBorders>
            <w:vAlign w:val="center"/>
          </w:tcPr>
          <w:p w14:paraId="210E0E63"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2" w:type="pct"/>
            <w:tcBorders>
              <w:top w:val="single" w:sz="4" w:space="0" w:color="000000"/>
              <w:left w:val="single" w:sz="4" w:space="0" w:color="000000"/>
              <w:bottom w:val="single" w:sz="4" w:space="0" w:color="000000"/>
              <w:right w:val="single" w:sz="4" w:space="0" w:color="000000"/>
            </w:tcBorders>
            <w:vAlign w:val="center"/>
          </w:tcPr>
          <w:p w14:paraId="334AA7E9"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0" w:type="pct"/>
            <w:tcBorders>
              <w:top w:val="single" w:sz="4" w:space="0" w:color="000000"/>
              <w:left w:val="single" w:sz="4" w:space="0" w:color="000000"/>
              <w:bottom w:val="single" w:sz="4" w:space="0" w:color="000000"/>
              <w:right w:val="single" w:sz="4" w:space="0" w:color="000000"/>
            </w:tcBorders>
            <w:vAlign w:val="center"/>
          </w:tcPr>
          <w:p w14:paraId="5218551C" w14:textId="77777777" w:rsidR="004A39AE" w:rsidRPr="004E7F63" w:rsidRDefault="004A39AE" w:rsidP="006668C5">
            <w:pPr>
              <w:kinsoku w:val="0"/>
              <w:overflowPunct w:val="0"/>
              <w:autoSpaceDE w:val="0"/>
              <w:autoSpaceDN w:val="0"/>
              <w:adjustRightInd w:val="0"/>
              <w:rPr>
                <w:rFonts w:ascii="Arial" w:hAnsi="Arial" w:cs="Arial"/>
                <w:sz w:val="20"/>
                <w:szCs w:val="20"/>
              </w:rPr>
            </w:pPr>
          </w:p>
        </w:tc>
      </w:tr>
    </w:tbl>
    <w:p w14:paraId="5F91CDD3" w14:textId="77777777" w:rsidR="004A39AE" w:rsidRPr="004A39AE" w:rsidRDefault="004A39AE" w:rsidP="004A39AE">
      <w:pPr>
        <w:spacing w:before="120" w:after="240" w:line="288" w:lineRule="auto"/>
        <w:jc w:val="both"/>
        <w:rPr>
          <w:rFonts w:ascii="Arial" w:eastAsia="Times New Roman" w:hAnsi="Arial" w:cs="Times New Roman"/>
          <w:sz w:val="16"/>
          <w:szCs w:val="16"/>
          <w:lang w:val="es-ES" w:eastAsia="es-ES"/>
        </w:rPr>
      </w:pPr>
      <w:r w:rsidRPr="004A39AE">
        <w:rPr>
          <w:rFonts w:ascii="Arial" w:eastAsia="Times New Roman" w:hAnsi="Arial" w:cs="Times New Roman"/>
          <w:sz w:val="16"/>
          <w:szCs w:val="16"/>
          <w:lang w:val="es-ES" w:eastAsia="es-ES"/>
        </w:rPr>
        <w:t>* Esta columna se deberá completar en el supuesto de que una o más personas morales sean accionistas o socios de la persona con la que la Suprema Corte de Justicia de la Nación celebre el contrato y, en su caso, se deberá incorporar la información solicitada en la tabla anterior por cada una de ellas para igualmente identificar a la(s) persona(s) beneficiaria(s) final(es) de estas.</w:t>
      </w:r>
    </w:p>
    <w:p w14:paraId="378DC20E" w14:textId="77777777" w:rsidR="004A39AE" w:rsidRPr="004A39AE" w:rsidRDefault="004A39AE" w:rsidP="004A39AE">
      <w:pPr>
        <w:spacing w:before="120" w:after="240" w:line="288" w:lineRule="auto"/>
        <w:jc w:val="both"/>
        <w:rPr>
          <w:rFonts w:ascii="Arial" w:eastAsia="Times New Roman" w:hAnsi="Arial" w:cs="Times New Roman"/>
          <w:sz w:val="20"/>
          <w:szCs w:val="20"/>
          <w:lang w:val="es-ES" w:eastAsia="es-ES"/>
        </w:rPr>
      </w:pPr>
      <w:r w:rsidRPr="004A39AE">
        <w:rPr>
          <w:rFonts w:ascii="Arial" w:eastAsia="Times New Roman" w:hAnsi="Arial" w:cs="Times New Roman"/>
          <w:sz w:val="20"/>
          <w:szCs w:val="20"/>
          <w:lang w:val="es-ES" w:eastAsia="es-ES"/>
        </w:rPr>
        <w:t>La información señalada es la vigente a la fecha de la presente carta de manifestación.</w:t>
      </w:r>
    </w:p>
    <w:p w14:paraId="2D528213" w14:textId="77777777" w:rsidR="004A39AE" w:rsidRDefault="004A39AE" w:rsidP="00FA0DC8">
      <w:pPr>
        <w:spacing w:before="120" w:after="240" w:line="288" w:lineRule="auto"/>
        <w:jc w:val="both"/>
        <w:rPr>
          <w:rFonts w:ascii="Arial" w:eastAsia="Times New Roman" w:hAnsi="Arial" w:cs="Times New Roman"/>
          <w:sz w:val="20"/>
          <w:szCs w:val="20"/>
          <w:lang w:val="es-ES" w:eastAsia="es-ES"/>
        </w:rPr>
      </w:pPr>
    </w:p>
    <w:p w14:paraId="5546C288" w14:textId="23012879" w:rsidR="001D6CDD" w:rsidRDefault="001D6CDD" w:rsidP="00424419">
      <w:pPr>
        <w:spacing w:after="0" w:line="240" w:lineRule="auto"/>
        <w:jc w:val="center"/>
        <w:rPr>
          <w:rFonts w:ascii="Arial" w:eastAsia="Times New Roman" w:hAnsi="Arial" w:cs="Times New Roman"/>
          <w:b/>
          <w:bCs/>
          <w:snapToGrid w:val="0"/>
          <w:sz w:val="20"/>
          <w:szCs w:val="20"/>
          <w:lang w:val="es-ES_tradnl" w:eastAsia="es-ES"/>
        </w:rPr>
      </w:pPr>
      <w:r w:rsidRPr="00DC4B08">
        <w:rPr>
          <w:rFonts w:ascii="Arial" w:eastAsia="Times New Roman" w:hAnsi="Arial" w:cs="Times New Roman"/>
          <w:b/>
          <w:bCs/>
          <w:snapToGrid w:val="0"/>
          <w:sz w:val="20"/>
          <w:szCs w:val="20"/>
          <w:lang w:val="es-ES_tradnl" w:eastAsia="es-ES"/>
        </w:rPr>
        <w:t>ATENTAMENTE</w:t>
      </w:r>
    </w:p>
    <w:p w14:paraId="51DF7CB5" w14:textId="77777777" w:rsidR="00B42BFE" w:rsidRPr="00DC4B08" w:rsidRDefault="00B42BFE" w:rsidP="00424419">
      <w:pPr>
        <w:spacing w:after="0" w:line="240" w:lineRule="auto"/>
        <w:jc w:val="center"/>
        <w:rPr>
          <w:rFonts w:ascii="Arial" w:eastAsia="Times New Roman" w:hAnsi="Arial" w:cs="Times New Roman"/>
          <w:b/>
          <w:bCs/>
          <w:snapToGrid w:val="0"/>
          <w:sz w:val="20"/>
          <w:szCs w:val="20"/>
          <w:lang w:val="es-ES_tradnl" w:eastAsia="es-ES"/>
        </w:rPr>
      </w:pPr>
    </w:p>
    <w:p w14:paraId="7E7A7794" w14:textId="77777777" w:rsidR="00424419" w:rsidRPr="00DC4B08" w:rsidRDefault="00424419" w:rsidP="00424419">
      <w:pPr>
        <w:spacing w:after="0" w:line="240" w:lineRule="auto"/>
        <w:jc w:val="center"/>
        <w:rPr>
          <w:rFonts w:ascii="Arial" w:eastAsia="Times New Roman" w:hAnsi="Arial" w:cs="Times New Roman"/>
          <w:b/>
          <w:bCs/>
          <w:snapToGrid w:val="0"/>
          <w:sz w:val="20"/>
          <w:szCs w:val="20"/>
          <w:lang w:val="es-ES_tradnl" w:eastAsia="es-ES"/>
        </w:rPr>
      </w:pPr>
    </w:p>
    <w:p w14:paraId="16A1B0E7" w14:textId="4484EBDE" w:rsidR="001D6CDD" w:rsidRPr="00DC4B08" w:rsidRDefault="00684A8D" w:rsidP="00AC55BC">
      <w:pPr>
        <w:spacing w:after="120" w:line="240" w:lineRule="auto"/>
        <w:jc w:val="center"/>
        <w:rPr>
          <w:rFonts w:ascii="Arial" w:eastAsia="Times New Roman" w:hAnsi="Arial" w:cs="Times New Roman"/>
          <w:b/>
          <w:bCs/>
          <w:snapToGrid w:val="0"/>
          <w:sz w:val="20"/>
          <w:szCs w:val="20"/>
          <w:lang w:val="es-ES_tradnl" w:eastAsia="es-ES"/>
        </w:rPr>
      </w:pPr>
      <w:r w:rsidRPr="00DC4B08">
        <w:rPr>
          <w:rFonts w:ascii="Arial" w:eastAsia="Times New Roman" w:hAnsi="Arial" w:cs="Times New Roman"/>
          <w:b/>
          <w:bCs/>
          <w:snapToGrid w:val="0"/>
          <w:sz w:val="20"/>
          <w:szCs w:val="20"/>
          <w:lang w:val="es-ES_tradnl" w:eastAsia="es-ES"/>
        </w:rPr>
        <w:t xml:space="preserve"> </w:t>
      </w:r>
      <w:r w:rsidR="004A39AE" w:rsidRPr="004A39AE">
        <w:rPr>
          <w:rFonts w:ascii="Arial" w:eastAsia="Times New Roman" w:hAnsi="Arial" w:cs="Times New Roman"/>
          <w:b/>
          <w:bCs/>
          <w:snapToGrid w:val="0"/>
          <w:sz w:val="20"/>
          <w:szCs w:val="20"/>
          <w:lang w:val="es-ES_tradnl" w:eastAsia="es-ES"/>
        </w:rPr>
        <w:t>Denominación o razón social de la persona moral</w:t>
      </w:r>
    </w:p>
    <w:p w14:paraId="0C3C73DC" w14:textId="13B47D96" w:rsidR="004A39AE" w:rsidRDefault="001D6CDD" w:rsidP="004A39AE">
      <w:pPr>
        <w:spacing w:after="0" w:line="240" w:lineRule="auto"/>
        <w:jc w:val="center"/>
        <w:rPr>
          <w:rFonts w:ascii="Arial" w:eastAsia="Times New Roman" w:hAnsi="Arial" w:cs="Arial"/>
          <w:b/>
          <w:bCs/>
          <w:sz w:val="18"/>
          <w:szCs w:val="18"/>
          <w:lang w:eastAsia="es-ES"/>
        </w:rPr>
      </w:pPr>
      <w:r w:rsidRPr="00DC4B08">
        <w:rPr>
          <w:rFonts w:ascii="Arial" w:eastAsia="Times New Roman" w:hAnsi="Arial" w:cs="Times New Roman"/>
          <w:b/>
          <w:bCs/>
          <w:snapToGrid w:val="0"/>
          <w:sz w:val="20"/>
          <w:szCs w:val="20"/>
          <w:lang w:val="es-ES_tradnl" w:eastAsia="es-ES"/>
        </w:rPr>
        <w:t>Nombre y firma del representante legal</w:t>
      </w:r>
      <w:r w:rsidR="00EB1E92" w:rsidRPr="00DC4B08">
        <w:rPr>
          <w:rFonts w:ascii="Arial" w:eastAsia="Times New Roman" w:hAnsi="Arial" w:cs="Times New Roman"/>
          <w:b/>
          <w:bCs/>
          <w:snapToGrid w:val="0"/>
          <w:sz w:val="20"/>
          <w:szCs w:val="20"/>
          <w:lang w:val="es-ES_tradnl" w:eastAsia="es-ES"/>
        </w:rPr>
        <w:t xml:space="preserve"> de la persona moral</w:t>
      </w:r>
      <w:r w:rsidR="004A39AE" w:rsidRPr="00784D15">
        <w:rPr>
          <w:rFonts w:ascii="Arial" w:eastAsia="Times New Roman" w:hAnsi="Arial" w:cs="Arial"/>
          <w:b/>
          <w:bCs/>
          <w:sz w:val="18"/>
          <w:szCs w:val="18"/>
          <w:lang w:eastAsia="es-ES"/>
        </w:rPr>
        <w:t xml:space="preserve"> </w:t>
      </w:r>
    </w:p>
    <w:p w14:paraId="6021AA31" w14:textId="77777777" w:rsidR="004A39AE" w:rsidRDefault="004A39AE" w:rsidP="004A39AE">
      <w:pPr>
        <w:spacing w:after="0" w:line="240" w:lineRule="auto"/>
        <w:jc w:val="center"/>
        <w:rPr>
          <w:rFonts w:ascii="Arial" w:eastAsia="Times New Roman" w:hAnsi="Arial" w:cs="Arial"/>
          <w:b/>
          <w:bCs/>
          <w:sz w:val="18"/>
          <w:szCs w:val="18"/>
          <w:lang w:eastAsia="es-ES"/>
        </w:rPr>
      </w:pPr>
    </w:p>
    <w:p w14:paraId="1D77D7D2" w14:textId="77777777" w:rsidR="004A39AE" w:rsidRDefault="004A39AE" w:rsidP="004A39AE">
      <w:pPr>
        <w:spacing w:after="0" w:line="240" w:lineRule="auto"/>
        <w:jc w:val="center"/>
        <w:rPr>
          <w:rFonts w:ascii="Arial" w:eastAsia="Times New Roman" w:hAnsi="Arial" w:cs="Arial"/>
          <w:b/>
          <w:bCs/>
          <w:sz w:val="18"/>
          <w:szCs w:val="18"/>
          <w:lang w:eastAsia="es-ES"/>
        </w:rPr>
      </w:pPr>
    </w:p>
    <w:p w14:paraId="0E819DD8" w14:textId="77777777" w:rsidR="004A39AE" w:rsidRDefault="004A39AE" w:rsidP="004A39AE">
      <w:pPr>
        <w:spacing w:after="0" w:line="240" w:lineRule="auto"/>
        <w:jc w:val="center"/>
        <w:rPr>
          <w:rFonts w:ascii="Arial" w:eastAsia="Times New Roman" w:hAnsi="Arial" w:cs="Arial"/>
          <w:b/>
          <w:bCs/>
          <w:sz w:val="18"/>
          <w:szCs w:val="18"/>
          <w:lang w:eastAsia="es-ES"/>
        </w:rPr>
      </w:pPr>
    </w:p>
    <w:p w14:paraId="63813F0C" w14:textId="77777777" w:rsidR="004A39AE" w:rsidRDefault="004A39AE" w:rsidP="004A39AE">
      <w:pPr>
        <w:spacing w:after="0" w:line="240" w:lineRule="auto"/>
        <w:jc w:val="center"/>
        <w:rPr>
          <w:rFonts w:ascii="Arial" w:eastAsia="Times New Roman" w:hAnsi="Arial" w:cs="Arial"/>
          <w:b/>
          <w:bCs/>
          <w:sz w:val="18"/>
          <w:szCs w:val="18"/>
          <w:lang w:eastAsia="es-ES"/>
        </w:rPr>
      </w:pPr>
    </w:p>
    <w:p w14:paraId="2E327FB6" w14:textId="77777777" w:rsidR="004A39AE" w:rsidRDefault="004A39AE" w:rsidP="004A39AE">
      <w:pPr>
        <w:spacing w:after="0" w:line="240" w:lineRule="auto"/>
        <w:jc w:val="center"/>
        <w:rPr>
          <w:rFonts w:ascii="Arial" w:eastAsia="Times New Roman" w:hAnsi="Arial" w:cs="Arial"/>
          <w:b/>
          <w:bCs/>
          <w:sz w:val="18"/>
          <w:szCs w:val="18"/>
          <w:lang w:eastAsia="es-ES"/>
        </w:rPr>
      </w:pPr>
    </w:p>
    <w:p w14:paraId="395A9E9C" w14:textId="77777777" w:rsidR="004A39AE" w:rsidRDefault="004A39AE" w:rsidP="004A39AE">
      <w:pPr>
        <w:spacing w:after="0" w:line="240" w:lineRule="auto"/>
        <w:jc w:val="center"/>
        <w:rPr>
          <w:rFonts w:ascii="Arial" w:eastAsia="Times New Roman" w:hAnsi="Arial" w:cs="Arial"/>
          <w:b/>
          <w:bCs/>
          <w:sz w:val="18"/>
          <w:szCs w:val="18"/>
          <w:lang w:eastAsia="es-ES"/>
        </w:rPr>
      </w:pPr>
    </w:p>
    <w:p w14:paraId="29CB4697" w14:textId="77777777" w:rsidR="004A39AE" w:rsidRDefault="004A39AE" w:rsidP="004A39AE">
      <w:pPr>
        <w:spacing w:after="0" w:line="240" w:lineRule="auto"/>
        <w:jc w:val="center"/>
        <w:rPr>
          <w:rFonts w:ascii="Arial" w:eastAsia="Times New Roman" w:hAnsi="Arial" w:cs="Arial"/>
          <w:b/>
          <w:bCs/>
          <w:sz w:val="18"/>
          <w:szCs w:val="18"/>
          <w:lang w:eastAsia="es-ES"/>
        </w:rPr>
      </w:pPr>
    </w:p>
    <w:p w14:paraId="55556A07" w14:textId="77777777" w:rsidR="004A39AE" w:rsidRDefault="004A39AE" w:rsidP="004A39AE">
      <w:pPr>
        <w:spacing w:after="0" w:line="240" w:lineRule="auto"/>
        <w:jc w:val="center"/>
        <w:rPr>
          <w:rFonts w:ascii="Arial" w:eastAsia="Times New Roman" w:hAnsi="Arial" w:cs="Arial"/>
          <w:b/>
          <w:bCs/>
          <w:sz w:val="18"/>
          <w:szCs w:val="18"/>
          <w:lang w:eastAsia="es-ES"/>
        </w:rPr>
      </w:pPr>
    </w:p>
    <w:p w14:paraId="27C6AB1B" w14:textId="77777777" w:rsidR="004A39AE" w:rsidRDefault="004A39AE" w:rsidP="004A39AE">
      <w:pPr>
        <w:jc w:val="both"/>
        <w:rPr>
          <w:rFonts w:ascii="Arial" w:eastAsia="Times New Roman" w:hAnsi="Arial" w:cs="Arial"/>
          <w:b/>
          <w:bCs/>
          <w:sz w:val="20"/>
          <w:szCs w:val="20"/>
          <w:shd w:val="clear" w:color="auto" w:fill="FFFFFF" w:themeFill="background1"/>
        </w:rPr>
      </w:pPr>
    </w:p>
    <w:p w14:paraId="3F9DE5BD" w14:textId="305BEA5C" w:rsidR="004A39AE" w:rsidRPr="004E7F63" w:rsidRDefault="004A39AE" w:rsidP="004A39AE">
      <w:pPr>
        <w:jc w:val="both"/>
        <w:rPr>
          <w:rFonts w:ascii="Arial" w:eastAsia="Times New Roman" w:hAnsi="Arial" w:cs="Arial"/>
          <w:sz w:val="20"/>
          <w:szCs w:val="20"/>
        </w:rPr>
      </w:pPr>
      <w:r w:rsidRPr="00784D15">
        <w:rPr>
          <w:rFonts w:ascii="Arial" w:eastAsia="Times New Roman" w:hAnsi="Arial" w:cs="Arial"/>
          <w:b/>
          <w:bCs/>
          <w:sz w:val="20"/>
          <w:szCs w:val="20"/>
          <w:shd w:val="clear" w:color="auto" w:fill="FFFFFF" w:themeFill="background1"/>
        </w:rPr>
        <w:t>NOTAS IMPORTANTES:</w:t>
      </w:r>
      <w:r>
        <w:rPr>
          <w:rFonts w:ascii="Arial" w:eastAsia="Times New Roman" w:hAnsi="Arial" w:cs="Arial"/>
          <w:sz w:val="20"/>
          <w:szCs w:val="20"/>
          <w:shd w:val="clear" w:color="auto" w:fill="FFFFFF" w:themeFill="background1"/>
        </w:rPr>
        <w:t xml:space="preserve"> </w:t>
      </w:r>
      <w:r w:rsidRPr="004E7F63">
        <w:rPr>
          <w:rFonts w:ascii="Arial" w:eastAsia="Times New Roman" w:hAnsi="Arial" w:cs="Arial"/>
          <w:sz w:val="20"/>
          <w:szCs w:val="20"/>
          <w:shd w:val="clear" w:color="auto" w:fill="FFFFFF" w:themeFill="background1"/>
        </w:rPr>
        <w:t>En términos de lo establecido en el artículo 70, fracción</w:t>
      </w:r>
      <w:r w:rsidRPr="006864EB">
        <w:rPr>
          <w:rFonts w:ascii="Arial" w:eastAsia="Times New Roman" w:hAnsi="Arial" w:cs="Arial"/>
          <w:sz w:val="20"/>
          <w:szCs w:val="20"/>
        </w:rPr>
        <w:t xml:space="preserve"> XXVIII de</w:t>
      </w:r>
      <w:r w:rsidRPr="004E7F63">
        <w:rPr>
          <w:rFonts w:ascii="Arial" w:eastAsia="Times New Roman" w:hAnsi="Arial" w:cs="Arial"/>
          <w:sz w:val="20"/>
          <w:szCs w:val="20"/>
          <w:shd w:val="clear" w:color="auto" w:fill="FFFFFF" w:themeFill="background1"/>
        </w:rPr>
        <w:t xml:space="preserve"> la Ley General de Transparencia y Acceso a la Información Pública, así como del anexo único</w:t>
      </w:r>
      <w:r w:rsidRPr="004E7F63">
        <w:rPr>
          <w:rFonts w:ascii="Arial" w:eastAsia="Times New Roman" w:hAnsi="Arial" w:cs="Arial"/>
          <w:sz w:val="20"/>
          <w:szCs w:val="20"/>
        </w:rPr>
        <w:t xml:space="preserve"> del acuerdo CONAIP/SNT/ACUERDO/ORD01-29/01/2024-03,</w:t>
      </w:r>
      <w:r w:rsidRPr="004E7F63">
        <w:rPr>
          <w:rFonts w:ascii="Arial" w:hAnsi="Arial" w:cs="Arial"/>
          <w:sz w:val="20"/>
          <w:szCs w:val="20"/>
        </w:rPr>
        <w:t xml:space="preserve"> </w:t>
      </w:r>
      <w:r w:rsidRPr="004E7F63">
        <w:rPr>
          <w:rFonts w:ascii="Arial" w:eastAsia="Times New Roman" w:hAnsi="Arial" w:cs="Arial"/>
          <w:sz w:val="20"/>
          <w:szCs w:val="20"/>
        </w:rPr>
        <w:t xml:space="preserve">emitido por el Consejo Nacional del Sistema Nacional de Transparencia, Acceso a la Información Pública y Protección de Datos Personales mediante el cual se aprueba la reforma a los “Lineamientos Técnicos Generales para la publicación, homologación y estandarización de la información de las obligaciones establecidas en el título quinto y en la fracción IV del artículo 31 de la Ley General de Transparencia y Acceso a la Información Pública, que deben de difundir los sujetos obligados en los portales de internet y en la Plataforma Nacional de Transparencia”, la Suprema Corte de Justicia de la Nación tiene la obligación de hacer pública la información correspondiente al nombre de la(s) persona(s) beneficiaria(s) final(es) del acto jurídico cuando estos sean celebrados con personas morales. </w:t>
      </w:r>
    </w:p>
    <w:p w14:paraId="72960C7A" w14:textId="77777777" w:rsidR="004A39AE" w:rsidRPr="004E7F63" w:rsidRDefault="004A39AE" w:rsidP="004A39AE">
      <w:pPr>
        <w:jc w:val="both"/>
        <w:rPr>
          <w:rFonts w:ascii="Arial" w:eastAsia="Times New Roman" w:hAnsi="Arial" w:cs="Arial"/>
          <w:sz w:val="20"/>
          <w:szCs w:val="20"/>
        </w:rPr>
      </w:pPr>
      <w:r w:rsidRPr="004E7F63">
        <w:rPr>
          <w:rFonts w:ascii="Arial" w:eastAsia="Times New Roman" w:hAnsi="Arial" w:cs="Arial"/>
          <w:sz w:val="20"/>
          <w:szCs w:val="20"/>
        </w:rPr>
        <w:t>En ese entendido, en la fracción II, del Anexo del Acuerdo ACT-PUB/31/08/2022.07, del Consejo General del Instituto Nacional de Transparencia y Acceso a la Información Pública define como persona beneficiaria final:</w:t>
      </w:r>
    </w:p>
    <w:p w14:paraId="48E887BF"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aquella que, en última instancia, tiene control sobre una persona física o moral y quien recibe los beneficios derivados de una cuenta, contrato, operación o título legal, ya sea porque: a) posea o controle al cliente – persona moral; b) controle u ordene a una persona física que realice una transacción en su nombre o c) ejerza el control efectivo final sobre una persona moral u otra estructura jurídica. Así, en primer lugar, se tiene que una persona beneficiaria final, siempre será una persona física”.</w:t>
      </w:r>
    </w:p>
    <w:p w14:paraId="42963683"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A efecto de precisar lo anterior, a manera de ejemplo, una persona beneficiaria final actualiza los siguientes supuestos:</w:t>
      </w:r>
    </w:p>
    <w:p w14:paraId="17B60BCB"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xml:space="preserve">1. Que obtenga los beneficios. </w:t>
      </w:r>
    </w:p>
    <w:p w14:paraId="3DEF3A2C"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xml:space="preserve">2. Que controle la capacidad de una persona o grupo de personas, de llevar a cabo cualquiera de los actos siguientes: </w:t>
      </w:r>
    </w:p>
    <w:p w14:paraId="1D977225"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a) Imponer, directa o indirectamente, decisiones en las asambleas generales de accionistas, de socios u órganos equivalentes, o nombrar o destituir a la mayoría de los consejeros, administradores o sus equivalentes, de una persona moral.</w:t>
      </w:r>
    </w:p>
    <w:p w14:paraId="5602A5D8"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b) Mantener la titularidad de derechos que permitan, directa o indirectamente, ejercer el voto respecto de más del 50% del capital social de una persona moral.</w:t>
      </w:r>
    </w:p>
    <w:p w14:paraId="3EA13658"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c) Dirigir, directa o indirectamente, la administración, la estrategia o las principales políticas de una persona moral.</w:t>
      </w:r>
    </w:p>
    <w:p w14:paraId="49AEB6DE"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xml:space="preserve">3. Que adquiera, directa o indirectamente, el 25% o más de la composición accionaria o del capital social de una persona moral. </w:t>
      </w:r>
    </w:p>
    <w:p w14:paraId="4EAA47E0" w14:textId="77777777" w:rsidR="004A39AE" w:rsidRPr="004E7F63" w:rsidRDefault="004A39AE" w:rsidP="004A39AE">
      <w:pPr>
        <w:ind w:left="993" w:right="758"/>
        <w:jc w:val="both"/>
        <w:rPr>
          <w:rFonts w:ascii="Arial" w:eastAsia="Times New Roman" w:hAnsi="Arial" w:cs="Arial"/>
          <w:i/>
          <w:iCs/>
          <w:sz w:val="20"/>
          <w:szCs w:val="20"/>
        </w:rPr>
      </w:pPr>
      <w:r w:rsidRPr="004E7F63">
        <w:rPr>
          <w:rFonts w:ascii="Arial" w:eastAsia="Times New Roman" w:hAnsi="Arial" w:cs="Arial"/>
          <w:i/>
          <w:iCs/>
          <w:sz w:val="16"/>
          <w:szCs w:val="16"/>
        </w:rPr>
        <w:t>4. Que sea el beneficiario final de una persona moral, al ejercer los derechos de uso, goce, disfrute, aprovechamiento o disposición de un bien o servicio de una persona moral.”</w:t>
      </w:r>
    </w:p>
    <w:p w14:paraId="076CB774" w14:textId="77777777" w:rsidR="004A39AE" w:rsidRPr="004A39AE" w:rsidRDefault="004A39AE">
      <w:pPr>
        <w:spacing w:after="160" w:line="259" w:lineRule="auto"/>
        <w:rPr>
          <w:rFonts w:ascii="Arial" w:eastAsia="Times New Roman" w:hAnsi="Arial" w:cs="Times New Roman"/>
          <w:b/>
          <w:bCs/>
          <w:snapToGrid w:val="0"/>
          <w:sz w:val="20"/>
          <w:szCs w:val="20"/>
          <w:lang w:eastAsia="es-ES"/>
        </w:rPr>
      </w:pPr>
    </w:p>
    <w:p w14:paraId="694AA336" w14:textId="77777777" w:rsidR="001D6CDD" w:rsidRPr="00DC4B08" w:rsidRDefault="001D6CDD" w:rsidP="00424419">
      <w:pPr>
        <w:spacing w:after="0" w:line="240" w:lineRule="auto"/>
        <w:jc w:val="center"/>
        <w:rPr>
          <w:rFonts w:ascii="Arial" w:eastAsia="Times New Roman" w:hAnsi="Arial" w:cs="Times New Roman"/>
          <w:b/>
          <w:bCs/>
          <w:snapToGrid w:val="0"/>
          <w:sz w:val="20"/>
          <w:szCs w:val="20"/>
          <w:lang w:val="es-ES_tradnl" w:eastAsia="es-ES"/>
        </w:rPr>
      </w:pPr>
    </w:p>
    <w:p w14:paraId="4002C3CB" w14:textId="56ACB6AE" w:rsidR="00495BB5" w:rsidRPr="00DC4B08" w:rsidRDefault="00495BB5" w:rsidP="00F71280">
      <w:pPr>
        <w:spacing w:after="0" w:line="240" w:lineRule="auto"/>
        <w:jc w:val="center"/>
        <w:rPr>
          <w:rFonts w:ascii="Arial" w:eastAsia="Times New Roman" w:hAnsi="Arial" w:cs="Times New Roman"/>
          <w:b/>
          <w:bCs/>
          <w:snapToGrid w:val="0"/>
          <w:sz w:val="20"/>
          <w:szCs w:val="20"/>
          <w:lang w:val="es-ES_tradnl" w:eastAsia="es-ES"/>
        </w:rPr>
      </w:pPr>
    </w:p>
    <w:sectPr w:rsidR="00495BB5" w:rsidRPr="00DC4B08" w:rsidSect="00BF2457">
      <w:headerReference w:type="even" r:id="rId7"/>
      <w:headerReference w:type="default" r:id="rId8"/>
      <w:footerReference w:type="even" r:id="rId9"/>
      <w:footerReference w:type="default" r:id="rId10"/>
      <w:headerReference w:type="first" r:id="rId11"/>
      <w:footerReference w:type="first" r:id="rId12"/>
      <w:pgSz w:w="12240" w:h="15840" w:code="1"/>
      <w:pgMar w:top="1418" w:right="1041" w:bottom="1134" w:left="1560" w:header="709" w:footer="29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72933E" w14:textId="77777777" w:rsidR="008F07FF" w:rsidRDefault="008F07FF" w:rsidP="001D6CDD">
      <w:pPr>
        <w:spacing w:after="0" w:line="240" w:lineRule="auto"/>
      </w:pPr>
      <w:r>
        <w:separator/>
      </w:r>
    </w:p>
  </w:endnote>
  <w:endnote w:type="continuationSeparator" w:id="0">
    <w:p w14:paraId="3CBE65B4" w14:textId="77777777" w:rsidR="008F07FF" w:rsidRDefault="008F07FF" w:rsidP="001D6C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altName w:val="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5937DC" w14:textId="77777777" w:rsidR="002849A7" w:rsidRDefault="002849A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49B503" w14:textId="77777777" w:rsidR="00571EDC" w:rsidRDefault="00571EDC" w:rsidP="00571EDC">
    <w:pPr>
      <w:pStyle w:val="Piedepgina"/>
      <w:jc w:val="right"/>
      <w:rPr>
        <w:rFonts w:ascii="Arial" w:hAnsi="Arial" w:cs="Arial"/>
        <w:sz w:val="10"/>
        <w:szCs w:val="10"/>
        <w:lang w:val="en-US"/>
      </w:rPr>
    </w:pPr>
  </w:p>
  <w:p w14:paraId="365A21AA" w14:textId="396985A1" w:rsidR="001D6CDD" w:rsidRPr="00F11C5A" w:rsidRDefault="00F11C5A" w:rsidP="00EC5DAE">
    <w:pPr>
      <w:pStyle w:val="Piedepgina"/>
      <w:ind w:right="-567"/>
      <w:jc w:val="right"/>
      <w:rPr>
        <w:lang w:val="en-US"/>
      </w:rPr>
    </w:pPr>
    <w:r>
      <w:rPr>
        <w:rFonts w:ascii="Arial" w:hAnsi="Arial" w:cs="Arial"/>
        <w:sz w:val="10"/>
        <w:szCs w:val="10"/>
        <w:lang w:val="en-US"/>
      </w:rPr>
      <w:t>SCJN/CPS/DGIF-DACCI/0</w:t>
    </w:r>
    <w:r w:rsidR="002849A7">
      <w:rPr>
        <w:rFonts w:ascii="Arial" w:hAnsi="Arial" w:cs="Arial"/>
        <w:sz w:val="10"/>
        <w:szCs w:val="10"/>
        <w:lang w:val="en-US"/>
      </w:rPr>
      <w:t>30</w:t>
    </w:r>
    <w:r>
      <w:rPr>
        <w:rFonts w:ascii="Arial" w:hAnsi="Arial" w:cs="Arial"/>
        <w:sz w:val="10"/>
        <w:szCs w:val="10"/>
        <w:lang w:val="en-US"/>
      </w:rPr>
      <w:t>/2024</w:t>
    </w:r>
    <w:r w:rsidR="00241E61" w:rsidRPr="00241E61">
      <w:rPr>
        <w:rFonts w:ascii="Arial" w:hAnsi="Arial" w:cs="Arial"/>
        <w:sz w:val="10"/>
        <w:szCs w:val="10"/>
        <w:lang w:val="en-US"/>
      </w:rPr>
      <w:t xml:space="preserve"> ANEXO </w:t>
    </w:r>
    <w:r w:rsidR="00076381">
      <w:rPr>
        <w:rFonts w:ascii="Arial" w:hAnsi="Arial" w:cs="Arial"/>
        <w:sz w:val="10"/>
        <w:szCs w:val="10"/>
        <w:lang w:val="en-US"/>
      </w:rPr>
      <w:t>1</w:t>
    </w:r>
    <w:r w:rsidR="002849A7">
      <w:rPr>
        <w:rFonts w:ascii="Arial" w:hAnsi="Arial" w:cs="Arial"/>
        <w:sz w:val="10"/>
        <w:szCs w:val="10"/>
        <w:lang w:val="en-US"/>
      </w:rPr>
      <w:t>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3EC61A" w14:textId="77777777" w:rsidR="002849A7" w:rsidRDefault="002849A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DA7060" w14:textId="77777777" w:rsidR="008F07FF" w:rsidRDefault="008F07FF" w:rsidP="001D6CDD">
      <w:pPr>
        <w:spacing w:after="0" w:line="240" w:lineRule="auto"/>
      </w:pPr>
      <w:r>
        <w:separator/>
      </w:r>
    </w:p>
  </w:footnote>
  <w:footnote w:type="continuationSeparator" w:id="0">
    <w:p w14:paraId="15632C01" w14:textId="77777777" w:rsidR="008F07FF" w:rsidRDefault="008F07FF" w:rsidP="001D6C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EB0B55" w14:textId="77777777" w:rsidR="002849A7" w:rsidRDefault="002849A7">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B7FB30" w14:textId="77777777" w:rsidR="002849A7" w:rsidRPr="00565495" w:rsidRDefault="002849A7" w:rsidP="002849A7">
    <w:pPr>
      <w:spacing w:after="0"/>
      <w:ind w:right="17"/>
      <w:jc w:val="center"/>
      <w:rPr>
        <w:rFonts w:ascii="Arial Unicode MS" w:eastAsia="Arial Unicode MS" w:hAnsi="Arial Unicode MS" w:cs="Arial Unicode MS"/>
        <w:b/>
        <w:color w:val="7F7F7F" w:themeColor="text1" w:themeTint="80"/>
        <w:sz w:val="20"/>
        <w:szCs w:val="20"/>
        <w:lang w:val="pt-PT"/>
      </w:rPr>
    </w:pPr>
    <w:r w:rsidRPr="00565495">
      <w:rPr>
        <w:rFonts w:ascii="Arial Unicode MS" w:eastAsia="Arial Unicode MS" w:hAnsi="Arial Unicode MS" w:cs="Arial Unicode MS"/>
        <w:b/>
        <w:color w:val="7F7F7F" w:themeColor="text1" w:themeTint="80"/>
        <w:sz w:val="20"/>
        <w:szCs w:val="20"/>
        <w:lang w:val="pt-PT"/>
      </w:rPr>
      <w:t>CONCURSO PÚBLICO SUMARIO SCJN/CPS/DGIF-DACCI/0</w:t>
    </w:r>
    <w:r>
      <w:rPr>
        <w:rFonts w:ascii="Arial Unicode MS" w:eastAsia="Arial Unicode MS" w:hAnsi="Arial Unicode MS" w:cs="Arial Unicode MS"/>
        <w:b/>
        <w:color w:val="7F7F7F" w:themeColor="text1" w:themeTint="80"/>
        <w:sz w:val="20"/>
        <w:szCs w:val="20"/>
        <w:lang w:val="pt-PT"/>
      </w:rPr>
      <w:t>30</w:t>
    </w:r>
    <w:r w:rsidRPr="00565495">
      <w:rPr>
        <w:rFonts w:ascii="Arial Unicode MS" w:eastAsia="Arial Unicode MS" w:hAnsi="Arial Unicode MS" w:cs="Arial Unicode MS"/>
        <w:b/>
        <w:color w:val="7F7F7F" w:themeColor="text1" w:themeTint="80"/>
        <w:sz w:val="20"/>
        <w:szCs w:val="20"/>
        <w:lang w:val="pt-PT"/>
      </w:rPr>
      <w:t>/2024</w:t>
    </w:r>
  </w:p>
  <w:p w14:paraId="2E2C6690" w14:textId="77777777" w:rsidR="002849A7" w:rsidRPr="0075178C" w:rsidRDefault="002849A7" w:rsidP="002849A7">
    <w:pPr>
      <w:spacing w:after="0"/>
      <w:ind w:right="17"/>
      <w:jc w:val="center"/>
    </w:pPr>
    <w:r w:rsidRPr="008A4533">
      <w:rPr>
        <w:rFonts w:ascii="Arial Unicode MS" w:eastAsia="Arial Unicode MS" w:hAnsi="Arial Unicode MS" w:cs="Arial Unicode MS"/>
        <w:b/>
        <w:color w:val="7F7F7F" w:themeColor="text1" w:themeTint="80"/>
        <w:sz w:val="20"/>
        <w:szCs w:val="20"/>
        <w:lang w:val="pt-PT"/>
      </w:rPr>
      <w:t>“</w:t>
    </w:r>
    <w:r w:rsidRPr="00C8011E">
      <w:rPr>
        <w:rFonts w:ascii="Arial Unicode MS" w:eastAsia="Arial Unicode MS" w:hAnsi="Arial Unicode MS" w:cs="Arial Unicode MS"/>
        <w:b/>
        <w:color w:val="7F7F7F" w:themeColor="text1" w:themeTint="80"/>
        <w:sz w:val="20"/>
        <w:szCs w:val="20"/>
        <w:lang w:val="pt-PT"/>
      </w:rPr>
      <w:t>SERVICIO DE DESMONTAJE DE TORRES ARRIOSTRADAS</w:t>
    </w:r>
    <w:r w:rsidRPr="00565495">
      <w:rPr>
        <w:rFonts w:ascii="Arial Unicode MS" w:eastAsia="Arial Unicode MS" w:hAnsi="Arial Unicode MS" w:cs="Arial Unicode MS"/>
        <w:b/>
        <w:color w:val="7F7F7F" w:themeColor="text1" w:themeTint="80"/>
        <w:sz w:val="20"/>
        <w:szCs w:val="20"/>
        <w:lang w:val="pt-PT"/>
      </w:rPr>
      <w:t>”</w:t>
    </w:r>
  </w:p>
  <w:p w14:paraId="64451AC1" w14:textId="64BB1EC9" w:rsidR="00443963" w:rsidRPr="00382ADE" w:rsidRDefault="00443963" w:rsidP="00382ADE">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A07FEC" w14:textId="77777777" w:rsidR="002849A7" w:rsidRDefault="002849A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EF3EDF"/>
    <w:multiLevelType w:val="hybridMultilevel"/>
    <w:tmpl w:val="89AE40B2"/>
    <w:lvl w:ilvl="0" w:tplc="080A0001">
      <w:start w:val="1"/>
      <w:numFmt w:val="bullet"/>
      <w:lvlText w:val=""/>
      <w:lvlJc w:val="left"/>
      <w:pPr>
        <w:ind w:left="1069" w:hanging="360"/>
      </w:pPr>
      <w:rPr>
        <w:rFonts w:ascii="Symbol" w:hAnsi="Symbol" w:hint="default"/>
      </w:rPr>
    </w:lvl>
    <w:lvl w:ilvl="1" w:tplc="080A0003" w:tentative="1">
      <w:start w:val="1"/>
      <w:numFmt w:val="bullet"/>
      <w:lvlText w:val="o"/>
      <w:lvlJc w:val="left"/>
      <w:pPr>
        <w:ind w:left="1789" w:hanging="360"/>
      </w:pPr>
      <w:rPr>
        <w:rFonts w:ascii="Courier New" w:hAnsi="Courier New" w:cs="Courier New" w:hint="default"/>
      </w:rPr>
    </w:lvl>
    <w:lvl w:ilvl="2" w:tplc="080A0005" w:tentative="1">
      <w:start w:val="1"/>
      <w:numFmt w:val="bullet"/>
      <w:lvlText w:val=""/>
      <w:lvlJc w:val="left"/>
      <w:pPr>
        <w:ind w:left="2509" w:hanging="360"/>
      </w:pPr>
      <w:rPr>
        <w:rFonts w:ascii="Wingdings" w:hAnsi="Wingdings" w:hint="default"/>
      </w:rPr>
    </w:lvl>
    <w:lvl w:ilvl="3" w:tplc="080A0001" w:tentative="1">
      <w:start w:val="1"/>
      <w:numFmt w:val="bullet"/>
      <w:lvlText w:val=""/>
      <w:lvlJc w:val="left"/>
      <w:pPr>
        <w:ind w:left="3229" w:hanging="360"/>
      </w:pPr>
      <w:rPr>
        <w:rFonts w:ascii="Symbol" w:hAnsi="Symbol" w:hint="default"/>
      </w:rPr>
    </w:lvl>
    <w:lvl w:ilvl="4" w:tplc="080A0003" w:tentative="1">
      <w:start w:val="1"/>
      <w:numFmt w:val="bullet"/>
      <w:lvlText w:val="o"/>
      <w:lvlJc w:val="left"/>
      <w:pPr>
        <w:ind w:left="3949" w:hanging="360"/>
      </w:pPr>
      <w:rPr>
        <w:rFonts w:ascii="Courier New" w:hAnsi="Courier New" w:cs="Courier New" w:hint="default"/>
      </w:rPr>
    </w:lvl>
    <w:lvl w:ilvl="5" w:tplc="080A0005" w:tentative="1">
      <w:start w:val="1"/>
      <w:numFmt w:val="bullet"/>
      <w:lvlText w:val=""/>
      <w:lvlJc w:val="left"/>
      <w:pPr>
        <w:ind w:left="4669" w:hanging="360"/>
      </w:pPr>
      <w:rPr>
        <w:rFonts w:ascii="Wingdings" w:hAnsi="Wingdings" w:hint="default"/>
      </w:rPr>
    </w:lvl>
    <w:lvl w:ilvl="6" w:tplc="080A0001" w:tentative="1">
      <w:start w:val="1"/>
      <w:numFmt w:val="bullet"/>
      <w:lvlText w:val=""/>
      <w:lvlJc w:val="left"/>
      <w:pPr>
        <w:ind w:left="5389" w:hanging="360"/>
      </w:pPr>
      <w:rPr>
        <w:rFonts w:ascii="Symbol" w:hAnsi="Symbol" w:hint="default"/>
      </w:rPr>
    </w:lvl>
    <w:lvl w:ilvl="7" w:tplc="080A0003" w:tentative="1">
      <w:start w:val="1"/>
      <w:numFmt w:val="bullet"/>
      <w:lvlText w:val="o"/>
      <w:lvlJc w:val="left"/>
      <w:pPr>
        <w:ind w:left="6109" w:hanging="360"/>
      </w:pPr>
      <w:rPr>
        <w:rFonts w:ascii="Courier New" w:hAnsi="Courier New" w:cs="Courier New" w:hint="default"/>
      </w:rPr>
    </w:lvl>
    <w:lvl w:ilvl="8" w:tplc="080A0005" w:tentative="1">
      <w:start w:val="1"/>
      <w:numFmt w:val="bullet"/>
      <w:lvlText w:val=""/>
      <w:lvlJc w:val="left"/>
      <w:pPr>
        <w:ind w:left="6829" w:hanging="360"/>
      </w:pPr>
      <w:rPr>
        <w:rFonts w:ascii="Wingdings" w:hAnsi="Wingdings" w:hint="default"/>
      </w:rPr>
    </w:lvl>
  </w:abstractNum>
  <w:abstractNum w:abstractNumId="1" w15:restartNumberingAfterBreak="0">
    <w:nsid w:val="120C124E"/>
    <w:multiLevelType w:val="hybridMultilevel"/>
    <w:tmpl w:val="BDF27F1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A13645F"/>
    <w:multiLevelType w:val="hybridMultilevel"/>
    <w:tmpl w:val="C84CBDBC"/>
    <w:lvl w:ilvl="0" w:tplc="080A000F">
      <w:start w:val="1"/>
      <w:numFmt w:val="decimal"/>
      <w:lvlText w:val="%1."/>
      <w:lvlJc w:val="left"/>
      <w:pPr>
        <w:ind w:left="360" w:hanging="360"/>
      </w:pPr>
    </w:lvl>
    <w:lvl w:ilvl="1" w:tplc="080A0001">
      <w:start w:val="1"/>
      <w:numFmt w:val="bullet"/>
      <w:lvlText w:val=""/>
      <w:lvlJc w:val="left"/>
      <w:pPr>
        <w:ind w:left="1080" w:hanging="360"/>
      </w:pPr>
      <w:rPr>
        <w:rFonts w:ascii="Symbol" w:hAnsi="Symbol" w:hint="default"/>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15:restartNumberingAfterBreak="0">
    <w:nsid w:val="2F1B6321"/>
    <w:multiLevelType w:val="hybridMultilevel"/>
    <w:tmpl w:val="63CA9B6E"/>
    <w:lvl w:ilvl="0" w:tplc="08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37B01E11"/>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44181D3B"/>
    <w:multiLevelType w:val="hybridMultilevel"/>
    <w:tmpl w:val="12DC05C6"/>
    <w:lvl w:ilvl="0" w:tplc="08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44A07E67"/>
    <w:multiLevelType w:val="hybridMultilevel"/>
    <w:tmpl w:val="0F80DE6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44D43CDE"/>
    <w:multiLevelType w:val="hybridMultilevel"/>
    <w:tmpl w:val="8BFCD18A"/>
    <w:lvl w:ilvl="0" w:tplc="08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53AA6416"/>
    <w:multiLevelType w:val="hybridMultilevel"/>
    <w:tmpl w:val="126644CC"/>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9" w15:restartNumberingAfterBreak="0">
    <w:nsid w:val="572731B7"/>
    <w:multiLevelType w:val="hybridMultilevel"/>
    <w:tmpl w:val="0EC03E6A"/>
    <w:lvl w:ilvl="0" w:tplc="08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73071A70"/>
    <w:multiLevelType w:val="hybridMultilevel"/>
    <w:tmpl w:val="00309854"/>
    <w:lvl w:ilvl="0" w:tplc="08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1" w15:restartNumberingAfterBreak="0">
    <w:nsid w:val="77F41B75"/>
    <w:multiLevelType w:val="hybridMultilevel"/>
    <w:tmpl w:val="F96C409A"/>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12" w15:restartNumberingAfterBreak="0">
    <w:nsid w:val="79837070"/>
    <w:multiLevelType w:val="hybridMultilevel"/>
    <w:tmpl w:val="6C3833BC"/>
    <w:lvl w:ilvl="0" w:tplc="0C0A0001">
      <w:start w:val="1"/>
      <w:numFmt w:val="bullet"/>
      <w:lvlText w:val=""/>
      <w:lvlJc w:val="left"/>
      <w:pPr>
        <w:ind w:left="1035" w:hanging="675"/>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7A3E6425"/>
    <w:multiLevelType w:val="hybridMultilevel"/>
    <w:tmpl w:val="868AF79C"/>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num w:numId="1" w16cid:durableId="1707876195">
    <w:abstractNumId w:val="4"/>
  </w:num>
  <w:num w:numId="2" w16cid:durableId="973294095">
    <w:abstractNumId w:val="2"/>
  </w:num>
  <w:num w:numId="3" w16cid:durableId="360866365">
    <w:abstractNumId w:val="13"/>
  </w:num>
  <w:num w:numId="4" w16cid:durableId="871725225">
    <w:abstractNumId w:val="11"/>
  </w:num>
  <w:num w:numId="5" w16cid:durableId="583875934">
    <w:abstractNumId w:val="8"/>
  </w:num>
  <w:num w:numId="6" w16cid:durableId="47346390">
    <w:abstractNumId w:val="12"/>
  </w:num>
  <w:num w:numId="7" w16cid:durableId="1650090618">
    <w:abstractNumId w:val="10"/>
  </w:num>
  <w:num w:numId="8" w16cid:durableId="2017144831">
    <w:abstractNumId w:val="3"/>
  </w:num>
  <w:num w:numId="9" w16cid:durableId="1633947814">
    <w:abstractNumId w:val="7"/>
  </w:num>
  <w:num w:numId="10" w16cid:durableId="909802278">
    <w:abstractNumId w:val="6"/>
  </w:num>
  <w:num w:numId="11" w16cid:durableId="1879270383">
    <w:abstractNumId w:val="9"/>
  </w:num>
  <w:num w:numId="12" w16cid:durableId="933511332">
    <w:abstractNumId w:val="5"/>
  </w:num>
  <w:num w:numId="13" w16cid:durableId="1498110151">
    <w:abstractNumId w:val="1"/>
  </w:num>
  <w:num w:numId="14" w16cid:durableId="7511194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6CDD"/>
    <w:rsid w:val="00001F02"/>
    <w:rsid w:val="00025EB1"/>
    <w:rsid w:val="0003655C"/>
    <w:rsid w:val="0004162B"/>
    <w:rsid w:val="000466B6"/>
    <w:rsid w:val="00050611"/>
    <w:rsid w:val="00061D62"/>
    <w:rsid w:val="000719BD"/>
    <w:rsid w:val="000748D0"/>
    <w:rsid w:val="00076381"/>
    <w:rsid w:val="00085863"/>
    <w:rsid w:val="00091D9D"/>
    <w:rsid w:val="00094796"/>
    <w:rsid w:val="000E0BDE"/>
    <w:rsid w:val="000E1F3F"/>
    <w:rsid w:val="000E5965"/>
    <w:rsid w:val="001243C8"/>
    <w:rsid w:val="00153928"/>
    <w:rsid w:val="00155045"/>
    <w:rsid w:val="00164306"/>
    <w:rsid w:val="00166CA7"/>
    <w:rsid w:val="00173588"/>
    <w:rsid w:val="00173A60"/>
    <w:rsid w:val="00195F1F"/>
    <w:rsid w:val="001A1BDE"/>
    <w:rsid w:val="001A4E39"/>
    <w:rsid w:val="001B0045"/>
    <w:rsid w:val="001B23E5"/>
    <w:rsid w:val="001C701B"/>
    <w:rsid w:val="001D217E"/>
    <w:rsid w:val="001D6CDD"/>
    <w:rsid w:val="001F3E99"/>
    <w:rsid w:val="002000EA"/>
    <w:rsid w:val="00206F27"/>
    <w:rsid w:val="00207417"/>
    <w:rsid w:val="00211889"/>
    <w:rsid w:val="00213238"/>
    <w:rsid w:val="00217F3F"/>
    <w:rsid w:val="002223AE"/>
    <w:rsid w:val="00224A13"/>
    <w:rsid w:val="00240C92"/>
    <w:rsid w:val="00241E61"/>
    <w:rsid w:val="002472BD"/>
    <w:rsid w:val="002670E3"/>
    <w:rsid w:val="00270F95"/>
    <w:rsid w:val="002849A7"/>
    <w:rsid w:val="00292D1A"/>
    <w:rsid w:val="00296D1E"/>
    <w:rsid w:val="002A2FDA"/>
    <w:rsid w:val="002F61A0"/>
    <w:rsid w:val="0033354E"/>
    <w:rsid w:val="00347710"/>
    <w:rsid w:val="00350666"/>
    <w:rsid w:val="00360357"/>
    <w:rsid w:val="00362059"/>
    <w:rsid w:val="00382ADE"/>
    <w:rsid w:val="00390980"/>
    <w:rsid w:val="0039488A"/>
    <w:rsid w:val="003A2C9E"/>
    <w:rsid w:val="003A4596"/>
    <w:rsid w:val="003B5239"/>
    <w:rsid w:val="003F23A7"/>
    <w:rsid w:val="00420E3B"/>
    <w:rsid w:val="00421526"/>
    <w:rsid w:val="00422A55"/>
    <w:rsid w:val="00424419"/>
    <w:rsid w:val="00432DB7"/>
    <w:rsid w:val="004415EB"/>
    <w:rsid w:val="00443963"/>
    <w:rsid w:val="00445306"/>
    <w:rsid w:val="004549BA"/>
    <w:rsid w:val="00461868"/>
    <w:rsid w:val="00473DC9"/>
    <w:rsid w:val="00495BB5"/>
    <w:rsid w:val="004A39AE"/>
    <w:rsid w:val="004B13B7"/>
    <w:rsid w:val="004B4FF6"/>
    <w:rsid w:val="004D3E26"/>
    <w:rsid w:val="0051117C"/>
    <w:rsid w:val="0051504F"/>
    <w:rsid w:val="005151A1"/>
    <w:rsid w:val="00516A39"/>
    <w:rsid w:val="00520AD1"/>
    <w:rsid w:val="00527A10"/>
    <w:rsid w:val="00546ED6"/>
    <w:rsid w:val="00555764"/>
    <w:rsid w:val="00571EDC"/>
    <w:rsid w:val="00583CC0"/>
    <w:rsid w:val="005A7271"/>
    <w:rsid w:val="005B1401"/>
    <w:rsid w:val="005B67F1"/>
    <w:rsid w:val="005C4BF6"/>
    <w:rsid w:val="005D4C7B"/>
    <w:rsid w:val="0061295A"/>
    <w:rsid w:val="006265CF"/>
    <w:rsid w:val="0063745E"/>
    <w:rsid w:val="00647B17"/>
    <w:rsid w:val="00654756"/>
    <w:rsid w:val="00656BBA"/>
    <w:rsid w:val="00670179"/>
    <w:rsid w:val="00684A8D"/>
    <w:rsid w:val="006864EB"/>
    <w:rsid w:val="006A0543"/>
    <w:rsid w:val="006B70CA"/>
    <w:rsid w:val="006C74A6"/>
    <w:rsid w:val="006F288D"/>
    <w:rsid w:val="006F327B"/>
    <w:rsid w:val="0071588B"/>
    <w:rsid w:val="00741DBE"/>
    <w:rsid w:val="007448E8"/>
    <w:rsid w:val="0074600B"/>
    <w:rsid w:val="00757943"/>
    <w:rsid w:val="00777756"/>
    <w:rsid w:val="00780EB7"/>
    <w:rsid w:val="007823F6"/>
    <w:rsid w:val="007C4149"/>
    <w:rsid w:val="007D5908"/>
    <w:rsid w:val="007E35C4"/>
    <w:rsid w:val="0080150C"/>
    <w:rsid w:val="00816D49"/>
    <w:rsid w:val="00817B8A"/>
    <w:rsid w:val="0082621D"/>
    <w:rsid w:val="00851D7A"/>
    <w:rsid w:val="00872EF6"/>
    <w:rsid w:val="008B7B64"/>
    <w:rsid w:val="008E0B83"/>
    <w:rsid w:val="008E4096"/>
    <w:rsid w:val="008F07FF"/>
    <w:rsid w:val="008F1DC3"/>
    <w:rsid w:val="00913AFA"/>
    <w:rsid w:val="009178B8"/>
    <w:rsid w:val="00923869"/>
    <w:rsid w:val="00933227"/>
    <w:rsid w:val="00943F46"/>
    <w:rsid w:val="00955EAC"/>
    <w:rsid w:val="00957956"/>
    <w:rsid w:val="0097246F"/>
    <w:rsid w:val="009800BC"/>
    <w:rsid w:val="009A42D0"/>
    <w:rsid w:val="009A689A"/>
    <w:rsid w:val="009B594B"/>
    <w:rsid w:val="009C20A9"/>
    <w:rsid w:val="009D0A54"/>
    <w:rsid w:val="009E7776"/>
    <w:rsid w:val="009F17C3"/>
    <w:rsid w:val="009F4859"/>
    <w:rsid w:val="00A0366D"/>
    <w:rsid w:val="00A101BD"/>
    <w:rsid w:val="00A233C2"/>
    <w:rsid w:val="00A33A39"/>
    <w:rsid w:val="00A40194"/>
    <w:rsid w:val="00A71444"/>
    <w:rsid w:val="00A7478C"/>
    <w:rsid w:val="00A747C8"/>
    <w:rsid w:val="00A81D39"/>
    <w:rsid w:val="00A84A3B"/>
    <w:rsid w:val="00A91959"/>
    <w:rsid w:val="00A96F73"/>
    <w:rsid w:val="00AA039D"/>
    <w:rsid w:val="00AB0074"/>
    <w:rsid w:val="00AB5036"/>
    <w:rsid w:val="00AC1C5F"/>
    <w:rsid w:val="00AC1F5D"/>
    <w:rsid w:val="00AC55BC"/>
    <w:rsid w:val="00AD3A67"/>
    <w:rsid w:val="00AD67F7"/>
    <w:rsid w:val="00AE7A55"/>
    <w:rsid w:val="00AF1750"/>
    <w:rsid w:val="00AF2A17"/>
    <w:rsid w:val="00AF3F20"/>
    <w:rsid w:val="00B05212"/>
    <w:rsid w:val="00B05DF0"/>
    <w:rsid w:val="00B41EC6"/>
    <w:rsid w:val="00B42BFE"/>
    <w:rsid w:val="00B50B33"/>
    <w:rsid w:val="00B6191D"/>
    <w:rsid w:val="00B623BE"/>
    <w:rsid w:val="00B64F08"/>
    <w:rsid w:val="00BC066A"/>
    <w:rsid w:val="00BC6148"/>
    <w:rsid w:val="00BE0375"/>
    <w:rsid w:val="00BE2D8C"/>
    <w:rsid w:val="00BF2457"/>
    <w:rsid w:val="00C0043E"/>
    <w:rsid w:val="00C22072"/>
    <w:rsid w:val="00C31813"/>
    <w:rsid w:val="00C450D8"/>
    <w:rsid w:val="00C64B58"/>
    <w:rsid w:val="00C75DDC"/>
    <w:rsid w:val="00CA789C"/>
    <w:rsid w:val="00CB37F6"/>
    <w:rsid w:val="00CE3E06"/>
    <w:rsid w:val="00CE6F57"/>
    <w:rsid w:val="00CF369F"/>
    <w:rsid w:val="00CF78CD"/>
    <w:rsid w:val="00D11757"/>
    <w:rsid w:val="00D16B6C"/>
    <w:rsid w:val="00D3408B"/>
    <w:rsid w:val="00D449E0"/>
    <w:rsid w:val="00D503FA"/>
    <w:rsid w:val="00D54DA2"/>
    <w:rsid w:val="00D57BF1"/>
    <w:rsid w:val="00D720DC"/>
    <w:rsid w:val="00D72B07"/>
    <w:rsid w:val="00D821E0"/>
    <w:rsid w:val="00DA75C0"/>
    <w:rsid w:val="00DC1C6A"/>
    <w:rsid w:val="00DC4B08"/>
    <w:rsid w:val="00DE534D"/>
    <w:rsid w:val="00DF2E97"/>
    <w:rsid w:val="00E024B0"/>
    <w:rsid w:val="00E168AA"/>
    <w:rsid w:val="00E23297"/>
    <w:rsid w:val="00E23E50"/>
    <w:rsid w:val="00E86A10"/>
    <w:rsid w:val="00E9736F"/>
    <w:rsid w:val="00EB1E92"/>
    <w:rsid w:val="00EC5DAE"/>
    <w:rsid w:val="00ED5AF2"/>
    <w:rsid w:val="00EE11ED"/>
    <w:rsid w:val="00EE2F1F"/>
    <w:rsid w:val="00F003AA"/>
    <w:rsid w:val="00F06FCC"/>
    <w:rsid w:val="00F11C5A"/>
    <w:rsid w:val="00F71280"/>
    <w:rsid w:val="00FA0DC8"/>
    <w:rsid w:val="00FC3756"/>
    <w:rsid w:val="00FD56D3"/>
    <w:rsid w:val="00FF072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E2DC1B"/>
  <w15:chartTrackingRefBased/>
  <w15:docId w15:val="{4F023965-2B4F-48FB-91F4-73D9F003E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3A39"/>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1D6CDD"/>
    <w:pPr>
      <w:tabs>
        <w:tab w:val="center" w:pos="4419"/>
        <w:tab w:val="right" w:pos="8838"/>
      </w:tabs>
      <w:spacing w:after="0" w:line="240" w:lineRule="auto"/>
    </w:pPr>
  </w:style>
  <w:style w:type="character" w:customStyle="1" w:styleId="EncabezadoCar">
    <w:name w:val="Encabezado Car"/>
    <w:basedOn w:val="Fuentedeprrafopredeter"/>
    <w:link w:val="Encabezado"/>
    <w:rsid w:val="001D6CDD"/>
  </w:style>
  <w:style w:type="paragraph" w:styleId="Piedepgina">
    <w:name w:val="footer"/>
    <w:basedOn w:val="Normal"/>
    <w:link w:val="PiedepginaCar"/>
    <w:unhideWhenUsed/>
    <w:rsid w:val="001D6CDD"/>
    <w:pPr>
      <w:tabs>
        <w:tab w:val="center" w:pos="4419"/>
        <w:tab w:val="right" w:pos="8838"/>
      </w:tabs>
      <w:spacing w:after="0" w:line="240" w:lineRule="auto"/>
    </w:pPr>
  </w:style>
  <w:style w:type="character" w:customStyle="1" w:styleId="PiedepginaCar">
    <w:name w:val="Pie de página Car"/>
    <w:basedOn w:val="Fuentedeprrafopredeter"/>
    <w:link w:val="Piedepgina"/>
    <w:rsid w:val="001D6CDD"/>
  </w:style>
  <w:style w:type="paragraph" w:styleId="Textodeglobo">
    <w:name w:val="Balloon Text"/>
    <w:basedOn w:val="Normal"/>
    <w:link w:val="TextodegloboCar"/>
    <w:uiPriority w:val="99"/>
    <w:semiHidden/>
    <w:unhideWhenUsed/>
    <w:rsid w:val="001D6CD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D6CDD"/>
    <w:rPr>
      <w:rFonts w:ascii="Segoe UI" w:hAnsi="Segoe UI" w:cs="Segoe UI"/>
      <w:sz w:val="18"/>
      <w:szCs w:val="18"/>
    </w:rPr>
  </w:style>
  <w:style w:type="table" w:customStyle="1" w:styleId="Tablaconcuadrcula4">
    <w:name w:val="Tabla con cuadrícula4"/>
    <w:basedOn w:val="Tablanormal"/>
    <w:next w:val="Tablaconcuadrcula"/>
    <w:uiPriority w:val="59"/>
    <w:rsid w:val="004549BA"/>
    <w:pPr>
      <w:spacing w:after="0" w:line="240" w:lineRule="auto"/>
    </w:pPr>
    <w:rPr>
      <w:rFonts w:eastAsia="MS Mincho"/>
      <w:sz w:val="24"/>
      <w:szCs w:val="24"/>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
    <w:name w:val="Table Grid"/>
    <w:basedOn w:val="Tablanormal"/>
    <w:rsid w:val="004549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7C4149"/>
    <w:rPr>
      <w:sz w:val="16"/>
      <w:szCs w:val="16"/>
    </w:rPr>
  </w:style>
  <w:style w:type="paragraph" w:styleId="Textocomentario">
    <w:name w:val="annotation text"/>
    <w:basedOn w:val="Normal"/>
    <w:link w:val="TextocomentarioCar"/>
    <w:uiPriority w:val="99"/>
    <w:semiHidden/>
    <w:unhideWhenUsed/>
    <w:rsid w:val="007C414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C4149"/>
    <w:rPr>
      <w:sz w:val="20"/>
      <w:szCs w:val="20"/>
    </w:rPr>
  </w:style>
  <w:style w:type="paragraph" w:styleId="Asuntodelcomentario">
    <w:name w:val="annotation subject"/>
    <w:basedOn w:val="Textocomentario"/>
    <w:next w:val="Textocomentario"/>
    <w:link w:val="AsuntodelcomentarioCar"/>
    <w:uiPriority w:val="99"/>
    <w:semiHidden/>
    <w:unhideWhenUsed/>
    <w:rsid w:val="007C4149"/>
    <w:rPr>
      <w:b/>
      <w:bCs/>
    </w:rPr>
  </w:style>
  <w:style w:type="character" w:customStyle="1" w:styleId="AsuntodelcomentarioCar">
    <w:name w:val="Asunto del comentario Car"/>
    <w:basedOn w:val="TextocomentarioCar"/>
    <w:link w:val="Asuntodelcomentario"/>
    <w:uiPriority w:val="99"/>
    <w:semiHidden/>
    <w:rsid w:val="007C4149"/>
    <w:rPr>
      <w:b/>
      <w:bCs/>
      <w:sz w:val="20"/>
      <w:szCs w:val="20"/>
    </w:rPr>
  </w:style>
  <w:style w:type="paragraph" w:styleId="Revisin">
    <w:name w:val="Revision"/>
    <w:hidden/>
    <w:uiPriority w:val="99"/>
    <w:semiHidden/>
    <w:rsid w:val="00741DB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479804">
      <w:bodyDiv w:val="1"/>
      <w:marLeft w:val="0"/>
      <w:marRight w:val="0"/>
      <w:marTop w:val="0"/>
      <w:marBottom w:val="0"/>
      <w:divBdr>
        <w:top w:val="none" w:sz="0" w:space="0" w:color="auto"/>
        <w:left w:val="none" w:sz="0" w:space="0" w:color="auto"/>
        <w:bottom w:val="none" w:sz="0" w:space="0" w:color="auto"/>
        <w:right w:val="none" w:sz="0" w:space="0" w:color="auto"/>
      </w:divBdr>
    </w:div>
    <w:div w:id="553583226">
      <w:bodyDiv w:val="1"/>
      <w:marLeft w:val="0"/>
      <w:marRight w:val="0"/>
      <w:marTop w:val="0"/>
      <w:marBottom w:val="0"/>
      <w:divBdr>
        <w:top w:val="none" w:sz="0" w:space="0" w:color="auto"/>
        <w:left w:val="none" w:sz="0" w:space="0" w:color="auto"/>
        <w:bottom w:val="none" w:sz="0" w:space="0" w:color="auto"/>
        <w:right w:val="none" w:sz="0" w:space="0" w:color="auto"/>
      </w:divBdr>
    </w:div>
    <w:div w:id="616180930">
      <w:bodyDiv w:val="1"/>
      <w:marLeft w:val="0"/>
      <w:marRight w:val="0"/>
      <w:marTop w:val="0"/>
      <w:marBottom w:val="0"/>
      <w:divBdr>
        <w:top w:val="none" w:sz="0" w:space="0" w:color="auto"/>
        <w:left w:val="none" w:sz="0" w:space="0" w:color="auto"/>
        <w:bottom w:val="none" w:sz="0" w:space="0" w:color="auto"/>
        <w:right w:val="none" w:sz="0" w:space="0" w:color="auto"/>
      </w:divBdr>
    </w:div>
    <w:div w:id="720979262">
      <w:bodyDiv w:val="1"/>
      <w:marLeft w:val="0"/>
      <w:marRight w:val="0"/>
      <w:marTop w:val="0"/>
      <w:marBottom w:val="0"/>
      <w:divBdr>
        <w:top w:val="none" w:sz="0" w:space="0" w:color="auto"/>
        <w:left w:val="none" w:sz="0" w:space="0" w:color="auto"/>
        <w:bottom w:val="none" w:sz="0" w:space="0" w:color="auto"/>
        <w:right w:val="none" w:sz="0" w:space="0" w:color="auto"/>
      </w:divBdr>
    </w:div>
    <w:div w:id="971861265">
      <w:bodyDiv w:val="1"/>
      <w:marLeft w:val="0"/>
      <w:marRight w:val="0"/>
      <w:marTop w:val="0"/>
      <w:marBottom w:val="0"/>
      <w:divBdr>
        <w:top w:val="none" w:sz="0" w:space="0" w:color="auto"/>
        <w:left w:val="none" w:sz="0" w:space="0" w:color="auto"/>
        <w:bottom w:val="none" w:sz="0" w:space="0" w:color="auto"/>
        <w:right w:val="none" w:sz="0" w:space="0" w:color="auto"/>
      </w:divBdr>
    </w:div>
    <w:div w:id="976643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666</Words>
  <Characters>3664</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Ramos Tenorio</dc:creator>
  <cp:keywords/>
  <dc:description/>
  <cp:lastModifiedBy>CINTHYA POBLETE RAMIREZ</cp:lastModifiedBy>
  <cp:revision>3</cp:revision>
  <cp:lastPrinted>2019-03-28T18:53:00Z</cp:lastPrinted>
  <dcterms:created xsi:type="dcterms:W3CDTF">2024-08-12T18:48:00Z</dcterms:created>
  <dcterms:modified xsi:type="dcterms:W3CDTF">2024-09-11T19:34:00Z</dcterms:modified>
</cp:coreProperties>
</file>