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3A321" w14:textId="570C9841"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401E93">
        <w:rPr>
          <w:rFonts w:ascii="Arial" w:eastAsia="Times New Roman" w:hAnsi="Arial" w:cs="Times New Roman"/>
          <w:b/>
          <w:snapToGrid w:val="0"/>
          <w:sz w:val="20"/>
          <w:szCs w:val="20"/>
          <w:lang w:val="es-ES_tradnl" w:eastAsia="es-ES"/>
        </w:rPr>
        <w:t>1</w:t>
      </w:r>
      <w:r w:rsidR="000623B7">
        <w:rPr>
          <w:rFonts w:ascii="Arial" w:eastAsia="Times New Roman" w:hAnsi="Arial" w:cs="Times New Roman"/>
          <w:b/>
          <w:snapToGrid w:val="0"/>
          <w:sz w:val="20"/>
          <w:szCs w:val="20"/>
          <w:lang w:val="es-ES_tradnl" w:eastAsia="es-ES"/>
        </w:rPr>
        <w:t>5</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88594F" w:rsidRDefault="00A33A39"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DIRECCIÓN GENERAL DE INFRAESTRUCTURA FÍSICA</w:t>
      </w:r>
    </w:p>
    <w:p w14:paraId="6990724B" w14:textId="6631BDC8" w:rsidR="001D6CDD" w:rsidRPr="0088594F" w:rsidRDefault="001D6CDD"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P R E S E N T E</w:t>
      </w:r>
    </w:p>
    <w:p w14:paraId="1D4A823E" w14:textId="77777777" w:rsidR="00F71280" w:rsidRPr="0088594F" w:rsidRDefault="00F71280" w:rsidP="00424419">
      <w:pPr>
        <w:spacing w:after="0" w:line="240" w:lineRule="auto"/>
        <w:rPr>
          <w:rFonts w:ascii="Arial" w:eastAsia="Times New Roman" w:hAnsi="Arial" w:cs="Times New Roman"/>
          <w:snapToGrid w:val="0"/>
          <w:sz w:val="20"/>
          <w:szCs w:val="20"/>
          <w:lang w:val="pt-PT"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93"/>
        <w:gridCol w:w="2393"/>
        <w:gridCol w:w="2399"/>
        <w:gridCol w:w="2395"/>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1644F37F" w14:textId="77777777" w:rsidR="00931D93" w:rsidRDefault="00931D93" w:rsidP="00931D93">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 xml:space="preserve">En términos de lo establecido en el </w:t>
      </w:r>
      <w:r w:rsidRPr="00B77A0C">
        <w:rPr>
          <w:rFonts w:ascii="Arial" w:eastAsia="Times New Roman" w:hAnsi="Arial" w:cs="Arial"/>
          <w:sz w:val="20"/>
          <w:szCs w:val="20"/>
          <w:shd w:val="clear" w:color="auto" w:fill="FFFFFF" w:themeFill="background1"/>
        </w:rPr>
        <w:t xml:space="preserve"> en el artículo 65, fracción XXVI, de la Ley General de Transparencia y Acceso a la Información Pública</w:t>
      </w:r>
      <w:r w:rsidRPr="004E7F63">
        <w:rPr>
          <w:rFonts w:ascii="Arial" w:eastAsia="Times New Roman" w:hAnsi="Arial" w:cs="Arial"/>
          <w:sz w:val="20"/>
          <w:szCs w:val="20"/>
        </w:rPr>
        <w:t xml:space="preserve">, la Suprema Corte de Justicia de la Nación tiene la obligación de hacer pública la información correspondiente al nombre de la(s) persona(s) beneficiaria(s) final(es) del acto jurídico cuando estos sean celebrados con personas morales. </w:t>
      </w:r>
    </w:p>
    <w:p w14:paraId="6E3E0562" w14:textId="77777777" w:rsidR="00931D93" w:rsidRPr="001835F2" w:rsidRDefault="00931D93" w:rsidP="00931D93">
      <w:pPr>
        <w:spacing w:after="0" w:line="240" w:lineRule="auto"/>
        <w:ind w:right="140"/>
        <w:jc w:val="both"/>
        <w:rPr>
          <w:rFonts w:ascii="Arial" w:eastAsia="Times New Roman" w:hAnsi="Arial" w:cs="Times New Roman"/>
          <w:sz w:val="20"/>
          <w:szCs w:val="20"/>
          <w:lang w:eastAsia="es-ES"/>
        </w:rPr>
      </w:pPr>
      <w:r w:rsidRPr="001835F2">
        <w:rPr>
          <w:rFonts w:ascii="Arial" w:eastAsia="Times New Roman" w:hAnsi="Arial" w:cs="Times New Roman"/>
          <w:sz w:val="20"/>
          <w:szCs w:val="20"/>
          <w:lang w:eastAsia="es-ES"/>
        </w:rPr>
        <w:t>En ese entendido, en la fracción II, del Anexo del Acuerdo ACT-PUB/31/08/2022.07, del Consejo General del Instituto Nacional de Transparencia y Acceso a la Información Pública define como persona beneficiaria final:</w:t>
      </w:r>
    </w:p>
    <w:p w14:paraId="5C616DEC" w14:textId="77777777" w:rsidR="00931D93" w:rsidRPr="001835F2" w:rsidRDefault="00931D93" w:rsidP="00931D93">
      <w:pPr>
        <w:spacing w:after="0" w:line="240" w:lineRule="auto"/>
        <w:ind w:left="567" w:right="140" w:hanging="283"/>
        <w:jc w:val="both"/>
        <w:rPr>
          <w:rFonts w:ascii="Arial" w:eastAsia="Times New Roman" w:hAnsi="Arial" w:cs="Arial"/>
          <w:sz w:val="20"/>
          <w:szCs w:val="20"/>
        </w:rPr>
      </w:pPr>
    </w:p>
    <w:p w14:paraId="20C2D12D" w14:textId="77777777" w:rsidR="00931D93" w:rsidRPr="001835F2" w:rsidRDefault="00931D93" w:rsidP="00931D93">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6CDF680A" w14:textId="77777777" w:rsidR="00931D93" w:rsidRPr="001835F2" w:rsidRDefault="00931D93" w:rsidP="00931D93">
      <w:pPr>
        <w:spacing w:after="0" w:line="240" w:lineRule="auto"/>
        <w:ind w:left="567" w:right="140" w:hanging="283"/>
        <w:jc w:val="both"/>
        <w:rPr>
          <w:rFonts w:ascii="Arial" w:eastAsia="Times New Roman" w:hAnsi="Arial" w:cs="Arial"/>
          <w:i/>
          <w:iCs/>
          <w:sz w:val="20"/>
          <w:szCs w:val="20"/>
        </w:rPr>
      </w:pPr>
    </w:p>
    <w:p w14:paraId="51A7266B" w14:textId="77777777" w:rsidR="00931D93" w:rsidRPr="001835F2" w:rsidRDefault="00931D93" w:rsidP="00931D93">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A efecto de precisar lo anterior, a manera de ejemplo, una persona beneficiaria final actualiza los siguientes supuestos:</w:t>
      </w:r>
    </w:p>
    <w:p w14:paraId="1479A82C" w14:textId="77777777" w:rsidR="00931D93" w:rsidRPr="001835F2" w:rsidRDefault="00931D93" w:rsidP="00931D93">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 xml:space="preserve">1. Que obtenga los beneficios. </w:t>
      </w:r>
    </w:p>
    <w:p w14:paraId="1A355689" w14:textId="77777777" w:rsidR="00931D93" w:rsidRPr="001835F2" w:rsidRDefault="00931D93" w:rsidP="00931D93">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 xml:space="preserve">2. Que controle la capacidad de una persona o grupo de personas, de llevar a cabo cualquiera de los actos siguientes: </w:t>
      </w:r>
    </w:p>
    <w:p w14:paraId="0B45823D" w14:textId="77777777" w:rsidR="00931D93" w:rsidRPr="001835F2" w:rsidRDefault="00931D93" w:rsidP="00931D93">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a) Imponer, directa o indirectamente, decisiones en las asambleas generales de accionistas, de socios u órganos equivalentes, o nombrar o destituir a la mayoría de los consejeros, administradores o sus equivalentes, de una persona moral.</w:t>
      </w:r>
    </w:p>
    <w:p w14:paraId="04A2280B" w14:textId="77777777" w:rsidR="00931D93" w:rsidRPr="001835F2" w:rsidRDefault="00931D93" w:rsidP="00931D93">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b) Mantener la titularidad de derechos que permitan, directa o indirectamente, ejercer el voto respecto de más del 50% del capital social de una persona moral.</w:t>
      </w:r>
    </w:p>
    <w:p w14:paraId="5BE6E538" w14:textId="77777777" w:rsidR="00931D93" w:rsidRPr="001835F2" w:rsidRDefault="00931D93" w:rsidP="00931D93">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c) Dirigir, directa o indirectamente, la administración, la estrategia o las principales políticas de una persona moral.</w:t>
      </w:r>
    </w:p>
    <w:p w14:paraId="43F46A2A" w14:textId="77777777" w:rsidR="00931D93" w:rsidRPr="001835F2" w:rsidRDefault="00931D93" w:rsidP="00931D93">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 xml:space="preserve">3. Que adquiera, directa o indirectamente, el 25% o más de la composición accionaria o del capital social de una persona moral. </w:t>
      </w:r>
    </w:p>
    <w:p w14:paraId="1299986A" w14:textId="77777777" w:rsidR="00931D93" w:rsidRPr="001835F2" w:rsidRDefault="00931D93" w:rsidP="00931D93">
      <w:pPr>
        <w:spacing w:after="0" w:line="240" w:lineRule="auto"/>
        <w:ind w:right="140"/>
        <w:jc w:val="both"/>
        <w:rPr>
          <w:rFonts w:ascii="Arial" w:eastAsia="Times New Roman" w:hAnsi="Arial" w:cs="Arial"/>
          <w:i/>
          <w:iCs/>
          <w:sz w:val="20"/>
          <w:szCs w:val="20"/>
        </w:rPr>
      </w:pPr>
      <w:r w:rsidRPr="001835F2">
        <w:rPr>
          <w:rFonts w:ascii="Arial" w:eastAsia="Times New Roman" w:hAnsi="Arial" w:cs="Arial"/>
          <w:i/>
          <w:iCs/>
          <w:sz w:val="20"/>
          <w:szCs w:val="20"/>
        </w:rPr>
        <w:t>4. Que sea el beneficiario final de una persona moral, al ejercer los derechos de uso, goce, disfrute, aprovechamiento o disposición de un bien o servicio de una persona moral.”</w:t>
      </w:r>
    </w:p>
    <w:p w14:paraId="2978D51A" w14:textId="77777777" w:rsidR="00931D93" w:rsidRPr="001835F2" w:rsidRDefault="00931D93" w:rsidP="00931D93">
      <w:pPr>
        <w:jc w:val="both"/>
        <w:rPr>
          <w:rFonts w:ascii="Arial" w:eastAsia="Times New Roman" w:hAnsi="Arial" w:cs="Arial"/>
          <w:sz w:val="20"/>
          <w:szCs w:val="20"/>
        </w:rPr>
      </w:pPr>
    </w:p>
    <w:p w14:paraId="1B9421EF" w14:textId="77777777" w:rsidR="00931D93" w:rsidRPr="001835F2" w:rsidRDefault="00931D93" w:rsidP="00931D93">
      <w:pPr>
        <w:spacing w:after="160" w:line="259" w:lineRule="auto"/>
        <w:rPr>
          <w:rFonts w:ascii="Arial" w:eastAsia="Times New Roman" w:hAnsi="Arial" w:cs="Times New Roman"/>
          <w:b/>
          <w:bCs/>
          <w:snapToGrid w:val="0"/>
          <w:sz w:val="20"/>
          <w:szCs w:val="20"/>
          <w:lang w:eastAsia="es-ES"/>
        </w:rPr>
      </w:pPr>
    </w:p>
    <w:p w14:paraId="1CE69F59" w14:textId="77777777" w:rsidR="00931D93" w:rsidRPr="001835F2" w:rsidRDefault="00931D93" w:rsidP="00931D93">
      <w:pPr>
        <w:spacing w:after="0" w:line="240" w:lineRule="auto"/>
        <w:jc w:val="center"/>
        <w:rPr>
          <w:rFonts w:ascii="Arial" w:eastAsia="Times New Roman" w:hAnsi="Arial" w:cs="Times New Roman"/>
          <w:b/>
          <w:bCs/>
          <w:snapToGrid w:val="0"/>
          <w:sz w:val="20"/>
          <w:szCs w:val="20"/>
          <w:lang w:val="es-ES_tradnl" w:eastAsia="es-ES"/>
        </w:rPr>
      </w:pPr>
    </w:p>
    <w:p w14:paraId="567BE4C9" w14:textId="77777777" w:rsidR="00931D93" w:rsidRPr="00DC4B08" w:rsidRDefault="00931D93" w:rsidP="00931D93">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931D93">
      <w:pPr>
        <w:jc w:val="both"/>
        <w:rPr>
          <w:rFonts w:ascii="Arial" w:eastAsia="Times New Roman" w:hAnsi="Arial" w:cs="Times New Roman"/>
          <w:b/>
          <w:bCs/>
          <w:snapToGrid w:val="0"/>
          <w:sz w:val="20"/>
          <w:szCs w:val="20"/>
          <w:lang w:val="es-ES_tradnl" w:eastAsia="es-ES"/>
        </w:rPr>
      </w:pPr>
    </w:p>
    <w:sectPr w:rsidR="00495BB5" w:rsidRPr="00DC4B08" w:rsidSect="00401E93">
      <w:headerReference w:type="default" r:id="rId7"/>
      <w:footerReference w:type="default" r:id="rId8"/>
      <w:pgSz w:w="12240" w:h="15840" w:code="1"/>
      <w:pgMar w:top="1418" w:right="900"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EECD0" w14:textId="77777777" w:rsidR="00113793" w:rsidRDefault="00113793" w:rsidP="001D6CDD">
      <w:pPr>
        <w:spacing w:after="0" w:line="240" w:lineRule="auto"/>
      </w:pPr>
      <w:r>
        <w:separator/>
      </w:r>
    </w:p>
  </w:endnote>
  <w:endnote w:type="continuationSeparator" w:id="0">
    <w:p w14:paraId="3F7879F8" w14:textId="77777777" w:rsidR="00113793" w:rsidRDefault="00113793"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9B503" w14:textId="77777777" w:rsidR="00571EDC" w:rsidRDefault="00571EDC" w:rsidP="00571EDC">
    <w:pPr>
      <w:pStyle w:val="Piedepgina"/>
      <w:jc w:val="right"/>
      <w:rPr>
        <w:rFonts w:ascii="Arial" w:hAnsi="Arial" w:cs="Arial"/>
        <w:sz w:val="10"/>
        <w:szCs w:val="10"/>
        <w:lang w:val="en-US"/>
      </w:rPr>
    </w:pPr>
  </w:p>
  <w:p w14:paraId="365A21AA" w14:textId="796E9159" w:rsidR="001D6CDD" w:rsidRPr="00F11C5A" w:rsidRDefault="00F11C5A" w:rsidP="000623B7">
    <w:pPr>
      <w:pStyle w:val="Piedepgina"/>
      <w:ind w:right="-426"/>
      <w:jc w:val="right"/>
      <w:rPr>
        <w:lang w:val="en-US"/>
      </w:rPr>
    </w:pPr>
    <w:r>
      <w:rPr>
        <w:rFonts w:ascii="Arial" w:hAnsi="Arial" w:cs="Arial"/>
        <w:sz w:val="10"/>
        <w:szCs w:val="10"/>
        <w:lang w:val="en-US"/>
      </w:rPr>
      <w:t>SCJN/C</w:t>
    </w:r>
    <w:r w:rsidR="000D48F2">
      <w:rPr>
        <w:rFonts w:ascii="Arial" w:hAnsi="Arial" w:cs="Arial"/>
        <w:sz w:val="10"/>
        <w:szCs w:val="10"/>
        <w:lang w:val="en-US"/>
      </w:rPr>
      <w:t>I</w:t>
    </w:r>
    <w:r>
      <w:rPr>
        <w:rFonts w:ascii="Arial" w:hAnsi="Arial" w:cs="Arial"/>
        <w:sz w:val="10"/>
        <w:szCs w:val="10"/>
        <w:lang w:val="en-US"/>
      </w:rPr>
      <w:t>P/DGIF-DACCI/0</w:t>
    </w:r>
    <w:r w:rsidR="004C4BE2">
      <w:rPr>
        <w:rFonts w:ascii="Arial" w:hAnsi="Arial" w:cs="Arial"/>
        <w:sz w:val="10"/>
        <w:szCs w:val="10"/>
        <w:lang w:val="en-US"/>
      </w:rPr>
      <w:t>1</w:t>
    </w:r>
    <w:r w:rsidR="000623B7">
      <w:rPr>
        <w:rFonts w:ascii="Arial" w:hAnsi="Arial" w:cs="Arial"/>
        <w:sz w:val="10"/>
        <w:szCs w:val="10"/>
        <w:lang w:val="en-US"/>
      </w:rPr>
      <w:t>5</w:t>
    </w:r>
    <w:r>
      <w:rPr>
        <w:rFonts w:ascii="Arial" w:hAnsi="Arial" w:cs="Arial"/>
        <w:sz w:val="10"/>
        <w:szCs w:val="10"/>
        <w:lang w:val="en-US"/>
      </w:rPr>
      <w:t>/202</w:t>
    </w:r>
    <w:r w:rsidR="004C4BE2">
      <w:rPr>
        <w:rFonts w:ascii="Arial" w:hAnsi="Arial" w:cs="Arial"/>
        <w:sz w:val="10"/>
        <w:szCs w:val="10"/>
        <w:lang w:val="en-US"/>
      </w:rPr>
      <w:t>5</w:t>
    </w:r>
    <w:r w:rsidR="00241E61" w:rsidRPr="00241E61">
      <w:rPr>
        <w:rFonts w:ascii="Arial" w:hAnsi="Arial" w:cs="Arial"/>
        <w:sz w:val="10"/>
        <w:szCs w:val="10"/>
        <w:lang w:val="en-US"/>
      </w:rPr>
      <w:t xml:space="preserve"> ANEXO </w:t>
    </w:r>
    <w:r w:rsidR="00677F1C">
      <w:rPr>
        <w:rFonts w:ascii="Arial" w:hAnsi="Arial" w:cs="Arial"/>
        <w:sz w:val="10"/>
        <w:szCs w:val="10"/>
        <w:lang w:val="en-US"/>
      </w:rPr>
      <w:t>1</w:t>
    </w:r>
    <w:r w:rsidR="000623B7">
      <w:rPr>
        <w:rFonts w:ascii="Arial" w:hAnsi="Arial" w:cs="Arial"/>
        <w:sz w:val="10"/>
        <w:szCs w:val="10"/>
        <w:lang w:val="en-US"/>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69A377" w14:textId="77777777" w:rsidR="00113793" w:rsidRDefault="00113793" w:rsidP="001D6CDD">
      <w:pPr>
        <w:spacing w:after="0" w:line="240" w:lineRule="auto"/>
      </w:pPr>
      <w:r>
        <w:separator/>
      </w:r>
    </w:p>
  </w:footnote>
  <w:footnote w:type="continuationSeparator" w:id="0">
    <w:p w14:paraId="5482662F" w14:textId="77777777" w:rsidR="00113793" w:rsidRDefault="00113793"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20C7B" w14:textId="77777777" w:rsidR="000623B7" w:rsidRDefault="000623B7" w:rsidP="000623B7">
    <w:pPr>
      <w:pStyle w:val="Encabezado"/>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hint="eastAsia"/>
        <w:b/>
        <w:color w:val="7F7F7F" w:themeColor="text1" w:themeTint="80"/>
        <w:sz w:val="20"/>
        <w:szCs w:val="20"/>
      </w:rPr>
      <w:t>CONCURSO PÚBLICO SUMARIO SCJN/</w:t>
    </w:r>
    <w:proofErr w:type="spellStart"/>
    <w:r>
      <w:rPr>
        <w:rFonts w:ascii="Arial Unicode MS" w:eastAsia="Arial Unicode MS" w:hAnsi="Arial Unicode MS" w:cs="Arial Unicode MS" w:hint="eastAsia"/>
        <w:b/>
        <w:color w:val="7F7F7F" w:themeColor="text1" w:themeTint="80"/>
        <w:sz w:val="20"/>
        <w:szCs w:val="20"/>
      </w:rPr>
      <w:t>CPS</w:t>
    </w:r>
    <w:proofErr w:type="spellEnd"/>
    <w:r>
      <w:rPr>
        <w:rFonts w:ascii="Arial Unicode MS" w:eastAsia="Arial Unicode MS" w:hAnsi="Arial Unicode MS" w:cs="Arial Unicode MS" w:hint="eastAsia"/>
        <w:b/>
        <w:color w:val="7F7F7F" w:themeColor="text1" w:themeTint="80"/>
        <w:sz w:val="20"/>
        <w:szCs w:val="20"/>
      </w:rPr>
      <w:t>/DGIF-DACCI/006/2025</w:t>
    </w:r>
  </w:p>
  <w:p w14:paraId="17E573BF" w14:textId="77777777" w:rsidR="000623B7" w:rsidRDefault="000623B7" w:rsidP="000623B7">
    <w:pPr>
      <w:pStyle w:val="Encabezado"/>
      <w:jc w:val="center"/>
      <w:rPr>
        <w:rFonts w:ascii="Arial Narrow" w:eastAsia="Arial Narrow" w:hAnsi="Arial Narrow" w:cs="Arial Narrow"/>
      </w:rPr>
    </w:pPr>
    <w:r>
      <w:rPr>
        <w:rFonts w:ascii="Arial Unicode MS" w:eastAsia="Arial Unicode MS" w:hAnsi="Arial Unicode MS" w:cs="Arial Unicode MS" w:hint="eastAsia"/>
        <w:b/>
        <w:color w:val="7F7F7F" w:themeColor="text1" w:themeTint="80"/>
        <w:sz w:val="20"/>
        <w:szCs w:val="20"/>
      </w:rPr>
      <w:t>“MANTENIMIENTO PREVENTIVO Y CORRECTIVO A LOS PILOTES DE CONTROL EN EDIFICIO UBICADO EN LA CIUDAD DE MÉXICO”</w:t>
    </w:r>
  </w:p>
  <w:p w14:paraId="64451AC1" w14:textId="2B9C1C65" w:rsidR="00443963" w:rsidRPr="000D48F2" w:rsidRDefault="00443963" w:rsidP="000D48F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5EB1"/>
    <w:rsid w:val="00035C1B"/>
    <w:rsid w:val="0003655C"/>
    <w:rsid w:val="0004162B"/>
    <w:rsid w:val="000466B6"/>
    <w:rsid w:val="00061206"/>
    <w:rsid w:val="00061D62"/>
    <w:rsid w:val="000623B7"/>
    <w:rsid w:val="000719BD"/>
    <w:rsid w:val="000748D0"/>
    <w:rsid w:val="00094796"/>
    <w:rsid w:val="000D48F2"/>
    <w:rsid w:val="000E0BDE"/>
    <w:rsid w:val="000E1F3F"/>
    <w:rsid w:val="000E5965"/>
    <w:rsid w:val="00102FE2"/>
    <w:rsid w:val="00113793"/>
    <w:rsid w:val="001243C8"/>
    <w:rsid w:val="00153928"/>
    <w:rsid w:val="00155045"/>
    <w:rsid w:val="00156D3F"/>
    <w:rsid w:val="00164306"/>
    <w:rsid w:val="00166CA7"/>
    <w:rsid w:val="001705CF"/>
    <w:rsid w:val="00173588"/>
    <w:rsid w:val="00173A60"/>
    <w:rsid w:val="00190C97"/>
    <w:rsid w:val="00191869"/>
    <w:rsid w:val="00195F1F"/>
    <w:rsid w:val="001A1BDE"/>
    <w:rsid w:val="001A4E39"/>
    <w:rsid w:val="001B0045"/>
    <w:rsid w:val="001B23E5"/>
    <w:rsid w:val="001C701B"/>
    <w:rsid w:val="001D217E"/>
    <w:rsid w:val="001D6CDD"/>
    <w:rsid w:val="001D75B8"/>
    <w:rsid w:val="001F3E99"/>
    <w:rsid w:val="002000EA"/>
    <w:rsid w:val="00207417"/>
    <w:rsid w:val="00211889"/>
    <w:rsid w:val="00213238"/>
    <w:rsid w:val="00217F3F"/>
    <w:rsid w:val="002223AE"/>
    <w:rsid w:val="00224A13"/>
    <w:rsid w:val="00240C92"/>
    <w:rsid w:val="00241E61"/>
    <w:rsid w:val="002472BD"/>
    <w:rsid w:val="00266402"/>
    <w:rsid w:val="002670E3"/>
    <w:rsid w:val="00270F95"/>
    <w:rsid w:val="00292D1A"/>
    <w:rsid w:val="00296D1E"/>
    <w:rsid w:val="002A2FDA"/>
    <w:rsid w:val="002E13BC"/>
    <w:rsid w:val="002F61A0"/>
    <w:rsid w:val="0033354E"/>
    <w:rsid w:val="00347710"/>
    <w:rsid w:val="00360357"/>
    <w:rsid w:val="00362059"/>
    <w:rsid w:val="0036253F"/>
    <w:rsid w:val="00390980"/>
    <w:rsid w:val="0039488A"/>
    <w:rsid w:val="00396055"/>
    <w:rsid w:val="003A2C9E"/>
    <w:rsid w:val="003A33CD"/>
    <w:rsid w:val="003A4596"/>
    <w:rsid w:val="003B5239"/>
    <w:rsid w:val="003F23A7"/>
    <w:rsid w:val="00401E93"/>
    <w:rsid w:val="00420E3B"/>
    <w:rsid w:val="00421526"/>
    <w:rsid w:val="00422A55"/>
    <w:rsid w:val="00424419"/>
    <w:rsid w:val="004415EB"/>
    <w:rsid w:val="00443963"/>
    <w:rsid w:val="00445306"/>
    <w:rsid w:val="004549BA"/>
    <w:rsid w:val="00461868"/>
    <w:rsid w:val="00473DC9"/>
    <w:rsid w:val="004753E4"/>
    <w:rsid w:val="00495BB5"/>
    <w:rsid w:val="004A39AE"/>
    <w:rsid w:val="004B13B7"/>
    <w:rsid w:val="004B4FF6"/>
    <w:rsid w:val="004B7ACC"/>
    <w:rsid w:val="004C4BE2"/>
    <w:rsid w:val="004D3E26"/>
    <w:rsid w:val="0051117C"/>
    <w:rsid w:val="0051504F"/>
    <w:rsid w:val="005151A1"/>
    <w:rsid w:val="00516A39"/>
    <w:rsid w:val="00520AD1"/>
    <w:rsid w:val="00527A10"/>
    <w:rsid w:val="00546ED6"/>
    <w:rsid w:val="00555764"/>
    <w:rsid w:val="00571EDC"/>
    <w:rsid w:val="005A7271"/>
    <w:rsid w:val="005B1401"/>
    <w:rsid w:val="005B67F1"/>
    <w:rsid w:val="005C44CA"/>
    <w:rsid w:val="005C4BF6"/>
    <w:rsid w:val="005C563B"/>
    <w:rsid w:val="005D4C7B"/>
    <w:rsid w:val="006019AC"/>
    <w:rsid w:val="0061295A"/>
    <w:rsid w:val="006265CF"/>
    <w:rsid w:val="006340E9"/>
    <w:rsid w:val="0063745E"/>
    <w:rsid w:val="00647B17"/>
    <w:rsid w:val="00654181"/>
    <w:rsid w:val="00654756"/>
    <w:rsid w:val="00656BBA"/>
    <w:rsid w:val="00670179"/>
    <w:rsid w:val="00677F1C"/>
    <w:rsid w:val="00684A8D"/>
    <w:rsid w:val="006864EB"/>
    <w:rsid w:val="006A0543"/>
    <w:rsid w:val="006A5B44"/>
    <w:rsid w:val="006B70CA"/>
    <w:rsid w:val="006C74A6"/>
    <w:rsid w:val="006F288D"/>
    <w:rsid w:val="006F327B"/>
    <w:rsid w:val="007448E8"/>
    <w:rsid w:val="0074600B"/>
    <w:rsid w:val="00757943"/>
    <w:rsid w:val="00777756"/>
    <w:rsid w:val="00780EB7"/>
    <w:rsid w:val="007823F6"/>
    <w:rsid w:val="007C4149"/>
    <w:rsid w:val="007D5908"/>
    <w:rsid w:val="007E35C4"/>
    <w:rsid w:val="0080150C"/>
    <w:rsid w:val="00803729"/>
    <w:rsid w:val="00816D49"/>
    <w:rsid w:val="00817B8A"/>
    <w:rsid w:val="0082621D"/>
    <w:rsid w:val="00851D7A"/>
    <w:rsid w:val="00872EF6"/>
    <w:rsid w:val="008772C1"/>
    <w:rsid w:val="0088594F"/>
    <w:rsid w:val="008B7B64"/>
    <w:rsid w:val="008C6380"/>
    <w:rsid w:val="008D3DE9"/>
    <w:rsid w:val="008E0B83"/>
    <w:rsid w:val="008E4096"/>
    <w:rsid w:val="008F01F4"/>
    <w:rsid w:val="008F1DC3"/>
    <w:rsid w:val="00913AFA"/>
    <w:rsid w:val="009178B8"/>
    <w:rsid w:val="00923869"/>
    <w:rsid w:val="00931D93"/>
    <w:rsid w:val="00943F46"/>
    <w:rsid w:val="00955EAC"/>
    <w:rsid w:val="00957956"/>
    <w:rsid w:val="0097246F"/>
    <w:rsid w:val="009800BC"/>
    <w:rsid w:val="009A42D0"/>
    <w:rsid w:val="009A689A"/>
    <w:rsid w:val="009B1136"/>
    <w:rsid w:val="009B594B"/>
    <w:rsid w:val="009C20A9"/>
    <w:rsid w:val="009C406C"/>
    <w:rsid w:val="009D0A54"/>
    <w:rsid w:val="009E7776"/>
    <w:rsid w:val="009F0EDC"/>
    <w:rsid w:val="009F17C3"/>
    <w:rsid w:val="009F4859"/>
    <w:rsid w:val="00A0366D"/>
    <w:rsid w:val="00A101BD"/>
    <w:rsid w:val="00A233C2"/>
    <w:rsid w:val="00A33A39"/>
    <w:rsid w:val="00A40194"/>
    <w:rsid w:val="00A71444"/>
    <w:rsid w:val="00A7478C"/>
    <w:rsid w:val="00A747C8"/>
    <w:rsid w:val="00A81D39"/>
    <w:rsid w:val="00A84A3B"/>
    <w:rsid w:val="00A91959"/>
    <w:rsid w:val="00A9664E"/>
    <w:rsid w:val="00A96F73"/>
    <w:rsid w:val="00AA039D"/>
    <w:rsid w:val="00AB0074"/>
    <w:rsid w:val="00AB5036"/>
    <w:rsid w:val="00AC1C5F"/>
    <w:rsid w:val="00AC1F5D"/>
    <w:rsid w:val="00AC55BC"/>
    <w:rsid w:val="00AD3A67"/>
    <w:rsid w:val="00AD67F7"/>
    <w:rsid w:val="00AE2F71"/>
    <w:rsid w:val="00AE7A55"/>
    <w:rsid w:val="00AF1750"/>
    <w:rsid w:val="00AF2A17"/>
    <w:rsid w:val="00AF3F20"/>
    <w:rsid w:val="00B00DFA"/>
    <w:rsid w:val="00B05212"/>
    <w:rsid w:val="00B05DF0"/>
    <w:rsid w:val="00B3137F"/>
    <w:rsid w:val="00B41EC6"/>
    <w:rsid w:val="00B42BFE"/>
    <w:rsid w:val="00B50B33"/>
    <w:rsid w:val="00B6191D"/>
    <w:rsid w:val="00B623BE"/>
    <w:rsid w:val="00B77A0C"/>
    <w:rsid w:val="00BA6A17"/>
    <w:rsid w:val="00BB3E6A"/>
    <w:rsid w:val="00BC066A"/>
    <w:rsid w:val="00BC6148"/>
    <w:rsid w:val="00BD4FE8"/>
    <w:rsid w:val="00BE0375"/>
    <w:rsid w:val="00BE2D8C"/>
    <w:rsid w:val="00BF2457"/>
    <w:rsid w:val="00C0043E"/>
    <w:rsid w:val="00C14B1A"/>
    <w:rsid w:val="00C22072"/>
    <w:rsid w:val="00C31813"/>
    <w:rsid w:val="00C326DD"/>
    <w:rsid w:val="00C450D8"/>
    <w:rsid w:val="00C64B58"/>
    <w:rsid w:val="00C75DDC"/>
    <w:rsid w:val="00CB05B9"/>
    <w:rsid w:val="00CB0901"/>
    <w:rsid w:val="00CB37F6"/>
    <w:rsid w:val="00CE3E06"/>
    <w:rsid w:val="00CE6F57"/>
    <w:rsid w:val="00CF369F"/>
    <w:rsid w:val="00CF78CD"/>
    <w:rsid w:val="00D03465"/>
    <w:rsid w:val="00D11757"/>
    <w:rsid w:val="00D16B6C"/>
    <w:rsid w:val="00D3408B"/>
    <w:rsid w:val="00D449E0"/>
    <w:rsid w:val="00D503FA"/>
    <w:rsid w:val="00D54DA2"/>
    <w:rsid w:val="00D57BF1"/>
    <w:rsid w:val="00D720DC"/>
    <w:rsid w:val="00D72B07"/>
    <w:rsid w:val="00D821E0"/>
    <w:rsid w:val="00DA75C0"/>
    <w:rsid w:val="00DC1C6A"/>
    <w:rsid w:val="00DC4B08"/>
    <w:rsid w:val="00DD7C88"/>
    <w:rsid w:val="00DE534D"/>
    <w:rsid w:val="00DF2E97"/>
    <w:rsid w:val="00DF5E16"/>
    <w:rsid w:val="00DF72FB"/>
    <w:rsid w:val="00E024B0"/>
    <w:rsid w:val="00E168AA"/>
    <w:rsid w:val="00E23297"/>
    <w:rsid w:val="00E23E50"/>
    <w:rsid w:val="00E25098"/>
    <w:rsid w:val="00E86A10"/>
    <w:rsid w:val="00E86FFE"/>
    <w:rsid w:val="00E9736F"/>
    <w:rsid w:val="00EB1E92"/>
    <w:rsid w:val="00EC5CC7"/>
    <w:rsid w:val="00EC5DAE"/>
    <w:rsid w:val="00ED5AF2"/>
    <w:rsid w:val="00EE11ED"/>
    <w:rsid w:val="00EE2F1F"/>
    <w:rsid w:val="00F003AA"/>
    <w:rsid w:val="00F06FCC"/>
    <w:rsid w:val="00F11C5A"/>
    <w:rsid w:val="00F1229F"/>
    <w:rsid w:val="00F6746C"/>
    <w:rsid w:val="00F71280"/>
    <w:rsid w:val="00F90916"/>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 w:type="paragraph" w:styleId="Ttulo">
    <w:name w:val="Title"/>
    <w:basedOn w:val="Normal"/>
    <w:link w:val="TtuloCar"/>
    <w:qFormat/>
    <w:rsid w:val="003A33CD"/>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qFormat/>
    <w:rsid w:val="003A33CD"/>
    <w:rPr>
      <w:rFonts w:ascii="Arial" w:eastAsia="Times New Roman" w:hAnsi="Arial" w:cs="Times New Roman"/>
      <w:b/>
      <w:snapToGrid w:val="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569</Words>
  <Characters>3132</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12</cp:revision>
  <cp:lastPrinted>2019-03-28T18:53:00Z</cp:lastPrinted>
  <dcterms:created xsi:type="dcterms:W3CDTF">2024-10-17T19:55:00Z</dcterms:created>
  <dcterms:modified xsi:type="dcterms:W3CDTF">2025-04-10T17:44:00Z</dcterms:modified>
</cp:coreProperties>
</file>